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BEB" w:rsidRDefault="00B71002">
      <w:pPr>
        <w:spacing w:line="200" w:lineRule="exact"/>
        <w:rPr>
          <w:sz w:val="24"/>
          <w:szCs w:val="24"/>
        </w:rPr>
      </w:pPr>
      <w:r>
        <w:rPr>
          <w:noProof/>
          <w:sz w:val="24"/>
          <w:szCs w:val="24"/>
        </w:rPr>
        <w:drawing>
          <wp:anchor distT="0" distB="0" distL="114300" distR="114300" simplePos="0" relativeHeight="251364864" behindDoc="1" locked="0" layoutInCell="0" allowOverlap="1">
            <wp:simplePos x="0" y="0"/>
            <wp:positionH relativeFrom="page">
              <wp:posOffset>725170</wp:posOffset>
            </wp:positionH>
            <wp:positionV relativeFrom="page">
              <wp:posOffset>0</wp:posOffset>
            </wp:positionV>
            <wp:extent cx="6835140" cy="10692130"/>
            <wp:effectExtent l="1905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6835140" cy="10692130"/>
                    </a:xfrm>
                    <a:prstGeom prst="rect">
                      <a:avLst/>
                    </a:prstGeom>
                    <a:noFill/>
                  </pic:spPr>
                </pic:pic>
              </a:graphicData>
            </a:graphic>
          </wp:anchor>
        </w:drawing>
      </w:r>
    </w:p>
    <w:p w:rsidR="00A72BEB" w:rsidRDefault="00A72BEB">
      <w:pPr>
        <w:spacing w:line="200" w:lineRule="exact"/>
        <w:rPr>
          <w:sz w:val="24"/>
          <w:szCs w:val="24"/>
        </w:rPr>
      </w:pPr>
    </w:p>
    <w:p w:rsidR="00A72BEB" w:rsidRDefault="00A72BEB">
      <w:pPr>
        <w:spacing w:line="200" w:lineRule="exact"/>
        <w:rPr>
          <w:sz w:val="24"/>
          <w:szCs w:val="24"/>
        </w:rPr>
      </w:pPr>
    </w:p>
    <w:p w:rsidR="00A72BEB" w:rsidRDefault="00A72BEB">
      <w:pPr>
        <w:spacing w:line="200" w:lineRule="exact"/>
        <w:rPr>
          <w:sz w:val="24"/>
          <w:szCs w:val="24"/>
        </w:rPr>
      </w:pPr>
    </w:p>
    <w:p w:rsidR="00A72BEB" w:rsidRDefault="00A72BEB">
      <w:pPr>
        <w:spacing w:line="395" w:lineRule="exact"/>
        <w:rPr>
          <w:sz w:val="24"/>
          <w:szCs w:val="24"/>
        </w:rPr>
      </w:pPr>
    </w:p>
    <w:p w:rsidR="00A72BEB" w:rsidRDefault="00B71002">
      <w:pPr>
        <w:ind w:left="440" w:right="380" w:firstLine="816"/>
        <w:rPr>
          <w:sz w:val="20"/>
          <w:szCs w:val="20"/>
        </w:rPr>
      </w:pPr>
      <w:r>
        <w:rPr>
          <w:rFonts w:eastAsia="Times New Roman"/>
          <w:b/>
          <w:bCs/>
          <w:sz w:val="47"/>
          <w:szCs w:val="47"/>
        </w:rPr>
        <w:t>ОСНОВНАЯ ОБРАЗОВАТЕЛЬНАЯ ПРОГРАММА ОСНОВНОГО ОБЩЕГО</w:t>
      </w:r>
    </w:p>
    <w:p w:rsidR="00A72BEB" w:rsidRDefault="00A72BEB">
      <w:pPr>
        <w:spacing w:line="1" w:lineRule="exact"/>
        <w:rPr>
          <w:sz w:val="24"/>
          <w:szCs w:val="24"/>
        </w:rPr>
      </w:pPr>
    </w:p>
    <w:p w:rsidR="00A72BEB" w:rsidRDefault="00B71002">
      <w:pPr>
        <w:ind w:right="-59"/>
        <w:jc w:val="center"/>
        <w:rPr>
          <w:sz w:val="20"/>
          <w:szCs w:val="20"/>
        </w:rPr>
      </w:pPr>
      <w:r>
        <w:rPr>
          <w:rFonts w:eastAsia="Times New Roman"/>
          <w:b/>
          <w:bCs/>
          <w:sz w:val="48"/>
          <w:szCs w:val="48"/>
        </w:rPr>
        <w:t>ОБРАЗОВАНИЯ</w:t>
      </w:r>
    </w:p>
    <w:p w:rsidR="00A72BEB" w:rsidRDefault="00A72BEB">
      <w:pPr>
        <w:spacing w:line="263" w:lineRule="exact"/>
        <w:rPr>
          <w:sz w:val="24"/>
          <w:szCs w:val="24"/>
        </w:rPr>
      </w:pPr>
    </w:p>
    <w:p w:rsidR="00A72BEB" w:rsidRDefault="00B71002" w:rsidP="00B71002">
      <w:pPr>
        <w:ind w:left="1440" w:hanging="678"/>
        <w:jc w:val="center"/>
        <w:rPr>
          <w:sz w:val="20"/>
          <w:szCs w:val="20"/>
        </w:rPr>
      </w:pPr>
      <w:r>
        <w:rPr>
          <w:rFonts w:eastAsia="Times New Roman"/>
          <w:b/>
          <w:bCs/>
          <w:sz w:val="47"/>
          <w:szCs w:val="47"/>
        </w:rPr>
        <w:t>МУНИЦИПАЛЬНОГО КАЗЕННОГО ОБЩЕОБРАЗОВАТЕЛЬНОГО</w:t>
      </w:r>
    </w:p>
    <w:p w:rsidR="00A72BEB" w:rsidRDefault="00A72BEB" w:rsidP="00B71002">
      <w:pPr>
        <w:spacing w:line="10" w:lineRule="exact"/>
        <w:jc w:val="center"/>
        <w:rPr>
          <w:sz w:val="24"/>
          <w:szCs w:val="24"/>
        </w:rPr>
      </w:pPr>
    </w:p>
    <w:p w:rsidR="00B71002" w:rsidRDefault="00B71002" w:rsidP="00B71002">
      <w:pPr>
        <w:ind w:left="60"/>
        <w:jc w:val="center"/>
        <w:rPr>
          <w:rFonts w:eastAsia="Times New Roman"/>
          <w:b/>
          <w:bCs/>
          <w:sz w:val="48"/>
          <w:szCs w:val="48"/>
        </w:rPr>
      </w:pPr>
      <w:r>
        <w:rPr>
          <w:rFonts w:eastAsia="Times New Roman"/>
          <w:b/>
          <w:bCs/>
          <w:sz w:val="48"/>
          <w:szCs w:val="48"/>
        </w:rPr>
        <w:t>УЧРЕЖДЕНИЯ</w:t>
      </w:r>
    </w:p>
    <w:p w:rsidR="00A72BEB" w:rsidRDefault="00E82507" w:rsidP="00B71002">
      <w:pPr>
        <w:ind w:left="60"/>
        <w:jc w:val="center"/>
        <w:rPr>
          <w:sz w:val="20"/>
          <w:szCs w:val="20"/>
        </w:rPr>
      </w:pPr>
      <w:r>
        <w:rPr>
          <w:rFonts w:eastAsia="Times New Roman"/>
          <w:b/>
          <w:bCs/>
          <w:sz w:val="48"/>
          <w:szCs w:val="48"/>
        </w:rPr>
        <w:t>«Новопоселковая сош</w:t>
      </w:r>
      <w:r w:rsidR="00B71002">
        <w:rPr>
          <w:rFonts w:eastAsia="Times New Roman"/>
          <w:b/>
          <w:bCs/>
          <w:sz w:val="48"/>
          <w:szCs w:val="48"/>
        </w:rPr>
        <w:t>»</w:t>
      </w:r>
    </w:p>
    <w:p w:rsidR="00A72BEB" w:rsidRDefault="00A72BEB" w:rsidP="00B71002">
      <w:pPr>
        <w:jc w:val="center"/>
        <w:sectPr w:rsidR="00A72BEB">
          <w:pgSz w:w="11900" w:h="16838"/>
          <w:pgMar w:top="1440" w:right="746" w:bottom="1440" w:left="1440" w:header="0" w:footer="0" w:gutter="0"/>
          <w:cols w:space="720" w:equalWidth="0">
            <w:col w:w="9720"/>
          </w:cols>
        </w:sect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BB7E4B" w:rsidRPr="004B0AFB" w:rsidRDefault="00BB7E4B" w:rsidP="00BB7E4B">
      <w:pPr>
        <w:tabs>
          <w:tab w:val="left" w:pos="4000"/>
        </w:tabs>
        <w:rPr>
          <w:b/>
          <w:i/>
          <w:sz w:val="32"/>
          <w:szCs w:val="32"/>
        </w:rPr>
      </w:pPr>
    </w:p>
    <w:p w:rsidR="00BB7E4B" w:rsidRPr="004B0AFB" w:rsidRDefault="00BB7E4B" w:rsidP="00BB7E4B">
      <w:pPr>
        <w:spacing w:before="30" w:after="30"/>
        <w:jc w:val="both"/>
        <w:rPr>
          <w:rFonts w:ascii="Verdana" w:eastAsia="Times New Roman" w:hAnsi="Verdana"/>
          <w:b/>
          <w:i/>
          <w:color w:val="000000"/>
          <w:sz w:val="32"/>
          <w:szCs w:val="32"/>
        </w:rPr>
      </w:pPr>
    </w:p>
    <w:tbl>
      <w:tblPr>
        <w:tblW w:w="0" w:type="auto"/>
        <w:tblLook w:val="04A0"/>
      </w:tblPr>
      <w:tblGrid>
        <w:gridCol w:w="4870"/>
        <w:gridCol w:w="4870"/>
      </w:tblGrid>
      <w:tr w:rsidR="00BB7E4B" w:rsidRPr="00084D16" w:rsidTr="00720A46">
        <w:tc>
          <w:tcPr>
            <w:tcW w:w="4870" w:type="dxa"/>
          </w:tcPr>
          <w:p w:rsidR="00BB7E4B" w:rsidRPr="00084D16" w:rsidRDefault="00BB7E4B" w:rsidP="00720A46">
            <w:pPr>
              <w:rPr>
                <w:rFonts w:eastAsia="Times New Roman"/>
                <w:b/>
                <w:sz w:val="24"/>
                <w:szCs w:val="24"/>
              </w:rPr>
            </w:pPr>
            <w:r w:rsidRPr="00084D16">
              <w:rPr>
                <w:rFonts w:eastAsia="Times New Roman"/>
                <w:b/>
                <w:sz w:val="24"/>
                <w:szCs w:val="24"/>
              </w:rPr>
              <w:t xml:space="preserve">Принято </w:t>
            </w:r>
          </w:p>
          <w:p w:rsidR="00BB7E4B" w:rsidRPr="00084D16" w:rsidRDefault="00BB7E4B" w:rsidP="00720A46">
            <w:pPr>
              <w:rPr>
                <w:rFonts w:eastAsia="Times New Roman"/>
                <w:sz w:val="24"/>
                <w:szCs w:val="24"/>
              </w:rPr>
            </w:pPr>
            <w:r w:rsidRPr="00084D16">
              <w:rPr>
                <w:rFonts w:eastAsia="Times New Roman"/>
                <w:sz w:val="24"/>
                <w:szCs w:val="24"/>
              </w:rPr>
              <w:t xml:space="preserve">Решением Педагогического совета </w:t>
            </w:r>
          </w:p>
          <w:p w:rsidR="00BB7E4B" w:rsidRPr="00084D16" w:rsidRDefault="00BB7E4B" w:rsidP="00720A46">
            <w:pPr>
              <w:rPr>
                <w:rFonts w:eastAsia="Times New Roman"/>
                <w:sz w:val="24"/>
                <w:szCs w:val="24"/>
              </w:rPr>
            </w:pPr>
            <w:r w:rsidRPr="00084D16">
              <w:rPr>
                <w:rFonts w:eastAsia="Times New Roman"/>
                <w:sz w:val="24"/>
                <w:szCs w:val="24"/>
              </w:rPr>
              <w:t xml:space="preserve">МКОУ </w:t>
            </w:r>
            <w:r w:rsidR="00E82507">
              <w:rPr>
                <w:rFonts w:eastAsia="Times New Roman"/>
                <w:sz w:val="24"/>
                <w:szCs w:val="24"/>
              </w:rPr>
              <w:t xml:space="preserve">«Новопоселковая </w:t>
            </w:r>
            <w:r w:rsidRPr="00084D16">
              <w:rPr>
                <w:rFonts w:eastAsia="Times New Roman"/>
                <w:sz w:val="24"/>
                <w:szCs w:val="24"/>
              </w:rPr>
              <w:t xml:space="preserve"> средн</w:t>
            </w:r>
            <w:r>
              <w:rPr>
                <w:rFonts w:eastAsia="Times New Roman"/>
                <w:sz w:val="24"/>
                <w:szCs w:val="24"/>
              </w:rPr>
              <w:t>яя</w:t>
            </w:r>
            <w:r w:rsidRPr="00084D16">
              <w:rPr>
                <w:rFonts w:eastAsia="Times New Roman"/>
                <w:sz w:val="24"/>
                <w:szCs w:val="24"/>
              </w:rPr>
              <w:t xml:space="preserve"> общеобразовательн</w:t>
            </w:r>
            <w:r>
              <w:rPr>
                <w:rFonts w:eastAsia="Times New Roman"/>
                <w:sz w:val="24"/>
                <w:szCs w:val="24"/>
              </w:rPr>
              <w:t>ая</w:t>
            </w:r>
            <w:r w:rsidRPr="00084D16">
              <w:rPr>
                <w:rFonts w:eastAsia="Times New Roman"/>
                <w:sz w:val="24"/>
                <w:szCs w:val="24"/>
              </w:rPr>
              <w:t xml:space="preserve">   школ</w:t>
            </w:r>
            <w:r>
              <w:rPr>
                <w:rFonts w:eastAsia="Times New Roman"/>
                <w:sz w:val="24"/>
                <w:szCs w:val="24"/>
              </w:rPr>
              <w:t>а»</w:t>
            </w:r>
          </w:p>
          <w:p w:rsidR="00BB7E4B" w:rsidRPr="00084D16" w:rsidRDefault="006761AC" w:rsidP="00720A46">
            <w:pPr>
              <w:rPr>
                <w:rFonts w:eastAsia="Times New Roman"/>
                <w:sz w:val="24"/>
                <w:szCs w:val="24"/>
              </w:rPr>
            </w:pPr>
            <w:r>
              <w:rPr>
                <w:rFonts w:eastAsia="Times New Roman"/>
                <w:sz w:val="24"/>
                <w:szCs w:val="24"/>
              </w:rPr>
              <w:t>от «    » _____________ 2015</w:t>
            </w:r>
            <w:r w:rsidR="00BB7E4B" w:rsidRPr="00084D16">
              <w:rPr>
                <w:rFonts w:eastAsia="Times New Roman"/>
                <w:sz w:val="24"/>
                <w:szCs w:val="24"/>
              </w:rPr>
              <w:t xml:space="preserve"> г</w:t>
            </w:r>
          </w:p>
        </w:tc>
        <w:tc>
          <w:tcPr>
            <w:tcW w:w="4870" w:type="dxa"/>
          </w:tcPr>
          <w:p w:rsidR="00BB7E4B" w:rsidRPr="00084D16" w:rsidRDefault="00BB7E4B" w:rsidP="00720A46">
            <w:pPr>
              <w:rPr>
                <w:rFonts w:eastAsia="Times New Roman"/>
                <w:b/>
                <w:sz w:val="24"/>
                <w:szCs w:val="24"/>
              </w:rPr>
            </w:pPr>
            <w:r w:rsidRPr="00084D16">
              <w:rPr>
                <w:rFonts w:eastAsia="Times New Roman"/>
                <w:b/>
                <w:sz w:val="24"/>
                <w:szCs w:val="24"/>
              </w:rPr>
              <w:t>Утверждено</w:t>
            </w:r>
          </w:p>
          <w:p w:rsidR="00BB7E4B" w:rsidRDefault="00BB7E4B" w:rsidP="00720A46">
            <w:pPr>
              <w:rPr>
                <w:rFonts w:eastAsia="Times New Roman"/>
                <w:sz w:val="24"/>
                <w:szCs w:val="24"/>
              </w:rPr>
            </w:pPr>
            <w:r>
              <w:rPr>
                <w:rFonts w:eastAsia="Times New Roman"/>
                <w:sz w:val="24"/>
                <w:szCs w:val="24"/>
              </w:rPr>
              <w:t xml:space="preserve">                            Директор школы</w:t>
            </w:r>
          </w:p>
          <w:p w:rsidR="00BB7E4B" w:rsidRPr="00084D16" w:rsidRDefault="00E82507" w:rsidP="00720A46">
            <w:pPr>
              <w:rPr>
                <w:rFonts w:eastAsia="Times New Roman"/>
                <w:sz w:val="24"/>
                <w:szCs w:val="24"/>
              </w:rPr>
            </w:pPr>
            <w:r>
              <w:rPr>
                <w:rFonts w:eastAsia="Times New Roman"/>
                <w:sz w:val="24"/>
                <w:szCs w:val="24"/>
              </w:rPr>
              <w:t xml:space="preserve">             _________Ягибеков Б.А.</w:t>
            </w:r>
          </w:p>
        </w:tc>
      </w:tr>
    </w:tbl>
    <w:p w:rsidR="00BB7E4B" w:rsidRPr="004B0AFB" w:rsidRDefault="00BB7E4B" w:rsidP="00BB7E4B">
      <w:pPr>
        <w:spacing w:before="30" w:after="30"/>
        <w:jc w:val="both"/>
        <w:rPr>
          <w:rFonts w:asciiTheme="minorHAnsi" w:eastAsia="Times New Roman" w:hAnsiTheme="minorHAnsi" w:cstheme="minorHAnsi"/>
          <w:b/>
          <w:i/>
          <w:color w:val="000000"/>
          <w:sz w:val="32"/>
          <w:szCs w:val="32"/>
        </w:rPr>
      </w:pPr>
    </w:p>
    <w:p w:rsidR="00BB7E4B" w:rsidRPr="004B0AFB" w:rsidRDefault="00BB7E4B" w:rsidP="00BB7E4B">
      <w:pPr>
        <w:tabs>
          <w:tab w:val="center" w:pos="6786"/>
          <w:tab w:val="left" w:pos="12855"/>
        </w:tabs>
        <w:spacing w:before="30" w:after="30"/>
        <w:outlineLvl w:val="0"/>
        <w:rPr>
          <w:rFonts w:asciiTheme="minorHAnsi" w:eastAsia="Times New Roman" w:hAnsiTheme="minorHAnsi" w:cstheme="minorHAnsi"/>
          <w:b/>
          <w:color w:val="000000"/>
          <w:sz w:val="24"/>
          <w:szCs w:val="28"/>
        </w:rPr>
      </w:pPr>
    </w:p>
    <w:p w:rsidR="00BB7E4B" w:rsidRPr="004B0AFB" w:rsidRDefault="00BB7E4B" w:rsidP="00BB7E4B">
      <w:pPr>
        <w:tabs>
          <w:tab w:val="center" w:pos="6786"/>
          <w:tab w:val="left" w:pos="12855"/>
        </w:tabs>
        <w:spacing w:before="30" w:after="30"/>
        <w:outlineLvl w:val="0"/>
        <w:rPr>
          <w:rFonts w:asciiTheme="minorHAnsi" w:eastAsia="Times New Roman" w:hAnsiTheme="minorHAnsi" w:cstheme="minorHAnsi"/>
          <w:b/>
          <w:color w:val="000000"/>
          <w:sz w:val="24"/>
          <w:szCs w:val="28"/>
        </w:rPr>
      </w:pPr>
    </w:p>
    <w:p w:rsidR="00BB7E4B" w:rsidRPr="004B0AFB" w:rsidRDefault="00BB7E4B" w:rsidP="00BB7E4B">
      <w:pPr>
        <w:tabs>
          <w:tab w:val="center" w:pos="6786"/>
          <w:tab w:val="left" w:pos="12855"/>
        </w:tabs>
        <w:spacing w:before="30" w:after="30"/>
        <w:outlineLvl w:val="0"/>
        <w:rPr>
          <w:rFonts w:asciiTheme="minorHAnsi" w:eastAsia="Times New Roman" w:hAnsiTheme="minorHAnsi" w:cstheme="minorHAnsi"/>
          <w:b/>
          <w:color w:val="000000"/>
          <w:sz w:val="24"/>
          <w:szCs w:val="28"/>
        </w:rPr>
      </w:pPr>
    </w:p>
    <w:p w:rsidR="00BB7E4B" w:rsidRPr="004B0AFB" w:rsidRDefault="00BB7E4B" w:rsidP="00BB7E4B">
      <w:pPr>
        <w:tabs>
          <w:tab w:val="center" w:pos="6786"/>
          <w:tab w:val="left" w:pos="12855"/>
        </w:tabs>
        <w:spacing w:before="30" w:after="30"/>
        <w:outlineLvl w:val="0"/>
        <w:rPr>
          <w:rFonts w:asciiTheme="minorHAnsi" w:eastAsia="Times New Roman" w:hAnsiTheme="minorHAnsi" w:cstheme="minorHAnsi"/>
          <w:b/>
          <w:i/>
          <w:color w:val="000000"/>
          <w:sz w:val="32"/>
          <w:szCs w:val="32"/>
        </w:rPr>
      </w:pPr>
    </w:p>
    <w:p w:rsidR="00BB7E4B" w:rsidRDefault="00BB7E4B" w:rsidP="00BB7E4B">
      <w:pPr>
        <w:tabs>
          <w:tab w:val="center" w:pos="6786"/>
          <w:tab w:val="left" w:pos="12855"/>
        </w:tabs>
        <w:spacing w:before="30" w:after="30" w:line="360" w:lineRule="auto"/>
        <w:jc w:val="center"/>
        <w:outlineLvl w:val="0"/>
        <w:rPr>
          <w:rFonts w:asciiTheme="minorHAnsi" w:eastAsia="Times New Roman" w:hAnsiTheme="minorHAnsi" w:cstheme="minorHAnsi"/>
          <w:b/>
          <w:i/>
          <w:color w:val="000000"/>
          <w:sz w:val="32"/>
          <w:szCs w:val="32"/>
        </w:rPr>
      </w:pPr>
    </w:p>
    <w:p w:rsidR="00BB7E4B" w:rsidRPr="00E82507" w:rsidRDefault="00E82507" w:rsidP="00BB7E4B">
      <w:pPr>
        <w:tabs>
          <w:tab w:val="center" w:pos="6786"/>
          <w:tab w:val="left" w:pos="12855"/>
        </w:tabs>
        <w:spacing w:before="30" w:after="30" w:line="360" w:lineRule="auto"/>
        <w:jc w:val="center"/>
        <w:outlineLvl w:val="0"/>
        <w:rPr>
          <w:rFonts w:ascii="Baskerville Old Face" w:eastAsia="Times New Roman" w:hAnsi="Baskerville Old Face"/>
          <w:b/>
          <w:i/>
          <w:color w:val="FF0000"/>
          <w:sz w:val="44"/>
          <w:szCs w:val="44"/>
        </w:rPr>
      </w:pPr>
      <w:r w:rsidRPr="00E82507">
        <w:rPr>
          <w:rFonts w:ascii="Cambria" w:eastAsia="Times New Roman" w:hAnsi="Cambria" w:cs="Cambria"/>
          <w:b/>
          <w:i/>
          <w:color w:val="FF0000"/>
          <w:sz w:val="44"/>
          <w:szCs w:val="44"/>
        </w:rPr>
        <w:t>МКОУ</w:t>
      </w:r>
      <w:r w:rsidRPr="00E82507">
        <w:rPr>
          <w:rFonts w:ascii="Baskerville Old Face" w:eastAsia="Times New Roman" w:hAnsi="Baskerville Old Face" w:cs="Baskerville Old Face"/>
          <w:b/>
          <w:i/>
          <w:color w:val="FF0000"/>
          <w:sz w:val="44"/>
          <w:szCs w:val="44"/>
        </w:rPr>
        <w:t>«</w:t>
      </w:r>
      <w:r w:rsidRPr="00E82507">
        <w:rPr>
          <w:rFonts w:ascii="Cambria" w:eastAsia="Times New Roman" w:hAnsi="Cambria" w:cs="Cambria"/>
          <w:b/>
          <w:i/>
          <w:color w:val="FF0000"/>
          <w:sz w:val="44"/>
          <w:szCs w:val="44"/>
        </w:rPr>
        <w:t>Новопоселковаясош</w:t>
      </w:r>
      <w:r w:rsidR="00BB7E4B" w:rsidRPr="00E82507">
        <w:rPr>
          <w:rFonts w:ascii="Baskerville Old Face" w:eastAsia="Times New Roman" w:hAnsi="Baskerville Old Face"/>
          <w:b/>
          <w:i/>
          <w:color w:val="FF0000"/>
          <w:sz w:val="44"/>
          <w:szCs w:val="44"/>
        </w:rPr>
        <w:t>»</w:t>
      </w:r>
    </w:p>
    <w:p w:rsidR="00BB7E4B" w:rsidRPr="00E82507" w:rsidRDefault="00BB7E4B" w:rsidP="00BB7E4B">
      <w:pPr>
        <w:tabs>
          <w:tab w:val="center" w:pos="6786"/>
          <w:tab w:val="left" w:pos="12855"/>
        </w:tabs>
        <w:spacing w:before="30" w:after="30" w:line="360" w:lineRule="auto"/>
        <w:jc w:val="center"/>
        <w:outlineLvl w:val="0"/>
        <w:rPr>
          <w:rFonts w:ascii="Baskerville Old Face" w:eastAsia="Times New Roman" w:hAnsi="Baskerville Old Face" w:cstheme="minorHAnsi"/>
          <w:b/>
          <w:i/>
          <w:color w:val="FF0000"/>
          <w:sz w:val="44"/>
          <w:szCs w:val="44"/>
        </w:rPr>
      </w:pPr>
    </w:p>
    <w:p w:rsidR="00BB7E4B" w:rsidRPr="00E82507" w:rsidRDefault="00BB7E4B" w:rsidP="00BB7E4B">
      <w:pPr>
        <w:tabs>
          <w:tab w:val="center" w:pos="6786"/>
          <w:tab w:val="left" w:pos="12855"/>
        </w:tabs>
        <w:spacing w:before="30" w:after="30" w:line="360" w:lineRule="auto"/>
        <w:jc w:val="center"/>
        <w:outlineLvl w:val="0"/>
        <w:rPr>
          <w:rFonts w:ascii="Bodoni MT Poster Compressed" w:eastAsia="Times New Roman" w:hAnsi="Bodoni MT Poster Compressed" w:cstheme="minorHAnsi"/>
          <w:b/>
          <w:i/>
          <w:color w:val="000000"/>
          <w:sz w:val="32"/>
          <w:szCs w:val="32"/>
        </w:rPr>
      </w:pPr>
      <w:r w:rsidRPr="00E82507">
        <w:rPr>
          <w:rFonts w:ascii="Cambria" w:eastAsia="Times New Roman" w:hAnsi="Cambria" w:cs="Cambria"/>
          <w:b/>
          <w:i/>
          <w:color w:val="000000"/>
          <w:sz w:val="32"/>
          <w:szCs w:val="32"/>
        </w:rPr>
        <w:t>Основнаяобразовательнаяпрограмма</w:t>
      </w:r>
    </w:p>
    <w:p w:rsidR="00BB7E4B" w:rsidRPr="00E82507" w:rsidRDefault="00C96997" w:rsidP="00BB7E4B">
      <w:pPr>
        <w:spacing w:before="30" w:after="30" w:line="360" w:lineRule="auto"/>
        <w:jc w:val="center"/>
        <w:rPr>
          <w:rFonts w:ascii="Bodoni MT Poster Compressed" w:eastAsia="Times New Roman" w:hAnsi="Bodoni MT Poster Compressed" w:cstheme="minorHAnsi"/>
          <w:b/>
          <w:i/>
          <w:color w:val="000000"/>
          <w:sz w:val="32"/>
          <w:szCs w:val="32"/>
        </w:rPr>
      </w:pPr>
      <w:r w:rsidRPr="00E82507">
        <w:rPr>
          <w:rFonts w:ascii="Cambria" w:eastAsia="Times New Roman" w:hAnsi="Cambria" w:cs="Cambria"/>
          <w:b/>
          <w:i/>
          <w:color w:val="000000"/>
          <w:sz w:val="32"/>
          <w:szCs w:val="32"/>
        </w:rPr>
        <w:t>основного</w:t>
      </w:r>
      <w:r w:rsidR="00BB7E4B" w:rsidRPr="00E82507">
        <w:rPr>
          <w:rFonts w:ascii="Cambria" w:eastAsia="Times New Roman" w:hAnsi="Cambria" w:cs="Cambria"/>
          <w:b/>
          <w:i/>
          <w:color w:val="000000"/>
          <w:sz w:val="32"/>
          <w:szCs w:val="32"/>
        </w:rPr>
        <w:t>общегообразования</w:t>
      </w:r>
    </w:p>
    <w:p w:rsidR="00BB7E4B" w:rsidRPr="004B0AFB" w:rsidRDefault="00BB7E4B" w:rsidP="00BB7E4B">
      <w:pPr>
        <w:spacing w:before="30" w:after="30" w:line="360" w:lineRule="auto"/>
        <w:jc w:val="center"/>
        <w:rPr>
          <w:rFonts w:asciiTheme="minorHAnsi" w:eastAsia="Times New Roman" w:hAnsiTheme="minorHAnsi" w:cstheme="minorHAnsi"/>
          <w:b/>
          <w:i/>
          <w:color w:val="000000"/>
          <w:sz w:val="32"/>
          <w:szCs w:val="32"/>
        </w:rPr>
      </w:pPr>
      <w:r w:rsidRPr="00E82507">
        <w:rPr>
          <w:rFonts w:ascii="Bodoni MT Poster Compressed" w:eastAsia="Times New Roman" w:hAnsi="Bodoni MT Poster Compressed" w:cstheme="minorHAnsi"/>
          <w:b/>
          <w:i/>
          <w:color w:val="000000"/>
          <w:sz w:val="32"/>
          <w:szCs w:val="32"/>
        </w:rPr>
        <w:t>(</w:t>
      </w:r>
      <w:r w:rsidRPr="00E82507">
        <w:rPr>
          <w:rFonts w:ascii="Cambria" w:eastAsia="Times New Roman" w:hAnsi="Cambria" w:cs="Cambria"/>
          <w:b/>
          <w:i/>
          <w:color w:val="000000"/>
          <w:sz w:val="32"/>
          <w:szCs w:val="32"/>
        </w:rPr>
        <w:t>всоответствиистребованиямиФГОС</w:t>
      </w:r>
      <w:r w:rsidRPr="004B0AFB">
        <w:rPr>
          <w:rFonts w:asciiTheme="minorHAnsi" w:eastAsia="Times New Roman" w:hAnsiTheme="minorHAnsi" w:cstheme="minorHAnsi"/>
          <w:b/>
          <w:i/>
          <w:color w:val="000000"/>
          <w:sz w:val="32"/>
          <w:szCs w:val="32"/>
        </w:rPr>
        <w:t>)</w:t>
      </w:r>
    </w:p>
    <w:p w:rsidR="00BB7E4B" w:rsidRPr="00E82507" w:rsidRDefault="00E82507" w:rsidP="00E82507">
      <w:pPr>
        <w:pStyle w:val="TableText"/>
        <w:spacing w:line="360" w:lineRule="atLeast"/>
        <w:rPr>
          <w:rFonts w:ascii="Bodoni MT Poster Compressed" w:hAnsi="Bodoni MT Poster Compressed" w:cstheme="minorHAnsi"/>
          <w:b/>
          <w:bCs/>
          <w:sz w:val="28"/>
          <w:szCs w:val="28"/>
        </w:rPr>
      </w:pPr>
      <w:r w:rsidRPr="00E82507">
        <w:rPr>
          <w:rFonts w:ascii="Cambria" w:hAnsi="Cambria" w:cs="Cambria"/>
          <w:b/>
          <w:bCs/>
          <w:sz w:val="28"/>
          <w:szCs w:val="28"/>
        </w:rPr>
        <w:t>Н</w:t>
      </w:r>
      <w:r w:rsidR="005B057A" w:rsidRPr="00E82507">
        <w:rPr>
          <w:rFonts w:ascii="Cambria" w:hAnsi="Cambria" w:cs="Cambria"/>
          <w:b/>
          <w:bCs/>
          <w:sz w:val="28"/>
          <w:szCs w:val="28"/>
        </w:rPr>
        <w:t>а</w:t>
      </w:r>
      <w:r w:rsidR="005B057A" w:rsidRPr="00E82507">
        <w:rPr>
          <w:rFonts w:ascii="Bodoni MT Poster Compressed" w:hAnsi="Bodoni MT Poster Compressed" w:cstheme="minorHAnsi"/>
          <w:b/>
          <w:bCs/>
          <w:color w:val="FF0000"/>
          <w:sz w:val="52"/>
          <w:szCs w:val="52"/>
        </w:rPr>
        <w:t>2015-2020</w:t>
      </w:r>
      <w:r w:rsidR="00BB7E4B" w:rsidRPr="00E82507">
        <w:rPr>
          <w:rFonts w:ascii="Cambria" w:hAnsi="Cambria" w:cs="Cambria"/>
          <w:b/>
          <w:bCs/>
          <w:sz w:val="28"/>
          <w:szCs w:val="28"/>
        </w:rPr>
        <w:t>учебныйгод</w:t>
      </w: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B71002" w:rsidP="00BB7E4B">
      <w:pPr>
        <w:rPr>
          <w:sz w:val="20"/>
          <w:szCs w:val="20"/>
        </w:rPr>
      </w:pPr>
      <w:r>
        <w:rPr>
          <w:rFonts w:eastAsia="Times New Roman"/>
          <w:i/>
          <w:iCs/>
          <w:noProof/>
          <w:sz w:val="19"/>
          <w:szCs w:val="19"/>
        </w:rPr>
        <w:drawing>
          <wp:anchor distT="0" distB="0" distL="114300" distR="114300" simplePos="0" relativeHeight="2510602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ind w:left="260"/>
        <w:rPr>
          <w:sz w:val="20"/>
          <w:szCs w:val="20"/>
        </w:rPr>
      </w:pPr>
      <w:r>
        <w:rPr>
          <w:rFonts w:eastAsia="Times New Roman"/>
          <w:b/>
          <w:bCs/>
          <w:sz w:val="24"/>
          <w:szCs w:val="24"/>
        </w:rPr>
        <w:t>СОДЕРЖАНИЕ</w:t>
      </w:r>
    </w:p>
    <w:p w:rsidR="00A72BEB" w:rsidRDefault="00A72BEB">
      <w:pPr>
        <w:spacing w:line="201" w:lineRule="exact"/>
        <w:rPr>
          <w:sz w:val="20"/>
          <w:szCs w:val="20"/>
        </w:rPr>
      </w:pPr>
    </w:p>
    <w:p w:rsidR="00A72BEB" w:rsidRDefault="00B71002" w:rsidP="00F056F0">
      <w:pPr>
        <w:ind w:left="260"/>
        <w:rPr>
          <w:rFonts w:eastAsia="Times New Roman"/>
          <w:b/>
          <w:bCs/>
          <w:sz w:val="24"/>
          <w:szCs w:val="24"/>
        </w:rPr>
      </w:pPr>
      <w:r>
        <w:rPr>
          <w:rFonts w:eastAsia="Times New Roman"/>
          <w:b/>
          <w:bCs/>
          <w:sz w:val="24"/>
          <w:szCs w:val="24"/>
        </w:rPr>
        <w:t>ВВЕДЕНИЕ 8</w:t>
      </w:r>
    </w:p>
    <w:p w:rsidR="00F056F0" w:rsidRDefault="00F056F0" w:rsidP="00F056F0">
      <w:pPr>
        <w:ind w:left="260"/>
        <w:rPr>
          <w:sz w:val="20"/>
          <w:szCs w:val="20"/>
        </w:rPr>
      </w:pPr>
    </w:p>
    <w:p w:rsidR="00A72BEB" w:rsidRDefault="00B71002" w:rsidP="00F056F0">
      <w:pPr>
        <w:tabs>
          <w:tab w:val="left" w:leader="dot" w:pos="9760"/>
        </w:tabs>
        <w:ind w:left="260"/>
        <w:rPr>
          <w:rFonts w:eastAsia="Times New Roman"/>
          <w:b/>
          <w:bCs/>
          <w:sz w:val="24"/>
          <w:szCs w:val="24"/>
        </w:rPr>
      </w:pPr>
      <w:r>
        <w:rPr>
          <w:rFonts w:eastAsia="Times New Roman"/>
          <w:b/>
          <w:bCs/>
          <w:sz w:val="24"/>
          <w:szCs w:val="24"/>
        </w:rPr>
        <w:t>Общие положения</w:t>
      </w:r>
      <w:r>
        <w:rPr>
          <w:sz w:val="20"/>
          <w:szCs w:val="20"/>
        </w:rPr>
        <w:tab/>
      </w:r>
      <w:r w:rsidR="00A94AD5">
        <w:rPr>
          <w:rFonts w:eastAsia="Times New Roman"/>
          <w:b/>
          <w:bCs/>
          <w:sz w:val="24"/>
          <w:szCs w:val="24"/>
        </w:rPr>
        <w:t>6</w:t>
      </w:r>
    </w:p>
    <w:p w:rsidR="00F056F0" w:rsidRDefault="00F056F0" w:rsidP="00F056F0">
      <w:pPr>
        <w:tabs>
          <w:tab w:val="left" w:leader="dot" w:pos="9760"/>
        </w:tabs>
        <w:ind w:left="260"/>
        <w:rPr>
          <w:sz w:val="20"/>
          <w:szCs w:val="20"/>
        </w:rPr>
      </w:pPr>
    </w:p>
    <w:p w:rsidR="00A72BEB" w:rsidRDefault="00B71002" w:rsidP="00F056F0">
      <w:pPr>
        <w:tabs>
          <w:tab w:val="left" w:leader="dot" w:pos="9760"/>
        </w:tabs>
        <w:ind w:left="260"/>
        <w:rPr>
          <w:rFonts w:eastAsia="Times New Roman"/>
          <w:b/>
          <w:bCs/>
          <w:sz w:val="24"/>
          <w:szCs w:val="24"/>
        </w:rPr>
      </w:pPr>
      <w:r>
        <w:rPr>
          <w:rFonts w:eastAsia="Times New Roman"/>
          <w:b/>
          <w:bCs/>
          <w:sz w:val="24"/>
          <w:szCs w:val="24"/>
        </w:rPr>
        <w:t>Структура основной образовательной программы основного общего образования</w:t>
      </w:r>
      <w:r>
        <w:rPr>
          <w:sz w:val="20"/>
          <w:szCs w:val="20"/>
        </w:rPr>
        <w:tab/>
      </w:r>
      <w:r w:rsidR="00A94AD5">
        <w:rPr>
          <w:rFonts w:eastAsia="Times New Roman"/>
          <w:b/>
          <w:bCs/>
          <w:sz w:val="24"/>
          <w:szCs w:val="24"/>
        </w:rPr>
        <w:t>6</w:t>
      </w:r>
    </w:p>
    <w:p w:rsidR="00F056F0" w:rsidRDefault="00F056F0" w:rsidP="00F056F0">
      <w:pPr>
        <w:tabs>
          <w:tab w:val="left" w:leader="dot" w:pos="9760"/>
        </w:tabs>
        <w:ind w:left="260"/>
        <w:rPr>
          <w:sz w:val="20"/>
          <w:szCs w:val="20"/>
        </w:rPr>
      </w:pPr>
    </w:p>
    <w:p w:rsidR="00F056F0" w:rsidRDefault="007D130F" w:rsidP="00F056F0">
      <w:pPr>
        <w:tabs>
          <w:tab w:val="left" w:leader="dot" w:pos="9640"/>
        </w:tabs>
        <w:ind w:left="260"/>
        <w:rPr>
          <w:rFonts w:eastAsia="Times New Roman"/>
          <w:b/>
          <w:bCs/>
          <w:sz w:val="24"/>
          <w:szCs w:val="24"/>
        </w:rPr>
      </w:pPr>
      <w:r>
        <w:rPr>
          <w:rFonts w:eastAsia="Times New Roman"/>
          <w:b/>
          <w:bCs/>
          <w:sz w:val="24"/>
          <w:szCs w:val="24"/>
        </w:rPr>
        <w:t>Общие сведения о МК</w:t>
      </w:r>
      <w:r w:rsidR="00B71002">
        <w:rPr>
          <w:rFonts w:eastAsia="Times New Roman"/>
          <w:b/>
          <w:bCs/>
          <w:sz w:val="24"/>
          <w:szCs w:val="24"/>
        </w:rPr>
        <w:t>ОУ «</w:t>
      </w:r>
      <w:r w:rsidR="00E82507">
        <w:rPr>
          <w:rFonts w:eastAsia="Times New Roman"/>
          <w:b/>
          <w:bCs/>
          <w:sz w:val="24"/>
          <w:szCs w:val="24"/>
        </w:rPr>
        <w:t>Новопоселковая</w:t>
      </w:r>
      <w:r>
        <w:rPr>
          <w:rFonts w:eastAsia="Times New Roman"/>
          <w:b/>
          <w:bCs/>
          <w:sz w:val="24"/>
          <w:szCs w:val="24"/>
        </w:rPr>
        <w:t xml:space="preserve"> СОШ</w:t>
      </w:r>
      <w:r w:rsidR="00B71002">
        <w:rPr>
          <w:rFonts w:eastAsia="Times New Roman"/>
          <w:b/>
          <w:bCs/>
          <w:sz w:val="24"/>
          <w:szCs w:val="24"/>
        </w:rPr>
        <w:t>»</w:t>
      </w:r>
      <w:r w:rsidR="00B71002">
        <w:rPr>
          <w:sz w:val="20"/>
          <w:szCs w:val="20"/>
        </w:rPr>
        <w:tab/>
      </w:r>
      <w:r w:rsidR="00A94AD5">
        <w:rPr>
          <w:rFonts w:eastAsia="Times New Roman"/>
          <w:b/>
          <w:bCs/>
          <w:sz w:val="24"/>
          <w:szCs w:val="24"/>
        </w:rPr>
        <w:t>8</w:t>
      </w:r>
    </w:p>
    <w:p w:rsidR="00F056F0" w:rsidRDefault="00F056F0" w:rsidP="00F056F0">
      <w:pPr>
        <w:tabs>
          <w:tab w:val="left" w:leader="dot" w:pos="9640"/>
        </w:tabs>
        <w:ind w:left="260"/>
        <w:rPr>
          <w:sz w:val="20"/>
          <w:szCs w:val="20"/>
        </w:rPr>
      </w:pPr>
    </w:p>
    <w:p w:rsidR="00A72BEB" w:rsidRDefault="00B71002">
      <w:pPr>
        <w:tabs>
          <w:tab w:val="left" w:pos="1880"/>
          <w:tab w:val="left" w:pos="2200"/>
          <w:tab w:val="left" w:pos="3840"/>
          <w:tab w:val="left" w:pos="5340"/>
          <w:tab w:val="left" w:pos="7340"/>
          <w:tab w:val="left" w:pos="8780"/>
        </w:tabs>
        <w:ind w:left="260"/>
        <w:rPr>
          <w:sz w:val="20"/>
          <w:szCs w:val="20"/>
        </w:rPr>
      </w:pPr>
      <w:r>
        <w:rPr>
          <w:rFonts w:eastAsia="Times New Roman"/>
          <w:b/>
          <w:bCs/>
          <w:sz w:val="24"/>
          <w:szCs w:val="24"/>
        </w:rPr>
        <w:t>Нормативное</w:t>
      </w:r>
      <w:r>
        <w:rPr>
          <w:rFonts w:eastAsia="Times New Roman"/>
          <w:b/>
          <w:bCs/>
          <w:sz w:val="24"/>
          <w:szCs w:val="24"/>
        </w:rPr>
        <w:tab/>
        <w:t>и</w:t>
      </w:r>
      <w:r>
        <w:rPr>
          <w:rFonts w:eastAsia="Times New Roman"/>
          <w:b/>
          <w:bCs/>
          <w:sz w:val="24"/>
          <w:szCs w:val="24"/>
        </w:rPr>
        <w:tab/>
        <w:t>методическое</w:t>
      </w:r>
      <w:r>
        <w:rPr>
          <w:rFonts w:eastAsia="Times New Roman"/>
          <w:b/>
          <w:bCs/>
          <w:sz w:val="24"/>
          <w:szCs w:val="24"/>
        </w:rPr>
        <w:tab/>
        <w:t>обеспечение</w:t>
      </w:r>
      <w:r>
        <w:rPr>
          <w:rFonts w:eastAsia="Times New Roman"/>
          <w:b/>
          <w:bCs/>
          <w:sz w:val="24"/>
          <w:szCs w:val="24"/>
        </w:rPr>
        <w:tab/>
        <w:t>образовательной</w:t>
      </w:r>
      <w:r>
        <w:rPr>
          <w:rFonts w:eastAsia="Times New Roman"/>
          <w:b/>
          <w:bCs/>
          <w:sz w:val="24"/>
          <w:szCs w:val="24"/>
        </w:rPr>
        <w:tab/>
        <w:t>программы</w:t>
      </w:r>
      <w:r>
        <w:rPr>
          <w:sz w:val="20"/>
          <w:szCs w:val="20"/>
        </w:rPr>
        <w:tab/>
      </w:r>
      <w:r>
        <w:rPr>
          <w:rFonts w:eastAsia="Times New Roman"/>
          <w:b/>
          <w:bCs/>
          <w:sz w:val="23"/>
          <w:szCs w:val="23"/>
        </w:rPr>
        <w:t>основного</w:t>
      </w:r>
    </w:p>
    <w:p w:rsidR="00A72BEB" w:rsidRDefault="00A72BEB">
      <w:pPr>
        <w:spacing w:line="41" w:lineRule="exact"/>
        <w:rPr>
          <w:sz w:val="20"/>
          <w:szCs w:val="20"/>
        </w:rPr>
      </w:pPr>
    </w:p>
    <w:p w:rsidR="00A72BEB" w:rsidRDefault="00B71002">
      <w:pPr>
        <w:tabs>
          <w:tab w:val="left" w:leader="dot" w:pos="9640"/>
        </w:tabs>
        <w:ind w:left="260"/>
        <w:rPr>
          <w:sz w:val="20"/>
          <w:szCs w:val="20"/>
        </w:rPr>
      </w:pPr>
      <w:r>
        <w:rPr>
          <w:rFonts w:eastAsia="Times New Roman"/>
          <w:b/>
          <w:bCs/>
          <w:sz w:val="24"/>
          <w:szCs w:val="24"/>
        </w:rPr>
        <w:t>общего образования</w:t>
      </w:r>
      <w:r>
        <w:rPr>
          <w:sz w:val="20"/>
          <w:szCs w:val="20"/>
        </w:rPr>
        <w:tab/>
      </w:r>
      <w:r w:rsidR="00A94AD5">
        <w:rPr>
          <w:rFonts w:eastAsia="Times New Roman"/>
          <w:b/>
          <w:bCs/>
          <w:sz w:val="24"/>
          <w:szCs w:val="24"/>
        </w:rPr>
        <w:t>8</w:t>
      </w:r>
    </w:p>
    <w:p w:rsidR="00A72BEB" w:rsidRDefault="00A72BEB">
      <w:pPr>
        <w:spacing w:line="200" w:lineRule="exact"/>
        <w:rPr>
          <w:sz w:val="20"/>
          <w:szCs w:val="20"/>
        </w:rPr>
      </w:pPr>
    </w:p>
    <w:p w:rsidR="00A72BEB" w:rsidRDefault="00A72BEB">
      <w:pPr>
        <w:spacing w:line="201" w:lineRule="exact"/>
        <w:rPr>
          <w:sz w:val="20"/>
          <w:szCs w:val="20"/>
        </w:rPr>
      </w:pPr>
    </w:p>
    <w:p w:rsidR="00A72BEB" w:rsidRDefault="00B71002">
      <w:pPr>
        <w:numPr>
          <w:ilvl w:val="0"/>
          <w:numId w:val="1"/>
        </w:numPr>
        <w:tabs>
          <w:tab w:val="left" w:pos="980"/>
        </w:tabs>
        <w:ind w:left="980" w:hanging="718"/>
        <w:rPr>
          <w:rFonts w:eastAsia="Times New Roman"/>
          <w:b/>
          <w:bCs/>
          <w:sz w:val="24"/>
          <w:szCs w:val="24"/>
        </w:rPr>
      </w:pPr>
      <w:r>
        <w:rPr>
          <w:rFonts w:eastAsia="Times New Roman"/>
          <w:b/>
          <w:bCs/>
          <w:sz w:val="24"/>
          <w:szCs w:val="24"/>
        </w:rPr>
        <w:t>ЦЕЛЕВОЙ   РАЗДЕЛ   ОСНОВНОЙ   ОБРАЗОВАТЕЛЬНОЙ   ПРОГРАММЫ</w:t>
      </w:r>
    </w:p>
    <w:p w:rsidR="00A72BEB" w:rsidRDefault="00A72BEB">
      <w:pPr>
        <w:spacing w:line="41" w:lineRule="exact"/>
        <w:rPr>
          <w:sz w:val="20"/>
          <w:szCs w:val="20"/>
        </w:rPr>
      </w:pPr>
    </w:p>
    <w:tbl>
      <w:tblPr>
        <w:tblW w:w="0" w:type="auto"/>
        <w:tblInd w:w="260" w:type="dxa"/>
        <w:tblLayout w:type="fixed"/>
        <w:tblCellMar>
          <w:left w:w="0" w:type="dxa"/>
          <w:right w:w="0" w:type="dxa"/>
        </w:tblCellMar>
        <w:tblLook w:val="04A0"/>
      </w:tblPr>
      <w:tblGrid>
        <w:gridCol w:w="840"/>
        <w:gridCol w:w="520"/>
        <w:gridCol w:w="7920"/>
        <w:gridCol w:w="360"/>
      </w:tblGrid>
      <w:tr w:rsidR="00A72BEB">
        <w:trPr>
          <w:trHeight w:val="276"/>
        </w:trPr>
        <w:tc>
          <w:tcPr>
            <w:tcW w:w="9280" w:type="dxa"/>
            <w:gridSpan w:val="3"/>
            <w:vAlign w:val="bottom"/>
          </w:tcPr>
          <w:p w:rsidR="00A72BEB" w:rsidRDefault="00B71002">
            <w:pPr>
              <w:ind w:right="3960"/>
              <w:jc w:val="right"/>
              <w:rPr>
                <w:sz w:val="20"/>
                <w:szCs w:val="20"/>
              </w:rPr>
            </w:pPr>
            <w:r>
              <w:rPr>
                <w:rFonts w:eastAsia="Times New Roman"/>
                <w:b/>
                <w:bCs/>
                <w:sz w:val="24"/>
                <w:szCs w:val="24"/>
              </w:rPr>
              <w:t>ОСНОВНОГО ОБЩЕГО ОБРАЗОВАНИЯ   12</w:t>
            </w:r>
          </w:p>
        </w:tc>
        <w:tc>
          <w:tcPr>
            <w:tcW w:w="360" w:type="dxa"/>
            <w:vAlign w:val="bottom"/>
          </w:tcPr>
          <w:p w:rsidR="00A72BEB" w:rsidRDefault="00A72BEB">
            <w:pPr>
              <w:rPr>
                <w:sz w:val="23"/>
                <w:szCs w:val="23"/>
              </w:rPr>
            </w:pPr>
          </w:p>
        </w:tc>
      </w:tr>
      <w:tr w:rsidR="00A72BEB">
        <w:trPr>
          <w:trHeight w:val="559"/>
        </w:trPr>
        <w:tc>
          <w:tcPr>
            <w:tcW w:w="9280" w:type="dxa"/>
            <w:gridSpan w:val="3"/>
            <w:vAlign w:val="bottom"/>
          </w:tcPr>
          <w:p w:rsidR="00A72BEB" w:rsidRDefault="00B71002">
            <w:pPr>
              <w:jc w:val="right"/>
              <w:rPr>
                <w:sz w:val="20"/>
                <w:szCs w:val="20"/>
              </w:rPr>
            </w:pPr>
            <w:r>
              <w:rPr>
                <w:rFonts w:eastAsia="Times New Roman"/>
                <w:b/>
                <w:bCs/>
                <w:w w:val="99"/>
                <w:sz w:val="24"/>
                <w:szCs w:val="24"/>
              </w:rPr>
              <w:t>1.1  Пояснительная записка ........................................................................................................</w:t>
            </w:r>
          </w:p>
        </w:tc>
        <w:tc>
          <w:tcPr>
            <w:tcW w:w="360" w:type="dxa"/>
            <w:vAlign w:val="bottom"/>
          </w:tcPr>
          <w:p w:rsidR="00A72BEB" w:rsidRDefault="00B71002" w:rsidP="00A94AD5">
            <w:pPr>
              <w:jc w:val="right"/>
              <w:rPr>
                <w:sz w:val="20"/>
                <w:szCs w:val="20"/>
              </w:rPr>
            </w:pPr>
            <w:r>
              <w:rPr>
                <w:rFonts w:eastAsia="Times New Roman"/>
                <w:b/>
                <w:bCs/>
                <w:sz w:val="24"/>
                <w:szCs w:val="24"/>
              </w:rPr>
              <w:t>1</w:t>
            </w:r>
            <w:r w:rsidR="00A94AD5">
              <w:rPr>
                <w:rFonts w:eastAsia="Times New Roman"/>
                <w:b/>
                <w:bCs/>
                <w:sz w:val="24"/>
                <w:szCs w:val="24"/>
              </w:rPr>
              <w:t>0</w:t>
            </w:r>
          </w:p>
        </w:tc>
      </w:tr>
      <w:tr w:rsidR="00A72BEB" w:rsidRPr="00E82507">
        <w:trPr>
          <w:trHeight w:val="312"/>
        </w:trPr>
        <w:tc>
          <w:tcPr>
            <w:tcW w:w="840" w:type="dxa"/>
            <w:vAlign w:val="bottom"/>
          </w:tcPr>
          <w:p w:rsidR="00A72BEB" w:rsidRPr="00E82507" w:rsidRDefault="00B71002">
            <w:pPr>
              <w:ind w:left="240"/>
              <w:rPr>
                <w:sz w:val="20"/>
                <w:szCs w:val="20"/>
              </w:rPr>
            </w:pPr>
            <w:r w:rsidRPr="00E82507">
              <w:rPr>
                <w:rFonts w:eastAsia="Times New Roman"/>
                <w:sz w:val="24"/>
                <w:szCs w:val="24"/>
              </w:rPr>
              <w:t>1.1.1</w:t>
            </w:r>
          </w:p>
        </w:tc>
        <w:tc>
          <w:tcPr>
            <w:tcW w:w="8440" w:type="dxa"/>
            <w:gridSpan w:val="2"/>
            <w:vAlign w:val="bottom"/>
          </w:tcPr>
          <w:p w:rsidR="00A72BEB" w:rsidRPr="00E82507" w:rsidRDefault="00B71002">
            <w:pPr>
              <w:jc w:val="right"/>
              <w:rPr>
                <w:sz w:val="20"/>
                <w:szCs w:val="20"/>
              </w:rPr>
            </w:pPr>
            <w:r w:rsidRPr="00E82507">
              <w:rPr>
                <w:rFonts w:eastAsia="Times New Roman"/>
                <w:sz w:val="24"/>
                <w:szCs w:val="24"/>
              </w:rPr>
              <w:t>Цели и задачи реализации ООП ООО ...........................................................................</w:t>
            </w:r>
          </w:p>
        </w:tc>
        <w:tc>
          <w:tcPr>
            <w:tcW w:w="360" w:type="dxa"/>
            <w:vAlign w:val="bottom"/>
          </w:tcPr>
          <w:p w:rsidR="00A72BEB" w:rsidRPr="00E82507" w:rsidRDefault="00B71002" w:rsidP="00A94AD5">
            <w:pPr>
              <w:jc w:val="right"/>
              <w:rPr>
                <w:sz w:val="20"/>
                <w:szCs w:val="20"/>
              </w:rPr>
            </w:pPr>
            <w:r w:rsidRPr="00E82507">
              <w:rPr>
                <w:rFonts w:eastAsia="Times New Roman"/>
                <w:sz w:val="24"/>
                <w:szCs w:val="24"/>
              </w:rPr>
              <w:t>1</w:t>
            </w:r>
            <w:r w:rsidR="00A94AD5" w:rsidRPr="00E82507">
              <w:rPr>
                <w:rFonts w:eastAsia="Times New Roman"/>
                <w:sz w:val="24"/>
                <w:szCs w:val="24"/>
              </w:rPr>
              <w:t>0</w:t>
            </w:r>
          </w:p>
        </w:tc>
      </w:tr>
      <w:tr w:rsidR="00A72BEB" w:rsidRPr="00E82507">
        <w:trPr>
          <w:trHeight w:val="317"/>
        </w:trPr>
        <w:tc>
          <w:tcPr>
            <w:tcW w:w="840" w:type="dxa"/>
            <w:vAlign w:val="bottom"/>
          </w:tcPr>
          <w:p w:rsidR="00A72BEB" w:rsidRPr="00E82507" w:rsidRDefault="00B71002">
            <w:pPr>
              <w:ind w:left="240"/>
              <w:rPr>
                <w:sz w:val="20"/>
                <w:szCs w:val="20"/>
              </w:rPr>
            </w:pPr>
            <w:r w:rsidRPr="00E82507">
              <w:rPr>
                <w:rFonts w:eastAsia="Times New Roman"/>
                <w:sz w:val="24"/>
                <w:szCs w:val="24"/>
              </w:rPr>
              <w:t>1.1.2</w:t>
            </w:r>
          </w:p>
        </w:tc>
        <w:tc>
          <w:tcPr>
            <w:tcW w:w="8440" w:type="dxa"/>
            <w:gridSpan w:val="2"/>
            <w:vAlign w:val="bottom"/>
          </w:tcPr>
          <w:p w:rsidR="00A72BEB" w:rsidRPr="00E82507" w:rsidRDefault="00B71002">
            <w:pPr>
              <w:jc w:val="right"/>
              <w:rPr>
                <w:sz w:val="20"/>
                <w:szCs w:val="20"/>
              </w:rPr>
            </w:pPr>
            <w:r w:rsidRPr="00E82507">
              <w:rPr>
                <w:rFonts w:eastAsia="Times New Roman"/>
                <w:sz w:val="24"/>
                <w:szCs w:val="24"/>
              </w:rPr>
              <w:t>Принципы и подходы к формированию ООП ООО ....................................................</w:t>
            </w:r>
          </w:p>
        </w:tc>
        <w:tc>
          <w:tcPr>
            <w:tcW w:w="360" w:type="dxa"/>
            <w:vAlign w:val="bottom"/>
          </w:tcPr>
          <w:p w:rsidR="00A72BEB" w:rsidRPr="00E82507" w:rsidRDefault="00B71002" w:rsidP="00A94AD5">
            <w:pPr>
              <w:jc w:val="right"/>
              <w:rPr>
                <w:sz w:val="20"/>
                <w:szCs w:val="20"/>
              </w:rPr>
            </w:pPr>
            <w:r w:rsidRPr="00E82507">
              <w:rPr>
                <w:rFonts w:eastAsia="Times New Roman"/>
                <w:sz w:val="24"/>
                <w:szCs w:val="24"/>
              </w:rPr>
              <w:t>1</w:t>
            </w:r>
            <w:r w:rsidR="00A94AD5" w:rsidRPr="00E82507">
              <w:rPr>
                <w:rFonts w:eastAsia="Times New Roman"/>
                <w:sz w:val="24"/>
                <w:szCs w:val="24"/>
              </w:rPr>
              <w:t>2</w:t>
            </w:r>
          </w:p>
        </w:tc>
      </w:tr>
      <w:tr w:rsidR="00A72BEB">
        <w:trPr>
          <w:trHeight w:val="562"/>
        </w:trPr>
        <w:tc>
          <w:tcPr>
            <w:tcW w:w="9280" w:type="dxa"/>
            <w:gridSpan w:val="3"/>
            <w:vAlign w:val="bottom"/>
          </w:tcPr>
          <w:p w:rsidR="00A72BEB" w:rsidRDefault="00B71002">
            <w:pPr>
              <w:jc w:val="right"/>
              <w:rPr>
                <w:sz w:val="20"/>
                <w:szCs w:val="20"/>
              </w:rPr>
            </w:pPr>
            <w:r>
              <w:rPr>
                <w:rFonts w:eastAsia="Times New Roman"/>
                <w:b/>
                <w:bCs/>
                <w:w w:val="99"/>
                <w:sz w:val="24"/>
                <w:szCs w:val="24"/>
              </w:rPr>
              <w:t>1.2  Планируемые результаты освоения обучающимися ООП ООО ................................</w:t>
            </w:r>
          </w:p>
        </w:tc>
        <w:tc>
          <w:tcPr>
            <w:tcW w:w="360" w:type="dxa"/>
            <w:vAlign w:val="bottom"/>
          </w:tcPr>
          <w:p w:rsidR="00A72BEB" w:rsidRDefault="00B71002" w:rsidP="00A94AD5">
            <w:pPr>
              <w:jc w:val="right"/>
              <w:rPr>
                <w:sz w:val="20"/>
                <w:szCs w:val="20"/>
              </w:rPr>
            </w:pPr>
            <w:r>
              <w:rPr>
                <w:rFonts w:eastAsia="Times New Roman"/>
                <w:b/>
                <w:bCs/>
                <w:sz w:val="24"/>
                <w:szCs w:val="24"/>
              </w:rPr>
              <w:t>1</w:t>
            </w:r>
            <w:r w:rsidR="00A94AD5">
              <w:rPr>
                <w:rFonts w:eastAsia="Times New Roman"/>
                <w:b/>
                <w:bCs/>
                <w:sz w:val="24"/>
                <w:szCs w:val="24"/>
              </w:rPr>
              <w:t>5</w:t>
            </w:r>
          </w:p>
        </w:tc>
      </w:tr>
      <w:tr w:rsidR="00A72BEB">
        <w:trPr>
          <w:trHeight w:val="314"/>
        </w:trPr>
        <w:tc>
          <w:tcPr>
            <w:tcW w:w="840" w:type="dxa"/>
            <w:vAlign w:val="bottom"/>
          </w:tcPr>
          <w:p w:rsidR="00A72BEB" w:rsidRPr="00E82507" w:rsidRDefault="00B71002">
            <w:pPr>
              <w:ind w:left="240"/>
              <w:rPr>
                <w:sz w:val="20"/>
                <w:szCs w:val="20"/>
              </w:rPr>
            </w:pPr>
            <w:r w:rsidRPr="00E82507">
              <w:rPr>
                <w:rFonts w:eastAsia="Times New Roman"/>
                <w:sz w:val="24"/>
                <w:szCs w:val="24"/>
              </w:rPr>
              <w:t>1.2.1</w:t>
            </w:r>
          </w:p>
        </w:tc>
        <w:tc>
          <w:tcPr>
            <w:tcW w:w="8440" w:type="dxa"/>
            <w:gridSpan w:val="2"/>
            <w:vAlign w:val="bottom"/>
          </w:tcPr>
          <w:p w:rsidR="00A72BEB" w:rsidRPr="00E82507" w:rsidRDefault="00B71002">
            <w:pPr>
              <w:jc w:val="right"/>
              <w:rPr>
                <w:sz w:val="20"/>
                <w:szCs w:val="20"/>
              </w:rPr>
            </w:pPr>
            <w:r w:rsidRPr="00E82507">
              <w:rPr>
                <w:rFonts w:eastAsia="Times New Roman"/>
                <w:sz w:val="24"/>
                <w:szCs w:val="24"/>
              </w:rPr>
              <w:t>Общие положения ...........................................................................................................</w:t>
            </w:r>
          </w:p>
        </w:tc>
        <w:tc>
          <w:tcPr>
            <w:tcW w:w="360" w:type="dxa"/>
            <w:vAlign w:val="bottom"/>
          </w:tcPr>
          <w:p w:rsidR="00A72BEB" w:rsidRDefault="00B71002" w:rsidP="00A94AD5">
            <w:pPr>
              <w:jc w:val="right"/>
              <w:rPr>
                <w:sz w:val="20"/>
                <w:szCs w:val="20"/>
              </w:rPr>
            </w:pPr>
            <w:r>
              <w:rPr>
                <w:rFonts w:eastAsia="Times New Roman"/>
                <w:sz w:val="24"/>
                <w:szCs w:val="24"/>
              </w:rPr>
              <w:t>1</w:t>
            </w:r>
            <w:r w:rsidR="00A94AD5">
              <w:rPr>
                <w:rFonts w:eastAsia="Times New Roman"/>
                <w:sz w:val="24"/>
                <w:szCs w:val="24"/>
              </w:rPr>
              <w:t>5</w:t>
            </w:r>
          </w:p>
        </w:tc>
      </w:tr>
      <w:tr w:rsidR="00A72BEB">
        <w:trPr>
          <w:trHeight w:val="317"/>
        </w:trPr>
        <w:tc>
          <w:tcPr>
            <w:tcW w:w="840" w:type="dxa"/>
            <w:vAlign w:val="bottom"/>
          </w:tcPr>
          <w:p w:rsidR="00A72BEB" w:rsidRPr="00E82507" w:rsidRDefault="00B71002">
            <w:pPr>
              <w:ind w:left="240"/>
              <w:rPr>
                <w:sz w:val="20"/>
                <w:szCs w:val="20"/>
              </w:rPr>
            </w:pPr>
            <w:r w:rsidRPr="00E82507">
              <w:rPr>
                <w:rFonts w:eastAsia="Times New Roman"/>
                <w:sz w:val="24"/>
                <w:szCs w:val="24"/>
              </w:rPr>
              <w:t>1.2.2</w:t>
            </w:r>
          </w:p>
        </w:tc>
        <w:tc>
          <w:tcPr>
            <w:tcW w:w="8440" w:type="dxa"/>
            <w:gridSpan w:val="2"/>
            <w:vAlign w:val="bottom"/>
          </w:tcPr>
          <w:p w:rsidR="00A72BEB" w:rsidRPr="00E82507" w:rsidRDefault="00B71002">
            <w:pPr>
              <w:jc w:val="right"/>
              <w:rPr>
                <w:sz w:val="20"/>
                <w:szCs w:val="20"/>
              </w:rPr>
            </w:pPr>
            <w:r w:rsidRPr="00E82507">
              <w:rPr>
                <w:rFonts w:eastAsia="Times New Roman"/>
                <w:w w:val="99"/>
                <w:sz w:val="24"/>
                <w:szCs w:val="24"/>
              </w:rPr>
              <w:t>Структура планируемых результатов ............................................................................</w:t>
            </w:r>
          </w:p>
        </w:tc>
        <w:tc>
          <w:tcPr>
            <w:tcW w:w="360" w:type="dxa"/>
            <w:vAlign w:val="bottom"/>
          </w:tcPr>
          <w:p w:rsidR="00A72BEB" w:rsidRDefault="00A94AD5">
            <w:pPr>
              <w:jc w:val="right"/>
              <w:rPr>
                <w:sz w:val="20"/>
                <w:szCs w:val="20"/>
              </w:rPr>
            </w:pPr>
            <w:r>
              <w:rPr>
                <w:sz w:val="20"/>
                <w:szCs w:val="20"/>
              </w:rPr>
              <w:t>18</w:t>
            </w:r>
          </w:p>
        </w:tc>
      </w:tr>
      <w:tr w:rsidR="00A72BEB">
        <w:trPr>
          <w:trHeight w:val="317"/>
        </w:trPr>
        <w:tc>
          <w:tcPr>
            <w:tcW w:w="840" w:type="dxa"/>
            <w:vAlign w:val="bottom"/>
          </w:tcPr>
          <w:p w:rsidR="00A72BEB" w:rsidRPr="00E82507" w:rsidRDefault="00B71002">
            <w:pPr>
              <w:ind w:left="240"/>
              <w:rPr>
                <w:sz w:val="20"/>
                <w:szCs w:val="20"/>
              </w:rPr>
            </w:pPr>
            <w:r w:rsidRPr="00E82507">
              <w:rPr>
                <w:rFonts w:eastAsia="Times New Roman"/>
                <w:sz w:val="24"/>
                <w:szCs w:val="24"/>
              </w:rPr>
              <w:t>1.2.3</w:t>
            </w:r>
          </w:p>
        </w:tc>
        <w:tc>
          <w:tcPr>
            <w:tcW w:w="8440" w:type="dxa"/>
            <w:gridSpan w:val="2"/>
            <w:vAlign w:val="bottom"/>
          </w:tcPr>
          <w:p w:rsidR="00A72BEB" w:rsidRPr="00E82507" w:rsidRDefault="00B71002">
            <w:pPr>
              <w:jc w:val="right"/>
              <w:rPr>
                <w:sz w:val="20"/>
                <w:szCs w:val="20"/>
              </w:rPr>
            </w:pPr>
            <w:r w:rsidRPr="00E82507">
              <w:rPr>
                <w:rFonts w:eastAsia="Times New Roman"/>
                <w:w w:val="99"/>
                <w:sz w:val="24"/>
                <w:szCs w:val="24"/>
              </w:rPr>
              <w:t>Личностные результаты освоения ООП ........................................................................</w:t>
            </w:r>
          </w:p>
        </w:tc>
        <w:tc>
          <w:tcPr>
            <w:tcW w:w="360" w:type="dxa"/>
            <w:vAlign w:val="bottom"/>
          </w:tcPr>
          <w:p w:rsidR="00A72BEB" w:rsidRDefault="00A94AD5">
            <w:pPr>
              <w:jc w:val="right"/>
              <w:rPr>
                <w:sz w:val="20"/>
                <w:szCs w:val="20"/>
              </w:rPr>
            </w:pPr>
            <w:r>
              <w:rPr>
                <w:sz w:val="20"/>
                <w:szCs w:val="20"/>
              </w:rPr>
              <w:t>19</w:t>
            </w:r>
          </w:p>
        </w:tc>
      </w:tr>
      <w:tr w:rsidR="00A72BEB">
        <w:trPr>
          <w:trHeight w:val="317"/>
        </w:trPr>
        <w:tc>
          <w:tcPr>
            <w:tcW w:w="840" w:type="dxa"/>
            <w:vAlign w:val="bottom"/>
          </w:tcPr>
          <w:p w:rsidR="00A72BEB" w:rsidRPr="00E82507" w:rsidRDefault="00B71002">
            <w:pPr>
              <w:ind w:left="240"/>
              <w:rPr>
                <w:sz w:val="20"/>
                <w:szCs w:val="20"/>
              </w:rPr>
            </w:pPr>
            <w:r w:rsidRPr="00E82507">
              <w:rPr>
                <w:rFonts w:eastAsia="Times New Roman"/>
                <w:sz w:val="24"/>
                <w:szCs w:val="24"/>
              </w:rPr>
              <w:t>1.2.4</w:t>
            </w:r>
          </w:p>
        </w:tc>
        <w:tc>
          <w:tcPr>
            <w:tcW w:w="8440" w:type="dxa"/>
            <w:gridSpan w:val="2"/>
            <w:vAlign w:val="bottom"/>
          </w:tcPr>
          <w:p w:rsidR="00A72BEB" w:rsidRPr="00E82507" w:rsidRDefault="00B71002">
            <w:pPr>
              <w:jc w:val="right"/>
              <w:rPr>
                <w:sz w:val="20"/>
                <w:szCs w:val="20"/>
              </w:rPr>
            </w:pPr>
            <w:r w:rsidRPr="00E82507">
              <w:rPr>
                <w:rFonts w:eastAsia="Times New Roman"/>
                <w:sz w:val="24"/>
                <w:szCs w:val="24"/>
              </w:rPr>
              <w:t>Метапредметные результаты освоения ООП ...............................................................</w:t>
            </w:r>
          </w:p>
        </w:tc>
        <w:tc>
          <w:tcPr>
            <w:tcW w:w="360" w:type="dxa"/>
            <w:vAlign w:val="bottom"/>
          </w:tcPr>
          <w:p w:rsidR="00A72BEB" w:rsidRDefault="00B71002" w:rsidP="00A94AD5">
            <w:pPr>
              <w:jc w:val="right"/>
              <w:rPr>
                <w:sz w:val="20"/>
                <w:szCs w:val="20"/>
              </w:rPr>
            </w:pPr>
            <w:r>
              <w:rPr>
                <w:rFonts w:eastAsia="Times New Roman"/>
                <w:sz w:val="24"/>
                <w:szCs w:val="24"/>
              </w:rPr>
              <w:t>2</w:t>
            </w:r>
            <w:r w:rsidR="00A94AD5">
              <w:rPr>
                <w:rFonts w:eastAsia="Times New Roman"/>
                <w:sz w:val="24"/>
                <w:szCs w:val="24"/>
              </w:rPr>
              <w:t>1</w:t>
            </w:r>
          </w:p>
        </w:tc>
      </w:tr>
      <w:tr w:rsidR="00A72BEB">
        <w:trPr>
          <w:trHeight w:val="319"/>
        </w:trPr>
        <w:tc>
          <w:tcPr>
            <w:tcW w:w="840" w:type="dxa"/>
            <w:vAlign w:val="bottom"/>
          </w:tcPr>
          <w:p w:rsidR="00A72BEB" w:rsidRPr="00E82507" w:rsidRDefault="00B71002">
            <w:pPr>
              <w:ind w:left="240"/>
              <w:rPr>
                <w:sz w:val="20"/>
                <w:szCs w:val="20"/>
              </w:rPr>
            </w:pPr>
            <w:r w:rsidRPr="00E82507">
              <w:rPr>
                <w:rFonts w:eastAsia="Times New Roman"/>
                <w:sz w:val="24"/>
                <w:szCs w:val="24"/>
              </w:rPr>
              <w:t>1.2.5</w:t>
            </w:r>
          </w:p>
        </w:tc>
        <w:tc>
          <w:tcPr>
            <w:tcW w:w="8440" w:type="dxa"/>
            <w:gridSpan w:val="2"/>
            <w:vAlign w:val="bottom"/>
          </w:tcPr>
          <w:p w:rsidR="00A72BEB" w:rsidRPr="00E82507" w:rsidRDefault="00B71002">
            <w:pPr>
              <w:jc w:val="right"/>
              <w:rPr>
                <w:sz w:val="20"/>
                <w:szCs w:val="20"/>
              </w:rPr>
            </w:pPr>
            <w:r w:rsidRPr="00E82507">
              <w:rPr>
                <w:rFonts w:eastAsia="Times New Roman"/>
                <w:w w:val="99"/>
                <w:sz w:val="24"/>
                <w:szCs w:val="24"/>
              </w:rPr>
              <w:t>Предметные результаты ..................................................................................................</w:t>
            </w:r>
          </w:p>
        </w:tc>
        <w:tc>
          <w:tcPr>
            <w:tcW w:w="360" w:type="dxa"/>
            <w:vAlign w:val="bottom"/>
          </w:tcPr>
          <w:p w:rsidR="00A72BEB" w:rsidRDefault="00B71002" w:rsidP="00A94AD5">
            <w:pPr>
              <w:jc w:val="right"/>
              <w:rPr>
                <w:sz w:val="20"/>
                <w:szCs w:val="20"/>
              </w:rPr>
            </w:pPr>
            <w:r>
              <w:rPr>
                <w:rFonts w:eastAsia="Times New Roman"/>
                <w:sz w:val="24"/>
                <w:szCs w:val="24"/>
              </w:rPr>
              <w:t>2</w:t>
            </w:r>
            <w:r w:rsidR="00A94AD5">
              <w:rPr>
                <w:rFonts w:eastAsia="Times New Roman"/>
                <w:sz w:val="24"/>
                <w:szCs w:val="24"/>
              </w:rPr>
              <w:t>7</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1.2.5.1</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Русский язык ............................................................................................................</w:t>
            </w:r>
          </w:p>
        </w:tc>
        <w:tc>
          <w:tcPr>
            <w:tcW w:w="360" w:type="dxa"/>
            <w:vAlign w:val="bottom"/>
          </w:tcPr>
          <w:p w:rsidR="00A72BEB" w:rsidRDefault="00B71002" w:rsidP="00A94AD5">
            <w:pPr>
              <w:jc w:val="right"/>
              <w:rPr>
                <w:sz w:val="20"/>
                <w:szCs w:val="20"/>
              </w:rPr>
            </w:pPr>
            <w:r>
              <w:rPr>
                <w:rFonts w:eastAsia="Times New Roman"/>
                <w:sz w:val="24"/>
                <w:szCs w:val="24"/>
              </w:rPr>
              <w:t>2</w:t>
            </w:r>
            <w:r w:rsidR="00A94AD5">
              <w:rPr>
                <w:rFonts w:eastAsia="Times New Roman"/>
                <w:sz w:val="24"/>
                <w:szCs w:val="24"/>
              </w:rPr>
              <w:t>7</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1.2.5.2</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Литература ...............................................................................................................</w:t>
            </w:r>
          </w:p>
        </w:tc>
        <w:tc>
          <w:tcPr>
            <w:tcW w:w="360" w:type="dxa"/>
            <w:vAlign w:val="bottom"/>
          </w:tcPr>
          <w:p w:rsidR="00A72BEB" w:rsidRDefault="00A94AD5">
            <w:pPr>
              <w:jc w:val="right"/>
              <w:rPr>
                <w:sz w:val="20"/>
                <w:szCs w:val="20"/>
              </w:rPr>
            </w:pPr>
            <w:r>
              <w:rPr>
                <w:sz w:val="20"/>
                <w:szCs w:val="20"/>
              </w:rPr>
              <w:t>28</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1.2.5.3</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Иностранный язык (английский язык) ..................................................................</w:t>
            </w:r>
          </w:p>
        </w:tc>
        <w:tc>
          <w:tcPr>
            <w:tcW w:w="360" w:type="dxa"/>
            <w:vAlign w:val="bottom"/>
          </w:tcPr>
          <w:p w:rsidR="00A72BEB" w:rsidRDefault="00B71002" w:rsidP="00A94AD5">
            <w:pPr>
              <w:jc w:val="right"/>
              <w:rPr>
                <w:sz w:val="20"/>
                <w:szCs w:val="20"/>
              </w:rPr>
            </w:pPr>
            <w:r>
              <w:rPr>
                <w:rFonts w:eastAsia="Times New Roman"/>
                <w:sz w:val="24"/>
                <w:szCs w:val="24"/>
              </w:rPr>
              <w:t>3</w:t>
            </w:r>
            <w:r w:rsidR="00A94AD5">
              <w:rPr>
                <w:rFonts w:eastAsia="Times New Roman"/>
                <w:sz w:val="24"/>
                <w:szCs w:val="24"/>
              </w:rPr>
              <w:t>2</w:t>
            </w:r>
          </w:p>
        </w:tc>
      </w:tr>
      <w:tr w:rsidR="00A72BEB">
        <w:trPr>
          <w:trHeight w:val="319"/>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1.2.5.4</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История России. Всеобщая история ......................................................................</w:t>
            </w:r>
          </w:p>
        </w:tc>
        <w:tc>
          <w:tcPr>
            <w:tcW w:w="360" w:type="dxa"/>
            <w:vAlign w:val="bottom"/>
          </w:tcPr>
          <w:p w:rsidR="00A72BEB" w:rsidRDefault="00B71002" w:rsidP="00A94AD5">
            <w:pPr>
              <w:jc w:val="right"/>
              <w:rPr>
                <w:sz w:val="20"/>
                <w:szCs w:val="20"/>
              </w:rPr>
            </w:pPr>
            <w:r>
              <w:rPr>
                <w:rFonts w:eastAsia="Times New Roman"/>
                <w:sz w:val="24"/>
                <w:szCs w:val="24"/>
              </w:rPr>
              <w:t>3</w:t>
            </w:r>
            <w:r w:rsidR="00A94AD5">
              <w:rPr>
                <w:rFonts w:eastAsia="Times New Roman"/>
                <w:sz w:val="24"/>
                <w:szCs w:val="24"/>
              </w:rPr>
              <w:t>7</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1.2.5.5</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Обществознание ......................................................................................................</w:t>
            </w:r>
          </w:p>
        </w:tc>
        <w:tc>
          <w:tcPr>
            <w:tcW w:w="360" w:type="dxa"/>
            <w:vAlign w:val="bottom"/>
          </w:tcPr>
          <w:p w:rsidR="00A72BEB" w:rsidRDefault="00A94AD5">
            <w:pPr>
              <w:jc w:val="right"/>
              <w:rPr>
                <w:sz w:val="20"/>
                <w:szCs w:val="20"/>
              </w:rPr>
            </w:pPr>
            <w:r>
              <w:rPr>
                <w:sz w:val="20"/>
                <w:szCs w:val="20"/>
              </w:rPr>
              <w:t>40</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1.2.5.6</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География .................................................................................................................</w:t>
            </w:r>
          </w:p>
        </w:tc>
        <w:tc>
          <w:tcPr>
            <w:tcW w:w="360" w:type="dxa"/>
            <w:vAlign w:val="bottom"/>
          </w:tcPr>
          <w:p w:rsidR="00A72BEB" w:rsidRDefault="00B71002" w:rsidP="00A94AD5">
            <w:pPr>
              <w:jc w:val="right"/>
              <w:rPr>
                <w:sz w:val="20"/>
                <w:szCs w:val="20"/>
              </w:rPr>
            </w:pPr>
            <w:r>
              <w:rPr>
                <w:rFonts w:eastAsia="Times New Roman"/>
                <w:sz w:val="24"/>
                <w:szCs w:val="24"/>
              </w:rPr>
              <w:t>4</w:t>
            </w:r>
            <w:r w:rsidR="00A94AD5">
              <w:rPr>
                <w:rFonts w:eastAsia="Times New Roman"/>
                <w:sz w:val="24"/>
                <w:szCs w:val="24"/>
              </w:rPr>
              <w:t>5</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1.2.5.7</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Математика ..............................................................................................................</w:t>
            </w:r>
          </w:p>
        </w:tc>
        <w:tc>
          <w:tcPr>
            <w:tcW w:w="360" w:type="dxa"/>
            <w:vAlign w:val="bottom"/>
          </w:tcPr>
          <w:p w:rsidR="00A72BEB" w:rsidRDefault="00A94AD5">
            <w:pPr>
              <w:jc w:val="right"/>
              <w:rPr>
                <w:sz w:val="20"/>
                <w:szCs w:val="20"/>
              </w:rPr>
            </w:pPr>
            <w:r>
              <w:rPr>
                <w:sz w:val="20"/>
                <w:szCs w:val="20"/>
              </w:rPr>
              <w:t>48</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1.2.5.8</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Информатика ............................................................................................................</w:t>
            </w:r>
          </w:p>
        </w:tc>
        <w:tc>
          <w:tcPr>
            <w:tcW w:w="360" w:type="dxa"/>
            <w:vAlign w:val="bottom"/>
          </w:tcPr>
          <w:p w:rsidR="00A72BEB" w:rsidRDefault="00A94AD5">
            <w:pPr>
              <w:jc w:val="right"/>
              <w:rPr>
                <w:sz w:val="20"/>
                <w:szCs w:val="20"/>
              </w:rPr>
            </w:pPr>
            <w:r>
              <w:rPr>
                <w:sz w:val="20"/>
                <w:szCs w:val="20"/>
              </w:rPr>
              <w:t>68</w:t>
            </w:r>
          </w:p>
        </w:tc>
      </w:tr>
      <w:tr w:rsidR="00A72BEB">
        <w:trPr>
          <w:trHeight w:val="319"/>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1.2.5.9</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Физика ......................................................................................................................</w:t>
            </w:r>
          </w:p>
        </w:tc>
        <w:tc>
          <w:tcPr>
            <w:tcW w:w="360" w:type="dxa"/>
            <w:vAlign w:val="bottom"/>
          </w:tcPr>
          <w:p w:rsidR="00A72BEB" w:rsidRDefault="00A94AD5">
            <w:pPr>
              <w:jc w:val="right"/>
              <w:rPr>
                <w:sz w:val="20"/>
                <w:szCs w:val="20"/>
              </w:rPr>
            </w:pPr>
            <w:r>
              <w:rPr>
                <w:sz w:val="20"/>
                <w:szCs w:val="20"/>
              </w:rPr>
              <w:t>72</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1.2.5.10</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Биология ...................................................................................................................</w:t>
            </w:r>
          </w:p>
        </w:tc>
        <w:tc>
          <w:tcPr>
            <w:tcW w:w="360" w:type="dxa"/>
            <w:vAlign w:val="bottom"/>
          </w:tcPr>
          <w:p w:rsidR="00A72BEB" w:rsidRDefault="00A94AD5">
            <w:pPr>
              <w:jc w:val="right"/>
              <w:rPr>
                <w:sz w:val="20"/>
                <w:szCs w:val="20"/>
              </w:rPr>
            </w:pPr>
            <w:r>
              <w:rPr>
                <w:sz w:val="20"/>
                <w:szCs w:val="20"/>
              </w:rPr>
              <w:t>76</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1.2.5.11</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Химия ........................................................................................................................</w:t>
            </w:r>
          </w:p>
        </w:tc>
        <w:tc>
          <w:tcPr>
            <w:tcW w:w="360" w:type="dxa"/>
            <w:vAlign w:val="bottom"/>
          </w:tcPr>
          <w:p w:rsidR="00A72BEB" w:rsidRDefault="00B71002" w:rsidP="00A94AD5">
            <w:pPr>
              <w:jc w:val="right"/>
              <w:rPr>
                <w:sz w:val="20"/>
                <w:szCs w:val="20"/>
              </w:rPr>
            </w:pPr>
            <w:r>
              <w:rPr>
                <w:rFonts w:eastAsia="Times New Roman"/>
                <w:sz w:val="24"/>
                <w:szCs w:val="24"/>
              </w:rPr>
              <w:t>8</w:t>
            </w:r>
            <w:r w:rsidR="00A94AD5">
              <w:rPr>
                <w:rFonts w:eastAsia="Times New Roman"/>
                <w:sz w:val="24"/>
                <w:szCs w:val="24"/>
              </w:rPr>
              <w:t>0</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1.2.5.12</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Изобразительное искусство ....................................................................................</w:t>
            </w:r>
          </w:p>
        </w:tc>
        <w:tc>
          <w:tcPr>
            <w:tcW w:w="360" w:type="dxa"/>
            <w:vAlign w:val="bottom"/>
          </w:tcPr>
          <w:p w:rsidR="00A72BEB" w:rsidRDefault="00B71002" w:rsidP="00A94AD5">
            <w:pPr>
              <w:jc w:val="right"/>
              <w:rPr>
                <w:sz w:val="20"/>
                <w:szCs w:val="20"/>
              </w:rPr>
            </w:pPr>
            <w:r>
              <w:rPr>
                <w:rFonts w:eastAsia="Times New Roman"/>
                <w:sz w:val="24"/>
                <w:szCs w:val="24"/>
              </w:rPr>
              <w:t>8</w:t>
            </w:r>
            <w:r w:rsidR="00A94AD5">
              <w:rPr>
                <w:rFonts w:eastAsia="Times New Roman"/>
                <w:sz w:val="24"/>
                <w:szCs w:val="24"/>
              </w:rPr>
              <w:t>2</w:t>
            </w:r>
          </w:p>
        </w:tc>
      </w:tr>
      <w:tr w:rsidR="00A72BEB">
        <w:trPr>
          <w:trHeight w:val="319"/>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1.2.5.13</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Музыка ......................................................................................................................</w:t>
            </w:r>
          </w:p>
        </w:tc>
        <w:tc>
          <w:tcPr>
            <w:tcW w:w="360" w:type="dxa"/>
            <w:vAlign w:val="bottom"/>
          </w:tcPr>
          <w:p w:rsidR="00A72BEB" w:rsidRDefault="00A94AD5">
            <w:pPr>
              <w:jc w:val="right"/>
              <w:rPr>
                <w:sz w:val="20"/>
                <w:szCs w:val="20"/>
              </w:rPr>
            </w:pPr>
            <w:r>
              <w:rPr>
                <w:sz w:val="20"/>
                <w:szCs w:val="20"/>
              </w:rPr>
              <w:t>85</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1.2.5.14</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Технология ...............................................................................................................</w:t>
            </w:r>
          </w:p>
        </w:tc>
        <w:tc>
          <w:tcPr>
            <w:tcW w:w="360" w:type="dxa"/>
            <w:vAlign w:val="bottom"/>
          </w:tcPr>
          <w:p w:rsidR="00A72BEB" w:rsidRDefault="00A94AD5">
            <w:pPr>
              <w:jc w:val="right"/>
              <w:rPr>
                <w:sz w:val="20"/>
                <w:szCs w:val="20"/>
              </w:rPr>
            </w:pPr>
            <w:r>
              <w:rPr>
                <w:sz w:val="20"/>
                <w:szCs w:val="20"/>
              </w:rPr>
              <w:t>87</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1.2.5.15</w:t>
            </w:r>
          </w:p>
        </w:tc>
        <w:tc>
          <w:tcPr>
            <w:tcW w:w="7920" w:type="dxa"/>
            <w:vAlign w:val="bottom"/>
          </w:tcPr>
          <w:p w:rsidR="00A72BEB" w:rsidRPr="00E82507" w:rsidRDefault="00B71002">
            <w:pPr>
              <w:jc w:val="right"/>
              <w:rPr>
                <w:sz w:val="20"/>
                <w:szCs w:val="20"/>
              </w:rPr>
            </w:pPr>
            <w:r w:rsidRPr="00E82507">
              <w:rPr>
                <w:rFonts w:eastAsia="Times New Roman"/>
                <w:sz w:val="24"/>
                <w:szCs w:val="24"/>
              </w:rPr>
              <w:t>Физическая культура .............................................................................................</w:t>
            </w:r>
          </w:p>
        </w:tc>
        <w:tc>
          <w:tcPr>
            <w:tcW w:w="360" w:type="dxa"/>
            <w:vAlign w:val="bottom"/>
          </w:tcPr>
          <w:p w:rsidR="00A72BEB" w:rsidRDefault="00A94AD5" w:rsidP="00A94AD5">
            <w:pPr>
              <w:jc w:val="right"/>
              <w:rPr>
                <w:sz w:val="20"/>
                <w:szCs w:val="20"/>
              </w:rPr>
            </w:pPr>
            <w:r>
              <w:rPr>
                <w:rFonts w:eastAsia="Times New Roman"/>
                <w:w w:val="94"/>
                <w:sz w:val="24"/>
                <w:szCs w:val="24"/>
              </w:rPr>
              <w:t>91</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1.2.5.16</w:t>
            </w:r>
          </w:p>
        </w:tc>
        <w:tc>
          <w:tcPr>
            <w:tcW w:w="7920" w:type="dxa"/>
            <w:vAlign w:val="bottom"/>
          </w:tcPr>
          <w:p w:rsidR="00A72BEB" w:rsidRPr="00E82507" w:rsidRDefault="00B71002">
            <w:pPr>
              <w:jc w:val="right"/>
              <w:rPr>
                <w:sz w:val="20"/>
                <w:szCs w:val="20"/>
              </w:rPr>
            </w:pPr>
            <w:r w:rsidRPr="00E82507">
              <w:rPr>
                <w:rFonts w:eastAsia="Times New Roman"/>
                <w:sz w:val="24"/>
                <w:szCs w:val="24"/>
              </w:rPr>
              <w:t>Основы безопасности жизнедеятельности ..........................................................</w:t>
            </w:r>
          </w:p>
        </w:tc>
        <w:tc>
          <w:tcPr>
            <w:tcW w:w="360" w:type="dxa"/>
            <w:vAlign w:val="bottom"/>
          </w:tcPr>
          <w:p w:rsidR="00A72BEB" w:rsidRDefault="00A94AD5">
            <w:pPr>
              <w:jc w:val="right"/>
              <w:rPr>
                <w:sz w:val="20"/>
                <w:szCs w:val="20"/>
              </w:rPr>
            </w:pPr>
            <w:r>
              <w:rPr>
                <w:sz w:val="20"/>
                <w:szCs w:val="20"/>
              </w:rPr>
              <w:t>93</w:t>
            </w:r>
          </w:p>
        </w:tc>
      </w:tr>
      <w:tr w:rsidR="00A72BEB">
        <w:trPr>
          <w:trHeight w:val="564"/>
        </w:trPr>
        <w:tc>
          <w:tcPr>
            <w:tcW w:w="9280" w:type="dxa"/>
            <w:gridSpan w:val="3"/>
            <w:vAlign w:val="bottom"/>
          </w:tcPr>
          <w:p w:rsidR="00A72BEB" w:rsidRDefault="00B71002">
            <w:pPr>
              <w:jc w:val="right"/>
              <w:rPr>
                <w:sz w:val="20"/>
                <w:szCs w:val="20"/>
              </w:rPr>
            </w:pPr>
            <w:r>
              <w:rPr>
                <w:rFonts w:eastAsia="Times New Roman"/>
                <w:b/>
                <w:bCs/>
                <w:sz w:val="24"/>
                <w:szCs w:val="24"/>
              </w:rPr>
              <w:t>1.3  Система оценки достижения планируемых результатов освоения ООП ООО ......</w:t>
            </w:r>
          </w:p>
        </w:tc>
        <w:tc>
          <w:tcPr>
            <w:tcW w:w="360" w:type="dxa"/>
            <w:vAlign w:val="bottom"/>
          </w:tcPr>
          <w:p w:rsidR="00A72BEB" w:rsidRDefault="00A94AD5">
            <w:pPr>
              <w:jc w:val="right"/>
              <w:rPr>
                <w:sz w:val="20"/>
                <w:szCs w:val="20"/>
              </w:rPr>
            </w:pPr>
            <w:r>
              <w:rPr>
                <w:sz w:val="20"/>
                <w:szCs w:val="20"/>
              </w:rPr>
              <w:t>96</w:t>
            </w:r>
          </w:p>
        </w:tc>
      </w:tr>
      <w:tr w:rsidR="00A72BEB">
        <w:trPr>
          <w:trHeight w:val="312"/>
        </w:trPr>
        <w:tc>
          <w:tcPr>
            <w:tcW w:w="840" w:type="dxa"/>
            <w:vAlign w:val="bottom"/>
          </w:tcPr>
          <w:p w:rsidR="00A72BEB" w:rsidRDefault="00B71002">
            <w:pPr>
              <w:ind w:left="240"/>
              <w:rPr>
                <w:sz w:val="20"/>
                <w:szCs w:val="20"/>
              </w:rPr>
            </w:pPr>
            <w:r>
              <w:rPr>
                <w:rFonts w:eastAsia="Times New Roman"/>
                <w:sz w:val="24"/>
                <w:szCs w:val="24"/>
              </w:rPr>
              <w:t>1.3.1</w:t>
            </w:r>
          </w:p>
        </w:tc>
        <w:tc>
          <w:tcPr>
            <w:tcW w:w="8440" w:type="dxa"/>
            <w:gridSpan w:val="2"/>
            <w:vAlign w:val="bottom"/>
          </w:tcPr>
          <w:p w:rsidR="00A72BEB" w:rsidRDefault="00B71002">
            <w:pPr>
              <w:jc w:val="right"/>
              <w:rPr>
                <w:sz w:val="20"/>
                <w:szCs w:val="20"/>
              </w:rPr>
            </w:pPr>
            <w:r>
              <w:rPr>
                <w:rFonts w:eastAsia="Times New Roman"/>
                <w:sz w:val="24"/>
                <w:szCs w:val="24"/>
              </w:rPr>
              <w:t>Общие положения .........................................................................................................</w:t>
            </w:r>
          </w:p>
        </w:tc>
        <w:tc>
          <w:tcPr>
            <w:tcW w:w="360" w:type="dxa"/>
            <w:vAlign w:val="bottom"/>
          </w:tcPr>
          <w:p w:rsidR="00A72BEB" w:rsidRDefault="00A94AD5">
            <w:pPr>
              <w:jc w:val="right"/>
              <w:rPr>
                <w:sz w:val="20"/>
                <w:szCs w:val="20"/>
              </w:rPr>
            </w:pPr>
            <w:r>
              <w:rPr>
                <w:sz w:val="20"/>
                <w:szCs w:val="20"/>
              </w:rPr>
              <w:t>96</w:t>
            </w:r>
          </w:p>
        </w:tc>
      </w:tr>
      <w:tr w:rsidR="00A72BEB">
        <w:trPr>
          <w:trHeight w:val="317"/>
        </w:trPr>
        <w:tc>
          <w:tcPr>
            <w:tcW w:w="840" w:type="dxa"/>
            <w:vAlign w:val="bottom"/>
          </w:tcPr>
          <w:p w:rsidR="00A72BEB" w:rsidRDefault="00B71002">
            <w:pPr>
              <w:ind w:left="240"/>
              <w:rPr>
                <w:sz w:val="20"/>
                <w:szCs w:val="20"/>
              </w:rPr>
            </w:pPr>
            <w:r>
              <w:rPr>
                <w:rFonts w:eastAsia="Times New Roman"/>
                <w:sz w:val="24"/>
                <w:szCs w:val="24"/>
              </w:rPr>
              <w:t>1.3.2</w:t>
            </w:r>
          </w:p>
        </w:tc>
        <w:tc>
          <w:tcPr>
            <w:tcW w:w="8440" w:type="dxa"/>
            <w:gridSpan w:val="2"/>
            <w:vAlign w:val="bottom"/>
          </w:tcPr>
          <w:p w:rsidR="00A72BEB" w:rsidRDefault="00B71002">
            <w:pPr>
              <w:jc w:val="right"/>
              <w:rPr>
                <w:sz w:val="20"/>
                <w:szCs w:val="20"/>
              </w:rPr>
            </w:pPr>
            <w:r>
              <w:rPr>
                <w:rFonts w:eastAsia="Times New Roman"/>
                <w:sz w:val="24"/>
                <w:szCs w:val="24"/>
              </w:rPr>
              <w:t>Особенности оценки: личностных, метапредметных и предметных результатов ..</w:t>
            </w:r>
          </w:p>
        </w:tc>
        <w:tc>
          <w:tcPr>
            <w:tcW w:w="360" w:type="dxa"/>
            <w:vAlign w:val="bottom"/>
          </w:tcPr>
          <w:p w:rsidR="00A72BEB" w:rsidRDefault="00A94AD5">
            <w:pPr>
              <w:jc w:val="right"/>
              <w:rPr>
                <w:sz w:val="20"/>
                <w:szCs w:val="20"/>
              </w:rPr>
            </w:pPr>
            <w:r>
              <w:rPr>
                <w:sz w:val="20"/>
                <w:szCs w:val="20"/>
              </w:rPr>
              <w:t>98</w:t>
            </w:r>
          </w:p>
        </w:tc>
      </w:tr>
      <w:tr w:rsidR="00A72BEB">
        <w:trPr>
          <w:trHeight w:val="518"/>
        </w:trPr>
        <w:tc>
          <w:tcPr>
            <w:tcW w:w="840" w:type="dxa"/>
            <w:vAlign w:val="bottom"/>
          </w:tcPr>
          <w:p w:rsidR="00A72BEB" w:rsidRDefault="00A72BEB">
            <w:pPr>
              <w:rPr>
                <w:sz w:val="24"/>
                <w:szCs w:val="24"/>
              </w:rPr>
            </w:pPr>
          </w:p>
        </w:tc>
        <w:tc>
          <w:tcPr>
            <w:tcW w:w="520" w:type="dxa"/>
            <w:vAlign w:val="bottom"/>
          </w:tcPr>
          <w:p w:rsidR="00A72BEB" w:rsidRDefault="00A72BEB">
            <w:pPr>
              <w:rPr>
                <w:sz w:val="24"/>
                <w:szCs w:val="24"/>
              </w:rPr>
            </w:pPr>
          </w:p>
        </w:tc>
        <w:tc>
          <w:tcPr>
            <w:tcW w:w="7920" w:type="dxa"/>
            <w:vAlign w:val="bottom"/>
          </w:tcPr>
          <w:p w:rsidR="00A72BEB" w:rsidRDefault="00A72BEB">
            <w:pPr>
              <w:rPr>
                <w:sz w:val="24"/>
                <w:szCs w:val="24"/>
              </w:rPr>
            </w:pPr>
          </w:p>
        </w:tc>
        <w:tc>
          <w:tcPr>
            <w:tcW w:w="360" w:type="dxa"/>
            <w:vAlign w:val="bottom"/>
          </w:tcPr>
          <w:p w:rsidR="00A72BEB" w:rsidRDefault="00A94AD5">
            <w:pPr>
              <w:jc w:val="right"/>
              <w:rPr>
                <w:sz w:val="20"/>
                <w:szCs w:val="20"/>
              </w:rPr>
            </w:pPr>
            <w:r>
              <w:rPr>
                <w:sz w:val="20"/>
                <w:szCs w:val="20"/>
              </w:rPr>
              <w:t>3</w:t>
            </w:r>
          </w:p>
        </w:tc>
      </w:tr>
    </w:tbl>
    <w:p w:rsidR="00080763" w:rsidRDefault="00080763" w:rsidP="00080763">
      <w:pPr>
        <w:rPr>
          <w:sz w:val="20"/>
          <w:szCs w:val="20"/>
        </w:rPr>
      </w:pPr>
    </w:p>
    <w:p w:rsidR="00080763" w:rsidRDefault="00080763" w:rsidP="00080763">
      <w:pPr>
        <w:rPr>
          <w:sz w:val="20"/>
          <w:szCs w:val="20"/>
        </w:rPr>
      </w:pPr>
    </w:p>
    <w:p w:rsidR="00080763" w:rsidRDefault="00B71002" w:rsidP="00080763">
      <w:pPr>
        <w:rPr>
          <w:sz w:val="20"/>
          <w:szCs w:val="20"/>
        </w:rPr>
      </w:pPr>
      <w:r>
        <w:rPr>
          <w:rFonts w:eastAsia="Times New Roman"/>
          <w:i/>
          <w:iCs/>
          <w:noProof/>
          <w:sz w:val="19"/>
          <w:szCs w:val="19"/>
        </w:rPr>
        <w:drawing>
          <wp:anchor distT="0" distB="0" distL="114300" distR="114300" simplePos="0" relativeHeight="2510653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tabs>
          <w:tab w:val="left" w:pos="1680"/>
          <w:tab w:val="left" w:leader="dot" w:pos="9520"/>
        </w:tabs>
        <w:ind w:left="740"/>
        <w:rPr>
          <w:sz w:val="20"/>
          <w:szCs w:val="20"/>
        </w:rPr>
      </w:pPr>
      <w:r>
        <w:rPr>
          <w:rFonts w:eastAsia="Times New Roman"/>
          <w:sz w:val="24"/>
          <w:szCs w:val="24"/>
        </w:rPr>
        <w:t>1.3.2.1</w:t>
      </w:r>
      <w:r>
        <w:rPr>
          <w:sz w:val="20"/>
          <w:szCs w:val="20"/>
        </w:rPr>
        <w:tab/>
      </w:r>
      <w:r>
        <w:rPr>
          <w:rFonts w:eastAsia="Times New Roman"/>
          <w:sz w:val="24"/>
          <w:szCs w:val="24"/>
        </w:rPr>
        <w:t>Особенности оценки личностных результатов</w:t>
      </w:r>
      <w:r>
        <w:rPr>
          <w:sz w:val="20"/>
          <w:szCs w:val="20"/>
        </w:rPr>
        <w:tab/>
      </w:r>
      <w:r w:rsidR="00A94AD5">
        <w:rPr>
          <w:sz w:val="20"/>
          <w:szCs w:val="20"/>
        </w:rPr>
        <w:t>98</w:t>
      </w:r>
    </w:p>
    <w:p w:rsidR="00A72BEB" w:rsidRDefault="00A72BEB">
      <w:pPr>
        <w:spacing w:line="41" w:lineRule="exact"/>
        <w:rPr>
          <w:sz w:val="20"/>
          <w:szCs w:val="20"/>
        </w:rPr>
      </w:pPr>
    </w:p>
    <w:p w:rsidR="00A72BEB" w:rsidRDefault="00B71002">
      <w:pPr>
        <w:tabs>
          <w:tab w:val="left" w:pos="1680"/>
          <w:tab w:val="left" w:leader="dot" w:pos="9520"/>
        </w:tabs>
        <w:ind w:left="740"/>
        <w:rPr>
          <w:sz w:val="20"/>
          <w:szCs w:val="20"/>
        </w:rPr>
      </w:pPr>
      <w:r>
        <w:rPr>
          <w:rFonts w:eastAsia="Times New Roman"/>
          <w:sz w:val="24"/>
          <w:szCs w:val="24"/>
        </w:rPr>
        <w:t>1.3.2.2</w:t>
      </w:r>
      <w:r>
        <w:rPr>
          <w:sz w:val="20"/>
          <w:szCs w:val="20"/>
        </w:rPr>
        <w:tab/>
      </w:r>
      <w:r>
        <w:rPr>
          <w:rFonts w:eastAsia="Times New Roman"/>
          <w:sz w:val="24"/>
          <w:szCs w:val="24"/>
        </w:rPr>
        <w:t>Особенности оценки метапредметных результатов</w:t>
      </w:r>
      <w:r>
        <w:rPr>
          <w:sz w:val="20"/>
          <w:szCs w:val="20"/>
        </w:rPr>
        <w:tab/>
      </w:r>
      <w:r>
        <w:rPr>
          <w:rFonts w:eastAsia="Times New Roman"/>
          <w:sz w:val="24"/>
          <w:szCs w:val="24"/>
        </w:rPr>
        <w:t>10</w:t>
      </w:r>
      <w:r w:rsidR="00A94AD5">
        <w:rPr>
          <w:rFonts w:eastAsia="Times New Roman"/>
          <w:sz w:val="24"/>
          <w:szCs w:val="24"/>
        </w:rPr>
        <w:t>0</w:t>
      </w:r>
    </w:p>
    <w:p w:rsidR="00A72BEB" w:rsidRDefault="00A72BEB">
      <w:pPr>
        <w:spacing w:line="41" w:lineRule="exact"/>
        <w:rPr>
          <w:sz w:val="20"/>
          <w:szCs w:val="20"/>
        </w:rPr>
      </w:pPr>
    </w:p>
    <w:p w:rsidR="00A72BEB" w:rsidRDefault="00B71002">
      <w:pPr>
        <w:tabs>
          <w:tab w:val="left" w:pos="1680"/>
          <w:tab w:val="left" w:leader="dot" w:pos="9520"/>
        </w:tabs>
        <w:ind w:left="740"/>
        <w:rPr>
          <w:sz w:val="20"/>
          <w:szCs w:val="20"/>
        </w:rPr>
      </w:pPr>
      <w:r>
        <w:rPr>
          <w:rFonts w:eastAsia="Times New Roman"/>
          <w:sz w:val="24"/>
          <w:szCs w:val="24"/>
        </w:rPr>
        <w:t>1.3.2.3</w:t>
      </w:r>
      <w:r>
        <w:rPr>
          <w:sz w:val="20"/>
          <w:szCs w:val="20"/>
        </w:rPr>
        <w:tab/>
      </w:r>
      <w:r>
        <w:rPr>
          <w:rFonts w:eastAsia="Times New Roman"/>
          <w:sz w:val="24"/>
          <w:szCs w:val="24"/>
        </w:rPr>
        <w:t>Особенности оценки предметных результатов</w:t>
      </w:r>
      <w:r>
        <w:rPr>
          <w:sz w:val="20"/>
          <w:szCs w:val="20"/>
        </w:rPr>
        <w:tab/>
      </w:r>
      <w:r>
        <w:rPr>
          <w:rFonts w:eastAsia="Times New Roman"/>
          <w:sz w:val="24"/>
          <w:szCs w:val="24"/>
        </w:rPr>
        <w:t>1</w:t>
      </w:r>
      <w:r w:rsidR="00A94AD5">
        <w:rPr>
          <w:rFonts w:eastAsia="Times New Roman"/>
          <w:sz w:val="24"/>
          <w:szCs w:val="24"/>
        </w:rPr>
        <w:t>02</w:t>
      </w:r>
    </w:p>
    <w:p w:rsidR="00A72BEB" w:rsidRDefault="00A72BEB">
      <w:pPr>
        <w:spacing w:line="41" w:lineRule="exact"/>
        <w:rPr>
          <w:sz w:val="20"/>
          <w:szCs w:val="20"/>
        </w:rPr>
      </w:pPr>
    </w:p>
    <w:p w:rsidR="00A72BEB" w:rsidRDefault="00B71002">
      <w:pPr>
        <w:tabs>
          <w:tab w:val="left" w:pos="1200"/>
          <w:tab w:val="left" w:leader="dot" w:pos="9520"/>
        </w:tabs>
        <w:ind w:left="500"/>
        <w:rPr>
          <w:sz w:val="20"/>
          <w:szCs w:val="20"/>
        </w:rPr>
      </w:pPr>
      <w:r>
        <w:rPr>
          <w:rFonts w:eastAsia="Times New Roman"/>
          <w:sz w:val="24"/>
          <w:szCs w:val="24"/>
        </w:rPr>
        <w:t>1.3.3</w:t>
      </w:r>
      <w:r>
        <w:rPr>
          <w:sz w:val="20"/>
          <w:szCs w:val="20"/>
        </w:rPr>
        <w:tab/>
      </w:r>
      <w:r>
        <w:rPr>
          <w:rFonts w:eastAsia="Times New Roman"/>
          <w:sz w:val="24"/>
          <w:szCs w:val="24"/>
        </w:rPr>
        <w:t>Организация и содержание оценочных процедур</w:t>
      </w:r>
      <w:r>
        <w:rPr>
          <w:sz w:val="20"/>
          <w:szCs w:val="20"/>
        </w:rPr>
        <w:tab/>
      </w:r>
      <w:r>
        <w:rPr>
          <w:rFonts w:eastAsia="Times New Roman"/>
          <w:sz w:val="24"/>
          <w:szCs w:val="24"/>
        </w:rPr>
        <w:t>1</w:t>
      </w:r>
      <w:r w:rsidR="000B3663">
        <w:rPr>
          <w:rFonts w:eastAsia="Times New Roman"/>
          <w:sz w:val="24"/>
          <w:szCs w:val="24"/>
        </w:rPr>
        <w:t>04</w:t>
      </w:r>
    </w:p>
    <w:p w:rsidR="00A72BEB" w:rsidRDefault="00A72BEB">
      <w:pPr>
        <w:spacing w:line="200" w:lineRule="exact"/>
        <w:rPr>
          <w:sz w:val="20"/>
          <w:szCs w:val="20"/>
        </w:rPr>
      </w:pPr>
    </w:p>
    <w:p w:rsidR="00A72BEB" w:rsidRDefault="00A72BEB">
      <w:pPr>
        <w:spacing w:line="206" w:lineRule="exact"/>
        <w:rPr>
          <w:sz w:val="20"/>
          <w:szCs w:val="20"/>
        </w:rPr>
      </w:pPr>
    </w:p>
    <w:p w:rsidR="00A72BEB" w:rsidRDefault="00B71002">
      <w:pPr>
        <w:tabs>
          <w:tab w:val="left" w:pos="960"/>
          <w:tab w:val="left" w:pos="3960"/>
          <w:tab w:val="left" w:pos="5400"/>
          <w:tab w:val="left" w:pos="7360"/>
        </w:tabs>
        <w:ind w:left="260"/>
        <w:rPr>
          <w:sz w:val="20"/>
          <w:szCs w:val="20"/>
        </w:rPr>
      </w:pPr>
      <w:r>
        <w:rPr>
          <w:rFonts w:eastAsia="Times New Roman"/>
          <w:b/>
          <w:bCs/>
          <w:sz w:val="24"/>
          <w:szCs w:val="24"/>
        </w:rPr>
        <w:t>2</w:t>
      </w:r>
      <w:r>
        <w:rPr>
          <w:sz w:val="20"/>
          <w:szCs w:val="20"/>
        </w:rPr>
        <w:tab/>
      </w:r>
      <w:r>
        <w:rPr>
          <w:rFonts w:eastAsia="Times New Roman"/>
          <w:b/>
          <w:bCs/>
          <w:sz w:val="24"/>
          <w:szCs w:val="24"/>
        </w:rPr>
        <w:t>СОДЕРЖАТЕЛЬНЫЙ</w:t>
      </w:r>
      <w:r>
        <w:rPr>
          <w:sz w:val="20"/>
          <w:szCs w:val="20"/>
        </w:rPr>
        <w:tab/>
      </w:r>
      <w:r>
        <w:rPr>
          <w:rFonts w:eastAsia="Times New Roman"/>
          <w:b/>
          <w:bCs/>
          <w:sz w:val="24"/>
          <w:szCs w:val="24"/>
        </w:rPr>
        <w:t>РАЗДЕЛ</w:t>
      </w:r>
      <w:r>
        <w:rPr>
          <w:sz w:val="20"/>
          <w:szCs w:val="20"/>
        </w:rPr>
        <w:tab/>
      </w:r>
      <w:r>
        <w:rPr>
          <w:rFonts w:eastAsia="Times New Roman"/>
          <w:b/>
          <w:bCs/>
          <w:sz w:val="24"/>
          <w:szCs w:val="24"/>
        </w:rPr>
        <w:t>ОСНОВНОЙ</w:t>
      </w:r>
      <w:r>
        <w:rPr>
          <w:sz w:val="20"/>
          <w:szCs w:val="20"/>
        </w:rPr>
        <w:tab/>
      </w:r>
      <w:r>
        <w:rPr>
          <w:rFonts w:eastAsia="Times New Roman"/>
          <w:b/>
          <w:bCs/>
          <w:sz w:val="23"/>
          <w:szCs w:val="23"/>
        </w:rPr>
        <w:t>ОБРАЗОВАТЕЛЬНОЙ</w:t>
      </w:r>
    </w:p>
    <w:p w:rsidR="00A72BEB" w:rsidRDefault="00A72BEB">
      <w:pPr>
        <w:spacing w:line="43" w:lineRule="exact"/>
        <w:rPr>
          <w:sz w:val="20"/>
          <w:szCs w:val="20"/>
        </w:rPr>
      </w:pPr>
    </w:p>
    <w:p w:rsidR="00A72BEB" w:rsidRDefault="00B71002">
      <w:pPr>
        <w:tabs>
          <w:tab w:val="left" w:pos="7320"/>
        </w:tabs>
        <w:ind w:left="260"/>
        <w:rPr>
          <w:sz w:val="20"/>
          <w:szCs w:val="20"/>
        </w:rPr>
      </w:pPr>
      <w:r>
        <w:rPr>
          <w:rFonts w:eastAsia="Times New Roman"/>
          <w:b/>
          <w:bCs/>
          <w:sz w:val="24"/>
          <w:szCs w:val="24"/>
        </w:rPr>
        <w:t>ПРОГРАММЫ ОСНОВНОГО ОБЩЕГО ОБРАЗОВАНИЯ</w:t>
      </w:r>
      <w:r>
        <w:rPr>
          <w:sz w:val="20"/>
          <w:szCs w:val="20"/>
        </w:rPr>
        <w:tab/>
      </w:r>
      <w:r>
        <w:rPr>
          <w:rFonts w:eastAsia="Times New Roman"/>
          <w:b/>
          <w:bCs/>
          <w:sz w:val="24"/>
          <w:szCs w:val="24"/>
        </w:rPr>
        <w:t>1</w:t>
      </w:r>
      <w:r w:rsidR="000B3663">
        <w:rPr>
          <w:rFonts w:eastAsia="Times New Roman"/>
          <w:b/>
          <w:bCs/>
          <w:sz w:val="24"/>
          <w:szCs w:val="24"/>
        </w:rPr>
        <w:t>0</w:t>
      </w:r>
      <w:r>
        <w:rPr>
          <w:rFonts w:eastAsia="Times New Roman"/>
          <w:b/>
          <w:bCs/>
          <w:sz w:val="24"/>
          <w:szCs w:val="24"/>
        </w:rPr>
        <w:t>8</w:t>
      </w:r>
    </w:p>
    <w:p w:rsidR="00A72BEB" w:rsidRDefault="00A72BEB">
      <w:pPr>
        <w:spacing w:line="293" w:lineRule="exact"/>
        <w:rPr>
          <w:sz w:val="20"/>
          <w:szCs w:val="20"/>
        </w:rPr>
      </w:pPr>
    </w:p>
    <w:p w:rsidR="007D130F" w:rsidRPr="007D130F" w:rsidRDefault="007D130F" w:rsidP="007D130F">
      <w:pPr>
        <w:ind w:left="740"/>
        <w:rPr>
          <w:sz w:val="16"/>
          <w:szCs w:val="20"/>
        </w:rPr>
      </w:pPr>
      <w:r>
        <w:rPr>
          <w:rFonts w:eastAsia="Times New Roman"/>
          <w:b/>
          <w:bCs/>
          <w:sz w:val="24"/>
          <w:szCs w:val="24"/>
        </w:rPr>
        <w:t xml:space="preserve">2.1 </w:t>
      </w:r>
      <w:r w:rsidR="00B71002">
        <w:rPr>
          <w:rFonts w:eastAsia="Times New Roman"/>
          <w:b/>
          <w:bCs/>
          <w:sz w:val="24"/>
          <w:szCs w:val="24"/>
        </w:rPr>
        <w:t>Программа</w:t>
      </w:r>
      <w:r>
        <w:rPr>
          <w:rFonts w:eastAsia="Times New Roman"/>
          <w:b/>
          <w:bCs/>
          <w:sz w:val="24"/>
          <w:szCs w:val="24"/>
        </w:rPr>
        <w:t xml:space="preserve"> развития универсальных учебных </w:t>
      </w:r>
      <w:r w:rsidR="00B71002">
        <w:rPr>
          <w:rFonts w:eastAsia="Times New Roman"/>
          <w:b/>
          <w:bCs/>
          <w:sz w:val="24"/>
          <w:szCs w:val="24"/>
        </w:rPr>
        <w:t>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F056F0">
        <w:rPr>
          <w:rFonts w:eastAsia="Times New Roman"/>
          <w:b/>
          <w:bCs/>
          <w:sz w:val="24"/>
          <w:szCs w:val="24"/>
        </w:rPr>
        <w:t>………………………………………………………………….</w:t>
      </w:r>
      <w:r w:rsidRPr="007D130F">
        <w:rPr>
          <w:rFonts w:eastAsia="Times New Roman"/>
          <w:b/>
          <w:bCs/>
          <w:sz w:val="20"/>
          <w:szCs w:val="24"/>
        </w:rPr>
        <w:t>1</w:t>
      </w:r>
      <w:r w:rsidR="000B3663">
        <w:rPr>
          <w:rFonts w:eastAsia="Times New Roman"/>
          <w:b/>
          <w:bCs/>
          <w:sz w:val="20"/>
          <w:szCs w:val="24"/>
        </w:rPr>
        <w:t>0</w:t>
      </w:r>
      <w:r w:rsidRPr="007D130F">
        <w:rPr>
          <w:rFonts w:eastAsia="Times New Roman"/>
          <w:b/>
          <w:bCs/>
          <w:sz w:val="20"/>
          <w:szCs w:val="24"/>
        </w:rPr>
        <w:t>8</w:t>
      </w:r>
    </w:p>
    <w:p w:rsidR="00A72BEB" w:rsidRDefault="00A72BEB">
      <w:pPr>
        <w:spacing w:line="270" w:lineRule="auto"/>
        <w:ind w:left="260"/>
        <w:jc w:val="both"/>
        <w:rPr>
          <w:sz w:val="20"/>
          <w:szCs w:val="20"/>
        </w:rPr>
      </w:pPr>
    </w:p>
    <w:p w:rsidR="00A72BEB" w:rsidRDefault="00A72BEB">
      <w:pPr>
        <w:spacing w:line="10" w:lineRule="exact"/>
        <w:rPr>
          <w:sz w:val="20"/>
          <w:szCs w:val="20"/>
        </w:rPr>
      </w:pPr>
    </w:p>
    <w:p w:rsidR="00A72BEB" w:rsidRDefault="00A72BEB">
      <w:pPr>
        <w:spacing w:line="281" w:lineRule="exact"/>
        <w:rPr>
          <w:sz w:val="20"/>
          <w:szCs w:val="20"/>
        </w:rPr>
      </w:pPr>
    </w:p>
    <w:tbl>
      <w:tblPr>
        <w:tblW w:w="0" w:type="auto"/>
        <w:tblInd w:w="260" w:type="dxa"/>
        <w:tblLayout w:type="fixed"/>
        <w:tblCellMar>
          <w:left w:w="0" w:type="dxa"/>
          <w:right w:w="0" w:type="dxa"/>
        </w:tblCellMar>
        <w:tblLook w:val="04A0"/>
      </w:tblPr>
      <w:tblGrid>
        <w:gridCol w:w="9240"/>
        <w:gridCol w:w="400"/>
      </w:tblGrid>
      <w:tr w:rsidR="00A72BEB">
        <w:trPr>
          <w:trHeight w:val="276"/>
        </w:trPr>
        <w:tc>
          <w:tcPr>
            <w:tcW w:w="9240" w:type="dxa"/>
            <w:vAlign w:val="bottom"/>
          </w:tcPr>
          <w:p w:rsidR="00A72BEB" w:rsidRDefault="00B71002">
            <w:pPr>
              <w:jc w:val="right"/>
              <w:rPr>
                <w:sz w:val="20"/>
                <w:szCs w:val="20"/>
              </w:rPr>
            </w:pPr>
            <w:r>
              <w:rPr>
                <w:rFonts w:eastAsia="Times New Roman"/>
                <w:b/>
                <w:bCs/>
                <w:sz w:val="24"/>
                <w:szCs w:val="24"/>
              </w:rPr>
              <w:t>2.2  Программы учебных предметов, курсов, в том числе интегрированных ...............</w:t>
            </w:r>
          </w:p>
        </w:tc>
        <w:tc>
          <w:tcPr>
            <w:tcW w:w="400" w:type="dxa"/>
            <w:vAlign w:val="bottom"/>
          </w:tcPr>
          <w:p w:rsidR="00A72BEB" w:rsidRDefault="000B3663" w:rsidP="000B3663">
            <w:pPr>
              <w:jc w:val="right"/>
              <w:rPr>
                <w:sz w:val="20"/>
                <w:szCs w:val="20"/>
              </w:rPr>
            </w:pPr>
            <w:r>
              <w:rPr>
                <w:rFonts w:eastAsia="Times New Roman"/>
                <w:b/>
                <w:bCs/>
                <w:sz w:val="24"/>
                <w:szCs w:val="24"/>
              </w:rPr>
              <w:t>147</w:t>
            </w:r>
          </w:p>
        </w:tc>
      </w:tr>
      <w:tr w:rsidR="00A72BEB">
        <w:trPr>
          <w:trHeight w:val="312"/>
        </w:trPr>
        <w:tc>
          <w:tcPr>
            <w:tcW w:w="9240" w:type="dxa"/>
            <w:vAlign w:val="bottom"/>
          </w:tcPr>
          <w:p w:rsidR="00A72BEB" w:rsidRDefault="00B71002">
            <w:pPr>
              <w:jc w:val="right"/>
              <w:rPr>
                <w:sz w:val="20"/>
                <w:szCs w:val="20"/>
              </w:rPr>
            </w:pPr>
            <w:r>
              <w:rPr>
                <w:rFonts w:eastAsia="Times New Roman"/>
                <w:sz w:val="24"/>
                <w:szCs w:val="24"/>
              </w:rPr>
              <w:t>2.2.1   Общие положения .........................................................................................................</w:t>
            </w:r>
          </w:p>
        </w:tc>
        <w:tc>
          <w:tcPr>
            <w:tcW w:w="400" w:type="dxa"/>
            <w:vAlign w:val="bottom"/>
          </w:tcPr>
          <w:p w:rsidR="00A72BEB" w:rsidRDefault="000B3663">
            <w:pPr>
              <w:jc w:val="right"/>
              <w:rPr>
                <w:sz w:val="20"/>
                <w:szCs w:val="20"/>
              </w:rPr>
            </w:pPr>
            <w:r>
              <w:rPr>
                <w:sz w:val="20"/>
                <w:szCs w:val="20"/>
              </w:rPr>
              <w:t>147</w:t>
            </w:r>
          </w:p>
        </w:tc>
      </w:tr>
    </w:tbl>
    <w:p w:rsidR="00A72BEB" w:rsidRDefault="00A72BEB">
      <w:pPr>
        <w:spacing w:line="41" w:lineRule="exact"/>
        <w:rPr>
          <w:sz w:val="20"/>
          <w:szCs w:val="20"/>
        </w:rPr>
      </w:pPr>
    </w:p>
    <w:p w:rsidR="007D130F" w:rsidRDefault="00B71002">
      <w:pPr>
        <w:tabs>
          <w:tab w:val="left" w:pos="1200"/>
        </w:tabs>
        <w:ind w:left="500"/>
        <w:rPr>
          <w:rFonts w:eastAsia="Times New Roman"/>
          <w:sz w:val="24"/>
          <w:szCs w:val="24"/>
        </w:rPr>
      </w:pPr>
      <w:r>
        <w:rPr>
          <w:rFonts w:eastAsia="Times New Roman"/>
          <w:sz w:val="24"/>
          <w:szCs w:val="24"/>
        </w:rPr>
        <w:t>2.2.2</w:t>
      </w:r>
      <w:r>
        <w:rPr>
          <w:sz w:val="20"/>
          <w:szCs w:val="20"/>
        </w:rPr>
        <w:tab/>
      </w:r>
      <w:r>
        <w:rPr>
          <w:rFonts w:eastAsia="Times New Roman"/>
          <w:sz w:val="24"/>
          <w:szCs w:val="24"/>
        </w:rPr>
        <w:t>Основное содержание учебных предметов на уровне основного</w:t>
      </w:r>
    </w:p>
    <w:p w:rsidR="00A72BEB" w:rsidRDefault="00B71002">
      <w:pPr>
        <w:tabs>
          <w:tab w:val="left" w:pos="1200"/>
        </w:tabs>
        <w:ind w:left="500"/>
        <w:rPr>
          <w:sz w:val="20"/>
          <w:szCs w:val="20"/>
        </w:rPr>
      </w:pPr>
      <w:r>
        <w:rPr>
          <w:rFonts w:eastAsia="Times New Roman"/>
          <w:sz w:val="24"/>
          <w:szCs w:val="24"/>
        </w:rPr>
        <w:t>общего образования</w:t>
      </w:r>
    </w:p>
    <w:p w:rsidR="00A72BEB" w:rsidRDefault="00A72BEB">
      <w:pPr>
        <w:spacing w:line="43" w:lineRule="exact"/>
        <w:rPr>
          <w:sz w:val="20"/>
          <w:szCs w:val="20"/>
        </w:rPr>
      </w:pPr>
    </w:p>
    <w:tbl>
      <w:tblPr>
        <w:tblW w:w="9160" w:type="dxa"/>
        <w:tblInd w:w="740" w:type="dxa"/>
        <w:tblLayout w:type="fixed"/>
        <w:tblCellMar>
          <w:left w:w="0" w:type="dxa"/>
          <w:right w:w="0" w:type="dxa"/>
        </w:tblCellMar>
        <w:tblLook w:val="04A0"/>
      </w:tblPr>
      <w:tblGrid>
        <w:gridCol w:w="900"/>
        <w:gridCol w:w="7860"/>
        <w:gridCol w:w="400"/>
      </w:tblGrid>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w:t>
            </w:r>
          </w:p>
        </w:tc>
        <w:tc>
          <w:tcPr>
            <w:tcW w:w="7860" w:type="dxa"/>
            <w:vAlign w:val="bottom"/>
          </w:tcPr>
          <w:p w:rsidR="00A72BEB" w:rsidRDefault="00B71002">
            <w:pPr>
              <w:ind w:left="60"/>
              <w:rPr>
                <w:sz w:val="20"/>
                <w:szCs w:val="20"/>
              </w:rPr>
            </w:pPr>
            <w:r>
              <w:rPr>
                <w:rFonts w:eastAsia="Times New Roman"/>
                <w:w w:val="99"/>
                <w:sz w:val="24"/>
                <w:szCs w:val="24"/>
              </w:rPr>
              <w:t>Русский язык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47</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2.2.2.2</w:t>
            </w:r>
          </w:p>
        </w:tc>
        <w:tc>
          <w:tcPr>
            <w:tcW w:w="7860" w:type="dxa"/>
            <w:vAlign w:val="bottom"/>
          </w:tcPr>
          <w:p w:rsidR="00A72BEB" w:rsidRDefault="00B71002">
            <w:pPr>
              <w:ind w:left="60"/>
              <w:rPr>
                <w:sz w:val="20"/>
                <w:szCs w:val="20"/>
              </w:rPr>
            </w:pPr>
            <w:r>
              <w:rPr>
                <w:rFonts w:eastAsia="Times New Roman"/>
                <w:w w:val="99"/>
                <w:sz w:val="24"/>
                <w:szCs w:val="24"/>
              </w:rPr>
              <w:t>Литература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51</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2.2.2.3</w:t>
            </w:r>
          </w:p>
        </w:tc>
        <w:tc>
          <w:tcPr>
            <w:tcW w:w="7860" w:type="dxa"/>
            <w:vAlign w:val="bottom"/>
          </w:tcPr>
          <w:p w:rsidR="00A72BEB" w:rsidRDefault="00B71002">
            <w:pPr>
              <w:ind w:left="60"/>
              <w:rPr>
                <w:sz w:val="20"/>
                <w:szCs w:val="20"/>
              </w:rPr>
            </w:pPr>
            <w:r>
              <w:rPr>
                <w:rFonts w:eastAsia="Times New Roman"/>
                <w:w w:val="99"/>
                <w:sz w:val="24"/>
                <w:szCs w:val="24"/>
              </w:rPr>
              <w:t>Иностранный язык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65</w:t>
            </w:r>
          </w:p>
        </w:tc>
      </w:tr>
      <w:tr w:rsidR="00A72BEB" w:rsidTr="007D130F">
        <w:trPr>
          <w:trHeight w:val="319"/>
        </w:trPr>
        <w:tc>
          <w:tcPr>
            <w:tcW w:w="900" w:type="dxa"/>
            <w:vAlign w:val="bottom"/>
          </w:tcPr>
          <w:p w:rsidR="00A72BEB" w:rsidRDefault="00B71002">
            <w:pPr>
              <w:rPr>
                <w:sz w:val="20"/>
                <w:szCs w:val="20"/>
              </w:rPr>
            </w:pPr>
            <w:r>
              <w:rPr>
                <w:rFonts w:eastAsia="Times New Roman"/>
                <w:sz w:val="24"/>
                <w:szCs w:val="24"/>
              </w:rPr>
              <w:t>2.2.2.4</w:t>
            </w:r>
          </w:p>
        </w:tc>
        <w:tc>
          <w:tcPr>
            <w:tcW w:w="7860" w:type="dxa"/>
            <w:vAlign w:val="bottom"/>
          </w:tcPr>
          <w:p w:rsidR="00A72BEB" w:rsidRDefault="00B71002">
            <w:pPr>
              <w:ind w:left="60"/>
              <w:rPr>
                <w:sz w:val="20"/>
                <w:szCs w:val="20"/>
              </w:rPr>
            </w:pPr>
            <w:r>
              <w:rPr>
                <w:rFonts w:eastAsia="Times New Roman"/>
                <w:w w:val="99"/>
                <w:sz w:val="24"/>
                <w:szCs w:val="24"/>
              </w:rPr>
              <w:t>История России. Всеобщая история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69</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2.2.2.5</w:t>
            </w:r>
          </w:p>
        </w:tc>
        <w:tc>
          <w:tcPr>
            <w:tcW w:w="7860" w:type="dxa"/>
            <w:vAlign w:val="bottom"/>
          </w:tcPr>
          <w:p w:rsidR="00A72BEB" w:rsidRDefault="00B71002">
            <w:pPr>
              <w:ind w:left="60"/>
              <w:rPr>
                <w:sz w:val="20"/>
                <w:szCs w:val="20"/>
              </w:rPr>
            </w:pPr>
            <w:r>
              <w:rPr>
                <w:rFonts w:eastAsia="Times New Roman"/>
                <w:w w:val="99"/>
                <w:sz w:val="24"/>
                <w:szCs w:val="24"/>
              </w:rPr>
              <w:t>Обществознание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90</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2.2.2.6</w:t>
            </w:r>
          </w:p>
        </w:tc>
        <w:tc>
          <w:tcPr>
            <w:tcW w:w="7860" w:type="dxa"/>
            <w:vAlign w:val="bottom"/>
          </w:tcPr>
          <w:p w:rsidR="00A72BEB" w:rsidRDefault="00B71002">
            <w:pPr>
              <w:ind w:left="60"/>
              <w:rPr>
                <w:sz w:val="20"/>
                <w:szCs w:val="20"/>
              </w:rPr>
            </w:pPr>
            <w:r>
              <w:rPr>
                <w:rFonts w:eastAsia="Times New Roman"/>
                <w:w w:val="99"/>
                <w:sz w:val="24"/>
                <w:szCs w:val="24"/>
              </w:rPr>
              <w:t>География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92</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2.2.2.7</w:t>
            </w:r>
          </w:p>
        </w:tc>
        <w:tc>
          <w:tcPr>
            <w:tcW w:w="7860" w:type="dxa"/>
            <w:vAlign w:val="bottom"/>
          </w:tcPr>
          <w:p w:rsidR="00A72BEB" w:rsidRDefault="00B71002">
            <w:pPr>
              <w:ind w:left="60"/>
              <w:rPr>
                <w:sz w:val="20"/>
                <w:szCs w:val="20"/>
              </w:rPr>
            </w:pPr>
            <w:r>
              <w:rPr>
                <w:rFonts w:eastAsia="Times New Roman"/>
                <w:w w:val="99"/>
                <w:sz w:val="24"/>
                <w:szCs w:val="24"/>
              </w:rPr>
              <w:t>Математика ............................................................................................................</w:t>
            </w:r>
          </w:p>
        </w:tc>
        <w:tc>
          <w:tcPr>
            <w:tcW w:w="400" w:type="dxa"/>
            <w:vAlign w:val="bottom"/>
          </w:tcPr>
          <w:p w:rsidR="00A72BEB" w:rsidRDefault="000B3663">
            <w:pPr>
              <w:jc w:val="right"/>
              <w:rPr>
                <w:sz w:val="20"/>
                <w:szCs w:val="20"/>
              </w:rPr>
            </w:pPr>
            <w:r>
              <w:rPr>
                <w:sz w:val="20"/>
                <w:szCs w:val="20"/>
              </w:rPr>
              <w:t>203</w:t>
            </w:r>
          </w:p>
        </w:tc>
      </w:tr>
      <w:tr w:rsidR="00A72BEB" w:rsidTr="007D130F">
        <w:trPr>
          <w:trHeight w:val="319"/>
        </w:trPr>
        <w:tc>
          <w:tcPr>
            <w:tcW w:w="900" w:type="dxa"/>
            <w:vAlign w:val="bottom"/>
          </w:tcPr>
          <w:p w:rsidR="00A72BEB" w:rsidRDefault="00B71002">
            <w:pPr>
              <w:rPr>
                <w:sz w:val="20"/>
                <w:szCs w:val="20"/>
              </w:rPr>
            </w:pPr>
            <w:r>
              <w:rPr>
                <w:rFonts w:eastAsia="Times New Roman"/>
                <w:sz w:val="24"/>
                <w:szCs w:val="24"/>
              </w:rPr>
              <w:t>2.2.2.8</w:t>
            </w:r>
          </w:p>
        </w:tc>
        <w:tc>
          <w:tcPr>
            <w:tcW w:w="7860" w:type="dxa"/>
            <w:vAlign w:val="bottom"/>
          </w:tcPr>
          <w:p w:rsidR="00A72BEB" w:rsidRDefault="00B71002">
            <w:pPr>
              <w:ind w:left="60"/>
              <w:rPr>
                <w:sz w:val="20"/>
                <w:szCs w:val="20"/>
              </w:rPr>
            </w:pPr>
            <w:r>
              <w:rPr>
                <w:rFonts w:eastAsia="Times New Roman"/>
                <w:w w:val="99"/>
                <w:sz w:val="24"/>
                <w:szCs w:val="24"/>
              </w:rPr>
              <w:t>Информатика ..........................................................................................................</w:t>
            </w:r>
          </w:p>
        </w:tc>
        <w:tc>
          <w:tcPr>
            <w:tcW w:w="400" w:type="dxa"/>
            <w:vAlign w:val="bottom"/>
          </w:tcPr>
          <w:p w:rsidR="00A72BEB" w:rsidRDefault="000B3663" w:rsidP="000B3663">
            <w:pPr>
              <w:jc w:val="right"/>
              <w:rPr>
                <w:sz w:val="20"/>
                <w:szCs w:val="20"/>
              </w:rPr>
            </w:pPr>
            <w:r>
              <w:rPr>
                <w:sz w:val="20"/>
                <w:szCs w:val="20"/>
              </w:rPr>
              <w:t>212</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2.2.2.9</w:t>
            </w:r>
          </w:p>
        </w:tc>
        <w:tc>
          <w:tcPr>
            <w:tcW w:w="7860" w:type="dxa"/>
            <w:vAlign w:val="bottom"/>
          </w:tcPr>
          <w:p w:rsidR="00A72BEB" w:rsidRDefault="00B71002">
            <w:pPr>
              <w:ind w:left="60"/>
              <w:rPr>
                <w:sz w:val="20"/>
                <w:szCs w:val="20"/>
              </w:rPr>
            </w:pPr>
            <w:r>
              <w:rPr>
                <w:rFonts w:eastAsia="Times New Roman"/>
                <w:w w:val="99"/>
                <w:sz w:val="24"/>
                <w:szCs w:val="24"/>
              </w:rPr>
              <w:t>Физика ....................................................................................................................</w:t>
            </w:r>
          </w:p>
        </w:tc>
        <w:tc>
          <w:tcPr>
            <w:tcW w:w="400" w:type="dxa"/>
            <w:vAlign w:val="bottom"/>
          </w:tcPr>
          <w:p w:rsidR="00A72BEB" w:rsidRDefault="000B3663">
            <w:pPr>
              <w:jc w:val="right"/>
              <w:rPr>
                <w:sz w:val="20"/>
                <w:szCs w:val="20"/>
              </w:rPr>
            </w:pPr>
            <w:r>
              <w:rPr>
                <w:sz w:val="20"/>
                <w:szCs w:val="20"/>
              </w:rPr>
              <w:t>217</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2.2.2.10</w:t>
            </w:r>
          </w:p>
        </w:tc>
        <w:tc>
          <w:tcPr>
            <w:tcW w:w="7860" w:type="dxa"/>
            <w:vAlign w:val="bottom"/>
          </w:tcPr>
          <w:p w:rsidR="00A72BEB" w:rsidRDefault="00B71002">
            <w:pPr>
              <w:ind w:left="60"/>
              <w:rPr>
                <w:sz w:val="20"/>
                <w:szCs w:val="20"/>
              </w:rPr>
            </w:pPr>
            <w:r>
              <w:rPr>
                <w:rFonts w:eastAsia="Times New Roman"/>
                <w:w w:val="99"/>
                <w:sz w:val="24"/>
                <w:szCs w:val="24"/>
              </w:rPr>
              <w:t>Биология .................................................................................................................</w:t>
            </w:r>
          </w:p>
        </w:tc>
        <w:tc>
          <w:tcPr>
            <w:tcW w:w="400" w:type="dxa"/>
            <w:vAlign w:val="bottom"/>
          </w:tcPr>
          <w:p w:rsidR="00A72BEB" w:rsidRDefault="000B3663">
            <w:pPr>
              <w:jc w:val="right"/>
              <w:rPr>
                <w:sz w:val="20"/>
                <w:szCs w:val="20"/>
              </w:rPr>
            </w:pPr>
            <w:r>
              <w:rPr>
                <w:sz w:val="20"/>
                <w:szCs w:val="20"/>
              </w:rPr>
              <w:t>222</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2.2.2.11</w:t>
            </w:r>
          </w:p>
        </w:tc>
        <w:tc>
          <w:tcPr>
            <w:tcW w:w="7860" w:type="dxa"/>
            <w:vAlign w:val="bottom"/>
          </w:tcPr>
          <w:p w:rsidR="00A72BEB" w:rsidRDefault="00B71002">
            <w:pPr>
              <w:ind w:left="60"/>
              <w:rPr>
                <w:sz w:val="20"/>
                <w:szCs w:val="20"/>
              </w:rPr>
            </w:pPr>
            <w:r>
              <w:rPr>
                <w:rFonts w:eastAsia="Times New Roman"/>
                <w:w w:val="99"/>
                <w:sz w:val="24"/>
                <w:szCs w:val="24"/>
              </w:rPr>
              <w:t>Химия ......................................................................................................................</w:t>
            </w:r>
          </w:p>
        </w:tc>
        <w:tc>
          <w:tcPr>
            <w:tcW w:w="400" w:type="dxa"/>
            <w:vAlign w:val="bottom"/>
          </w:tcPr>
          <w:p w:rsidR="00A72BEB" w:rsidRDefault="00B71002" w:rsidP="000B3663">
            <w:pPr>
              <w:jc w:val="right"/>
              <w:rPr>
                <w:sz w:val="20"/>
                <w:szCs w:val="20"/>
              </w:rPr>
            </w:pPr>
            <w:r>
              <w:rPr>
                <w:rFonts w:eastAsia="Times New Roman"/>
                <w:sz w:val="24"/>
                <w:szCs w:val="24"/>
              </w:rPr>
              <w:t>22</w:t>
            </w:r>
            <w:r w:rsidR="000B3663">
              <w:rPr>
                <w:rFonts w:eastAsia="Times New Roman"/>
                <w:sz w:val="24"/>
                <w:szCs w:val="24"/>
              </w:rPr>
              <w:t>9</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2.2.2.12</w:t>
            </w:r>
          </w:p>
        </w:tc>
        <w:tc>
          <w:tcPr>
            <w:tcW w:w="7860" w:type="dxa"/>
            <w:vAlign w:val="bottom"/>
          </w:tcPr>
          <w:p w:rsidR="00A72BEB" w:rsidRDefault="00B71002">
            <w:pPr>
              <w:ind w:left="60"/>
              <w:rPr>
                <w:sz w:val="20"/>
                <w:szCs w:val="20"/>
              </w:rPr>
            </w:pPr>
            <w:r>
              <w:rPr>
                <w:rFonts w:eastAsia="Times New Roman"/>
                <w:w w:val="99"/>
                <w:sz w:val="24"/>
                <w:szCs w:val="24"/>
              </w:rPr>
              <w:t>Изобразительное искусство ..................................................................................</w:t>
            </w:r>
          </w:p>
        </w:tc>
        <w:tc>
          <w:tcPr>
            <w:tcW w:w="40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32</w:t>
            </w:r>
          </w:p>
        </w:tc>
      </w:tr>
      <w:tr w:rsidR="00A72BEB" w:rsidTr="007D130F">
        <w:trPr>
          <w:trHeight w:val="319"/>
        </w:trPr>
        <w:tc>
          <w:tcPr>
            <w:tcW w:w="900" w:type="dxa"/>
            <w:vAlign w:val="bottom"/>
          </w:tcPr>
          <w:p w:rsidR="00A72BEB" w:rsidRDefault="00B71002">
            <w:pPr>
              <w:rPr>
                <w:sz w:val="20"/>
                <w:szCs w:val="20"/>
              </w:rPr>
            </w:pPr>
            <w:r>
              <w:rPr>
                <w:rFonts w:eastAsia="Times New Roman"/>
                <w:sz w:val="24"/>
                <w:szCs w:val="24"/>
              </w:rPr>
              <w:t>2.2.2.13</w:t>
            </w:r>
          </w:p>
        </w:tc>
        <w:tc>
          <w:tcPr>
            <w:tcW w:w="7860" w:type="dxa"/>
            <w:vAlign w:val="bottom"/>
          </w:tcPr>
          <w:p w:rsidR="00A72BEB" w:rsidRDefault="00B71002">
            <w:pPr>
              <w:ind w:left="60"/>
              <w:rPr>
                <w:sz w:val="20"/>
                <w:szCs w:val="20"/>
              </w:rPr>
            </w:pPr>
            <w:r>
              <w:rPr>
                <w:rFonts w:eastAsia="Times New Roman"/>
                <w:w w:val="99"/>
                <w:sz w:val="24"/>
                <w:szCs w:val="24"/>
              </w:rPr>
              <w:t>Музыка ....................................................................................................................</w:t>
            </w:r>
          </w:p>
        </w:tc>
        <w:tc>
          <w:tcPr>
            <w:tcW w:w="40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34</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2.2.2.14</w:t>
            </w:r>
          </w:p>
        </w:tc>
        <w:tc>
          <w:tcPr>
            <w:tcW w:w="7860" w:type="dxa"/>
            <w:vAlign w:val="bottom"/>
          </w:tcPr>
          <w:p w:rsidR="00A72BEB" w:rsidRDefault="00B71002">
            <w:pPr>
              <w:ind w:left="60"/>
              <w:rPr>
                <w:sz w:val="20"/>
                <w:szCs w:val="20"/>
              </w:rPr>
            </w:pPr>
            <w:r>
              <w:rPr>
                <w:rFonts w:eastAsia="Times New Roman"/>
                <w:w w:val="99"/>
                <w:sz w:val="24"/>
                <w:szCs w:val="24"/>
              </w:rPr>
              <w:t>Технология .............................................................................................................</w:t>
            </w:r>
          </w:p>
        </w:tc>
        <w:tc>
          <w:tcPr>
            <w:tcW w:w="400" w:type="dxa"/>
            <w:vAlign w:val="bottom"/>
          </w:tcPr>
          <w:p w:rsidR="00A72BEB" w:rsidRDefault="00B71002" w:rsidP="000B3663">
            <w:pPr>
              <w:jc w:val="right"/>
              <w:rPr>
                <w:sz w:val="20"/>
                <w:szCs w:val="20"/>
              </w:rPr>
            </w:pPr>
            <w:r>
              <w:rPr>
                <w:rFonts w:eastAsia="Times New Roman"/>
                <w:sz w:val="24"/>
                <w:szCs w:val="24"/>
              </w:rPr>
              <w:t>23</w:t>
            </w:r>
            <w:r w:rsidR="000B3663">
              <w:rPr>
                <w:rFonts w:eastAsia="Times New Roman"/>
                <w:sz w:val="24"/>
                <w:szCs w:val="24"/>
              </w:rPr>
              <w:t>6</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2.2.2.15</w:t>
            </w:r>
          </w:p>
        </w:tc>
        <w:tc>
          <w:tcPr>
            <w:tcW w:w="7860" w:type="dxa"/>
            <w:vAlign w:val="bottom"/>
          </w:tcPr>
          <w:p w:rsidR="00A72BEB" w:rsidRDefault="00B71002">
            <w:pPr>
              <w:ind w:left="60"/>
              <w:rPr>
                <w:sz w:val="20"/>
                <w:szCs w:val="20"/>
              </w:rPr>
            </w:pPr>
            <w:r>
              <w:rPr>
                <w:rFonts w:eastAsia="Times New Roman"/>
                <w:w w:val="99"/>
                <w:sz w:val="24"/>
                <w:szCs w:val="24"/>
              </w:rPr>
              <w:t>Физическая культура .............................................................................................</w:t>
            </w:r>
          </w:p>
        </w:tc>
        <w:tc>
          <w:tcPr>
            <w:tcW w:w="40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40</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2.2.2.16</w:t>
            </w:r>
          </w:p>
        </w:tc>
        <w:tc>
          <w:tcPr>
            <w:tcW w:w="7860" w:type="dxa"/>
            <w:vAlign w:val="bottom"/>
          </w:tcPr>
          <w:p w:rsidR="00A72BEB" w:rsidRDefault="00B71002">
            <w:pPr>
              <w:ind w:left="60"/>
              <w:rPr>
                <w:sz w:val="20"/>
                <w:szCs w:val="20"/>
              </w:rPr>
            </w:pPr>
            <w:r>
              <w:rPr>
                <w:rFonts w:eastAsia="Times New Roman"/>
                <w:w w:val="99"/>
                <w:sz w:val="24"/>
                <w:szCs w:val="24"/>
              </w:rPr>
              <w:t>Основы безопасности жизнедеятельности ..........................................................</w:t>
            </w:r>
          </w:p>
        </w:tc>
        <w:tc>
          <w:tcPr>
            <w:tcW w:w="40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42</w:t>
            </w:r>
          </w:p>
        </w:tc>
      </w:tr>
    </w:tbl>
    <w:p w:rsidR="00A72BEB" w:rsidRDefault="00A72BEB">
      <w:pPr>
        <w:spacing w:line="43" w:lineRule="exact"/>
        <w:rPr>
          <w:sz w:val="20"/>
          <w:szCs w:val="20"/>
        </w:rPr>
      </w:pPr>
    </w:p>
    <w:p w:rsidR="00A72BEB" w:rsidRDefault="00A72BEB">
      <w:pPr>
        <w:spacing w:line="43" w:lineRule="exact"/>
        <w:rPr>
          <w:sz w:val="20"/>
          <w:szCs w:val="20"/>
        </w:rPr>
      </w:pPr>
    </w:p>
    <w:tbl>
      <w:tblPr>
        <w:tblW w:w="9640" w:type="dxa"/>
        <w:tblInd w:w="260" w:type="dxa"/>
        <w:tblLayout w:type="fixed"/>
        <w:tblCellMar>
          <w:left w:w="0" w:type="dxa"/>
          <w:right w:w="0" w:type="dxa"/>
        </w:tblCellMar>
        <w:tblLook w:val="04A0"/>
      </w:tblPr>
      <w:tblGrid>
        <w:gridCol w:w="400"/>
        <w:gridCol w:w="440"/>
        <w:gridCol w:w="7460"/>
        <w:gridCol w:w="1340"/>
      </w:tblGrid>
      <w:tr w:rsidR="00A72BEB" w:rsidTr="00ED21BA">
        <w:trPr>
          <w:trHeight w:val="562"/>
        </w:trPr>
        <w:tc>
          <w:tcPr>
            <w:tcW w:w="400" w:type="dxa"/>
            <w:vAlign w:val="bottom"/>
          </w:tcPr>
          <w:p w:rsidR="00A72BEB" w:rsidRDefault="00B71002">
            <w:pPr>
              <w:rPr>
                <w:sz w:val="20"/>
                <w:szCs w:val="20"/>
              </w:rPr>
            </w:pPr>
            <w:r>
              <w:rPr>
                <w:rFonts w:eastAsia="Times New Roman"/>
                <w:b/>
                <w:bCs/>
                <w:sz w:val="24"/>
                <w:szCs w:val="24"/>
              </w:rPr>
              <w:t>2.3</w:t>
            </w:r>
          </w:p>
        </w:tc>
        <w:tc>
          <w:tcPr>
            <w:tcW w:w="7900" w:type="dxa"/>
            <w:gridSpan w:val="2"/>
            <w:vAlign w:val="bottom"/>
          </w:tcPr>
          <w:p w:rsidR="00A72BEB" w:rsidRDefault="00B71002">
            <w:pPr>
              <w:jc w:val="right"/>
              <w:rPr>
                <w:sz w:val="20"/>
                <w:szCs w:val="20"/>
              </w:rPr>
            </w:pPr>
            <w:r>
              <w:rPr>
                <w:rFonts w:eastAsia="Times New Roman"/>
                <w:b/>
                <w:bCs/>
                <w:w w:val="90"/>
                <w:sz w:val="24"/>
                <w:szCs w:val="24"/>
              </w:rPr>
              <w:t>Программа воспитания и социализации обучающихся ..............................................</w:t>
            </w:r>
          </w:p>
        </w:tc>
        <w:tc>
          <w:tcPr>
            <w:tcW w:w="1340" w:type="dxa"/>
            <w:vAlign w:val="bottom"/>
          </w:tcPr>
          <w:p w:rsidR="00A72BEB" w:rsidRDefault="00F056F0" w:rsidP="000B3663">
            <w:pPr>
              <w:jc w:val="center"/>
              <w:rPr>
                <w:sz w:val="20"/>
                <w:szCs w:val="20"/>
              </w:rPr>
            </w:pPr>
            <w:r>
              <w:rPr>
                <w:rFonts w:eastAsia="Times New Roman"/>
                <w:b/>
                <w:bCs/>
                <w:sz w:val="24"/>
                <w:szCs w:val="24"/>
              </w:rPr>
              <w:t xml:space="preserve">                2</w:t>
            </w:r>
            <w:r w:rsidR="000B3663">
              <w:rPr>
                <w:rFonts w:eastAsia="Times New Roman"/>
                <w:b/>
                <w:bCs/>
                <w:sz w:val="24"/>
                <w:szCs w:val="24"/>
              </w:rPr>
              <w:t>43</w:t>
            </w:r>
          </w:p>
        </w:tc>
      </w:tr>
      <w:tr w:rsidR="00A72BEB" w:rsidTr="00ED21BA">
        <w:trPr>
          <w:trHeight w:val="557"/>
        </w:trPr>
        <w:tc>
          <w:tcPr>
            <w:tcW w:w="400" w:type="dxa"/>
            <w:vAlign w:val="bottom"/>
          </w:tcPr>
          <w:p w:rsidR="00A72BEB" w:rsidRDefault="00B71002">
            <w:pPr>
              <w:rPr>
                <w:sz w:val="20"/>
                <w:szCs w:val="20"/>
              </w:rPr>
            </w:pPr>
            <w:r>
              <w:rPr>
                <w:rFonts w:eastAsia="Times New Roman"/>
                <w:b/>
                <w:bCs/>
                <w:sz w:val="24"/>
                <w:szCs w:val="24"/>
              </w:rPr>
              <w:t>2.4</w:t>
            </w:r>
          </w:p>
        </w:tc>
        <w:tc>
          <w:tcPr>
            <w:tcW w:w="7900" w:type="dxa"/>
            <w:gridSpan w:val="2"/>
            <w:vAlign w:val="bottom"/>
          </w:tcPr>
          <w:p w:rsidR="00A72BEB" w:rsidRDefault="00B71002">
            <w:pPr>
              <w:jc w:val="right"/>
              <w:rPr>
                <w:sz w:val="20"/>
                <w:szCs w:val="20"/>
              </w:rPr>
            </w:pPr>
            <w:r>
              <w:rPr>
                <w:rFonts w:eastAsia="Times New Roman"/>
                <w:b/>
                <w:bCs/>
                <w:w w:val="89"/>
                <w:sz w:val="24"/>
                <w:szCs w:val="24"/>
              </w:rPr>
              <w:t>Программа коррекционной работы .................................................................................</w:t>
            </w:r>
          </w:p>
        </w:tc>
        <w:tc>
          <w:tcPr>
            <w:tcW w:w="1340" w:type="dxa"/>
            <w:vAlign w:val="bottom"/>
          </w:tcPr>
          <w:p w:rsidR="00A72BEB" w:rsidRDefault="00B71002" w:rsidP="000B3663">
            <w:pPr>
              <w:jc w:val="right"/>
              <w:rPr>
                <w:sz w:val="20"/>
                <w:szCs w:val="20"/>
              </w:rPr>
            </w:pPr>
            <w:r>
              <w:rPr>
                <w:rFonts w:eastAsia="Times New Roman"/>
                <w:b/>
                <w:bCs/>
                <w:sz w:val="24"/>
                <w:szCs w:val="24"/>
              </w:rPr>
              <w:t>2</w:t>
            </w:r>
            <w:r w:rsidR="000B3663">
              <w:rPr>
                <w:rFonts w:eastAsia="Times New Roman"/>
                <w:b/>
                <w:bCs/>
                <w:sz w:val="24"/>
                <w:szCs w:val="24"/>
              </w:rPr>
              <w:t>6</w:t>
            </w:r>
            <w:r>
              <w:rPr>
                <w:rFonts w:eastAsia="Times New Roman"/>
                <w:b/>
                <w:bCs/>
                <w:sz w:val="24"/>
                <w:szCs w:val="24"/>
              </w:rPr>
              <w:t>2</w:t>
            </w:r>
          </w:p>
        </w:tc>
      </w:tr>
      <w:tr w:rsidR="00A72BEB" w:rsidTr="00ED21BA">
        <w:trPr>
          <w:trHeight w:val="312"/>
        </w:trPr>
        <w:tc>
          <w:tcPr>
            <w:tcW w:w="840" w:type="dxa"/>
            <w:gridSpan w:val="2"/>
            <w:vAlign w:val="bottom"/>
          </w:tcPr>
          <w:p w:rsidR="00A72BEB" w:rsidRDefault="00B71002">
            <w:pPr>
              <w:ind w:left="240"/>
              <w:rPr>
                <w:sz w:val="20"/>
                <w:szCs w:val="20"/>
              </w:rPr>
            </w:pPr>
            <w:r>
              <w:rPr>
                <w:rFonts w:eastAsia="Times New Roman"/>
                <w:sz w:val="24"/>
                <w:szCs w:val="24"/>
              </w:rPr>
              <w:t>2.4.1</w:t>
            </w:r>
          </w:p>
        </w:tc>
        <w:tc>
          <w:tcPr>
            <w:tcW w:w="8800" w:type="dxa"/>
            <w:gridSpan w:val="2"/>
            <w:vAlign w:val="bottom"/>
          </w:tcPr>
          <w:p w:rsidR="00A72BEB" w:rsidRDefault="00B71002">
            <w:pPr>
              <w:jc w:val="right"/>
              <w:rPr>
                <w:sz w:val="20"/>
                <w:szCs w:val="20"/>
              </w:rPr>
            </w:pPr>
            <w:r>
              <w:rPr>
                <w:rFonts w:eastAsia="Times New Roman"/>
                <w:sz w:val="24"/>
                <w:szCs w:val="24"/>
              </w:rPr>
              <w:t>Цели и задачи коррекционной работы с обучающимися при получении основного</w:t>
            </w:r>
          </w:p>
        </w:tc>
      </w:tr>
      <w:tr w:rsidR="00A72BEB" w:rsidTr="00ED21BA">
        <w:trPr>
          <w:trHeight w:val="320"/>
        </w:trPr>
        <w:tc>
          <w:tcPr>
            <w:tcW w:w="8300" w:type="dxa"/>
            <w:gridSpan w:val="3"/>
            <w:vAlign w:val="bottom"/>
          </w:tcPr>
          <w:p w:rsidR="00A72BEB" w:rsidRDefault="00B71002">
            <w:pPr>
              <w:ind w:left="240"/>
              <w:rPr>
                <w:sz w:val="20"/>
                <w:szCs w:val="20"/>
              </w:rPr>
            </w:pPr>
            <w:r>
              <w:rPr>
                <w:rFonts w:eastAsia="Times New Roman"/>
                <w:w w:val="89"/>
                <w:sz w:val="24"/>
                <w:szCs w:val="24"/>
              </w:rPr>
              <w:t>общего образования ..................................................................................................................</w:t>
            </w:r>
          </w:p>
        </w:tc>
        <w:tc>
          <w:tcPr>
            <w:tcW w:w="134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63</w:t>
            </w:r>
          </w:p>
        </w:tc>
      </w:tr>
      <w:tr w:rsidR="00A72BEB" w:rsidTr="00ED21BA">
        <w:trPr>
          <w:trHeight w:val="317"/>
        </w:trPr>
        <w:tc>
          <w:tcPr>
            <w:tcW w:w="840" w:type="dxa"/>
            <w:gridSpan w:val="2"/>
            <w:vAlign w:val="bottom"/>
          </w:tcPr>
          <w:p w:rsidR="00A72BEB" w:rsidRDefault="00B71002">
            <w:pPr>
              <w:ind w:left="240"/>
              <w:rPr>
                <w:sz w:val="20"/>
                <w:szCs w:val="20"/>
              </w:rPr>
            </w:pPr>
            <w:r>
              <w:rPr>
                <w:rFonts w:eastAsia="Times New Roman"/>
                <w:sz w:val="24"/>
                <w:szCs w:val="24"/>
              </w:rPr>
              <w:t>2.4.2</w:t>
            </w:r>
          </w:p>
        </w:tc>
        <w:tc>
          <w:tcPr>
            <w:tcW w:w="8800" w:type="dxa"/>
            <w:gridSpan w:val="2"/>
            <w:vAlign w:val="bottom"/>
          </w:tcPr>
          <w:p w:rsidR="00A72BEB" w:rsidRDefault="00B71002">
            <w:pPr>
              <w:jc w:val="right"/>
              <w:rPr>
                <w:sz w:val="20"/>
                <w:szCs w:val="20"/>
              </w:rPr>
            </w:pPr>
            <w:r>
              <w:rPr>
                <w:rFonts w:eastAsia="Times New Roman"/>
                <w:sz w:val="24"/>
                <w:szCs w:val="24"/>
              </w:rPr>
              <w:t>Перечень   и   содержание   индивидуально   ориентированных   коррекционных</w:t>
            </w:r>
          </w:p>
        </w:tc>
      </w:tr>
      <w:tr w:rsidR="00A72BEB" w:rsidTr="00ED21BA">
        <w:trPr>
          <w:trHeight w:val="317"/>
        </w:trPr>
        <w:tc>
          <w:tcPr>
            <w:tcW w:w="8300" w:type="dxa"/>
            <w:gridSpan w:val="3"/>
            <w:vAlign w:val="bottom"/>
          </w:tcPr>
          <w:p w:rsidR="00A72BEB" w:rsidRDefault="00B71002">
            <w:pPr>
              <w:ind w:left="240"/>
              <w:rPr>
                <w:sz w:val="20"/>
                <w:szCs w:val="20"/>
              </w:rPr>
            </w:pPr>
            <w:r>
              <w:rPr>
                <w:rFonts w:eastAsia="Times New Roman"/>
                <w:sz w:val="24"/>
                <w:szCs w:val="24"/>
              </w:rPr>
              <w:t>направлений    работы,    способствующих    освоению    обучающимися</w:t>
            </w:r>
          </w:p>
        </w:tc>
        <w:tc>
          <w:tcPr>
            <w:tcW w:w="1340" w:type="dxa"/>
            <w:vAlign w:val="bottom"/>
          </w:tcPr>
          <w:p w:rsidR="00A72BEB" w:rsidRDefault="00B71002">
            <w:pPr>
              <w:jc w:val="right"/>
              <w:rPr>
                <w:sz w:val="20"/>
                <w:szCs w:val="20"/>
              </w:rPr>
            </w:pPr>
            <w:r>
              <w:rPr>
                <w:rFonts w:eastAsia="Times New Roman"/>
                <w:sz w:val="24"/>
                <w:szCs w:val="24"/>
              </w:rPr>
              <w:t>с    особыми</w:t>
            </w:r>
          </w:p>
        </w:tc>
      </w:tr>
      <w:tr w:rsidR="00A72BEB" w:rsidTr="00ED21BA">
        <w:trPr>
          <w:trHeight w:val="329"/>
        </w:trPr>
        <w:tc>
          <w:tcPr>
            <w:tcW w:w="400" w:type="dxa"/>
            <w:vAlign w:val="bottom"/>
          </w:tcPr>
          <w:p w:rsidR="00A72BEB" w:rsidRDefault="00A72BEB">
            <w:pPr>
              <w:rPr>
                <w:sz w:val="24"/>
                <w:szCs w:val="24"/>
              </w:rPr>
            </w:pPr>
          </w:p>
        </w:tc>
        <w:tc>
          <w:tcPr>
            <w:tcW w:w="440" w:type="dxa"/>
            <w:vAlign w:val="bottom"/>
          </w:tcPr>
          <w:p w:rsidR="00A72BEB" w:rsidRDefault="00A72BEB">
            <w:pPr>
              <w:rPr>
                <w:sz w:val="24"/>
                <w:szCs w:val="24"/>
              </w:rPr>
            </w:pPr>
          </w:p>
        </w:tc>
        <w:tc>
          <w:tcPr>
            <w:tcW w:w="7460" w:type="dxa"/>
            <w:vAlign w:val="bottom"/>
          </w:tcPr>
          <w:p w:rsidR="00A72BEB" w:rsidRDefault="00A72BEB">
            <w:pPr>
              <w:rPr>
                <w:sz w:val="24"/>
                <w:szCs w:val="24"/>
              </w:rPr>
            </w:pPr>
          </w:p>
        </w:tc>
        <w:tc>
          <w:tcPr>
            <w:tcW w:w="1340" w:type="dxa"/>
            <w:vAlign w:val="bottom"/>
          </w:tcPr>
          <w:p w:rsidR="00080763" w:rsidRDefault="00080763">
            <w:pPr>
              <w:jc w:val="right"/>
              <w:rPr>
                <w:sz w:val="20"/>
                <w:szCs w:val="20"/>
              </w:rPr>
            </w:pPr>
          </w:p>
          <w:p w:rsidR="00080763" w:rsidRDefault="00080763">
            <w:pPr>
              <w:jc w:val="right"/>
              <w:rPr>
                <w:sz w:val="20"/>
                <w:szCs w:val="20"/>
              </w:rPr>
            </w:pPr>
          </w:p>
          <w:p w:rsidR="00080763" w:rsidRDefault="00080763">
            <w:pPr>
              <w:jc w:val="right"/>
              <w:rPr>
                <w:sz w:val="20"/>
                <w:szCs w:val="20"/>
              </w:rPr>
            </w:pPr>
          </w:p>
          <w:p w:rsidR="00080763" w:rsidRDefault="00080763">
            <w:pPr>
              <w:jc w:val="right"/>
              <w:rPr>
                <w:sz w:val="20"/>
                <w:szCs w:val="20"/>
              </w:rPr>
            </w:pPr>
          </w:p>
          <w:p w:rsidR="00080763" w:rsidRDefault="00080763">
            <w:pPr>
              <w:jc w:val="right"/>
              <w:rPr>
                <w:sz w:val="20"/>
                <w:szCs w:val="20"/>
              </w:rPr>
            </w:pPr>
          </w:p>
          <w:p w:rsidR="00080763" w:rsidRDefault="00080763">
            <w:pPr>
              <w:jc w:val="right"/>
              <w:rPr>
                <w:sz w:val="20"/>
                <w:szCs w:val="20"/>
              </w:rPr>
            </w:pPr>
          </w:p>
          <w:p w:rsidR="00A72BEB" w:rsidRDefault="00A94AD5">
            <w:pPr>
              <w:jc w:val="right"/>
              <w:rPr>
                <w:sz w:val="20"/>
                <w:szCs w:val="20"/>
              </w:rPr>
            </w:pPr>
            <w:r>
              <w:rPr>
                <w:sz w:val="20"/>
                <w:szCs w:val="20"/>
              </w:rPr>
              <w:t>4</w:t>
            </w:r>
          </w:p>
        </w:tc>
      </w:tr>
    </w:tbl>
    <w:p w:rsidR="00A72BEB" w:rsidRDefault="00A72BEB">
      <w:pPr>
        <w:sectPr w:rsidR="00A72BEB">
          <w:pgSz w:w="11900" w:h="16838"/>
          <w:pgMar w:top="710" w:right="566" w:bottom="429" w:left="1440" w:header="0" w:footer="0" w:gutter="0"/>
          <w:cols w:space="720" w:equalWidth="0">
            <w:col w:w="9900"/>
          </w:cols>
        </w:sectPr>
      </w:pPr>
    </w:p>
    <w:tbl>
      <w:tblPr>
        <w:tblW w:w="9640" w:type="dxa"/>
        <w:tblInd w:w="260" w:type="dxa"/>
        <w:tblLayout w:type="fixed"/>
        <w:tblCellMar>
          <w:left w:w="0" w:type="dxa"/>
          <w:right w:w="0" w:type="dxa"/>
        </w:tblCellMar>
        <w:tblLook w:val="04A0"/>
      </w:tblPr>
      <w:tblGrid>
        <w:gridCol w:w="179"/>
        <w:gridCol w:w="780"/>
        <w:gridCol w:w="2879"/>
        <w:gridCol w:w="1380"/>
        <w:gridCol w:w="1860"/>
        <w:gridCol w:w="2160"/>
        <w:gridCol w:w="402"/>
      </w:tblGrid>
      <w:tr w:rsidR="00BB7E4B" w:rsidTr="002E2978">
        <w:trPr>
          <w:gridAfter w:val="4"/>
          <w:wAfter w:w="5802" w:type="dxa"/>
          <w:trHeight w:val="230"/>
        </w:trPr>
        <w:tc>
          <w:tcPr>
            <w:tcW w:w="179" w:type="dxa"/>
            <w:vAlign w:val="bottom"/>
          </w:tcPr>
          <w:p w:rsidR="00BB7E4B" w:rsidRDefault="00BB7E4B">
            <w:pPr>
              <w:rPr>
                <w:sz w:val="19"/>
                <w:szCs w:val="19"/>
              </w:rPr>
            </w:pPr>
          </w:p>
        </w:tc>
        <w:tc>
          <w:tcPr>
            <w:tcW w:w="780" w:type="dxa"/>
            <w:vAlign w:val="bottom"/>
          </w:tcPr>
          <w:p w:rsidR="00BB7E4B" w:rsidRDefault="00BB7E4B">
            <w:pPr>
              <w:rPr>
                <w:sz w:val="19"/>
                <w:szCs w:val="19"/>
              </w:rPr>
            </w:pPr>
          </w:p>
        </w:tc>
        <w:tc>
          <w:tcPr>
            <w:tcW w:w="2879" w:type="dxa"/>
            <w:vAlign w:val="bottom"/>
          </w:tcPr>
          <w:p w:rsidR="00BB7E4B" w:rsidRDefault="00BB7E4B">
            <w:pPr>
              <w:rPr>
                <w:sz w:val="19"/>
                <w:szCs w:val="19"/>
              </w:rPr>
            </w:pPr>
          </w:p>
        </w:tc>
      </w:tr>
      <w:tr w:rsidR="00A72BEB" w:rsidTr="002E2978">
        <w:trPr>
          <w:trHeight w:val="570"/>
        </w:trPr>
        <w:tc>
          <w:tcPr>
            <w:tcW w:w="179" w:type="dxa"/>
            <w:vAlign w:val="bottom"/>
          </w:tcPr>
          <w:p w:rsidR="00A72BEB" w:rsidRDefault="00A72BEB">
            <w:pPr>
              <w:rPr>
                <w:sz w:val="24"/>
                <w:szCs w:val="24"/>
              </w:rPr>
            </w:pPr>
          </w:p>
        </w:tc>
        <w:tc>
          <w:tcPr>
            <w:tcW w:w="9461" w:type="dxa"/>
            <w:gridSpan w:val="6"/>
            <w:vAlign w:val="bottom"/>
          </w:tcPr>
          <w:p w:rsidR="00A72BEB" w:rsidRDefault="00B71002" w:rsidP="009E7024">
            <w:pPr>
              <w:rPr>
                <w:sz w:val="20"/>
                <w:szCs w:val="20"/>
              </w:rPr>
            </w:pPr>
            <w:r>
              <w:rPr>
                <w:rFonts w:eastAsia="Times New Roman"/>
                <w:sz w:val="24"/>
                <w:szCs w:val="24"/>
              </w:rPr>
              <w:t>образовательными  потребностями  основной  образовательной  программы  основного</w:t>
            </w:r>
          </w:p>
        </w:tc>
      </w:tr>
      <w:tr w:rsidR="00A72BEB" w:rsidTr="002E2978">
        <w:trPr>
          <w:trHeight w:val="317"/>
        </w:trPr>
        <w:tc>
          <w:tcPr>
            <w:tcW w:w="179" w:type="dxa"/>
            <w:vAlign w:val="bottom"/>
          </w:tcPr>
          <w:p w:rsidR="00A72BEB" w:rsidRDefault="00A72BEB">
            <w:pPr>
              <w:rPr>
                <w:sz w:val="24"/>
                <w:szCs w:val="24"/>
              </w:rPr>
            </w:pPr>
          </w:p>
        </w:tc>
        <w:tc>
          <w:tcPr>
            <w:tcW w:w="5039" w:type="dxa"/>
            <w:gridSpan w:val="3"/>
            <w:vAlign w:val="bottom"/>
          </w:tcPr>
          <w:p w:rsidR="00A72BEB" w:rsidRPr="00E82507" w:rsidRDefault="009E7024">
            <w:pPr>
              <w:ind w:left="60"/>
              <w:rPr>
                <w:sz w:val="20"/>
                <w:szCs w:val="20"/>
              </w:rPr>
            </w:pPr>
            <w:r w:rsidRPr="00E82507">
              <w:rPr>
                <w:rFonts w:eastAsia="Times New Roman"/>
                <w:w w:val="73"/>
                <w:sz w:val="24"/>
                <w:szCs w:val="18"/>
              </w:rPr>
              <w:t>общего образования</w:t>
            </w:r>
            <w:r w:rsidR="00B71002" w:rsidRPr="00E82507">
              <w:rPr>
                <w:rFonts w:eastAsia="Times New Roman"/>
                <w:w w:val="73"/>
                <w:sz w:val="18"/>
                <w:szCs w:val="18"/>
              </w:rPr>
              <w:t>.......</w:t>
            </w:r>
            <w:r w:rsidRPr="00E82507">
              <w:rPr>
                <w:rFonts w:eastAsia="Times New Roman"/>
                <w:w w:val="73"/>
                <w:sz w:val="18"/>
                <w:szCs w:val="18"/>
              </w:rPr>
              <w:t>......................</w:t>
            </w:r>
            <w:r w:rsidR="00B71002" w:rsidRPr="00E82507">
              <w:rPr>
                <w:rFonts w:eastAsia="Times New Roman"/>
                <w:w w:val="73"/>
                <w:sz w:val="18"/>
                <w:szCs w:val="18"/>
              </w:rPr>
              <w:t>...........................................................................</w:t>
            </w:r>
          </w:p>
        </w:tc>
        <w:tc>
          <w:tcPr>
            <w:tcW w:w="1860" w:type="dxa"/>
            <w:vAlign w:val="bottom"/>
          </w:tcPr>
          <w:p w:rsidR="00A72BEB" w:rsidRDefault="00A72BEB">
            <w:pPr>
              <w:rPr>
                <w:sz w:val="24"/>
                <w:szCs w:val="24"/>
              </w:rPr>
            </w:pPr>
          </w:p>
        </w:tc>
        <w:tc>
          <w:tcPr>
            <w:tcW w:w="2160" w:type="dxa"/>
            <w:vAlign w:val="bottom"/>
          </w:tcPr>
          <w:p w:rsidR="00A72BEB" w:rsidRDefault="00A72BEB">
            <w:pPr>
              <w:rPr>
                <w:sz w:val="24"/>
                <w:szCs w:val="24"/>
              </w:rPr>
            </w:pPr>
          </w:p>
        </w:tc>
        <w:tc>
          <w:tcPr>
            <w:tcW w:w="402" w:type="dxa"/>
            <w:vAlign w:val="bottom"/>
          </w:tcPr>
          <w:p w:rsidR="00A72BEB" w:rsidRDefault="005D3F27" w:rsidP="000B3663">
            <w:pPr>
              <w:jc w:val="right"/>
              <w:rPr>
                <w:sz w:val="20"/>
                <w:szCs w:val="20"/>
              </w:rPr>
            </w:pPr>
            <w:r>
              <w:rPr>
                <w:sz w:val="20"/>
                <w:szCs w:val="20"/>
              </w:rPr>
              <w:t>2</w:t>
            </w:r>
            <w:r w:rsidR="000B3663">
              <w:rPr>
                <w:sz w:val="20"/>
                <w:szCs w:val="20"/>
              </w:rPr>
              <w:t>64</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2.4.3</w:t>
            </w:r>
          </w:p>
        </w:tc>
        <w:tc>
          <w:tcPr>
            <w:tcW w:w="8681" w:type="dxa"/>
            <w:gridSpan w:val="5"/>
            <w:vAlign w:val="bottom"/>
          </w:tcPr>
          <w:p w:rsidR="00A72BEB" w:rsidRDefault="00B71002" w:rsidP="00720A46">
            <w:pPr>
              <w:rPr>
                <w:sz w:val="20"/>
                <w:szCs w:val="20"/>
              </w:rPr>
            </w:pPr>
            <w:r>
              <w:rPr>
                <w:rFonts w:eastAsia="Times New Roman"/>
                <w:w w:val="93"/>
                <w:sz w:val="24"/>
                <w:szCs w:val="24"/>
              </w:rPr>
              <w:t>Системакомплексногопсихолого-медико-социальногосопровожденияи</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поддержки  обучающихся  с  ограниченными  возможностями  здоровья,  включающую</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rsidP="00720A46">
            <w:pPr>
              <w:jc w:val="center"/>
              <w:rPr>
                <w:sz w:val="20"/>
                <w:szCs w:val="20"/>
              </w:rPr>
            </w:pPr>
            <w:r>
              <w:rPr>
                <w:rFonts w:eastAsia="Times New Roman"/>
                <w:sz w:val="24"/>
                <w:szCs w:val="24"/>
              </w:rPr>
              <w:t>комплексное  обследование,  мониторинг  динамики  развития,  успешности  освоения</w:t>
            </w:r>
          </w:p>
        </w:tc>
      </w:tr>
      <w:tr w:rsidR="00A72BEB" w:rsidTr="002E2978">
        <w:trPr>
          <w:trHeight w:val="319"/>
        </w:trPr>
        <w:tc>
          <w:tcPr>
            <w:tcW w:w="179" w:type="dxa"/>
            <w:vAlign w:val="bottom"/>
          </w:tcPr>
          <w:p w:rsidR="00A72BEB" w:rsidRDefault="00A72BEB">
            <w:pPr>
              <w:rPr>
                <w:sz w:val="24"/>
                <w:szCs w:val="24"/>
              </w:rPr>
            </w:pPr>
          </w:p>
        </w:tc>
        <w:tc>
          <w:tcPr>
            <w:tcW w:w="9059" w:type="dxa"/>
            <w:gridSpan w:val="5"/>
            <w:vAlign w:val="bottom"/>
          </w:tcPr>
          <w:p w:rsidR="00A72BEB" w:rsidRDefault="00B71002">
            <w:pPr>
              <w:ind w:left="60"/>
              <w:rPr>
                <w:sz w:val="20"/>
                <w:szCs w:val="20"/>
              </w:rPr>
            </w:pPr>
            <w:r>
              <w:rPr>
                <w:rFonts w:eastAsia="Times New Roman"/>
                <w:w w:val="99"/>
                <w:sz w:val="24"/>
                <w:szCs w:val="24"/>
              </w:rPr>
              <w:t>основной образовательной программы основного общего образования .............................</w:t>
            </w:r>
          </w:p>
        </w:tc>
        <w:tc>
          <w:tcPr>
            <w:tcW w:w="402" w:type="dxa"/>
            <w:vAlign w:val="bottom"/>
          </w:tcPr>
          <w:p w:rsidR="00A72BEB" w:rsidRDefault="005D3F27" w:rsidP="000B3663">
            <w:pPr>
              <w:rPr>
                <w:sz w:val="20"/>
                <w:szCs w:val="20"/>
              </w:rPr>
            </w:pPr>
            <w:r>
              <w:rPr>
                <w:sz w:val="20"/>
                <w:szCs w:val="20"/>
              </w:rPr>
              <w:t>2</w:t>
            </w:r>
            <w:r w:rsidR="000B3663">
              <w:rPr>
                <w:sz w:val="20"/>
                <w:szCs w:val="20"/>
              </w:rPr>
              <w:t>66</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2.4.4</w:t>
            </w:r>
          </w:p>
        </w:tc>
        <w:tc>
          <w:tcPr>
            <w:tcW w:w="8681" w:type="dxa"/>
            <w:gridSpan w:val="5"/>
            <w:vAlign w:val="bottom"/>
          </w:tcPr>
          <w:p w:rsidR="00A72BEB" w:rsidRDefault="00B71002">
            <w:pPr>
              <w:jc w:val="right"/>
              <w:rPr>
                <w:sz w:val="20"/>
                <w:szCs w:val="20"/>
              </w:rPr>
            </w:pPr>
            <w:r>
              <w:rPr>
                <w:rFonts w:eastAsia="Times New Roman"/>
                <w:sz w:val="24"/>
                <w:szCs w:val="24"/>
              </w:rPr>
              <w:t>Механизм  взаимодействия,  предусматривающий  общую  целевую  и  единую</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стратегическую  направленность  работы  с  учетом  вариативно-деятельностной  тактики</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учителей, специалистов в области коррекционной и специальной педагогики, специальной</w:t>
            </w:r>
          </w:p>
        </w:tc>
      </w:tr>
      <w:tr w:rsidR="00A72BEB" w:rsidTr="002E2978">
        <w:trPr>
          <w:trHeight w:val="319"/>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психологии,  медицинских  работников  организации,  осуществляющей  образовательную</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деятельность,  других  организаций,  осуществляющих  образовательную  деятельность  и</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институтов общества, реализующийся в единстве урочной, внеурочной и внешкольной</w:t>
            </w:r>
          </w:p>
        </w:tc>
      </w:tr>
      <w:tr w:rsidR="00A72BEB" w:rsidTr="002E2978">
        <w:trPr>
          <w:trHeight w:val="317"/>
        </w:trPr>
        <w:tc>
          <w:tcPr>
            <w:tcW w:w="179" w:type="dxa"/>
            <w:vAlign w:val="bottom"/>
          </w:tcPr>
          <w:p w:rsidR="00A72BEB" w:rsidRDefault="00A72BEB">
            <w:pPr>
              <w:rPr>
                <w:sz w:val="24"/>
                <w:szCs w:val="24"/>
              </w:rPr>
            </w:pPr>
          </w:p>
        </w:tc>
        <w:tc>
          <w:tcPr>
            <w:tcW w:w="5039" w:type="dxa"/>
            <w:gridSpan w:val="3"/>
            <w:vAlign w:val="bottom"/>
          </w:tcPr>
          <w:p w:rsidR="00A72BEB" w:rsidRDefault="00B71002">
            <w:pPr>
              <w:ind w:left="60"/>
              <w:rPr>
                <w:sz w:val="20"/>
                <w:szCs w:val="20"/>
              </w:rPr>
            </w:pPr>
            <w:r w:rsidRPr="00720A46">
              <w:rPr>
                <w:rFonts w:eastAsia="Times New Roman"/>
                <w:w w:val="73"/>
                <w:sz w:val="24"/>
                <w:szCs w:val="18"/>
              </w:rPr>
              <w:t>деятельности</w:t>
            </w:r>
            <w:r>
              <w:rPr>
                <w:rFonts w:eastAsia="Times New Roman"/>
                <w:w w:val="73"/>
                <w:sz w:val="18"/>
                <w:szCs w:val="18"/>
              </w:rPr>
              <w:t xml:space="preserve"> .........................................</w:t>
            </w:r>
          </w:p>
        </w:tc>
        <w:tc>
          <w:tcPr>
            <w:tcW w:w="1860" w:type="dxa"/>
            <w:vAlign w:val="bottom"/>
          </w:tcPr>
          <w:p w:rsidR="00A72BEB" w:rsidRDefault="00A72BEB">
            <w:pPr>
              <w:rPr>
                <w:sz w:val="24"/>
                <w:szCs w:val="24"/>
              </w:rPr>
            </w:pPr>
          </w:p>
        </w:tc>
        <w:tc>
          <w:tcPr>
            <w:tcW w:w="2160" w:type="dxa"/>
            <w:vAlign w:val="bottom"/>
          </w:tcPr>
          <w:p w:rsidR="00A72BEB" w:rsidRDefault="00A72BEB">
            <w:pPr>
              <w:rPr>
                <w:sz w:val="24"/>
                <w:szCs w:val="24"/>
              </w:rPr>
            </w:pPr>
          </w:p>
        </w:tc>
        <w:tc>
          <w:tcPr>
            <w:tcW w:w="402" w:type="dxa"/>
            <w:vAlign w:val="bottom"/>
          </w:tcPr>
          <w:p w:rsidR="00A72BEB" w:rsidRDefault="002475FF" w:rsidP="000B3663">
            <w:pPr>
              <w:jc w:val="right"/>
              <w:rPr>
                <w:sz w:val="20"/>
                <w:szCs w:val="20"/>
              </w:rPr>
            </w:pPr>
            <w:r>
              <w:rPr>
                <w:sz w:val="20"/>
                <w:szCs w:val="20"/>
              </w:rPr>
              <w:t>2</w:t>
            </w:r>
            <w:r w:rsidR="000B3663">
              <w:rPr>
                <w:sz w:val="20"/>
                <w:szCs w:val="20"/>
              </w:rPr>
              <w:t>68</w:t>
            </w:r>
          </w:p>
        </w:tc>
      </w:tr>
      <w:tr w:rsidR="00A72BEB" w:rsidTr="002E2978">
        <w:trPr>
          <w:trHeight w:val="319"/>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2.4.5</w:t>
            </w:r>
          </w:p>
        </w:tc>
        <w:tc>
          <w:tcPr>
            <w:tcW w:w="8279" w:type="dxa"/>
            <w:gridSpan w:val="4"/>
            <w:vAlign w:val="bottom"/>
          </w:tcPr>
          <w:p w:rsidR="00A72BEB" w:rsidRDefault="00B71002">
            <w:pPr>
              <w:rPr>
                <w:sz w:val="20"/>
                <w:szCs w:val="20"/>
              </w:rPr>
            </w:pPr>
            <w:r>
              <w:rPr>
                <w:rFonts w:eastAsia="Times New Roman"/>
                <w:w w:val="99"/>
                <w:sz w:val="24"/>
                <w:szCs w:val="24"/>
              </w:rPr>
              <w:t>Планируемые результаты коррекционной работы .....................................................</w:t>
            </w:r>
          </w:p>
        </w:tc>
        <w:tc>
          <w:tcPr>
            <w:tcW w:w="402" w:type="dxa"/>
            <w:vAlign w:val="bottom"/>
          </w:tcPr>
          <w:p w:rsidR="00A72BEB" w:rsidRDefault="002475FF" w:rsidP="000B3663">
            <w:pPr>
              <w:jc w:val="right"/>
              <w:rPr>
                <w:sz w:val="20"/>
                <w:szCs w:val="20"/>
              </w:rPr>
            </w:pPr>
            <w:r>
              <w:rPr>
                <w:sz w:val="20"/>
                <w:szCs w:val="20"/>
              </w:rPr>
              <w:t>2</w:t>
            </w:r>
            <w:r w:rsidR="000B3663">
              <w:rPr>
                <w:sz w:val="20"/>
                <w:szCs w:val="20"/>
              </w:rPr>
              <w:t>69</w:t>
            </w:r>
          </w:p>
        </w:tc>
      </w:tr>
      <w:tr w:rsidR="00A72BEB" w:rsidTr="002E2978">
        <w:trPr>
          <w:trHeight w:val="682"/>
        </w:trPr>
        <w:tc>
          <w:tcPr>
            <w:tcW w:w="179" w:type="dxa"/>
            <w:vAlign w:val="bottom"/>
          </w:tcPr>
          <w:p w:rsidR="00A72BEB" w:rsidRDefault="00B71002">
            <w:pPr>
              <w:rPr>
                <w:sz w:val="20"/>
                <w:szCs w:val="20"/>
              </w:rPr>
            </w:pPr>
            <w:r>
              <w:rPr>
                <w:rFonts w:eastAsia="Times New Roman"/>
                <w:b/>
                <w:bCs/>
                <w:sz w:val="24"/>
                <w:szCs w:val="24"/>
              </w:rPr>
              <w:t>3</w:t>
            </w:r>
          </w:p>
        </w:tc>
        <w:tc>
          <w:tcPr>
            <w:tcW w:w="3659" w:type="dxa"/>
            <w:gridSpan w:val="2"/>
            <w:vAlign w:val="bottom"/>
          </w:tcPr>
          <w:p w:rsidR="00A72BEB" w:rsidRDefault="00B71002">
            <w:pPr>
              <w:ind w:left="540"/>
              <w:rPr>
                <w:sz w:val="20"/>
                <w:szCs w:val="20"/>
              </w:rPr>
            </w:pPr>
            <w:r>
              <w:rPr>
                <w:rFonts w:eastAsia="Times New Roman"/>
                <w:b/>
                <w:bCs/>
                <w:sz w:val="24"/>
                <w:szCs w:val="24"/>
              </w:rPr>
              <w:t>ОРГАНИЗАЦИОННЫЙ</w:t>
            </w:r>
          </w:p>
        </w:tc>
        <w:tc>
          <w:tcPr>
            <w:tcW w:w="1380" w:type="dxa"/>
            <w:vAlign w:val="bottom"/>
          </w:tcPr>
          <w:p w:rsidR="00A72BEB" w:rsidRDefault="00B71002">
            <w:pPr>
              <w:rPr>
                <w:sz w:val="20"/>
                <w:szCs w:val="20"/>
              </w:rPr>
            </w:pPr>
            <w:r>
              <w:rPr>
                <w:rFonts w:eastAsia="Times New Roman"/>
                <w:b/>
                <w:bCs/>
                <w:sz w:val="24"/>
                <w:szCs w:val="24"/>
              </w:rPr>
              <w:t>РАЗДЕЛ</w:t>
            </w:r>
          </w:p>
        </w:tc>
        <w:tc>
          <w:tcPr>
            <w:tcW w:w="1860" w:type="dxa"/>
            <w:vAlign w:val="bottom"/>
          </w:tcPr>
          <w:p w:rsidR="00A72BEB" w:rsidRDefault="00B71002">
            <w:pPr>
              <w:rPr>
                <w:sz w:val="20"/>
                <w:szCs w:val="20"/>
              </w:rPr>
            </w:pPr>
            <w:r>
              <w:rPr>
                <w:rFonts w:eastAsia="Times New Roman"/>
                <w:b/>
                <w:bCs/>
                <w:sz w:val="24"/>
                <w:szCs w:val="24"/>
              </w:rPr>
              <w:t>ОСНОВНОЙ</w:t>
            </w:r>
          </w:p>
        </w:tc>
        <w:tc>
          <w:tcPr>
            <w:tcW w:w="2562" w:type="dxa"/>
            <w:gridSpan w:val="2"/>
            <w:vAlign w:val="bottom"/>
          </w:tcPr>
          <w:p w:rsidR="00A72BEB" w:rsidRDefault="00B71002">
            <w:pPr>
              <w:jc w:val="right"/>
              <w:rPr>
                <w:sz w:val="20"/>
                <w:szCs w:val="20"/>
              </w:rPr>
            </w:pPr>
            <w:r>
              <w:rPr>
                <w:rFonts w:eastAsia="Times New Roman"/>
                <w:b/>
                <w:bCs/>
                <w:sz w:val="24"/>
                <w:szCs w:val="24"/>
              </w:rPr>
              <w:t>ОБРАЗОВАТЕЛЬНОЙ</w:t>
            </w:r>
          </w:p>
        </w:tc>
      </w:tr>
      <w:tr w:rsidR="00A72BEB" w:rsidTr="002E2978">
        <w:trPr>
          <w:trHeight w:val="317"/>
        </w:trPr>
        <w:tc>
          <w:tcPr>
            <w:tcW w:w="7078" w:type="dxa"/>
            <w:gridSpan w:val="5"/>
            <w:vAlign w:val="bottom"/>
          </w:tcPr>
          <w:p w:rsidR="00A72BEB" w:rsidRDefault="00B71002">
            <w:pPr>
              <w:rPr>
                <w:sz w:val="20"/>
                <w:szCs w:val="20"/>
              </w:rPr>
            </w:pPr>
            <w:r>
              <w:rPr>
                <w:rFonts w:eastAsia="Times New Roman"/>
                <w:b/>
                <w:bCs/>
                <w:sz w:val="24"/>
                <w:szCs w:val="24"/>
              </w:rPr>
              <w:t>ПРОГРАММЫ ОСНОВНОГО ОБЩЕГО ОБРАЗОВАНИЯ</w:t>
            </w:r>
            <w:r w:rsidR="000C5118">
              <w:rPr>
                <w:rFonts w:eastAsia="Times New Roman"/>
                <w:b/>
                <w:bCs/>
                <w:sz w:val="24"/>
                <w:szCs w:val="24"/>
              </w:rPr>
              <w:t xml:space="preserve">  ……</w:t>
            </w:r>
          </w:p>
        </w:tc>
        <w:tc>
          <w:tcPr>
            <w:tcW w:w="2160" w:type="dxa"/>
            <w:vAlign w:val="bottom"/>
          </w:tcPr>
          <w:p w:rsidR="00A72BEB" w:rsidRDefault="000C5118" w:rsidP="000B3663">
            <w:pPr>
              <w:ind w:right="1680"/>
              <w:rPr>
                <w:sz w:val="20"/>
                <w:szCs w:val="20"/>
              </w:rPr>
            </w:pPr>
            <w:r>
              <w:rPr>
                <w:rFonts w:eastAsia="Times New Roman"/>
                <w:b/>
                <w:bCs/>
                <w:w w:val="94"/>
                <w:sz w:val="24"/>
                <w:szCs w:val="24"/>
              </w:rPr>
              <w:t>2</w:t>
            </w:r>
            <w:r w:rsidR="000B3663">
              <w:rPr>
                <w:rFonts w:eastAsia="Times New Roman"/>
                <w:b/>
                <w:bCs/>
                <w:w w:val="94"/>
                <w:sz w:val="24"/>
                <w:szCs w:val="24"/>
              </w:rPr>
              <w:t>70</w:t>
            </w:r>
          </w:p>
        </w:tc>
        <w:tc>
          <w:tcPr>
            <w:tcW w:w="402" w:type="dxa"/>
            <w:vAlign w:val="bottom"/>
          </w:tcPr>
          <w:p w:rsidR="00A72BEB" w:rsidRDefault="00A72BEB">
            <w:pPr>
              <w:rPr>
                <w:sz w:val="24"/>
                <w:szCs w:val="24"/>
              </w:rPr>
            </w:pPr>
          </w:p>
        </w:tc>
      </w:tr>
      <w:tr w:rsidR="00A72BEB" w:rsidTr="002E2978">
        <w:trPr>
          <w:trHeight w:val="557"/>
        </w:trPr>
        <w:tc>
          <w:tcPr>
            <w:tcW w:w="9238" w:type="dxa"/>
            <w:gridSpan w:val="6"/>
            <w:vAlign w:val="bottom"/>
          </w:tcPr>
          <w:p w:rsidR="00A72BEB" w:rsidRDefault="00B71002">
            <w:pPr>
              <w:rPr>
                <w:sz w:val="20"/>
                <w:szCs w:val="20"/>
              </w:rPr>
            </w:pPr>
            <w:r>
              <w:rPr>
                <w:rFonts w:eastAsia="Times New Roman"/>
                <w:b/>
                <w:bCs/>
                <w:sz w:val="24"/>
                <w:szCs w:val="24"/>
              </w:rPr>
              <w:t>3.1  Учебный план основного общего образования .............................................................</w:t>
            </w:r>
          </w:p>
        </w:tc>
        <w:tc>
          <w:tcPr>
            <w:tcW w:w="402" w:type="dxa"/>
            <w:vAlign w:val="bottom"/>
          </w:tcPr>
          <w:p w:rsidR="00A72BEB" w:rsidRDefault="00A72BEB">
            <w:pPr>
              <w:jc w:val="right"/>
              <w:rPr>
                <w:sz w:val="20"/>
                <w:szCs w:val="20"/>
              </w:rPr>
            </w:pPr>
          </w:p>
        </w:tc>
      </w:tr>
      <w:tr w:rsidR="00A72BEB" w:rsidTr="002E2978">
        <w:trPr>
          <w:trHeight w:val="314"/>
        </w:trPr>
        <w:tc>
          <w:tcPr>
            <w:tcW w:w="179" w:type="dxa"/>
            <w:vAlign w:val="bottom"/>
          </w:tcPr>
          <w:p w:rsidR="00A72BEB" w:rsidRDefault="00A72BEB">
            <w:pPr>
              <w:rPr>
                <w:sz w:val="24"/>
                <w:szCs w:val="24"/>
              </w:rPr>
            </w:pPr>
          </w:p>
        </w:tc>
        <w:tc>
          <w:tcPr>
            <w:tcW w:w="780" w:type="dxa"/>
            <w:vAlign w:val="bottom"/>
          </w:tcPr>
          <w:p w:rsidR="00A72BEB" w:rsidRDefault="00A72BEB" w:rsidP="009728EA">
            <w:pPr>
              <w:rPr>
                <w:sz w:val="20"/>
                <w:szCs w:val="20"/>
              </w:rPr>
            </w:pPr>
          </w:p>
        </w:tc>
        <w:tc>
          <w:tcPr>
            <w:tcW w:w="6119" w:type="dxa"/>
            <w:gridSpan w:val="3"/>
            <w:vAlign w:val="bottom"/>
          </w:tcPr>
          <w:p w:rsidR="009728EA" w:rsidRDefault="009728EA" w:rsidP="009728EA">
            <w:pPr>
              <w:tabs>
                <w:tab w:val="left" w:leader="dot" w:pos="9520"/>
              </w:tabs>
              <w:rPr>
                <w:sz w:val="20"/>
                <w:szCs w:val="20"/>
              </w:rPr>
            </w:pPr>
            <w:r>
              <w:rPr>
                <w:rFonts w:eastAsia="Times New Roman"/>
                <w:sz w:val="24"/>
                <w:szCs w:val="24"/>
              </w:rPr>
              <w:t>Учебный план.</w:t>
            </w:r>
            <w:r>
              <w:rPr>
                <w:sz w:val="20"/>
                <w:szCs w:val="20"/>
              </w:rPr>
              <w:tab/>
            </w:r>
            <w:r>
              <w:rPr>
                <w:rFonts w:eastAsia="Times New Roman"/>
                <w:sz w:val="24"/>
                <w:szCs w:val="24"/>
              </w:rPr>
              <w:t>342</w:t>
            </w:r>
          </w:p>
          <w:p w:rsidR="009728EA" w:rsidRDefault="009728EA" w:rsidP="009728EA">
            <w:pPr>
              <w:spacing w:line="41" w:lineRule="exact"/>
              <w:rPr>
                <w:sz w:val="20"/>
                <w:szCs w:val="20"/>
              </w:rPr>
            </w:pPr>
          </w:p>
          <w:p w:rsidR="003F3F8D" w:rsidRDefault="009728EA" w:rsidP="003F3F8D">
            <w:pPr>
              <w:rPr>
                <w:rFonts w:eastAsia="Times New Roman"/>
                <w:w w:val="73"/>
                <w:sz w:val="24"/>
                <w:szCs w:val="24"/>
              </w:rPr>
            </w:pPr>
            <w:r>
              <w:rPr>
                <w:rFonts w:eastAsia="Times New Roman"/>
                <w:sz w:val="24"/>
                <w:szCs w:val="24"/>
              </w:rPr>
              <w:t>Календарный учебный график</w:t>
            </w:r>
            <w:r w:rsidR="00B71002">
              <w:rPr>
                <w:rFonts w:eastAsia="Times New Roman"/>
                <w:w w:val="73"/>
                <w:sz w:val="24"/>
                <w:szCs w:val="24"/>
              </w:rPr>
              <w:t>........................</w:t>
            </w:r>
            <w:r>
              <w:rPr>
                <w:rFonts w:eastAsia="Times New Roman"/>
                <w:w w:val="73"/>
                <w:sz w:val="24"/>
                <w:szCs w:val="24"/>
              </w:rPr>
              <w:t>..........................................</w:t>
            </w:r>
          </w:p>
          <w:p w:rsidR="003F3F8D" w:rsidRPr="009E7024" w:rsidRDefault="003F3F8D" w:rsidP="009728EA">
            <w:pPr>
              <w:rPr>
                <w:rFonts w:eastAsia="Times New Roman"/>
                <w:w w:val="73"/>
                <w:sz w:val="24"/>
                <w:szCs w:val="24"/>
              </w:rPr>
            </w:pPr>
            <w:r>
              <w:rPr>
                <w:b/>
                <w:bCs/>
                <w:sz w:val="24"/>
                <w:szCs w:val="24"/>
              </w:rPr>
              <w:t>Программа внеурочно</w:t>
            </w:r>
            <w:r w:rsidR="00E82507">
              <w:rPr>
                <w:b/>
                <w:bCs/>
                <w:sz w:val="24"/>
                <w:szCs w:val="24"/>
              </w:rPr>
              <w:t>й деятельности МКОУ «Новопоселковая</w:t>
            </w:r>
            <w:r w:rsidR="009E7024">
              <w:rPr>
                <w:b/>
                <w:bCs/>
                <w:sz w:val="24"/>
                <w:szCs w:val="24"/>
              </w:rPr>
              <w:t xml:space="preserve"> СОШ» МР «Сулейман-Стальский р»</w:t>
            </w:r>
          </w:p>
        </w:tc>
        <w:tc>
          <w:tcPr>
            <w:tcW w:w="2160" w:type="dxa"/>
            <w:vAlign w:val="bottom"/>
          </w:tcPr>
          <w:p w:rsidR="00A72BEB" w:rsidRDefault="000B3663">
            <w:pPr>
              <w:rPr>
                <w:sz w:val="24"/>
                <w:szCs w:val="24"/>
              </w:rPr>
            </w:pPr>
            <w:r>
              <w:rPr>
                <w:sz w:val="24"/>
                <w:szCs w:val="24"/>
              </w:rPr>
              <w:t>………………..270</w:t>
            </w:r>
          </w:p>
        </w:tc>
        <w:tc>
          <w:tcPr>
            <w:tcW w:w="402" w:type="dxa"/>
            <w:vAlign w:val="bottom"/>
          </w:tcPr>
          <w:p w:rsidR="00A72BEB" w:rsidRDefault="00A72BEB">
            <w:pPr>
              <w:jc w:val="right"/>
              <w:rPr>
                <w:sz w:val="20"/>
                <w:szCs w:val="20"/>
              </w:rPr>
            </w:pPr>
          </w:p>
        </w:tc>
      </w:tr>
      <w:tr w:rsidR="00A72BEB" w:rsidTr="002E2978">
        <w:trPr>
          <w:trHeight w:val="562"/>
        </w:trPr>
        <w:tc>
          <w:tcPr>
            <w:tcW w:w="9238" w:type="dxa"/>
            <w:gridSpan w:val="6"/>
            <w:vAlign w:val="bottom"/>
          </w:tcPr>
          <w:p w:rsidR="00A72BEB" w:rsidRDefault="00B71002">
            <w:pPr>
              <w:rPr>
                <w:sz w:val="20"/>
                <w:szCs w:val="20"/>
              </w:rPr>
            </w:pPr>
            <w:r>
              <w:rPr>
                <w:rFonts w:eastAsia="Times New Roman"/>
                <w:b/>
                <w:bCs/>
                <w:sz w:val="24"/>
                <w:szCs w:val="24"/>
              </w:rPr>
              <w:t>3.2  Система условий реализации основной образовательной программы ....................</w:t>
            </w:r>
          </w:p>
        </w:tc>
        <w:tc>
          <w:tcPr>
            <w:tcW w:w="402" w:type="dxa"/>
            <w:vAlign w:val="bottom"/>
          </w:tcPr>
          <w:p w:rsidR="00A72BEB" w:rsidRDefault="00B71002" w:rsidP="000B3663">
            <w:pPr>
              <w:jc w:val="right"/>
              <w:rPr>
                <w:sz w:val="20"/>
                <w:szCs w:val="20"/>
              </w:rPr>
            </w:pPr>
            <w:r>
              <w:rPr>
                <w:rFonts w:eastAsia="Times New Roman"/>
                <w:b/>
                <w:bCs/>
                <w:sz w:val="24"/>
                <w:szCs w:val="24"/>
              </w:rPr>
              <w:t>2</w:t>
            </w:r>
            <w:r w:rsidR="000B3663">
              <w:rPr>
                <w:rFonts w:eastAsia="Times New Roman"/>
                <w:b/>
                <w:bCs/>
                <w:sz w:val="24"/>
                <w:szCs w:val="24"/>
              </w:rPr>
              <w:t>73</w:t>
            </w:r>
          </w:p>
        </w:tc>
      </w:tr>
      <w:tr w:rsidR="00A72BEB" w:rsidTr="002E2978">
        <w:trPr>
          <w:trHeight w:val="312"/>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3.2.1</w:t>
            </w:r>
          </w:p>
        </w:tc>
        <w:tc>
          <w:tcPr>
            <w:tcW w:w="8279" w:type="dxa"/>
            <w:gridSpan w:val="4"/>
            <w:vAlign w:val="bottom"/>
          </w:tcPr>
          <w:p w:rsidR="00A72BEB" w:rsidRDefault="009728EA">
            <w:pPr>
              <w:rPr>
                <w:sz w:val="20"/>
                <w:szCs w:val="20"/>
              </w:rPr>
            </w:pPr>
            <w:r>
              <w:rPr>
                <w:rFonts w:eastAsia="Times New Roman"/>
                <w:w w:val="99"/>
                <w:sz w:val="24"/>
                <w:szCs w:val="24"/>
              </w:rPr>
              <w:t>Кадровое обеспечение</w:t>
            </w:r>
            <w:r w:rsidR="00B71002">
              <w:rPr>
                <w:rFonts w:eastAsia="Times New Roman"/>
                <w:w w:val="99"/>
                <w:sz w:val="24"/>
                <w:szCs w:val="24"/>
              </w:rPr>
              <w:t xml:space="preserve"> реализации ООП ООО ................................................</w:t>
            </w:r>
          </w:p>
        </w:tc>
        <w:tc>
          <w:tcPr>
            <w:tcW w:w="402"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73</w:t>
            </w:r>
          </w:p>
        </w:tc>
      </w:tr>
      <w:tr w:rsidR="00A72BEB" w:rsidTr="002E2978">
        <w:trPr>
          <w:trHeight w:val="319"/>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3.2.2</w:t>
            </w:r>
          </w:p>
        </w:tc>
        <w:tc>
          <w:tcPr>
            <w:tcW w:w="8279" w:type="dxa"/>
            <w:gridSpan w:val="4"/>
            <w:vAlign w:val="bottom"/>
          </w:tcPr>
          <w:p w:rsidR="00A72BEB" w:rsidRDefault="00B71002">
            <w:pPr>
              <w:rPr>
                <w:sz w:val="20"/>
                <w:szCs w:val="20"/>
              </w:rPr>
            </w:pPr>
            <w:r>
              <w:rPr>
                <w:rFonts w:eastAsia="Times New Roman"/>
                <w:w w:val="99"/>
                <w:sz w:val="24"/>
                <w:szCs w:val="24"/>
              </w:rPr>
              <w:t>Психолого-педагогические условия реализации ООП ООО ....................................</w:t>
            </w:r>
          </w:p>
        </w:tc>
        <w:tc>
          <w:tcPr>
            <w:tcW w:w="402" w:type="dxa"/>
            <w:vAlign w:val="bottom"/>
          </w:tcPr>
          <w:p w:rsidR="00A72BEB" w:rsidRDefault="000B3663">
            <w:pPr>
              <w:jc w:val="right"/>
              <w:rPr>
                <w:sz w:val="20"/>
                <w:szCs w:val="20"/>
              </w:rPr>
            </w:pPr>
            <w:r>
              <w:rPr>
                <w:rFonts w:eastAsia="Times New Roman"/>
                <w:sz w:val="24"/>
                <w:szCs w:val="24"/>
              </w:rPr>
              <w:t>27</w:t>
            </w:r>
            <w:r w:rsidR="00B71002">
              <w:rPr>
                <w:rFonts w:eastAsia="Times New Roman"/>
                <w:sz w:val="24"/>
                <w:szCs w:val="24"/>
              </w:rPr>
              <w:t>5</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3.2.3</w:t>
            </w:r>
          </w:p>
        </w:tc>
        <w:tc>
          <w:tcPr>
            <w:tcW w:w="8279" w:type="dxa"/>
            <w:gridSpan w:val="4"/>
            <w:vAlign w:val="bottom"/>
          </w:tcPr>
          <w:p w:rsidR="00A72BEB" w:rsidRDefault="00B71002">
            <w:pPr>
              <w:rPr>
                <w:sz w:val="20"/>
                <w:szCs w:val="20"/>
              </w:rPr>
            </w:pPr>
            <w:r>
              <w:rPr>
                <w:rFonts w:eastAsia="Times New Roman"/>
                <w:w w:val="99"/>
                <w:sz w:val="24"/>
                <w:szCs w:val="24"/>
              </w:rPr>
              <w:t>Финансово-экономические условия обеспечение реализации ООП ООО ..............</w:t>
            </w:r>
          </w:p>
        </w:tc>
        <w:tc>
          <w:tcPr>
            <w:tcW w:w="402" w:type="dxa"/>
            <w:vAlign w:val="bottom"/>
          </w:tcPr>
          <w:p w:rsidR="00A72BEB" w:rsidRDefault="000B3663" w:rsidP="000B3663">
            <w:pPr>
              <w:jc w:val="right"/>
              <w:rPr>
                <w:sz w:val="20"/>
                <w:szCs w:val="20"/>
              </w:rPr>
            </w:pPr>
            <w:r>
              <w:rPr>
                <w:rFonts w:eastAsia="Times New Roman"/>
                <w:sz w:val="24"/>
                <w:szCs w:val="24"/>
              </w:rPr>
              <w:t>285</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3.2.4</w:t>
            </w:r>
          </w:p>
        </w:tc>
        <w:tc>
          <w:tcPr>
            <w:tcW w:w="8279" w:type="dxa"/>
            <w:gridSpan w:val="4"/>
            <w:vAlign w:val="bottom"/>
          </w:tcPr>
          <w:p w:rsidR="00A72BEB" w:rsidRDefault="00B71002">
            <w:pPr>
              <w:rPr>
                <w:sz w:val="20"/>
                <w:szCs w:val="20"/>
              </w:rPr>
            </w:pPr>
            <w:r>
              <w:rPr>
                <w:rFonts w:eastAsia="Times New Roman"/>
                <w:w w:val="99"/>
                <w:sz w:val="24"/>
                <w:szCs w:val="24"/>
              </w:rPr>
              <w:t>Материально-технические условия реализации ООП ООО .....................................</w:t>
            </w:r>
          </w:p>
        </w:tc>
        <w:tc>
          <w:tcPr>
            <w:tcW w:w="402"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87</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3.2.5</w:t>
            </w:r>
          </w:p>
        </w:tc>
        <w:tc>
          <w:tcPr>
            <w:tcW w:w="8279" w:type="dxa"/>
            <w:gridSpan w:val="4"/>
            <w:vAlign w:val="bottom"/>
          </w:tcPr>
          <w:p w:rsidR="00A72BEB" w:rsidRDefault="00B71002">
            <w:pPr>
              <w:rPr>
                <w:sz w:val="20"/>
                <w:szCs w:val="20"/>
              </w:rPr>
            </w:pPr>
            <w:r>
              <w:rPr>
                <w:rFonts w:eastAsia="Times New Roman"/>
                <w:w w:val="99"/>
                <w:sz w:val="24"/>
                <w:szCs w:val="24"/>
              </w:rPr>
              <w:t>Информационно-методические условия реализации ООП ООО .............................</w:t>
            </w:r>
          </w:p>
        </w:tc>
        <w:tc>
          <w:tcPr>
            <w:tcW w:w="402" w:type="dxa"/>
            <w:vAlign w:val="bottom"/>
          </w:tcPr>
          <w:p w:rsidR="00A72BEB" w:rsidRDefault="00B71002">
            <w:pPr>
              <w:jc w:val="right"/>
              <w:rPr>
                <w:sz w:val="20"/>
                <w:szCs w:val="20"/>
              </w:rPr>
            </w:pPr>
            <w:r>
              <w:rPr>
                <w:rFonts w:eastAsia="Times New Roman"/>
                <w:sz w:val="24"/>
                <w:szCs w:val="24"/>
              </w:rPr>
              <w:t>282</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3.2.6</w:t>
            </w:r>
          </w:p>
        </w:tc>
        <w:tc>
          <w:tcPr>
            <w:tcW w:w="8681" w:type="dxa"/>
            <w:gridSpan w:val="5"/>
            <w:vAlign w:val="bottom"/>
          </w:tcPr>
          <w:p w:rsidR="00A72BEB" w:rsidRDefault="00B71002" w:rsidP="002E2978">
            <w:pPr>
              <w:rPr>
                <w:sz w:val="20"/>
                <w:szCs w:val="20"/>
              </w:rPr>
            </w:pPr>
            <w:r>
              <w:rPr>
                <w:rFonts w:eastAsia="Times New Roman"/>
                <w:w w:val="99"/>
                <w:sz w:val="24"/>
                <w:szCs w:val="24"/>
              </w:rPr>
              <w:t>Обоснование  необходимых  изменений  в  имеющихся  условиях  в  соответствии  с</w:t>
            </w:r>
          </w:p>
        </w:tc>
      </w:tr>
      <w:tr w:rsidR="00A72BEB" w:rsidTr="002E2978">
        <w:trPr>
          <w:trHeight w:val="319"/>
        </w:trPr>
        <w:tc>
          <w:tcPr>
            <w:tcW w:w="179" w:type="dxa"/>
            <w:vAlign w:val="bottom"/>
          </w:tcPr>
          <w:p w:rsidR="00A72BEB" w:rsidRDefault="00A72BEB">
            <w:pPr>
              <w:rPr>
                <w:sz w:val="24"/>
                <w:szCs w:val="24"/>
              </w:rPr>
            </w:pPr>
          </w:p>
        </w:tc>
        <w:tc>
          <w:tcPr>
            <w:tcW w:w="9461" w:type="dxa"/>
            <w:gridSpan w:val="6"/>
            <w:vAlign w:val="bottom"/>
          </w:tcPr>
          <w:p w:rsidR="002E2978" w:rsidRDefault="00B71002" w:rsidP="002E2978">
            <w:pPr>
              <w:rPr>
                <w:rFonts w:eastAsia="Times New Roman"/>
                <w:sz w:val="24"/>
                <w:szCs w:val="24"/>
              </w:rPr>
            </w:pPr>
            <w:r>
              <w:rPr>
                <w:rFonts w:eastAsia="Times New Roman"/>
                <w:sz w:val="24"/>
                <w:szCs w:val="24"/>
              </w:rPr>
              <w:t>приоритетами ООП ООО организации,</w:t>
            </w:r>
            <w:r w:rsidR="002E2978">
              <w:rPr>
                <w:rFonts w:eastAsia="Times New Roman"/>
                <w:sz w:val="24"/>
                <w:szCs w:val="24"/>
              </w:rPr>
              <w:t xml:space="preserve"> осуществляющей образовательную</w:t>
            </w:r>
          </w:p>
          <w:p w:rsidR="00A72BEB" w:rsidRDefault="00B71002" w:rsidP="000B3663">
            <w:pPr>
              <w:rPr>
                <w:sz w:val="20"/>
                <w:szCs w:val="20"/>
              </w:rPr>
            </w:pPr>
            <w:r>
              <w:rPr>
                <w:rFonts w:eastAsia="Times New Roman"/>
                <w:sz w:val="24"/>
                <w:szCs w:val="24"/>
              </w:rPr>
              <w:t>деятельность</w:t>
            </w:r>
            <w:r w:rsidR="002E2978">
              <w:rPr>
                <w:rFonts w:eastAsia="Times New Roman"/>
                <w:sz w:val="24"/>
                <w:szCs w:val="24"/>
              </w:rPr>
              <w:t xml:space="preserve">                                                                                                                    2</w:t>
            </w:r>
            <w:r w:rsidR="000B3663">
              <w:rPr>
                <w:rFonts w:eastAsia="Times New Roman"/>
                <w:sz w:val="24"/>
                <w:szCs w:val="24"/>
              </w:rPr>
              <w:t>92</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3.2.7</w:t>
            </w:r>
          </w:p>
        </w:tc>
        <w:tc>
          <w:tcPr>
            <w:tcW w:w="8279" w:type="dxa"/>
            <w:gridSpan w:val="4"/>
            <w:vAlign w:val="bottom"/>
          </w:tcPr>
          <w:p w:rsidR="00A72BEB" w:rsidRDefault="00B71002">
            <w:pPr>
              <w:rPr>
                <w:sz w:val="20"/>
                <w:szCs w:val="20"/>
              </w:rPr>
            </w:pPr>
            <w:r>
              <w:rPr>
                <w:rFonts w:eastAsia="Times New Roman"/>
                <w:w w:val="99"/>
                <w:sz w:val="24"/>
                <w:szCs w:val="24"/>
              </w:rPr>
              <w:t>Механизмы достижения целевых ориентиров в системе условий ...........................</w:t>
            </w:r>
          </w:p>
        </w:tc>
        <w:tc>
          <w:tcPr>
            <w:tcW w:w="402" w:type="dxa"/>
            <w:vAlign w:val="bottom"/>
          </w:tcPr>
          <w:p w:rsidR="00A72BEB" w:rsidRDefault="00B71002" w:rsidP="000B3663">
            <w:pPr>
              <w:rPr>
                <w:sz w:val="20"/>
                <w:szCs w:val="20"/>
              </w:rPr>
            </w:pPr>
            <w:r>
              <w:rPr>
                <w:rFonts w:eastAsia="Times New Roman"/>
                <w:sz w:val="24"/>
                <w:szCs w:val="24"/>
              </w:rPr>
              <w:t>29</w:t>
            </w:r>
            <w:r w:rsidR="000B3663">
              <w:rPr>
                <w:rFonts w:eastAsia="Times New Roman"/>
                <w:sz w:val="24"/>
                <w:szCs w:val="24"/>
              </w:rPr>
              <w:t>3</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3.2.8</w:t>
            </w:r>
          </w:p>
        </w:tc>
        <w:tc>
          <w:tcPr>
            <w:tcW w:w="8681" w:type="dxa"/>
            <w:gridSpan w:val="5"/>
            <w:vAlign w:val="bottom"/>
          </w:tcPr>
          <w:p w:rsidR="00A72BEB" w:rsidRDefault="00B71002">
            <w:pPr>
              <w:jc w:val="right"/>
              <w:rPr>
                <w:sz w:val="20"/>
                <w:szCs w:val="20"/>
              </w:rPr>
            </w:pPr>
            <w:r>
              <w:rPr>
                <w:rFonts w:eastAsia="Times New Roman"/>
                <w:sz w:val="24"/>
                <w:szCs w:val="24"/>
              </w:rPr>
              <w:t>Сетевой график (дорожная карта) по формированию необходимой системы условий</w:t>
            </w:r>
          </w:p>
        </w:tc>
      </w:tr>
      <w:tr w:rsidR="00A72BEB" w:rsidTr="002E2978">
        <w:trPr>
          <w:trHeight w:val="319"/>
        </w:trPr>
        <w:tc>
          <w:tcPr>
            <w:tcW w:w="179" w:type="dxa"/>
            <w:vAlign w:val="bottom"/>
          </w:tcPr>
          <w:p w:rsidR="00A72BEB" w:rsidRDefault="00A72BEB">
            <w:pPr>
              <w:rPr>
                <w:sz w:val="24"/>
                <w:szCs w:val="24"/>
              </w:rPr>
            </w:pPr>
          </w:p>
        </w:tc>
        <w:tc>
          <w:tcPr>
            <w:tcW w:w="5039" w:type="dxa"/>
            <w:gridSpan w:val="3"/>
            <w:vAlign w:val="bottom"/>
          </w:tcPr>
          <w:p w:rsidR="00A72BEB" w:rsidRDefault="00B71002">
            <w:pPr>
              <w:ind w:left="60"/>
              <w:rPr>
                <w:sz w:val="20"/>
                <w:szCs w:val="20"/>
              </w:rPr>
            </w:pPr>
            <w:r w:rsidRPr="00E82507">
              <w:rPr>
                <w:rFonts w:eastAsia="Times New Roman"/>
                <w:w w:val="73"/>
                <w:sz w:val="24"/>
                <w:szCs w:val="24"/>
              </w:rPr>
              <w:t>реализации ООП ООО</w:t>
            </w:r>
            <w:r>
              <w:rPr>
                <w:rFonts w:eastAsia="Times New Roman"/>
                <w:w w:val="73"/>
                <w:sz w:val="18"/>
                <w:szCs w:val="18"/>
              </w:rPr>
              <w:t xml:space="preserve"> ..............................................................................................................</w:t>
            </w:r>
          </w:p>
        </w:tc>
        <w:tc>
          <w:tcPr>
            <w:tcW w:w="1860" w:type="dxa"/>
            <w:vAlign w:val="bottom"/>
          </w:tcPr>
          <w:p w:rsidR="00A72BEB" w:rsidRDefault="00A72BEB">
            <w:pPr>
              <w:rPr>
                <w:sz w:val="24"/>
                <w:szCs w:val="24"/>
              </w:rPr>
            </w:pPr>
          </w:p>
        </w:tc>
        <w:tc>
          <w:tcPr>
            <w:tcW w:w="2160" w:type="dxa"/>
            <w:vAlign w:val="bottom"/>
          </w:tcPr>
          <w:p w:rsidR="00A72BEB" w:rsidRDefault="00A72BEB">
            <w:pPr>
              <w:rPr>
                <w:sz w:val="24"/>
                <w:szCs w:val="24"/>
              </w:rPr>
            </w:pPr>
          </w:p>
        </w:tc>
        <w:tc>
          <w:tcPr>
            <w:tcW w:w="402" w:type="dxa"/>
            <w:vAlign w:val="bottom"/>
          </w:tcPr>
          <w:p w:rsidR="00A72BEB" w:rsidRDefault="00B71002" w:rsidP="000B3663">
            <w:pPr>
              <w:jc w:val="right"/>
              <w:rPr>
                <w:sz w:val="20"/>
                <w:szCs w:val="20"/>
              </w:rPr>
            </w:pPr>
            <w:r>
              <w:rPr>
                <w:rFonts w:eastAsia="Times New Roman"/>
                <w:sz w:val="24"/>
                <w:szCs w:val="24"/>
              </w:rPr>
              <w:t>29</w:t>
            </w:r>
            <w:r w:rsidR="000B3663">
              <w:rPr>
                <w:rFonts w:eastAsia="Times New Roman"/>
                <w:sz w:val="24"/>
                <w:szCs w:val="24"/>
              </w:rPr>
              <w:t>4</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3.2.9</w:t>
            </w:r>
          </w:p>
        </w:tc>
        <w:tc>
          <w:tcPr>
            <w:tcW w:w="6119" w:type="dxa"/>
            <w:gridSpan w:val="3"/>
            <w:vAlign w:val="bottom"/>
          </w:tcPr>
          <w:p w:rsidR="00A72BEB" w:rsidRDefault="00B71002">
            <w:pPr>
              <w:rPr>
                <w:sz w:val="20"/>
                <w:szCs w:val="20"/>
              </w:rPr>
            </w:pPr>
            <w:r>
              <w:rPr>
                <w:rFonts w:eastAsia="Times New Roman"/>
                <w:w w:val="73"/>
                <w:sz w:val="24"/>
                <w:szCs w:val="24"/>
              </w:rPr>
              <w:t>Контроль состояния системы условий ........................................................................</w:t>
            </w:r>
          </w:p>
        </w:tc>
        <w:tc>
          <w:tcPr>
            <w:tcW w:w="2160" w:type="dxa"/>
            <w:vAlign w:val="bottom"/>
          </w:tcPr>
          <w:p w:rsidR="00A72BEB" w:rsidRDefault="00A72BEB">
            <w:pPr>
              <w:rPr>
                <w:sz w:val="24"/>
                <w:szCs w:val="24"/>
              </w:rPr>
            </w:pPr>
          </w:p>
        </w:tc>
        <w:tc>
          <w:tcPr>
            <w:tcW w:w="402" w:type="dxa"/>
            <w:vAlign w:val="bottom"/>
          </w:tcPr>
          <w:p w:rsidR="00A72BEB" w:rsidRDefault="00B71002" w:rsidP="000B3663">
            <w:pPr>
              <w:jc w:val="right"/>
              <w:rPr>
                <w:sz w:val="20"/>
                <w:szCs w:val="20"/>
              </w:rPr>
            </w:pPr>
            <w:r>
              <w:rPr>
                <w:rFonts w:eastAsia="Times New Roman"/>
                <w:sz w:val="24"/>
                <w:szCs w:val="24"/>
              </w:rPr>
              <w:t>29</w:t>
            </w:r>
            <w:r w:rsidR="000B3663">
              <w:rPr>
                <w:rFonts w:eastAsia="Times New Roman"/>
                <w:sz w:val="24"/>
                <w:szCs w:val="24"/>
              </w:rPr>
              <w:t>7</w:t>
            </w:r>
          </w:p>
        </w:tc>
      </w:tr>
    </w:tbl>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A72BEB" w:rsidRPr="00080763" w:rsidRDefault="00A94AD5" w:rsidP="00A94AD5">
      <w:pPr>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 xml:space="preserve">                                                                                                                                                           5</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0704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339" w:lineRule="exact"/>
        <w:rPr>
          <w:sz w:val="20"/>
          <w:szCs w:val="20"/>
        </w:rPr>
      </w:pPr>
    </w:p>
    <w:p w:rsidR="00A72BEB" w:rsidRDefault="00B71002">
      <w:pPr>
        <w:ind w:left="260"/>
        <w:rPr>
          <w:sz w:val="20"/>
          <w:szCs w:val="20"/>
        </w:rPr>
      </w:pPr>
      <w:r>
        <w:rPr>
          <w:rFonts w:eastAsia="Times New Roman"/>
          <w:b/>
          <w:bCs/>
          <w:sz w:val="28"/>
          <w:szCs w:val="28"/>
        </w:rPr>
        <w:t>Введение</w:t>
      </w:r>
    </w:p>
    <w:p w:rsidR="00A72BEB" w:rsidRDefault="00A72BEB">
      <w:pPr>
        <w:spacing w:line="199" w:lineRule="exact"/>
        <w:rPr>
          <w:sz w:val="20"/>
          <w:szCs w:val="20"/>
        </w:rPr>
      </w:pPr>
    </w:p>
    <w:p w:rsidR="00A72BEB" w:rsidRDefault="00B71002">
      <w:pPr>
        <w:ind w:left="260"/>
        <w:rPr>
          <w:sz w:val="20"/>
          <w:szCs w:val="20"/>
        </w:rPr>
      </w:pPr>
      <w:r>
        <w:rPr>
          <w:rFonts w:eastAsia="Times New Roman"/>
          <w:b/>
          <w:bCs/>
          <w:sz w:val="26"/>
          <w:szCs w:val="26"/>
        </w:rPr>
        <w:t>Общие положения</w:t>
      </w:r>
    </w:p>
    <w:p w:rsidR="00A72BEB" w:rsidRDefault="00A72BEB">
      <w:pPr>
        <w:spacing w:line="12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Муниципальное </w:t>
      </w:r>
      <w:r w:rsidR="00C124AC">
        <w:rPr>
          <w:rFonts w:eastAsia="Times New Roman"/>
          <w:sz w:val="24"/>
          <w:szCs w:val="24"/>
        </w:rPr>
        <w:t>казенное</w:t>
      </w:r>
      <w:r>
        <w:rPr>
          <w:rFonts w:eastAsia="Times New Roman"/>
          <w:sz w:val="24"/>
          <w:szCs w:val="24"/>
        </w:rPr>
        <w:t xml:space="preserve"> общеобразовательное учреждение «</w:t>
      </w:r>
      <w:r w:rsidR="00E82507">
        <w:rPr>
          <w:rFonts w:eastAsia="Times New Roman"/>
          <w:sz w:val="24"/>
          <w:szCs w:val="24"/>
        </w:rPr>
        <w:t>Новопоселковая</w:t>
      </w:r>
      <w:r w:rsidR="00C124AC">
        <w:rPr>
          <w:rFonts w:eastAsia="Times New Roman"/>
          <w:sz w:val="24"/>
          <w:szCs w:val="24"/>
        </w:rPr>
        <w:t xml:space="preserve"> СОШ</w:t>
      </w:r>
      <w:r>
        <w:rPr>
          <w:rFonts w:eastAsia="Times New Roman"/>
          <w:sz w:val="24"/>
          <w:szCs w:val="24"/>
        </w:rPr>
        <w:t xml:space="preserve">» </w:t>
      </w:r>
      <w:r w:rsidR="00E82507">
        <w:rPr>
          <w:rFonts w:eastAsia="Times New Roman"/>
          <w:sz w:val="24"/>
          <w:szCs w:val="24"/>
        </w:rPr>
        <w:t>с. Касумкент</w:t>
      </w:r>
      <w:r w:rsidR="009B2C24">
        <w:rPr>
          <w:rFonts w:eastAsia="Times New Roman"/>
          <w:sz w:val="24"/>
          <w:szCs w:val="24"/>
        </w:rPr>
        <w:t xml:space="preserve"> Сулейман-Стальского района РД </w:t>
      </w:r>
      <w:r>
        <w:rPr>
          <w:rFonts w:eastAsia="Times New Roman"/>
          <w:sz w:val="24"/>
          <w:szCs w:val="24"/>
        </w:rPr>
        <w:t>является учреждением, реализующим общеобразовательные программы начального общего, основного общего и среднего общего образования.</w:t>
      </w:r>
    </w:p>
    <w:p w:rsidR="00A72BEB" w:rsidRDefault="00A72BEB">
      <w:pPr>
        <w:spacing w:line="14" w:lineRule="exact"/>
        <w:rPr>
          <w:sz w:val="20"/>
          <w:szCs w:val="20"/>
        </w:rPr>
      </w:pPr>
    </w:p>
    <w:p w:rsidR="00A72BEB" w:rsidRDefault="00A20556">
      <w:pPr>
        <w:numPr>
          <w:ilvl w:val="0"/>
          <w:numId w:val="10"/>
        </w:numPr>
        <w:tabs>
          <w:tab w:val="left" w:pos="1236"/>
        </w:tabs>
        <w:spacing w:line="234" w:lineRule="auto"/>
        <w:ind w:left="260" w:firstLine="710"/>
        <w:jc w:val="both"/>
        <w:rPr>
          <w:rFonts w:eastAsia="Times New Roman"/>
          <w:sz w:val="24"/>
          <w:szCs w:val="24"/>
        </w:rPr>
      </w:pPr>
      <w:r>
        <w:rPr>
          <w:rFonts w:eastAsia="Times New Roman"/>
          <w:sz w:val="24"/>
          <w:szCs w:val="24"/>
        </w:rPr>
        <w:t>сентября 2017</w:t>
      </w:r>
      <w:r w:rsidR="00B71002">
        <w:rPr>
          <w:rFonts w:eastAsia="Times New Roman"/>
          <w:sz w:val="24"/>
          <w:szCs w:val="24"/>
        </w:rPr>
        <w:t xml:space="preserve"> года в шк</w:t>
      </w:r>
      <w:r>
        <w:rPr>
          <w:rFonts w:eastAsia="Times New Roman"/>
          <w:sz w:val="24"/>
          <w:szCs w:val="24"/>
        </w:rPr>
        <w:t>оле осуществляется внедрение в 7</w:t>
      </w:r>
      <w:r w:rsidR="00B71002">
        <w:rPr>
          <w:rFonts w:eastAsia="Times New Roman"/>
          <w:sz w:val="24"/>
          <w:szCs w:val="24"/>
        </w:rPr>
        <w:t xml:space="preserve"> классе федерального государственного образовательного стандарта основного общего образования (далее – ФГОС</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ООО).</w:t>
      </w:r>
    </w:p>
    <w:p w:rsidR="00A72BEB" w:rsidRDefault="00A72BEB">
      <w:pPr>
        <w:spacing w:line="9"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 xml:space="preserve">В связи с внедрением ФГОС ООО школа начинает реализовывать </w:t>
      </w:r>
      <w:r>
        <w:rPr>
          <w:rFonts w:eastAsia="Times New Roman"/>
          <w:b/>
          <w:bCs/>
          <w:i/>
          <w:iCs/>
          <w:sz w:val="24"/>
          <w:szCs w:val="24"/>
        </w:rPr>
        <w:t xml:space="preserve">основнуюобразовательную программу основного общего образования </w:t>
      </w:r>
      <w:r>
        <w:rPr>
          <w:rFonts w:eastAsia="Times New Roman"/>
          <w:sz w:val="24"/>
          <w:szCs w:val="24"/>
        </w:rPr>
        <w:t>(далее – ООП ООО).</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xml:space="preserve">Образовательная программа - </w:t>
      </w:r>
      <w:r w:rsidR="009B2C24">
        <w:rPr>
          <w:rFonts w:eastAsia="Times New Roman"/>
          <w:sz w:val="24"/>
          <w:szCs w:val="24"/>
        </w:rPr>
        <w:t>основной нормативный документ МК</w:t>
      </w:r>
      <w:r>
        <w:rPr>
          <w:rFonts w:eastAsia="Times New Roman"/>
          <w:sz w:val="24"/>
          <w:szCs w:val="24"/>
        </w:rPr>
        <w:t>ОУ «</w:t>
      </w:r>
      <w:r w:rsidR="00E82507">
        <w:rPr>
          <w:rFonts w:eastAsia="Times New Roman"/>
          <w:sz w:val="24"/>
          <w:szCs w:val="24"/>
        </w:rPr>
        <w:t xml:space="preserve">Новопоселковая </w:t>
      </w:r>
      <w:r w:rsidR="009B2C24">
        <w:rPr>
          <w:rFonts w:eastAsia="Times New Roman"/>
          <w:sz w:val="24"/>
          <w:szCs w:val="24"/>
        </w:rPr>
        <w:t xml:space="preserve"> СОШ</w:t>
      </w:r>
      <w:r>
        <w:rPr>
          <w:rFonts w:eastAsia="Times New Roman"/>
          <w:sz w:val="24"/>
          <w:szCs w:val="24"/>
        </w:rPr>
        <w:t xml:space="preserve">», регулирующий содержание и организацию образовательного процесса, разработан </w:t>
      </w:r>
      <w:r w:rsidR="009B2C24">
        <w:rPr>
          <w:rFonts w:eastAsia="Times New Roman"/>
          <w:sz w:val="24"/>
          <w:szCs w:val="24"/>
        </w:rPr>
        <w:t>и принят на педагогическом совете.</w:t>
      </w:r>
    </w:p>
    <w:p w:rsidR="00A72BEB" w:rsidRDefault="00A72BEB">
      <w:pPr>
        <w:spacing w:line="1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Настоящей программой определяются цели, задачи, планируемые результаты, содержание и организа</w:t>
      </w:r>
      <w:r w:rsidR="009B2C24">
        <w:rPr>
          <w:rFonts w:eastAsia="Times New Roman"/>
          <w:sz w:val="24"/>
          <w:szCs w:val="24"/>
        </w:rPr>
        <w:t>ция образовательного процесса МК</w:t>
      </w:r>
      <w:r>
        <w:rPr>
          <w:rFonts w:eastAsia="Times New Roman"/>
          <w:sz w:val="24"/>
          <w:szCs w:val="24"/>
        </w:rPr>
        <w:t>ОУ «</w:t>
      </w:r>
      <w:r w:rsidR="00E82507">
        <w:rPr>
          <w:rFonts w:eastAsia="Times New Roman"/>
          <w:sz w:val="24"/>
          <w:szCs w:val="24"/>
        </w:rPr>
        <w:t xml:space="preserve">Новопоселковая </w:t>
      </w:r>
      <w:r>
        <w:rPr>
          <w:rFonts w:eastAsia="Times New Roman"/>
          <w:sz w:val="24"/>
          <w:szCs w:val="24"/>
        </w:rPr>
        <w:t>С</w:t>
      </w:r>
      <w:r w:rsidR="009B2C24">
        <w:rPr>
          <w:rFonts w:eastAsia="Times New Roman"/>
          <w:sz w:val="24"/>
          <w:szCs w:val="24"/>
        </w:rPr>
        <w:t>О</w:t>
      </w:r>
      <w:r>
        <w:rPr>
          <w:rFonts w:eastAsia="Times New Roman"/>
          <w:sz w:val="24"/>
          <w:szCs w:val="24"/>
        </w:rPr>
        <w:t>Ш» на уровне основного общего образования, который направлен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A72BEB" w:rsidRDefault="00A72BEB">
      <w:pPr>
        <w:spacing w:line="13" w:lineRule="exact"/>
        <w:rPr>
          <w:rFonts w:eastAsia="Times New Roman"/>
          <w:sz w:val="24"/>
          <w:szCs w:val="24"/>
        </w:rPr>
      </w:pPr>
    </w:p>
    <w:p w:rsidR="00A72BEB" w:rsidRDefault="00B71002">
      <w:pPr>
        <w:spacing w:line="208" w:lineRule="auto"/>
        <w:ind w:left="260" w:firstLine="708"/>
        <w:jc w:val="both"/>
        <w:rPr>
          <w:rFonts w:eastAsia="Times New Roman"/>
          <w:sz w:val="24"/>
          <w:szCs w:val="24"/>
        </w:rPr>
      </w:pPr>
      <w:r>
        <w:rPr>
          <w:rFonts w:eastAsia="Times New Roman"/>
          <w:sz w:val="24"/>
          <w:szCs w:val="24"/>
        </w:rPr>
        <w:t>Программа спроектирована в соответствии с требованиями ФГОС ООО, с учетом рекомендаций Примерной основной образовательной программы образовательного учреждения, особенностей образовательного учреждения, муниципалитета, региона, образовательных потребностей и запросов обучающихся, родителей (законных представителей), в соответствии с актуальной государственной аккредитацией</w:t>
      </w:r>
      <w:r w:rsidR="00A20556">
        <w:rPr>
          <w:rFonts w:eastAsia="Times New Roman"/>
          <w:sz w:val="32"/>
          <w:szCs w:val="32"/>
          <w:vertAlign w:val="superscript"/>
        </w:rPr>
        <w:t>1</w:t>
      </w:r>
      <w:r>
        <w:rPr>
          <w:rFonts w:eastAsia="Times New Roman"/>
          <w:sz w:val="24"/>
          <w:szCs w:val="24"/>
        </w:rPr>
        <w:t xml:space="preserve"> и лицензией на право ведения образовательной деятельности</w:t>
      </w:r>
      <w:r w:rsidR="00A20556">
        <w:rPr>
          <w:rFonts w:eastAsia="Times New Roman"/>
          <w:sz w:val="32"/>
          <w:szCs w:val="32"/>
          <w:vertAlign w:val="superscript"/>
        </w:rPr>
        <w:t>2</w:t>
      </w:r>
      <w:r w:rsidR="0030338C">
        <w:rPr>
          <w:rFonts w:eastAsia="Times New Roman"/>
          <w:sz w:val="24"/>
          <w:szCs w:val="24"/>
        </w:rPr>
        <w:t>, с учё</w:t>
      </w:r>
      <w:r>
        <w:rPr>
          <w:rFonts w:eastAsia="Times New Roman"/>
          <w:sz w:val="24"/>
          <w:szCs w:val="24"/>
        </w:rPr>
        <w:t>том типа и вида образовательной организации.</w:t>
      </w:r>
    </w:p>
    <w:p w:rsidR="00A72BEB" w:rsidRDefault="00A72BEB">
      <w:pPr>
        <w:spacing w:line="18" w:lineRule="exact"/>
        <w:rPr>
          <w:rFonts w:eastAsia="Times New Roman"/>
          <w:sz w:val="24"/>
          <w:szCs w:val="24"/>
        </w:rPr>
      </w:pPr>
    </w:p>
    <w:p w:rsidR="00A72BEB" w:rsidRDefault="009B2C24">
      <w:pPr>
        <w:spacing w:line="236" w:lineRule="auto"/>
        <w:ind w:left="260" w:firstLine="708"/>
        <w:jc w:val="both"/>
        <w:rPr>
          <w:rFonts w:eastAsia="Times New Roman"/>
          <w:sz w:val="24"/>
          <w:szCs w:val="24"/>
        </w:rPr>
      </w:pPr>
      <w:r>
        <w:rPr>
          <w:rFonts w:eastAsia="Times New Roman"/>
          <w:sz w:val="24"/>
          <w:szCs w:val="24"/>
        </w:rPr>
        <w:t>Настоящая ООП ООО МК</w:t>
      </w:r>
      <w:r w:rsidR="00B71002">
        <w:rPr>
          <w:rFonts w:eastAsia="Times New Roman"/>
          <w:sz w:val="24"/>
          <w:szCs w:val="24"/>
        </w:rPr>
        <w:t>ОУ «</w:t>
      </w:r>
      <w:r w:rsidR="00E82507">
        <w:rPr>
          <w:rFonts w:eastAsia="Times New Roman"/>
          <w:sz w:val="24"/>
          <w:szCs w:val="24"/>
        </w:rPr>
        <w:t xml:space="preserve">Новопоселковая </w:t>
      </w:r>
      <w:r w:rsidR="00B71002">
        <w:rPr>
          <w:rFonts w:eastAsia="Times New Roman"/>
          <w:sz w:val="24"/>
          <w:szCs w:val="24"/>
        </w:rPr>
        <w:t>С</w:t>
      </w:r>
      <w:r>
        <w:rPr>
          <w:rFonts w:eastAsia="Times New Roman"/>
          <w:sz w:val="24"/>
          <w:szCs w:val="24"/>
        </w:rPr>
        <w:t>О</w:t>
      </w:r>
      <w:r w:rsidR="00B71002">
        <w:rPr>
          <w:rFonts w:eastAsia="Times New Roman"/>
          <w:sz w:val="24"/>
          <w:szCs w:val="24"/>
        </w:rPr>
        <w:t xml:space="preserve">Ш» </w:t>
      </w:r>
      <w:r>
        <w:rPr>
          <w:rFonts w:eastAsia="Times New Roman"/>
          <w:sz w:val="24"/>
          <w:szCs w:val="24"/>
        </w:rPr>
        <w:t>осуществляется самостоятельно МК</w:t>
      </w:r>
      <w:r w:rsidR="00B71002">
        <w:rPr>
          <w:rFonts w:eastAsia="Times New Roman"/>
          <w:sz w:val="24"/>
          <w:szCs w:val="24"/>
        </w:rPr>
        <w:t>ОУ «</w:t>
      </w:r>
      <w:r w:rsidR="00E82507">
        <w:rPr>
          <w:rFonts w:eastAsia="Times New Roman"/>
          <w:sz w:val="24"/>
          <w:szCs w:val="24"/>
        </w:rPr>
        <w:t xml:space="preserve">Новопоселковая </w:t>
      </w:r>
      <w:r w:rsidR="00B71002">
        <w:rPr>
          <w:rFonts w:eastAsia="Times New Roman"/>
          <w:sz w:val="24"/>
          <w:szCs w:val="24"/>
        </w:rPr>
        <w:t>С</w:t>
      </w:r>
      <w:r>
        <w:rPr>
          <w:rFonts w:eastAsia="Times New Roman"/>
          <w:sz w:val="24"/>
          <w:szCs w:val="24"/>
        </w:rPr>
        <w:t>О</w:t>
      </w:r>
      <w:r w:rsidR="00B71002">
        <w:rPr>
          <w:rFonts w:eastAsia="Times New Roman"/>
          <w:sz w:val="24"/>
          <w:szCs w:val="24"/>
        </w:rPr>
        <w:t>Ш» с привлечением органов самоуправления (Управляющий совет, Совет старшеклассников, общешкольный родительский комитет).</w:t>
      </w:r>
    </w:p>
    <w:p w:rsidR="00A72BEB" w:rsidRDefault="00A72BEB">
      <w:pPr>
        <w:spacing w:line="1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В соответствии с ФГОС ООО, ООП ООО ориентирована на становление личностных характеристик выпускника, подготовленного к осознанному выбору профессии, понимающего значение профессиональной деятельности для человека и общества, ее нравственные основы, владеющего основами научных методов познания окружающего мира, мотивированного на творчество и современную инновационную деятельность, готового к учебному сотрудничеству, способного осуществлять исследовательскую проектную и информационную деятельность.</w:t>
      </w:r>
    </w:p>
    <w:p w:rsidR="00A72BEB" w:rsidRDefault="00A72BEB">
      <w:pPr>
        <w:spacing w:line="226" w:lineRule="exact"/>
        <w:rPr>
          <w:sz w:val="20"/>
          <w:szCs w:val="20"/>
        </w:rPr>
      </w:pPr>
    </w:p>
    <w:p w:rsidR="00A72BEB" w:rsidRDefault="00B71002">
      <w:pPr>
        <w:spacing w:line="234" w:lineRule="auto"/>
        <w:ind w:left="260"/>
        <w:jc w:val="both"/>
        <w:rPr>
          <w:sz w:val="20"/>
          <w:szCs w:val="20"/>
        </w:rPr>
      </w:pPr>
      <w:r>
        <w:rPr>
          <w:rFonts w:eastAsia="Times New Roman"/>
          <w:b/>
          <w:bCs/>
          <w:sz w:val="26"/>
          <w:szCs w:val="26"/>
        </w:rPr>
        <w:t>Структура основной образовательной программы основного общего образования</w:t>
      </w:r>
    </w:p>
    <w:p w:rsidR="00A72BEB" w:rsidRDefault="00A72BEB">
      <w:pPr>
        <w:spacing w:line="127" w:lineRule="exact"/>
        <w:rPr>
          <w:sz w:val="20"/>
          <w:szCs w:val="20"/>
        </w:rPr>
      </w:pPr>
    </w:p>
    <w:p w:rsidR="00A72BEB" w:rsidRDefault="009B2C24">
      <w:pPr>
        <w:spacing w:line="234" w:lineRule="auto"/>
        <w:ind w:left="260" w:firstLine="708"/>
        <w:jc w:val="both"/>
        <w:rPr>
          <w:sz w:val="20"/>
          <w:szCs w:val="20"/>
        </w:rPr>
      </w:pPr>
      <w:r>
        <w:rPr>
          <w:rFonts w:eastAsia="Times New Roman"/>
          <w:sz w:val="24"/>
          <w:szCs w:val="24"/>
        </w:rPr>
        <w:t>ООП ООО МК</w:t>
      </w:r>
      <w:r w:rsidR="00B71002">
        <w:rPr>
          <w:rFonts w:eastAsia="Times New Roman"/>
          <w:sz w:val="24"/>
          <w:szCs w:val="24"/>
        </w:rPr>
        <w:t>ОУ «</w:t>
      </w:r>
      <w:r w:rsidR="00E82507">
        <w:rPr>
          <w:rFonts w:eastAsia="Times New Roman"/>
          <w:sz w:val="24"/>
          <w:szCs w:val="24"/>
        </w:rPr>
        <w:t xml:space="preserve">Новопоселковая </w:t>
      </w:r>
      <w:r w:rsidR="00B71002">
        <w:rPr>
          <w:rFonts w:eastAsia="Times New Roman"/>
          <w:sz w:val="24"/>
          <w:szCs w:val="24"/>
        </w:rPr>
        <w:t>С</w:t>
      </w:r>
      <w:r>
        <w:rPr>
          <w:rFonts w:eastAsia="Times New Roman"/>
          <w:sz w:val="24"/>
          <w:szCs w:val="24"/>
        </w:rPr>
        <w:t>О</w:t>
      </w:r>
      <w:r w:rsidR="00B71002">
        <w:rPr>
          <w:rFonts w:eastAsia="Times New Roman"/>
          <w:sz w:val="24"/>
          <w:szCs w:val="24"/>
        </w:rPr>
        <w:t>Ш» содержит, в соответствии с требованиями Стандарта, три раздела: целевой, содержательный и организационный.</w:t>
      </w:r>
    </w:p>
    <w:p w:rsidR="00A72BEB" w:rsidRDefault="009E1E87">
      <w:pPr>
        <w:spacing w:line="20" w:lineRule="exact"/>
        <w:rPr>
          <w:sz w:val="20"/>
          <w:szCs w:val="20"/>
        </w:rPr>
      </w:pPr>
      <w:r>
        <w:rPr>
          <w:noProof/>
          <w:sz w:val="20"/>
          <w:szCs w:val="20"/>
        </w:rPr>
        <w:pict>
          <v:line id="Shape 8" o:spid="_x0000_s1033" style="position:absolute;z-index:251747840;visibility:visible;mso-wrap-distance-left:0;mso-wrap-distance-right:0" from="13.1pt,27.5pt" to="157.1pt,27.5pt" o:allowincell="f" strokeweight=".21164mm"/>
        </w:pic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49" w:lineRule="exact"/>
        <w:rPr>
          <w:sz w:val="20"/>
          <w:szCs w:val="20"/>
        </w:rPr>
      </w:pPr>
    </w:p>
    <w:p w:rsidR="00A72BEB" w:rsidRDefault="00A72BEB">
      <w:pPr>
        <w:spacing w:line="2" w:lineRule="exact"/>
        <w:rPr>
          <w:sz w:val="20"/>
          <w:szCs w:val="20"/>
        </w:rPr>
      </w:pPr>
    </w:p>
    <w:p w:rsidR="00A72BEB" w:rsidRDefault="00A20556">
      <w:pPr>
        <w:ind w:left="660"/>
        <w:rPr>
          <w:sz w:val="20"/>
          <w:szCs w:val="20"/>
        </w:rPr>
      </w:pPr>
      <w:r>
        <w:rPr>
          <w:rFonts w:eastAsia="Times New Roman"/>
          <w:sz w:val="24"/>
          <w:szCs w:val="24"/>
        </w:rPr>
        <w:t>1</w:t>
      </w:r>
      <w:r w:rsidR="00B71002">
        <w:rPr>
          <w:rFonts w:eastAsia="Times New Roman"/>
          <w:sz w:val="24"/>
          <w:szCs w:val="24"/>
        </w:rPr>
        <w:t xml:space="preserve"> Свидетельство о государственной аккредитации №1056 от 27.04.2015г</w:t>
      </w:r>
    </w:p>
    <w:p w:rsidR="00A72BEB" w:rsidRDefault="00A20556">
      <w:pPr>
        <w:ind w:left="660"/>
        <w:rPr>
          <w:sz w:val="20"/>
          <w:szCs w:val="20"/>
        </w:rPr>
      </w:pPr>
      <w:r>
        <w:rPr>
          <w:rFonts w:eastAsia="Times New Roman"/>
          <w:sz w:val="24"/>
          <w:szCs w:val="24"/>
        </w:rPr>
        <w:t>2</w:t>
      </w:r>
      <w:r w:rsidR="00B71002">
        <w:rPr>
          <w:rFonts w:eastAsia="Times New Roman"/>
          <w:sz w:val="24"/>
          <w:szCs w:val="24"/>
        </w:rPr>
        <w:t xml:space="preserve"> Лицензия на осуществлении образовательной деятельности №1943 от 11.03.2015г</w:t>
      </w:r>
    </w:p>
    <w:p w:rsidR="00A72BEB" w:rsidRDefault="00080763">
      <w:pPr>
        <w:ind w:left="9780"/>
        <w:rPr>
          <w:sz w:val="20"/>
          <w:szCs w:val="20"/>
        </w:rPr>
      </w:pPr>
      <w:r>
        <w:rPr>
          <w:rFonts w:eastAsia="Times New Roman"/>
          <w:sz w:val="24"/>
          <w:szCs w:val="24"/>
        </w:rPr>
        <w:t>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0755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Целевой раздел </w:t>
      </w:r>
      <w:r>
        <w:rPr>
          <w:rFonts w:eastAsia="Times New Roman"/>
          <w:sz w:val="24"/>
          <w:szCs w:val="24"/>
        </w:rPr>
        <w:t>определяет общее назначение, цели, задачи и планируемые</w:t>
      </w:r>
      <w:r w:rsidR="009B2C24">
        <w:rPr>
          <w:rFonts w:eastAsia="Times New Roman"/>
          <w:sz w:val="24"/>
          <w:szCs w:val="24"/>
        </w:rPr>
        <w:t>результаты реализации ООП ООО МК</w:t>
      </w:r>
      <w:r>
        <w:rPr>
          <w:rFonts w:eastAsia="Times New Roman"/>
          <w:sz w:val="24"/>
          <w:szCs w:val="24"/>
        </w:rPr>
        <w:t>ОУ «</w:t>
      </w:r>
      <w:r w:rsidR="009B2C24">
        <w:rPr>
          <w:rFonts w:eastAsia="Times New Roman"/>
          <w:sz w:val="24"/>
          <w:szCs w:val="24"/>
        </w:rPr>
        <w:t>Юхаристальская</w:t>
      </w:r>
      <w:r>
        <w:rPr>
          <w:rFonts w:eastAsia="Times New Roman"/>
          <w:sz w:val="24"/>
          <w:szCs w:val="24"/>
        </w:rPr>
        <w:t>С</w:t>
      </w:r>
      <w:r w:rsidR="009B2C24">
        <w:rPr>
          <w:rFonts w:eastAsia="Times New Roman"/>
          <w:sz w:val="24"/>
          <w:szCs w:val="24"/>
        </w:rPr>
        <w:t xml:space="preserve">ОШ </w:t>
      </w:r>
      <w:r>
        <w:rPr>
          <w:rFonts w:eastAsia="Times New Roman"/>
          <w:sz w:val="24"/>
          <w:szCs w:val="24"/>
        </w:rPr>
        <w:t>», конкретизированные в соответствии с требованиями Стандарта и учитывающие региональные, национальные и этнокультурные особенности народов Р</w:t>
      </w:r>
      <w:r w:rsidR="009B2C24">
        <w:rPr>
          <w:rFonts w:eastAsia="Times New Roman"/>
          <w:sz w:val="24"/>
          <w:szCs w:val="24"/>
        </w:rPr>
        <w:t>Д</w:t>
      </w:r>
      <w:r>
        <w:rPr>
          <w:rFonts w:eastAsia="Times New Roman"/>
          <w:sz w:val="24"/>
          <w:szCs w:val="24"/>
        </w:rPr>
        <w:t>, а также способы определения достижения этих целей и результатов.</w:t>
      </w:r>
    </w:p>
    <w:p w:rsidR="00A72BEB" w:rsidRDefault="00A72BEB">
      <w:pPr>
        <w:spacing w:line="3" w:lineRule="exact"/>
        <w:rPr>
          <w:sz w:val="20"/>
          <w:szCs w:val="20"/>
        </w:rPr>
      </w:pPr>
    </w:p>
    <w:p w:rsidR="00A72BEB" w:rsidRDefault="00B71002">
      <w:pPr>
        <w:ind w:left="980"/>
        <w:rPr>
          <w:sz w:val="20"/>
          <w:szCs w:val="20"/>
        </w:rPr>
      </w:pPr>
      <w:r>
        <w:rPr>
          <w:rFonts w:eastAsia="Times New Roman"/>
          <w:sz w:val="24"/>
          <w:szCs w:val="24"/>
        </w:rPr>
        <w:t>Целевой раздел включает:</w:t>
      </w:r>
    </w:p>
    <w:p w:rsidR="00A72BEB" w:rsidRDefault="00A72BEB">
      <w:pPr>
        <w:spacing w:line="1" w:lineRule="exact"/>
        <w:rPr>
          <w:sz w:val="20"/>
          <w:szCs w:val="20"/>
        </w:rPr>
      </w:pPr>
    </w:p>
    <w:p w:rsidR="00A72BEB" w:rsidRDefault="00B71002">
      <w:pPr>
        <w:numPr>
          <w:ilvl w:val="0"/>
          <w:numId w:val="11"/>
        </w:numPr>
        <w:tabs>
          <w:tab w:val="left" w:pos="1260"/>
        </w:tabs>
        <w:ind w:left="1260" w:hanging="290"/>
        <w:rPr>
          <w:rFonts w:ascii="Symbol" w:eastAsia="Symbol" w:hAnsi="Symbol" w:cs="Symbol"/>
          <w:sz w:val="24"/>
          <w:szCs w:val="24"/>
        </w:rPr>
      </w:pPr>
      <w:r>
        <w:rPr>
          <w:rFonts w:eastAsia="Times New Roman"/>
          <w:sz w:val="24"/>
          <w:szCs w:val="24"/>
        </w:rPr>
        <w:t>пояснительную записку;</w:t>
      </w:r>
    </w:p>
    <w:p w:rsidR="00A72BEB" w:rsidRDefault="00A72BEB">
      <w:pPr>
        <w:spacing w:line="1" w:lineRule="exact"/>
        <w:rPr>
          <w:rFonts w:ascii="Symbol" w:eastAsia="Symbol" w:hAnsi="Symbol" w:cs="Symbol"/>
          <w:sz w:val="24"/>
          <w:szCs w:val="24"/>
        </w:rPr>
      </w:pPr>
    </w:p>
    <w:p w:rsidR="00A72BEB" w:rsidRDefault="00B71002">
      <w:pPr>
        <w:numPr>
          <w:ilvl w:val="0"/>
          <w:numId w:val="11"/>
        </w:numPr>
        <w:tabs>
          <w:tab w:val="left" w:pos="1260"/>
        </w:tabs>
        <w:ind w:left="1260" w:hanging="290"/>
        <w:rPr>
          <w:rFonts w:ascii="Symbol" w:eastAsia="Symbol" w:hAnsi="Symbol" w:cs="Symbol"/>
          <w:sz w:val="24"/>
          <w:szCs w:val="24"/>
        </w:rPr>
      </w:pPr>
      <w:r>
        <w:rPr>
          <w:rFonts w:eastAsia="Times New Roman"/>
          <w:sz w:val="24"/>
          <w:szCs w:val="24"/>
        </w:rPr>
        <w:t>планируемые результаты освоения обучающимися ООП ООО;</w:t>
      </w:r>
    </w:p>
    <w:p w:rsidR="00A72BEB" w:rsidRDefault="00A72BEB">
      <w:pPr>
        <w:spacing w:line="29" w:lineRule="exact"/>
        <w:rPr>
          <w:rFonts w:ascii="Symbol" w:eastAsia="Symbol" w:hAnsi="Symbol" w:cs="Symbol"/>
          <w:sz w:val="24"/>
          <w:szCs w:val="24"/>
        </w:rPr>
      </w:pPr>
    </w:p>
    <w:p w:rsidR="00A72BEB" w:rsidRDefault="00B71002">
      <w:pPr>
        <w:numPr>
          <w:ilvl w:val="0"/>
          <w:numId w:val="11"/>
        </w:numPr>
        <w:tabs>
          <w:tab w:val="left" w:pos="1266"/>
        </w:tabs>
        <w:spacing w:line="226" w:lineRule="auto"/>
        <w:ind w:left="980" w:hanging="10"/>
        <w:rPr>
          <w:rFonts w:ascii="Symbol" w:eastAsia="Symbol" w:hAnsi="Symbol" w:cs="Symbol"/>
          <w:sz w:val="24"/>
          <w:szCs w:val="24"/>
        </w:rPr>
      </w:pPr>
      <w:r>
        <w:rPr>
          <w:rFonts w:eastAsia="Times New Roman"/>
          <w:sz w:val="24"/>
          <w:szCs w:val="24"/>
        </w:rPr>
        <w:t xml:space="preserve">систему оценки достижения планируемых результатов освоения ООП ООО. </w:t>
      </w:r>
      <w:r>
        <w:rPr>
          <w:rFonts w:eastAsia="Times New Roman"/>
          <w:b/>
          <w:bCs/>
          <w:sz w:val="24"/>
          <w:szCs w:val="24"/>
        </w:rPr>
        <w:t xml:space="preserve">Содержательный раздел </w:t>
      </w:r>
      <w:r>
        <w:rPr>
          <w:rFonts w:eastAsia="Times New Roman"/>
          <w:sz w:val="24"/>
          <w:szCs w:val="24"/>
        </w:rPr>
        <w:t>определяет общее содержание основного общего</w:t>
      </w:r>
    </w:p>
    <w:p w:rsidR="00A72BEB" w:rsidRDefault="00A72BEB">
      <w:pPr>
        <w:spacing w:line="13" w:lineRule="exact"/>
        <w:rPr>
          <w:sz w:val="20"/>
          <w:szCs w:val="20"/>
        </w:rPr>
      </w:pPr>
    </w:p>
    <w:p w:rsidR="00A72BEB" w:rsidRDefault="00B71002">
      <w:pPr>
        <w:spacing w:line="234" w:lineRule="auto"/>
        <w:ind w:left="260"/>
        <w:jc w:val="both"/>
        <w:rPr>
          <w:sz w:val="20"/>
          <w:szCs w:val="20"/>
        </w:rPr>
      </w:pPr>
      <w:r>
        <w:rPr>
          <w:rFonts w:eastAsia="Times New Roman"/>
          <w:sz w:val="24"/>
          <w:szCs w:val="24"/>
        </w:rPr>
        <w:t xml:space="preserve">образования и включает образовательные программы, ориентированные на достижение </w:t>
      </w:r>
      <w:r>
        <w:rPr>
          <w:rFonts w:eastAsia="Times New Roman"/>
          <w:b/>
          <w:bCs/>
          <w:i/>
          <w:iCs/>
          <w:sz w:val="24"/>
          <w:szCs w:val="24"/>
        </w:rPr>
        <w:t>личностных, предметных и метапредметных результатов</w:t>
      </w:r>
      <w:r>
        <w:rPr>
          <w:rFonts w:eastAsia="Times New Roman"/>
          <w:sz w:val="24"/>
          <w:szCs w:val="24"/>
        </w:rPr>
        <w:t>, в том числе:</w:t>
      </w:r>
    </w:p>
    <w:p w:rsidR="00A72BEB" w:rsidRDefault="00A72BEB">
      <w:pPr>
        <w:spacing w:line="6" w:lineRule="exact"/>
        <w:rPr>
          <w:sz w:val="20"/>
          <w:szCs w:val="20"/>
        </w:rPr>
      </w:pP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программу развития универсальных учебных действий,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A72BEB" w:rsidRDefault="00A72BEB">
      <w:pPr>
        <w:spacing w:line="4" w:lineRule="exact"/>
        <w:rPr>
          <w:sz w:val="20"/>
          <w:szCs w:val="20"/>
        </w:rPr>
      </w:pPr>
    </w:p>
    <w:p w:rsidR="00A72BEB" w:rsidRDefault="00B71002">
      <w:pPr>
        <w:numPr>
          <w:ilvl w:val="1"/>
          <w:numId w:val="12"/>
        </w:numPr>
        <w:tabs>
          <w:tab w:val="left" w:pos="1260"/>
        </w:tabs>
        <w:ind w:left="1260" w:hanging="290"/>
        <w:rPr>
          <w:rFonts w:ascii="Symbol" w:eastAsia="Symbol" w:hAnsi="Symbol" w:cs="Symbol"/>
          <w:sz w:val="24"/>
          <w:szCs w:val="24"/>
        </w:rPr>
      </w:pPr>
      <w:r>
        <w:rPr>
          <w:rFonts w:eastAsia="Times New Roman"/>
          <w:sz w:val="24"/>
          <w:szCs w:val="24"/>
        </w:rPr>
        <w:t>программы отдельных учебных предметов, курсов, в том числе интегрированных;</w:t>
      </w:r>
    </w:p>
    <w:p w:rsidR="00A72BEB" w:rsidRDefault="00A72BEB">
      <w:pPr>
        <w:spacing w:line="29" w:lineRule="exact"/>
        <w:rPr>
          <w:rFonts w:ascii="Symbol" w:eastAsia="Symbol" w:hAnsi="Symbol" w:cs="Symbol"/>
          <w:sz w:val="24"/>
          <w:szCs w:val="24"/>
        </w:rPr>
      </w:pPr>
    </w:p>
    <w:p w:rsidR="00A72BEB" w:rsidRDefault="00B71002">
      <w:pPr>
        <w:numPr>
          <w:ilvl w:val="1"/>
          <w:numId w:val="1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программу воспитания и социализации обучающихся на уровне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A72BEB" w:rsidRDefault="00A72BEB">
      <w:pPr>
        <w:spacing w:line="31" w:lineRule="exact"/>
        <w:rPr>
          <w:rFonts w:ascii="Symbol" w:eastAsia="Symbol" w:hAnsi="Symbol" w:cs="Symbol"/>
          <w:sz w:val="24"/>
          <w:szCs w:val="24"/>
        </w:rPr>
      </w:pPr>
    </w:p>
    <w:p w:rsidR="00A72BEB" w:rsidRDefault="00B71002">
      <w:pPr>
        <w:numPr>
          <w:ilvl w:val="0"/>
          <w:numId w:val="12"/>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программу коррекционной работы для детей, имеющих отклонения в здоровье, включающую такие направления, как диагностика здоровья обучающихся, профилактика здоровьесбережения обучающихся, использование индивидуально - ориентированных коррекционных подпрограмм психосоматического здоровья, консультирование узких специалистов на базе образовательного учреждения.</w:t>
      </w:r>
    </w:p>
    <w:p w:rsidR="00A72BEB" w:rsidRDefault="00A72BEB">
      <w:pPr>
        <w:spacing w:line="17" w:lineRule="exact"/>
        <w:rPr>
          <w:rFonts w:ascii="Symbol" w:eastAsia="Symbol" w:hAnsi="Symbol" w:cs="Symbol"/>
          <w:sz w:val="24"/>
          <w:szCs w:val="24"/>
        </w:rPr>
      </w:pPr>
    </w:p>
    <w:p w:rsidR="00A72BEB" w:rsidRDefault="00B71002">
      <w:pPr>
        <w:spacing w:line="235" w:lineRule="auto"/>
        <w:ind w:left="260" w:firstLine="708"/>
        <w:jc w:val="both"/>
        <w:rPr>
          <w:rFonts w:ascii="Symbol" w:eastAsia="Symbol" w:hAnsi="Symbol" w:cs="Symbol"/>
          <w:sz w:val="24"/>
          <w:szCs w:val="24"/>
        </w:rPr>
      </w:pPr>
      <w:r>
        <w:rPr>
          <w:rFonts w:eastAsia="Times New Roman"/>
          <w:b/>
          <w:bCs/>
          <w:sz w:val="24"/>
          <w:szCs w:val="24"/>
        </w:rPr>
        <w:t xml:space="preserve">Организационный раздел </w:t>
      </w:r>
      <w:r>
        <w:rPr>
          <w:rFonts w:eastAsia="Times New Roman"/>
          <w:sz w:val="24"/>
          <w:szCs w:val="24"/>
        </w:rPr>
        <w:t>устанавливает общие рамки организацииобразовательного процесса, а также механизм реализации компонентов основной образовательной программы.</w:t>
      </w:r>
    </w:p>
    <w:p w:rsidR="00A72BEB" w:rsidRDefault="00A72BEB">
      <w:pPr>
        <w:spacing w:line="2"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sz w:val="24"/>
          <w:szCs w:val="24"/>
        </w:rPr>
        <w:t>Организационный раздел включает:</w:t>
      </w:r>
    </w:p>
    <w:p w:rsidR="00A72BEB" w:rsidRDefault="00A72BEB">
      <w:pPr>
        <w:spacing w:line="3" w:lineRule="exact"/>
        <w:rPr>
          <w:rFonts w:ascii="Symbol" w:eastAsia="Symbol" w:hAnsi="Symbol" w:cs="Symbol"/>
          <w:sz w:val="24"/>
          <w:szCs w:val="24"/>
        </w:rPr>
      </w:pPr>
    </w:p>
    <w:p w:rsidR="00A72BEB" w:rsidRDefault="00B71002">
      <w:pPr>
        <w:spacing w:line="238"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b/>
          <w:bCs/>
          <w:sz w:val="24"/>
          <w:szCs w:val="24"/>
        </w:rPr>
        <w:t xml:space="preserve"> учебный план </w:t>
      </w:r>
      <w:r>
        <w:rPr>
          <w:rFonts w:eastAsia="Times New Roman"/>
          <w:sz w:val="24"/>
          <w:szCs w:val="24"/>
        </w:rPr>
        <w:t>основного общего образования как один из основных механизмовреализации основной образовательной программы;</w:t>
      </w:r>
    </w:p>
    <w:p w:rsidR="00A72BEB" w:rsidRDefault="00A72BEB">
      <w:pPr>
        <w:spacing w:line="5" w:lineRule="exact"/>
        <w:rPr>
          <w:rFonts w:ascii="Symbol" w:eastAsia="Symbol" w:hAnsi="Symbol" w:cs="Symbol"/>
          <w:sz w:val="24"/>
          <w:szCs w:val="24"/>
        </w:rPr>
      </w:pPr>
    </w:p>
    <w:p w:rsidR="00A72BEB" w:rsidRDefault="00B71002">
      <w:pPr>
        <w:spacing w:line="238" w:lineRule="auto"/>
        <w:ind w:left="620" w:right="5460"/>
        <w:jc w:val="both"/>
        <w:rPr>
          <w:rFonts w:ascii="Symbol" w:eastAsia="Symbol" w:hAnsi="Symbol" w:cs="Symbol"/>
          <w:sz w:val="24"/>
          <w:szCs w:val="24"/>
        </w:rPr>
      </w:pPr>
      <w:r>
        <w:rPr>
          <w:rFonts w:ascii="Symbol" w:eastAsia="Symbol" w:hAnsi="Symbol" w:cs="Symbol"/>
          <w:sz w:val="24"/>
          <w:szCs w:val="24"/>
        </w:rPr>
        <w:t></w:t>
      </w:r>
      <w:r>
        <w:rPr>
          <w:rFonts w:eastAsia="Times New Roman"/>
          <w:b/>
          <w:bCs/>
          <w:sz w:val="24"/>
          <w:szCs w:val="24"/>
        </w:rPr>
        <w:t xml:space="preserve"> план внеурочной деятельности</w:t>
      </w:r>
      <w:r>
        <w:rPr>
          <w:rFonts w:eastAsia="Times New Roman"/>
          <w:sz w:val="24"/>
          <w:szCs w:val="24"/>
        </w:rPr>
        <w:t>;</w:t>
      </w:r>
      <w:r>
        <w:rPr>
          <w:rFonts w:ascii="Symbol" w:eastAsia="Symbol" w:hAnsi="Symbol" w:cs="Symbol"/>
          <w:sz w:val="24"/>
          <w:szCs w:val="24"/>
        </w:rPr>
        <w:t></w:t>
      </w:r>
      <w:r>
        <w:rPr>
          <w:rFonts w:eastAsia="Times New Roman"/>
          <w:b/>
          <w:bCs/>
          <w:sz w:val="24"/>
          <w:szCs w:val="24"/>
        </w:rPr>
        <w:t xml:space="preserve"> календарный учебный график</w:t>
      </w:r>
      <w:r>
        <w:rPr>
          <w:rFonts w:eastAsia="Times New Roman"/>
          <w:sz w:val="24"/>
          <w:szCs w:val="24"/>
        </w:rPr>
        <w:t>;</w:t>
      </w:r>
    </w:p>
    <w:p w:rsidR="00A72BEB" w:rsidRDefault="00A72BEB">
      <w:pPr>
        <w:spacing w:line="2" w:lineRule="exact"/>
        <w:rPr>
          <w:rFonts w:ascii="Symbol" w:eastAsia="Symbol" w:hAnsi="Symbol" w:cs="Symbol"/>
          <w:sz w:val="24"/>
          <w:szCs w:val="24"/>
        </w:rPr>
      </w:pPr>
    </w:p>
    <w:p w:rsidR="00A72BEB" w:rsidRDefault="00B71002">
      <w:pPr>
        <w:spacing w:line="239"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b/>
          <w:bCs/>
          <w:sz w:val="24"/>
          <w:szCs w:val="24"/>
        </w:rPr>
        <w:t xml:space="preserve"> систему условий </w:t>
      </w:r>
      <w:r>
        <w:rPr>
          <w:rFonts w:eastAsia="Times New Roman"/>
          <w:sz w:val="24"/>
          <w:szCs w:val="24"/>
        </w:rPr>
        <w:t>реализации основной образовательной программы в соответствии</w:t>
      </w:r>
      <w:r>
        <w:rPr>
          <w:rFonts w:eastAsia="Times New Roman"/>
          <w:b/>
          <w:bCs/>
          <w:sz w:val="24"/>
          <w:szCs w:val="24"/>
        </w:rPr>
        <w:t xml:space="preserve"> с требованием Стандарта.</w:t>
      </w:r>
    </w:p>
    <w:p w:rsidR="00A72BEB" w:rsidRDefault="00A72BEB">
      <w:pPr>
        <w:spacing w:line="9"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В соответствии с Законом РФ «Об образовании», школа обеспечивает ознакомление обучающихся и их родителей (законных представителей) как участников образовательного процесса:</w:t>
      </w:r>
    </w:p>
    <w:p w:rsidR="00A72BEB" w:rsidRDefault="00A72BEB">
      <w:pPr>
        <w:spacing w:line="6" w:lineRule="exact"/>
        <w:rPr>
          <w:rFonts w:ascii="Symbol" w:eastAsia="Symbol" w:hAnsi="Symbol" w:cs="Symbol"/>
          <w:sz w:val="24"/>
          <w:szCs w:val="24"/>
        </w:rPr>
      </w:pPr>
    </w:p>
    <w:p w:rsidR="00A72BEB" w:rsidRDefault="00B71002">
      <w:pPr>
        <w:spacing w:line="238" w:lineRule="auto"/>
        <w:ind w:left="260" w:firstLine="360"/>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с их </w:t>
      </w:r>
      <w:r>
        <w:rPr>
          <w:rFonts w:eastAsia="Times New Roman"/>
          <w:b/>
          <w:bCs/>
          <w:sz w:val="24"/>
          <w:szCs w:val="24"/>
        </w:rPr>
        <w:t>правами и обязанностями</w:t>
      </w:r>
      <w:r>
        <w:rPr>
          <w:rFonts w:eastAsia="Times New Roman"/>
          <w:sz w:val="24"/>
          <w:szCs w:val="24"/>
        </w:rPr>
        <w:t xml:space="preserve"> в части формирования и реализации ООП ООО, установленными законодательством Российской Федерации и уставом образовательного учреждения;</w:t>
      </w:r>
    </w:p>
    <w:p w:rsidR="00A72BEB" w:rsidRDefault="00A72BEB">
      <w:pPr>
        <w:spacing w:line="5" w:lineRule="exact"/>
        <w:rPr>
          <w:rFonts w:ascii="Symbol" w:eastAsia="Symbol" w:hAnsi="Symbol" w:cs="Symbol"/>
          <w:sz w:val="24"/>
          <w:szCs w:val="24"/>
        </w:rPr>
      </w:pPr>
    </w:p>
    <w:p w:rsidR="00A72BEB" w:rsidRDefault="00B71002">
      <w:pPr>
        <w:spacing w:line="237"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с </w:t>
      </w:r>
      <w:r>
        <w:rPr>
          <w:rFonts w:eastAsia="Times New Roman"/>
          <w:b/>
          <w:bCs/>
          <w:sz w:val="24"/>
          <w:szCs w:val="24"/>
        </w:rPr>
        <w:t>Уставом,локальными актами</w:t>
      </w:r>
      <w:r>
        <w:rPr>
          <w:rFonts w:eastAsia="Times New Roman"/>
          <w:sz w:val="24"/>
          <w:szCs w:val="24"/>
        </w:rPr>
        <w:t xml:space="preserve"> образовательного учреждения, регламентирующими осуществление образовательного процесса в школе.</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firstLine="708"/>
        <w:jc w:val="both"/>
        <w:rPr>
          <w:rFonts w:ascii="Symbol" w:eastAsia="Symbol" w:hAnsi="Symbol" w:cs="Symbol"/>
          <w:sz w:val="24"/>
          <w:szCs w:val="24"/>
        </w:rPr>
      </w:pPr>
      <w:r>
        <w:rPr>
          <w:rFonts w:eastAsia="Times New Roman"/>
          <w:sz w:val="24"/>
          <w:szCs w:val="24"/>
        </w:rPr>
        <w:t>Права и обязанности родителей (законных представителей) обучающихся в части, касающейся участия в формировании и обеспечении освоения всеми обучающимися ООП</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jc w:val="both"/>
        <w:rPr>
          <w:rFonts w:ascii="Symbol" w:eastAsia="Symbol" w:hAnsi="Symbol" w:cs="Symbol"/>
          <w:sz w:val="24"/>
          <w:szCs w:val="24"/>
        </w:rPr>
      </w:pPr>
      <w:r>
        <w:rPr>
          <w:rFonts w:eastAsia="Times New Roman"/>
          <w:sz w:val="24"/>
          <w:szCs w:val="24"/>
        </w:rPr>
        <w:t>ООО, конкретизированы и закреплены в з</w:t>
      </w:r>
      <w:r w:rsidR="009B2C24">
        <w:rPr>
          <w:rFonts w:eastAsia="Times New Roman"/>
          <w:sz w:val="24"/>
          <w:szCs w:val="24"/>
        </w:rPr>
        <w:t>аключѐнном между родителями и МК</w:t>
      </w:r>
      <w:r>
        <w:rPr>
          <w:rFonts w:eastAsia="Times New Roman"/>
          <w:sz w:val="24"/>
          <w:szCs w:val="24"/>
        </w:rPr>
        <w:t>ОУ «</w:t>
      </w:r>
      <w:r w:rsidR="00F43A6B">
        <w:rPr>
          <w:rFonts w:eastAsia="Times New Roman"/>
          <w:sz w:val="24"/>
          <w:szCs w:val="24"/>
        </w:rPr>
        <w:t xml:space="preserve">Новопоселковая </w:t>
      </w:r>
      <w:r>
        <w:rPr>
          <w:rFonts w:eastAsia="Times New Roman"/>
          <w:sz w:val="24"/>
          <w:szCs w:val="24"/>
        </w:rPr>
        <w:t>С</w:t>
      </w:r>
      <w:r w:rsidR="009B2C24">
        <w:rPr>
          <w:rFonts w:eastAsia="Times New Roman"/>
          <w:sz w:val="24"/>
          <w:szCs w:val="24"/>
        </w:rPr>
        <w:t>О</w:t>
      </w:r>
      <w:r>
        <w:rPr>
          <w:rFonts w:eastAsia="Times New Roman"/>
          <w:sz w:val="24"/>
          <w:szCs w:val="24"/>
        </w:rPr>
        <w:t>Ш» договоре, отражающем ответственность субъектов образования за конечные результаты освоения ООП ООО.</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78" w:lineRule="exact"/>
        <w:rPr>
          <w:sz w:val="20"/>
          <w:szCs w:val="20"/>
        </w:rPr>
      </w:pPr>
    </w:p>
    <w:p w:rsidR="00A72BEB" w:rsidRDefault="00080763">
      <w:pPr>
        <w:ind w:left="9780"/>
        <w:rPr>
          <w:sz w:val="20"/>
          <w:szCs w:val="20"/>
        </w:rPr>
      </w:pPr>
      <w:r>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tbl>
      <w:tblPr>
        <w:tblW w:w="0" w:type="auto"/>
        <w:tblInd w:w="150" w:type="dxa"/>
        <w:tblLayout w:type="fixed"/>
        <w:tblCellMar>
          <w:left w:w="0" w:type="dxa"/>
          <w:right w:w="0" w:type="dxa"/>
        </w:tblCellMar>
        <w:tblLook w:val="04A0"/>
      </w:tblPr>
      <w:tblGrid>
        <w:gridCol w:w="120"/>
        <w:gridCol w:w="2580"/>
        <w:gridCol w:w="120"/>
        <w:gridCol w:w="6960"/>
        <w:gridCol w:w="30"/>
      </w:tblGrid>
      <w:tr w:rsidR="00A72BEB">
        <w:trPr>
          <w:trHeight w:val="230"/>
        </w:trPr>
        <w:tc>
          <w:tcPr>
            <w:tcW w:w="120" w:type="dxa"/>
            <w:vAlign w:val="bottom"/>
          </w:tcPr>
          <w:p w:rsidR="00A72BEB" w:rsidRDefault="00A72BEB">
            <w:pPr>
              <w:rPr>
                <w:sz w:val="19"/>
                <w:szCs w:val="19"/>
              </w:rPr>
            </w:pPr>
          </w:p>
        </w:tc>
        <w:tc>
          <w:tcPr>
            <w:tcW w:w="2580" w:type="dxa"/>
            <w:vAlign w:val="bottom"/>
          </w:tcPr>
          <w:p w:rsidR="00A72BEB" w:rsidRDefault="00A72BEB">
            <w:pPr>
              <w:rPr>
                <w:sz w:val="19"/>
                <w:szCs w:val="19"/>
              </w:rPr>
            </w:pPr>
          </w:p>
        </w:tc>
        <w:tc>
          <w:tcPr>
            <w:tcW w:w="120" w:type="dxa"/>
            <w:vAlign w:val="bottom"/>
          </w:tcPr>
          <w:p w:rsidR="00A72BEB" w:rsidRDefault="00A72BEB">
            <w:pPr>
              <w:rPr>
                <w:sz w:val="19"/>
                <w:szCs w:val="19"/>
              </w:rPr>
            </w:pPr>
          </w:p>
        </w:tc>
        <w:tc>
          <w:tcPr>
            <w:tcW w:w="6960" w:type="dxa"/>
            <w:vAlign w:val="bottom"/>
          </w:tcPr>
          <w:p w:rsidR="00A72BEB" w:rsidRDefault="00A72BEB">
            <w:pPr>
              <w:ind w:left="1500"/>
              <w:rPr>
                <w:sz w:val="20"/>
                <w:szCs w:val="20"/>
              </w:rPr>
            </w:pPr>
          </w:p>
        </w:tc>
        <w:tc>
          <w:tcPr>
            <w:tcW w:w="0" w:type="dxa"/>
            <w:vAlign w:val="bottom"/>
          </w:tcPr>
          <w:p w:rsidR="00A72BEB" w:rsidRDefault="00A72BEB">
            <w:pPr>
              <w:rPr>
                <w:sz w:val="1"/>
                <w:szCs w:val="1"/>
              </w:rPr>
            </w:pPr>
          </w:p>
        </w:tc>
      </w:tr>
      <w:tr w:rsidR="00A72BEB">
        <w:trPr>
          <w:trHeight w:val="797"/>
        </w:trPr>
        <w:tc>
          <w:tcPr>
            <w:tcW w:w="9780" w:type="dxa"/>
            <w:gridSpan w:val="4"/>
            <w:vAlign w:val="bottom"/>
          </w:tcPr>
          <w:p w:rsidR="00A72BEB" w:rsidRDefault="009B2C24" w:rsidP="009B2C24">
            <w:pPr>
              <w:ind w:left="120"/>
              <w:rPr>
                <w:sz w:val="20"/>
                <w:szCs w:val="20"/>
              </w:rPr>
            </w:pPr>
            <w:r>
              <w:rPr>
                <w:rFonts w:eastAsia="Times New Roman"/>
                <w:b/>
                <w:bCs/>
                <w:sz w:val="26"/>
                <w:szCs w:val="26"/>
              </w:rPr>
              <w:t>Общие сведения о МК</w:t>
            </w:r>
            <w:r w:rsidR="00B71002">
              <w:rPr>
                <w:rFonts w:eastAsia="Times New Roman"/>
                <w:b/>
                <w:bCs/>
                <w:sz w:val="26"/>
                <w:szCs w:val="26"/>
              </w:rPr>
              <w:t>ОУ «</w:t>
            </w:r>
            <w:r w:rsidR="00120E20">
              <w:rPr>
                <w:rFonts w:eastAsia="Times New Roman"/>
                <w:b/>
                <w:bCs/>
                <w:sz w:val="26"/>
                <w:szCs w:val="26"/>
              </w:rPr>
              <w:t xml:space="preserve">Новопоселковая сош </w:t>
            </w:r>
            <w:r w:rsidR="00B71002">
              <w:rPr>
                <w:rFonts w:eastAsia="Times New Roman"/>
                <w:b/>
                <w:bCs/>
                <w:sz w:val="26"/>
                <w:szCs w:val="26"/>
              </w:rPr>
              <w:t>С</w:t>
            </w:r>
            <w:r>
              <w:rPr>
                <w:rFonts w:eastAsia="Times New Roman"/>
                <w:b/>
                <w:bCs/>
                <w:sz w:val="26"/>
                <w:szCs w:val="26"/>
              </w:rPr>
              <w:t>О</w:t>
            </w:r>
            <w:r w:rsidR="00B71002">
              <w:rPr>
                <w:rFonts w:eastAsia="Times New Roman"/>
                <w:b/>
                <w:bCs/>
                <w:sz w:val="26"/>
                <w:szCs w:val="26"/>
              </w:rPr>
              <w:t>Ш»</w:t>
            </w:r>
          </w:p>
        </w:tc>
        <w:tc>
          <w:tcPr>
            <w:tcW w:w="0" w:type="dxa"/>
            <w:vAlign w:val="bottom"/>
          </w:tcPr>
          <w:p w:rsidR="00A72BEB" w:rsidRDefault="00A72BEB">
            <w:pPr>
              <w:rPr>
                <w:sz w:val="1"/>
                <w:szCs w:val="1"/>
              </w:rPr>
            </w:pPr>
          </w:p>
        </w:tc>
      </w:tr>
      <w:tr w:rsidR="00A72BEB">
        <w:trPr>
          <w:trHeight w:val="123"/>
        </w:trPr>
        <w:tc>
          <w:tcPr>
            <w:tcW w:w="120" w:type="dxa"/>
            <w:tcBorders>
              <w:bottom w:val="single" w:sz="8" w:space="0" w:color="7BA0CD"/>
            </w:tcBorders>
            <w:vAlign w:val="bottom"/>
          </w:tcPr>
          <w:p w:rsidR="00A72BEB" w:rsidRDefault="00A72BEB">
            <w:pPr>
              <w:rPr>
                <w:sz w:val="10"/>
                <w:szCs w:val="10"/>
              </w:rPr>
            </w:pPr>
          </w:p>
        </w:tc>
        <w:tc>
          <w:tcPr>
            <w:tcW w:w="2580" w:type="dxa"/>
            <w:tcBorders>
              <w:bottom w:val="single" w:sz="8" w:space="0" w:color="7BA0CD"/>
            </w:tcBorders>
            <w:vAlign w:val="bottom"/>
          </w:tcPr>
          <w:p w:rsidR="00A72BEB" w:rsidRDefault="00A72BEB">
            <w:pPr>
              <w:rPr>
                <w:sz w:val="10"/>
                <w:szCs w:val="10"/>
              </w:rPr>
            </w:pPr>
          </w:p>
        </w:tc>
        <w:tc>
          <w:tcPr>
            <w:tcW w:w="120" w:type="dxa"/>
            <w:tcBorders>
              <w:bottom w:val="single" w:sz="8" w:space="0" w:color="7BA0CD"/>
            </w:tcBorders>
            <w:vAlign w:val="bottom"/>
          </w:tcPr>
          <w:p w:rsidR="00A72BEB" w:rsidRDefault="00A72BEB">
            <w:pPr>
              <w:rPr>
                <w:sz w:val="10"/>
                <w:szCs w:val="10"/>
              </w:rPr>
            </w:pPr>
          </w:p>
        </w:tc>
        <w:tc>
          <w:tcPr>
            <w:tcW w:w="6960" w:type="dxa"/>
            <w:tcBorders>
              <w:bottom w:val="single" w:sz="8" w:space="0" w:color="7BA0CD"/>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BA0CD"/>
            </w:tcBorders>
            <w:shd w:val="clear" w:color="auto" w:fill="D3DFEE"/>
            <w:vAlign w:val="bottom"/>
          </w:tcPr>
          <w:p w:rsidR="00A72BEB" w:rsidRDefault="00A72BEB">
            <w:pPr>
              <w:rPr>
                <w:sz w:val="23"/>
                <w:szCs w:val="23"/>
              </w:rPr>
            </w:pPr>
          </w:p>
        </w:tc>
        <w:tc>
          <w:tcPr>
            <w:tcW w:w="2580" w:type="dxa"/>
            <w:shd w:val="clear" w:color="auto" w:fill="D3DFEE"/>
            <w:vAlign w:val="bottom"/>
          </w:tcPr>
          <w:p w:rsidR="00A72BEB" w:rsidRDefault="00B71002">
            <w:pPr>
              <w:spacing w:line="271" w:lineRule="exact"/>
              <w:rPr>
                <w:sz w:val="20"/>
                <w:szCs w:val="20"/>
              </w:rPr>
            </w:pPr>
            <w:r>
              <w:rPr>
                <w:rFonts w:eastAsia="Times New Roman"/>
                <w:b/>
                <w:bCs/>
                <w:sz w:val="24"/>
                <w:szCs w:val="24"/>
              </w:rPr>
              <w:t>Наименование</w:t>
            </w:r>
          </w:p>
        </w:tc>
        <w:tc>
          <w:tcPr>
            <w:tcW w:w="120" w:type="dxa"/>
            <w:tcBorders>
              <w:right w:val="single" w:sz="8" w:space="0" w:color="7BA0CD"/>
            </w:tcBorders>
            <w:shd w:val="clear" w:color="auto" w:fill="D3DFEE"/>
            <w:vAlign w:val="bottom"/>
          </w:tcPr>
          <w:p w:rsidR="00A72BEB" w:rsidRDefault="00A72BEB">
            <w:pPr>
              <w:rPr>
                <w:sz w:val="23"/>
                <w:szCs w:val="23"/>
              </w:rPr>
            </w:pPr>
          </w:p>
        </w:tc>
        <w:tc>
          <w:tcPr>
            <w:tcW w:w="6960" w:type="dxa"/>
            <w:tcBorders>
              <w:right w:val="single" w:sz="8" w:space="0" w:color="7BA0CD"/>
            </w:tcBorders>
            <w:shd w:val="clear" w:color="auto" w:fill="D3DFEE"/>
            <w:vAlign w:val="bottom"/>
          </w:tcPr>
          <w:p w:rsidR="00A72BEB" w:rsidRDefault="00B71002" w:rsidP="009B2C24">
            <w:pPr>
              <w:spacing w:line="271" w:lineRule="exact"/>
              <w:ind w:left="100"/>
              <w:rPr>
                <w:sz w:val="20"/>
                <w:szCs w:val="20"/>
              </w:rPr>
            </w:pPr>
            <w:r>
              <w:rPr>
                <w:rFonts w:eastAsia="Times New Roman"/>
                <w:b/>
                <w:bCs/>
                <w:sz w:val="24"/>
                <w:szCs w:val="24"/>
              </w:rPr>
              <w:t xml:space="preserve">Муниципальное </w:t>
            </w:r>
            <w:r w:rsidR="009B2C24">
              <w:rPr>
                <w:rFonts w:eastAsia="Times New Roman"/>
                <w:b/>
                <w:bCs/>
                <w:sz w:val="24"/>
                <w:szCs w:val="24"/>
              </w:rPr>
              <w:t>казен</w:t>
            </w:r>
            <w:r>
              <w:rPr>
                <w:rFonts w:eastAsia="Times New Roman"/>
                <w:b/>
                <w:bCs/>
                <w:sz w:val="24"/>
                <w:szCs w:val="24"/>
              </w:rPr>
              <w:t>ное общеобразовательное</w:t>
            </w: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BA0CD"/>
            </w:tcBorders>
            <w:shd w:val="clear" w:color="auto" w:fill="D3DFEE"/>
            <w:vAlign w:val="bottom"/>
          </w:tcPr>
          <w:p w:rsidR="00A72BEB" w:rsidRDefault="00A72BEB">
            <w:pPr>
              <w:rPr>
                <w:sz w:val="24"/>
                <w:szCs w:val="24"/>
              </w:rPr>
            </w:pPr>
          </w:p>
        </w:tc>
        <w:tc>
          <w:tcPr>
            <w:tcW w:w="2580" w:type="dxa"/>
            <w:shd w:val="clear" w:color="auto" w:fill="D3DFEE"/>
            <w:vAlign w:val="bottom"/>
          </w:tcPr>
          <w:p w:rsidR="00A72BEB" w:rsidRDefault="00B71002">
            <w:pPr>
              <w:rPr>
                <w:sz w:val="20"/>
                <w:szCs w:val="20"/>
              </w:rPr>
            </w:pPr>
            <w:r>
              <w:rPr>
                <w:rFonts w:eastAsia="Times New Roman"/>
                <w:b/>
                <w:bCs/>
                <w:sz w:val="24"/>
                <w:szCs w:val="24"/>
              </w:rPr>
              <w:t>образовательной</w:t>
            </w:r>
          </w:p>
        </w:tc>
        <w:tc>
          <w:tcPr>
            <w:tcW w:w="120" w:type="dxa"/>
            <w:tcBorders>
              <w:right w:val="single" w:sz="8" w:space="0" w:color="7BA0CD"/>
            </w:tcBorders>
            <w:shd w:val="clear" w:color="auto" w:fill="D3DFEE"/>
            <w:vAlign w:val="bottom"/>
          </w:tcPr>
          <w:p w:rsidR="00A72BEB" w:rsidRDefault="00A72BEB">
            <w:pPr>
              <w:rPr>
                <w:sz w:val="24"/>
                <w:szCs w:val="24"/>
              </w:rPr>
            </w:pPr>
          </w:p>
        </w:tc>
        <w:tc>
          <w:tcPr>
            <w:tcW w:w="6960" w:type="dxa"/>
            <w:tcBorders>
              <w:right w:val="single" w:sz="8" w:space="0" w:color="7BA0CD"/>
            </w:tcBorders>
            <w:shd w:val="clear" w:color="auto" w:fill="D3DFEE"/>
            <w:vAlign w:val="bottom"/>
          </w:tcPr>
          <w:p w:rsidR="00A72BEB" w:rsidRDefault="00B71002" w:rsidP="00F915F6">
            <w:pPr>
              <w:ind w:left="100"/>
              <w:rPr>
                <w:sz w:val="20"/>
                <w:szCs w:val="20"/>
              </w:rPr>
            </w:pPr>
            <w:r>
              <w:rPr>
                <w:rFonts w:eastAsia="Times New Roman"/>
                <w:b/>
                <w:bCs/>
                <w:sz w:val="24"/>
                <w:szCs w:val="24"/>
              </w:rPr>
              <w:t>учреждение «</w:t>
            </w:r>
            <w:r w:rsidR="00120E20">
              <w:rPr>
                <w:rFonts w:eastAsia="Times New Roman"/>
                <w:b/>
                <w:bCs/>
                <w:sz w:val="24"/>
                <w:szCs w:val="24"/>
              </w:rPr>
              <w:t xml:space="preserve">Новопоселковая </w:t>
            </w:r>
            <w:r w:rsidR="00F915F6">
              <w:rPr>
                <w:rFonts w:eastAsia="Times New Roman"/>
                <w:b/>
                <w:bCs/>
                <w:sz w:val="24"/>
                <w:szCs w:val="24"/>
              </w:rPr>
              <w:t>СОШ</w:t>
            </w:r>
            <w:r>
              <w:rPr>
                <w:rFonts w:eastAsia="Times New Roman"/>
                <w:b/>
                <w:bCs/>
                <w:sz w:val="24"/>
                <w:szCs w:val="24"/>
              </w:rPr>
              <w:t xml:space="preserve">» </w:t>
            </w:r>
            <w:r w:rsidR="00120E20">
              <w:rPr>
                <w:rFonts w:eastAsia="Times New Roman"/>
                <w:b/>
                <w:bCs/>
                <w:sz w:val="24"/>
                <w:szCs w:val="24"/>
              </w:rPr>
              <w:t>с.Касумкент</w:t>
            </w:r>
          </w:p>
        </w:tc>
        <w:tc>
          <w:tcPr>
            <w:tcW w:w="0" w:type="dxa"/>
            <w:vAlign w:val="bottom"/>
          </w:tcPr>
          <w:p w:rsidR="00A72BEB" w:rsidRDefault="00A72BEB">
            <w:pPr>
              <w:rPr>
                <w:sz w:val="1"/>
                <w:szCs w:val="1"/>
              </w:rPr>
            </w:pPr>
          </w:p>
        </w:tc>
      </w:tr>
      <w:tr w:rsidR="00A72BEB">
        <w:trPr>
          <w:trHeight w:val="280"/>
        </w:trPr>
        <w:tc>
          <w:tcPr>
            <w:tcW w:w="120" w:type="dxa"/>
            <w:tcBorders>
              <w:left w:val="single" w:sz="8" w:space="0" w:color="7BA0CD"/>
              <w:bottom w:val="single" w:sz="8" w:space="0" w:color="7BA0CD"/>
            </w:tcBorders>
            <w:shd w:val="clear" w:color="auto" w:fill="D3DFEE"/>
            <w:vAlign w:val="bottom"/>
          </w:tcPr>
          <w:p w:rsidR="00A72BEB" w:rsidRDefault="00A72BEB">
            <w:pPr>
              <w:rPr>
                <w:sz w:val="24"/>
                <w:szCs w:val="24"/>
              </w:rPr>
            </w:pPr>
          </w:p>
        </w:tc>
        <w:tc>
          <w:tcPr>
            <w:tcW w:w="2580" w:type="dxa"/>
            <w:tcBorders>
              <w:bottom w:val="single" w:sz="8" w:space="0" w:color="7BA0CD"/>
            </w:tcBorders>
            <w:shd w:val="clear" w:color="auto" w:fill="D3DFEE"/>
            <w:vAlign w:val="bottom"/>
          </w:tcPr>
          <w:p w:rsidR="00A72BEB" w:rsidRDefault="00B71002">
            <w:pPr>
              <w:rPr>
                <w:sz w:val="20"/>
                <w:szCs w:val="20"/>
              </w:rPr>
            </w:pPr>
            <w:r>
              <w:rPr>
                <w:rFonts w:eastAsia="Times New Roman"/>
                <w:b/>
                <w:bCs/>
                <w:sz w:val="24"/>
                <w:szCs w:val="24"/>
              </w:rPr>
              <w:t>организации</w:t>
            </w:r>
          </w:p>
        </w:tc>
        <w:tc>
          <w:tcPr>
            <w:tcW w:w="120" w:type="dxa"/>
            <w:tcBorders>
              <w:bottom w:val="single" w:sz="8" w:space="0" w:color="7BA0CD"/>
              <w:right w:val="single" w:sz="8" w:space="0" w:color="7BA0CD"/>
            </w:tcBorders>
            <w:shd w:val="clear" w:color="auto" w:fill="D3DFEE"/>
            <w:vAlign w:val="bottom"/>
          </w:tcPr>
          <w:p w:rsidR="00A72BEB" w:rsidRDefault="00A72BEB">
            <w:pPr>
              <w:rPr>
                <w:sz w:val="24"/>
                <w:szCs w:val="24"/>
              </w:rPr>
            </w:pPr>
          </w:p>
        </w:tc>
        <w:tc>
          <w:tcPr>
            <w:tcW w:w="6960" w:type="dxa"/>
            <w:tcBorders>
              <w:bottom w:val="single" w:sz="8" w:space="0" w:color="7BA0CD"/>
              <w:right w:val="single" w:sz="8" w:space="0" w:color="7BA0CD"/>
            </w:tcBorders>
            <w:shd w:val="clear" w:color="auto" w:fill="D3DFEE"/>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5"/>
        </w:trPr>
        <w:tc>
          <w:tcPr>
            <w:tcW w:w="120" w:type="dxa"/>
            <w:tcBorders>
              <w:left w:val="single" w:sz="8" w:space="0" w:color="7BA0CD"/>
              <w:bottom w:val="single" w:sz="8" w:space="0" w:color="7BA0CD"/>
            </w:tcBorders>
            <w:shd w:val="clear" w:color="auto" w:fill="A7BFDE"/>
            <w:vAlign w:val="bottom"/>
          </w:tcPr>
          <w:p w:rsidR="00A72BEB" w:rsidRDefault="00A72BEB">
            <w:pPr>
              <w:rPr>
                <w:sz w:val="23"/>
                <w:szCs w:val="23"/>
              </w:rPr>
            </w:pPr>
          </w:p>
        </w:tc>
        <w:tc>
          <w:tcPr>
            <w:tcW w:w="2580" w:type="dxa"/>
            <w:tcBorders>
              <w:bottom w:val="single" w:sz="8" w:space="0" w:color="7BA0CD"/>
            </w:tcBorders>
            <w:shd w:val="clear" w:color="auto" w:fill="A7BFDE"/>
            <w:vAlign w:val="bottom"/>
          </w:tcPr>
          <w:p w:rsidR="00A72BEB" w:rsidRDefault="00B71002">
            <w:pPr>
              <w:spacing w:line="271" w:lineRule="exact"/>
              <w:rPr>
                <w:sz w:val="20"/>
                <w:szCs w:val="20"/>
              </w:rPr>
            </w:pPr>
            <w:r>
              <w:rPr>
                <w:rFonts w:eastAsia="Times New Roman"/>
                <w:b/>
                <w:bCs/>
                <w:sz w:val="24"/>
                <w:szCs w:val="24"/>
              </w:rPr>
              <w:t>Тип</w:t>
            </w:r>
          </w:p>
        </w:tc>
        <w:tc>
          <w:tcPr>
            <w:tcW w:w="120" w:type="dxa"/>
            <w:tcBorders>
              <w:bottom w:val="single" w:sz="8" w:space="0" w:color="7BA0CD"/>
              <w:right w:val="single" w:sz="8" w:space="0" w:color="7BA0CD"/>
            </w:tcBorders>
            <w:shd w:val="clear" w:color="auto" w:fill="A7BFDE"/>
            <w:vAlign w:val="bottom"/>
          </w:tcPr>
          <w:p w:rsidR="00A72BEB" w:rsidRDefault="00A72BEB">
            <w:pPr>
              <w:rPr>
                <w:sz w:val="23"/>
                <w:szCs w:val="23"/>
              </w:rPr>
            </w:pPr>
          </w:p>
        </w:tc>
        <w:tc>
          <w:tcPr>
            <w:tcW w:w="6960" w:type="dxa"/>
            <w:tcBorders>
              <w:bottom w:val="single" w:sz="8" w:space="0" w:color="7BA0CD"/>
              <w:right w:val="single" w:sz="8" w:space="0" w:color="7BA0CD"/>
            </w:tcBorders>
            <w:shd w:val="clear" w:color="auto" w:fill="A7BFDE"/>
            <w:vAlign w:val="bottom"/>
          </w:tcPr>
          <w:p w:rsidR="00A72BEB" w:rsidRDefault="00F915F6">
            <w:pPr>
              <w:spacing w:line="266" w:lineRule="exact"/>
              <w:ind w:left="100"/>
              <w:rPr>
                <w:sz w:val="20"/>
                <w:szCs w:val="20"/>
              </w:rPr>
            </w:pPr>
            <w:r>
              <w:rPr>
                <w:rFonts w:eastAsia="Times New Roman"/>
                <w:sz w:val="24"/>
                <w:szCs w:val="24"/>
              </w:rPr>
              <w:t xml:space="preserve">Казенная </w:t>
            </w:r>
            <w:r w:rsidR="00B71002">
              <w:rPr>
                <w:rFonts w:eastAsia="Times New Roman"/>
                <w:sz w:val="24"/>
                <w:szCs w:val="24"/>
              </w:rPr>
              <w:t xml:space="preserve"> организация</w:t>
            </w:r>
          </w:p>
        </w:tc>
        <w:tc>
          <w:tcPr>
            <w:tcW w:w="0" w:type="dxa"/>
            <w:vAlign w:val="bottom"/>
          </w:tcPr>
          <w:p w:rsidR="00A72BEB" w:rsidRDefault="00A72BEB">
            <w:pPr>
              <w:rPr>
                <w:sz w:val="1"/>
                <w:szCs w:val="1"/>
              </w:rPr>
            </w:pPr>
          </w:p>
        </w:tc>
      </w:tr>
      <w:tr w:rsidR="00A72BEB">
        <w:trPr>
          <w:trHeight w:val="324"/>
        </w:trPr>
        <w:tc>
          <w:tcPr>
            <w:tcW w:w="120" w:type="dxa"/>
            <w:tcBorders>
              <w:left w:val="single" w:sz="8" w:space="0" w:color="7BA0CD"/>
              <w:bottom w:val="single" w:sz="8" w:space="0" w:color="D3DFEE"/>
            </w:tcBorders>
            <w:shd w:val="clear" w:color="auto" w:fill="D3DFEE"/>
            <w:vAlign w:val="bottom"/>
          </w:tcPr>
          <w:p w:rsidR="00A72BEB" w:rsidRDefault="00A72BEB">
            <w:pPr>
              <w:rPr>
                <w:sz w:val="24"/>
                <w:szCs w:val="24"/>
              </w:rPr>
            </w:pPr>
          </w:p>
        </w:tc>
        <w:tc>
          <w:tcPr>
            <w:tcW w:w="2580" w:type="dxa"/>
            <w:tcBorders>
              <w:bottom w:val="single" w:sz="8" w:space="0" w:color="D3DFEE"/>
            </w:tcBorders>
            <w:shd w:val="clear" w:color="auto" w:fill="D3DFEE"/>
            <w:vAlign w:val="bottom"/>
          </w:tcPr>
          <w:p w:rsidR="00A72BEB" w:rsidRDefault="00B71002">
            <w:pPr>
              <w:spacing w:line="273" w:lineRule="exact"/>
              <w:rPr>
                <w:sz w:val="20"/>
                <w:szCs w:val="20"/>
              </w:rPr>
            </w:pPr>
            <w:r>
              <w:rPr>
                <w:rFonts w:eastAsia="Times New Roman"/>
                <w:b/>
                <w:bCs/>
                <w:sz w:val="24"/>
                <w:szCs w:val="24"/>
              </w:rPr>
              <w:t>Вид</w:t>
            </w:r>
          </w:p>
        </w:tc>
        <w:tc>
          <w:tcPr>
            <w:tcW w:w="120" w:type="dxa"/>
            <w:tcBorders>
              <w:bottom w:val="single" w:sz="8" w:space="0" w:color="D3DFEE"/>
              <w:right w:val="single" w:sz="8" w:space="0" w:color="7BA0CD"/>
            </w:tcBorders>
            <w:shd w:val="clear" w:color="auto" w:fill="D3DFEE"/>
            <w:vAlign w:val="bottom"/>
          </w:tcPr>
          <w:p w:rsidR="00A72BEB" w:rsidRDefault="00A72BEB">
            <w:pPr>
              <w:rPr>
                <w:sz w:val="24"/>
                <w:szCs w:val="24"/>
              </w:rPr>
            </w:pPr>
          </w:p>
        </w:tc>
        <w:tc>
          <w:tcPr>
            <w:tcW w:w="6960" w:type="dxa"/>
            <w:tcBorders>
              <w:bottom w:val="single" w:sz="8" w:space="0" w:color="D3DFEE"/>
              <w:right w:val="single" w:sz="8" w:space="0" w:color="7BA0CD"/>
            </w:tcBorders>
            <w:shd w:val="clear" w:color="auto" w:fill="D3DFEE"/>
            <w:vAlign w:val="bottom"/>
          </w:tcPr>
          <w:p w:rsidR="00A72BEB" w:rsidRDefault="00B71002">
            <w:pPr>
              <w:spacing w:line="268" w:lineRule="exact"/>
              <w:ind w:left="100"/>
              <w:rPr>
                <w:sz w:val="20"/>
                <w:szCs w:val="20"/>
              </w:rPr>
            </w:pPr>
            <w:r>
              <w:rPr>
                <w:rFonts w:eastAsia="Times New Roman"/>
                <w:sz w:val="24"/>
                <w:szCs w:val="24"/>
              </w:rPr>
              <w:t xml:space="preserve">средняя </w:t>
            </w:r>
            <w:r w:rsidR="00F915F6">
              <w:rPr>
                <w:rFonts w:eastAsia="Times New Roman"/>
                <w:sz w:val="24"/>
                <w:szCs w:val="24"/>
              </w:rPr>
              <w:t>обще</w:t>
            </w:r>
            <w:r>
              <w:rPr>
                <w:rFonts w:eastAsia="Times New Roman"/>
                <w:sz w:val="24"/>
                <w:szCs w:val="24"/>
              </w:rPr>
              <w:t>образовательная школа</w:t>
            </w:r>
          </w:p>
        </w:tc>
        <w:tc>
          <w:tcPr>
            <w:tcW w:w="0" w:type="dxa"/>
            <w:vAlign w:val="bottom"/>
          </w:tcPr>
          <w:p w:rsidR="00A72BEB" w:rsidRDefault="00A72BEB">
            <w:pPr>
              <w:rPr>
                <w:sz w:val="1"/>
                <w:szCs w:val="1"/>
              </w:rPr>
            </w:pPr>
          </w:p>
        </w:tc>
      </w:tr>
      <w:tr w:rsidR="00A72BEB">
        <w:trPr>
          <w:trHeight w:val="270"/>
        </w:trPr>
        <w:tc>
          <w:tcPr>
            <w:tcW w:w="120" w:type="dxa"/>
            <w:tcBorders>
              <w:top w:val="single" w:sz="8" w:space="0" w:color="7BA0CD"/>
              <w:left w:val="single" w:sz="8" w:space="0" w:color="7BA0CD"/>
            </w:tcBorders>
            <w:shd w:val="clear" w:color="auto" w:fill="A7BFDE"/>
            <w:vAlign w:val="bottom"/>
          </w:tcPr>
          <w:p w:rsidR="00A72BEB" w:rsidRDefault="00A72BEB">
            <w:pPr>
              <w:rPr>
                <w:sz w:val="23"/>
                <w:szCs w:val="23"/>
              </w:rPr>
            </w:pPr>
          </w:p>
        </w:tc>
        <w:tc>
          <w:tcPr>
            <w:tcW w:w="2580" w:type="dxa"/>
            <w:tcBorders>
              <w:top w:val="single" w:sz="8" w:space="0" w:color="7BA0CD"/>
            </w:tcBorders>
            <w:shd w:val="clear" w:color="auto" w:fill="A7BFDE"/>
            <w:vAlign w:val="bottom"/>
          </w:tcPr>
          <w:p w:rsidR="00A72BEB" w:rsidRDefault="00B71002">
            <w:pPr>
              <w:spacing w:line="270" w:lineRule="exact"/>
              <w:rPr>
                <w:sz w:val="20"/>
                <w:szCs w:val="20"/>
              </w:rPr>
            </w:pPr>
            <w:r>
              <w:rPr>
                <w:rFonts w:eastAsia="Times New Roman"/>
                <w:b/>
                <w:bCs/>
                <w:sz w:val="24"/>
                <w:szCs w:val="24"/>
              </w:rPr>
              <w:t>Организационно-</w:t>
            </w:r>
          </w:p>
        </w:tc>
        <w:tc>
          <w:tcPr>
            <w:tcW w:w="120" w:type="dxa"/>
            <w:tcBorders>
              <w:top w:val="single" w:sz="8" w:space="0" w:color="7BA0CD"/>
              <w:right w:val="single" w:sz="8" w:space="0" w:color="7BA0CD"/>
            </w:tcBorders>
            <w:shd w:val="clear" w:color="auto" w:fill="A7BFDE"/>
            <w:vAlign w:val="bottom"/>
          </w:tcPr>
          <w:p w:rsidR="00A72BEB" w:rsidRDefault="00A72BEB">
            <w:pPr>
              <w:rPr>
                <w:sz w:val="23"/>
                <w:szCs w:val="23"/>
              </w:rPr>
            </w:pPr>
          </w:p>
        </w:tc>
        <w:tc>
          <w:tcPr>
            <w:tcW w:w="6960" w:type="dxa"/>
            <w:tcBorders>
              <w:top w:val="single" w:sz="8" w:space="0" w:color="7BA0CD"/>
              <w:right w:val="single" w:sz="8" w:space="0" w:color="7BA0CD"/>
            </w:tcBorders>
            <w:shd w:val="clear" w:color="auto" w:fill="A7BFDE"/>
            <w:vAlign w:val="bottom"/>
          </w:tcPr>
          <w:p w:rsidR="00A72BEB" w:rsidRDefault="00B71002" w:rsidP="00F915F6">
            <w:pPr>
              <w:spacing w:line="265" w:lineRule="exact"/>
              <w:ind w:left="100"/>
              <w:rPr>
                <w:sz w:val="20"/>
                <w:szCs w:val="20"/>
              </w:rPr>
            </w:pPr>
            <w:r>
              <w:rPr>
                <w:rFonts w:eastAsia="Times New Roman"/>
                <w:sz w:val="24"/>
                <w:szCs w:val="24"/>
              </w:rPr>
              <w:t xml:space="preserve">муниципальное </w:t>
            </w:r>
            <w:r w:rsidR="00F915F6">
              <w:rPr>
                <w:rFonts w:eastAsia="Times New Roman"/>
                <w:sz w:val="24"/>
                <w:szCs w:val="24"/>
              </w:rPr>
              <w:t>казен</w:t>
            </w:r>
            <w:r>
              <w:rPr>
                <w:rFonts w:eastAsia="Times New Roman"/>
                <w:sz w:val="24"/>
                <w:szCs w:val="24"/>
              </w:rPr>
              <w:t>ное образовательное учреждение</w:t>
            </w:r>
          </w:p>
        </w:tc>
        <w:tc>
          <w:tcPr>
            <w:tcW w:w="0" w:type="dxa"/>
            <w:vAlign w:val="bottom"/>
          </w:tcPr>
          <w:p w:rsidR="00A72BEB" w:rsidRDefault="00A72BEB">
            <w:pPr>
              <w:rPr>
                <w:sz w:val="1"/>
                <w:szCs w:val="1"/>
              </w:rPr>
            </w:pPr>
          </w:p>
        </w:tc>
      </w:tr>
      <w:tr w:rsidR="00A72BEB">
        <w:trPr>
          <w:trHeight w:val="329"/>
        </w:trPr>
        <w:tc>
          <w:tcPr>
            <w:tcW w:w="120" w:type="dxa"/>
            <w:tcBorders>
              <w:left w:val="single" w:sz="8" w:space="0" w:color="7BA0CD"/>
              <w:bottom w:val="single" w:sz="8" w:space="0" w:color="A7BFDE"/>
            </w:tcBorders>
            <w:shd w:val="clear" w:color="auto" w:fill="A7BFDE"/>
            <w:vAlign w:val="bottom"/>
          </w:tcPr>
          <w:p w:rsidR="00A72BEB" w:rsidRDefault="00A72BEB">
            <w:pPr>
              <w:rPr>
                <w:sz w:val="24"/>
                <w:szCs w:val="24"/>
              </w:rPr>
            </w:pPr>
          </w:p>
        </w:tc>
        <w:tc>
          <w:tcPr>
            <w:tcW w:w="2580" w:type="dxa"/>
            <w:tcBorders>
              <w:bottom w:val="single" w:sz="8" w:space="0" w:color="A7BFDE"/>
            </w:tcBorders>
            <w:shd w:val="clear" w:color="auto" w:fill="A7BFDE"/>
            <w:vAlign w:val="bottom"/>
          </w:tcPr>
          <w:p w:rsidR="00A72BEB" w:rsidRDefault="00B71002">
            <w:pPr>
              <w:rPr>
                <w:sz w:val="20"/>
                <w:szCs w:val="20"/>
              </w:rPr>
            </w:pPr>
            <w:r>
              <w:rPr>
                <w:rFonts w:eastAsia="Times New Roman"/>
                <w:b/>
                <w:bCs/>
                <w:sz w:val="24"/>
                <w:szCs w:val="24"/>
              </w:rPr>
              <w:t>правовая форма</w:t>
            </w:r>
          </w:p>
        </w:tc>
        <w:tc>
          <w:tcPr>
            <w:tcW w:w="120" w:type="dxa"/>
            <w:tcBorders>
              <w:bottom w:val="single" w:sz="8" w:space="0" w:color="A7BFDE"/>
              <w:right w:val="single" w:sz="8" w:space="0" w:color="7BA0CD"/>
            </w:tcBorders>
            <w:shd w:val="clear" w:color="auto" w:fill="A7BFDE"/>
            <w:vAlign w:val="bottom"/>
          </w:tcPr>
          <w:p w:rsidR="00A72BEB" w:rsidRDefault="00A72BEB">
            <w:pPr>
              <w:rPr>
                <w:sz w:val="24"/>
                <w:szCs w:val="24"/>
              </w:rPr>
            </w:pPr>
          </w:p>
        </w:tc>
        <w:tc>
          <w:tcPr>
            <w:tcW w:w="6960" w:type="dxa"/>
            <w:tcBorders>
              <w:bottom w:val="single" w:sz="8" w:space="0" w:color="A7BFDE"/>
              <w:right w:val="single" w:sz="8" w:space="0" w:color="7BA0CD"/>
            </w:tcBorders>
            <w:shd w:val="clear" w:color="auto" w:fill="A7BFDE"/>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22"/>
        </w:trPr>
        <w:tc>
          <w:tcPr>
            <w:tcW w:w="120" w:type="dxa"/>
            <w:tcBorders>
              <w:top w:val="single" w:sz="8" w:space="0" w:color="7BA0CD"/>
              <w:left w:val="single" w:sz="8" w:space="0" w:color="7BA0CD"/>
              <w:bottom w:val="single" w:sz="8" w:space="0" w:color="D3DFEE"/>
            </w:tcBorders>
            <w:shd w:val="clear" w:color="auto" w:fill="D3DFEE"/>
            <w:vAlign w:val="bottom"/>
          </w:tcPr>
          <w:p w:rsidR="00A72BEB" w:rsidRDefault="00A72BEB">
            <w:pPr>
              <w:rPr>
                <w:sz w:val="24"/>
                <w:szCs w:val="24"/>
              </w:rPr>
            </w:pPr>
          </w:p>
        </w:tc>
        <w:tc>
          <w:tcPr>
            <w:tcW w:w="2580" w:type="dxa"/>
            <w:tcBorders>
              <w:top w:val="single" w:sz="8" w:space="0" w:color="7BA0CD"/>
              <w:bottom w:val="single" w:sz="8" w:space="0" w:color="D3DFEE"/>
            </w:tcBorders>
            <w:shd w:val="clear" w:color="auto" w:fill="D3DFEE"/>
            <w:vAlign w:val="bottom"/>
          </w:tcPr>
          <w:p w:rsidR="00A72BEB" w:rsidRDefault="00B71002">
            <w:pPr>
              <w:spacing w:line="273" w:lineRule="exact"/>
              <w:rPr>
                <w:sz w:val="20"/>
                <w:szCs w:val="20"/>
              </w:rPr>
            </w:pPr>
            <w:r>
              <w:rPr>
                <w:rFonts w:eastAsia="Times New Roman"/>
                <w:b/>
                <w:bCs/>
                <w:sz w:val="24"/>
                <w:szCs w:val="24"/>
              </w:rPr>
              <w:t>Руководитель</w:t>
            </w:r>
          </w:p>
        </w:tc>
        <w:tc>
          <w:tcPr>
            <w:tcW w:w="120" w:type="dxa"/>
            <w:tcBorders>
              <w:top w:val="single" w:sz="8" w:space="0" w:color="7BA0CD"/>
              <w:bottom w:val="single" w:sz="8" w:space="0" w:color="D3DFEE"/>
              <w:right w:val="single" w:sz="8" w:space="0" w:color="7BA0CD"/>
            </w:tcBorders>
            <w:shd w:val="clear" w:color="auto" w:fill="D3DFEE"/>
            <w:vAlign w:val="bottom"/>
          </w:tcPr>
          <w:p w:rsidR="00A72BEB" w:rsidRDefault="00A72BEB">
            <w:pPr>
              <w:rPr>
                <w:sz w:val="24"/>
                <w:szCs w:val="24"/>
              </w:rPr>
            </w:pPr>
          </w:p>
        </w:tc>
        <w:tc>
          <w:tcPr>
            <w:tcW w:w="6960" w:type="dxa"/>
            <w:tcBorders>
              <w:top w:val="single" w:sz="8" w:space="0" w:color="7BA0CD"/>
              <w:bottom w:val="single" w:sz="8" w:space="0" w:color="D3DFEE"/>
              <w:right w:val="single" w:sz="8" w:space="0" w:color="7BA0CD"/>
            </w:tcBorders>
            <w:shd w:val="clear" w:color="auto" w:fill="D3DFEE"/>
            <w:vAlign w:val="bottom"/>
          </w:tcPr>
          <w:p w:rsidR="00A72BEB" w:rsidRDefault="00120E20" w:rsidP="00120E20">
            <w:pPr>
              <w:spacing w:line="268" w:lineRule="exact"/>
              <w:rPr>
                <w:sz w:val="20"/>
                <w:szCs w:val="20"/>
              </w:rPr>
            </w:pPr>
            <w:r>
              <w:rPr>
                <w:rFonts w:eastAsia="Times New Roman"/>
                <w:sz w:val="24"/>
                <w:szCs w:val="24"/>
              </w:rPr>
              <w:t xml:space="preserve">   Ягибеков Бег Абдулгашимович</w:t>
            </w:r>
          </w:p>
        </w:tc>
        <w:tc>
          <w:tcPr>
            <w:tcW w:w="0" w:type="dxa"/>
            <w:vAlign w:val="bottom"/>
          </w:tcPr>
          <w:p w:rsidR="00A72BEB" w:rsidRDefault="00A72BEB">
            <w:pPr>
              <w:rPr>
                <w:sz w:val="1"/>
                <w:szCs w:val="1"/>
              </w:rPr>
            </w:pPr>
          </w:p>
        </w:tc>
      </w:tr>
      <w:tr w:rsidR="00A72BEB">
        <w:trPr>
          <w:trHeight w:val="272"/>
        </w:trPr>
        <w:tc>
          <w:tcPr>
            <w:tcW w:w="120" w:type="dxa"/>
            <w:tcBorders>
              <w:top w:val="single" w:sz="8" w:space="0" w:color="7BA0CD"/>
              <w:left w:val="single" w:sz="8" w:space="0" w:color="7BA0CD"/>
            </w:tcBorders>
            <w:shd w:val="clear" w:color="auto" w:fill="A7BFDE"/>
            <w:vAlign w:val="bottom"/>
          </w:tcPr>
          <w:p w:rsidR="00A72BEB" w:rsidRDefault="00A72BEB">
            <w:pPr>
              <w:rPr>
                <w:sz w:val="23"/>
                <w:szCs w:val="23"/>
              </w:rPr>
            </w:pPr>
          </w:p>
        </w:tc>
        <w:tc>
          <w:tcPr>
            <w:tcW w:w="2580" w:type="dxa"/>
            <w:tcBorders>
              <w:top w:val="single" w:sz="8" w:space="0" w:color="7BA0CD"/>
            </w:tcBorders>
            <w:shd w:val="clear" w:color="auto" w:fill="A7BFDE"/>
            <w:vAlign w:val="bottom"/>
          </w:tcPr>
          <w:p w:rsidR="00A72BEB" w:rsidRDefault="00B71002">
            <w:pPr>
              <w:spacing w:line="272" w:lineRule="exact"/>
              <w:rPr>
                <w:sz w:val="20"/>
                <w:szCs w:val="20"/>
              </w:rPr>
            </w:pPr>
            <w:r>
              <w:rPr>
                <w:rFonts w:eastAsia="Times New Roman"/>
                <w:b/>
                <w:bCs/>
                <w:sz w:val="24"/>
                <w:szCs w:val="24"/>
                <w:shd w:val="clear" w:color="auto" w:fill="A7BFDE"/>
              </w:rPr>
              <w:t>Полный юридический</w:t>
            </w:r>
          </w:p>
        </w:tc>
        <w:tc>
          <w:tcPr>
            <w:tcW w:w="120" w:type="dxa"/>
            <w:tcBorders>
              <w:top w:val="single" w:sz="8" w:space="0" w:color="7BA0CD"/>
              <w:right w:val="single" w:sz="8" w:space="0" w:color="7BA0CD"/>
            </w:tcBorders>
            <w:shd w:val="clear" w:color="auto" w:fill="A7BFDE"/>
            <w:vAlign w:val="bottom"/>
          </w:tcPr>
          <w:p w:rsidR="00A72BEB" w:rsidRDefault="00A72BEB">
            <w:pPr>
              <w:rPr>
                <w:sz w:val="23"/>
                <w:szCs w:val="23"/>
              </w:rPr>
            </w:pPr>
          </w:p>
        </w:tc>
        <w:tc>
          <w:tcPr>
            <w:tcW w:w="6960" w:type="dxa"/>
            <w:tcBorders>
              <w:top w:val="single" w:sz="8" w:space="0" w:color="7BA0CD"/>
              <w:right w:val="single" w:sz="8" w:space="0" w:color="7BA0CD"/>
            </w:tcBorders>
            <w:shd w:val="clear" w:color="auto" w:fill="A7BFDE"/>
            <w:vAlign w:val="bottom"/>
          </w:tcPr>
          <w:p w:rsidR="00A72BEB" w:rsidRDefault="00F915F6" w:rsidP="00F915F6">
            <w:pPr>
              <w:spacing w:line="267" w:lineRule="exact"/>
              <w:ind w:left="100"/>
              <w:rPr>
                <w:sz w:val="20"/>
                <w:szCs w:val="20"/>
              </w:rPr>
            </w:pPr>
            <w:r>
              <w:rPr>
                <w:rFonts w:eastAsia="Times New Roman"/>
                <w:sz w:val="24"/>
                <w:szCs w:val="24"/>
              </w:rPr>
              <w:t>368774</w:t>
            </w:r>
            <w:r w:rsidR="00B71002">
              <w:rPr>
                <w:rFonts w:eastAsia="Times New Roman"/>
                <w:sz w:val="24"/>
                <w:szCs w:val="24"/>
              </w:rPr>
              <w:t xml:space="preserve">, </w:t>
            </w:r>
            <w:r>
              <w:rPr>
                <w:rFonts w:eastAsia="Times New Roman"/>
                <w:sz w:val="24"/>
                <w:szCs w:val="24"/>
              </w:rPr>
              <w:t>Республика Дагестан</w:t>
            </w:r>
            <w:r w:rsidR="00B71002">
              <w:rPr>
                <w:rFonts w:eastAsia="Times New Roman"/>
                <w:sz w:val="24"/>
                <w:szCs w:val="24"/>
              </w:rPr>
              <w:t xml:space="preserve">, </w:t>
            </w:r>
            <w:r>
              <w:rPr>
                <w:rFonts w:eastAsia="Times New Roman"/>
                <w:sz w:val="24"/>
                <w:szCs w:val="24"/>
              </w:rPr>
              <w:t>Сулейман-Стальский район</w:t>
            </w:r>
            <w:r w:rsidR="00B71002">
              <w:rPr>
                <w:rFonts w:eastAsia="Times New Roman"/>
                <w:sz w:val="24"/>
                <w:szCs w:val="24"/>
              </w:rPr>
              <w:t xml:space="preserve">, </w:t>
            </w:r>
            <w:r w:rsidR="00120E20">
              <w:rPr>
                <w:rFonts w:eastAsia="Times New Roman"/>
                <w:sz w:val="24"/>
                <w:szCs w:val="24"/>
              </w:rPr>
              <w:t>с.Касумкетнт</w:t>
            </w:r>
          </w:p>
        </w:tc>
        <w:tc>
          <w:tcPr>
            <w:tcW w:w="0" w:type="dxa"/>
            <w:vAlign w:val="bottom"/>
          </w:tcPr>
          <w:p w:rsidR="00A72BEB" w:rsidRDefault="00A72BEB">
            <w:pPr>
              <w:rPr>
                <w:sz w:val="1"/>
                <w:szCs w:val="1"/>
              </w:rPr>
            </w:pPr>
          </w:p>
        </w:tc>
      </w:tr>
      <w:tr w:rsidR="00A72BEB">
        <w:trPr>
          <w:trHeight w:val="317"/>
        </w:trPr>
        <w:tc>
          <w:tcPr>
            <w:tcW w:w="120" w:type="dxa"/>
            <w:tcBorders>
              <w:left w:val="single" w:sz="8" w:space="0" w:color="7BA0CD"/>
            </w:tcBorders>
            <w:shd w:val="clear" w:color="auto" w:fill="A7BFDE"/>
            <w:vAlign w:val="bottom"/>
          </w:tcPr>
          <w:p w:rsidR="00A72BEB" w:rsidRDefault="00A72BEB">
            <w:pPr>
              <w:rPr>
                <w:sz w:val="24"/>
                <w:szCs w:val="24"/>
              </w:rPr>
            </w:pPr>
          </w:p>
        </w:tc>
        <w:tc>
          <w:tcPr>
            <w:tcW w:w="2580" w:type="dxa"/>
            <w:shd w:val="clear" w:color="auto" w:fill="A7BFDE"/>
            <w:vAlign w:val="bottom"/>
          </w:tcPr>
          <w:p w:rsidR="00A72BEB" w:rsidRDefault="00B71002">
            <w:pPr>
              <w:rPr>
                <w:sz w:val="20"/>
                <w:szCs w:val="20"/>
              </w:rPr>
            </w:pPr>
            <w:r>
              <w:rPr>
                <w:rFonts w:eastAsia="Times New Roman"/>
                <w:b/>
                <w:bCs/>
                <w:sz w:val="24"/>
                <w:szCs w:val="24"/>
              </w:rPr>
              <w:t>адрес</w:t>
            </w:r>
          </w:p>
        </w:tc>
        <w:tc>
          <w:tcPr>
            <w:tcW w:w="120" w:type="dxa"/>
            <w:tcBorders>
              <w:right w:val="single" w:sz="8" w:space="0" w:color="7BA0CD"/>
            </w:tcBorders>
            <w:shd w:val="clear" w:color="auto" w:fill="A7BFDE"/>
            <w:vAlign w:val="bottom"/>
          </w:tcPr>
          <w:p w:rsidR="00A72BEB" w:rsidRDefault="00A72BEB">
            <w:pPr>
              <w:rPr>
                <w:sz w:val="24"/>
                <w:szCs w:val="24"/>
              </w:rPr>
            </w:pPr>
          </w:p>
        </w:tc>
        <w:tc>
          <w:tcPr>
            <w:tcW w:w="6960" w:type="dxa"/>
            <w:tcBorders>
              <w:right w:val="single" w:sz="8" w:space="0" w:color="7BA0CD"/>
            </w:tcBorders>
            <w:shd w:val="clear" w:color="auto" w:fill="A7BFDE"/>
            <w:vAlign w:val="bottom"/>
          </w:tcPr>
          <w:p w:rsidR="00A72BEB" w:rsidRDefault="00A72BEB">
            <w:pPr>
              <w:ind w:left="100"/>
              <w:rPr>
                <w:sz w:val="20"/>
                <w:szCs w:val="20"/>
              </w:rPr>
            </w:pPr>
          </w:p>
        </w:tc>
        <w:tc>
          <w:tcPr>
            <w:tcW w:w="0" w:type="dxa"/>
            <w:vAlign w:val="bottom"/>
          </w:tcPr>
          <w:p w:rsidR="00A72BEB" w:rsidRDefault="00A72BEB">
            <w:pPr>
              <w:rPr>
                <w:sz w:val="1"/>
                <w:szCs w:val="1"/>
              </w:rPr>
            </w:pPr>
          </w:p>
        </w:tc>
      </w:tr>
      <w:tr w:rsidR="00A72BEB" w:rsidTr="00F915F6">
        <w:trPr>
          <w:trHeight w:val="80"/>
        </w:trPr>
        <w:tc>
          <w:tcPr>
            <w:tcW w:w="120" w:type="dxa"/>
            <w:tcBorders>
              <w:left w:val="single" w:sz="8" w:space="0" w:color="7BA0CD"/>
              <w:bottom w:val="single" w:sz="8" w:space="0" w:color="A7BFDE"/>
            </w:tcBorders>
            <w:shd w:val="clear" w:color="auto" w:fill="A7BFDE"/>
            <w:vAlign w:val="bottom"/>
          </w:tcPr>
          <w:p w:rsidR="00A72BEB" w:rsidRDefault="00A72BEB">
            <w:pPr>
              <w:rPr>
                <w:sz w:val="24"/>
                <w:szCs w:val="24"/>
              </w:rPr>
            </w:pPr>
          </w:p>
        </w:tc>
        <w:tc>
          <w:tcPr>
            <w:tcW w:w="2580" w:type="dxa"/>
            <w:tcBorders>
              <w:bottom w:val="single" w:sz="8" w:space="0" w:color="A7BFDE"/>
            </w:tcBorders>
            <w:shd w:val="clear" w:color="auto" w:fill="A7BFDE"/>
            <w:vAlign w:val="bottom"/>
          </w:tcPr>
          <w:p w:rsidR="00A72BEB" w:rsidRDefault="00A72BEB">
            <w:pPr>
              <w:rPr>
                <w:sz w:val="24"/>
                <w:szCs w:val="24"/>
              </w:rPr>
            </w:pPr>
          </w:p>
        </w:tc>
        <w:tc>
          <w:tcPr>
            <w:tcW w:w="120" w:type="dxa"/>
            <w:tcBorders>
              <w:bottom w:val="single" w:sz="8" w:space="0" w:color="A7BFDE"/>
              <w:right w:val="single" w:sz="8" w:space="0" w:color="7BA0CD"/>
            </w:tcBorders>
            <w:shd w:val="clear" w:color="auto" w:fill="A7BFDE"/>
            <w:vAlign w:val="bottom"/>
          </w:tcPr>
          <w:p w:rsidR="00A72BEB" w:rsidRDefault="00A72BEB">
            <w:pPr>
              <w:rPr>
                <w:sz w:val="24"/>
                <w:szCs w:val="24"/>
              </w:rPr>
            </w:pPr>
          </w:p>
        </w:tc>
        <w:tc>
          <w:tcPr>
            <w:tcW w:w="6960" w:type="dxa"/>
            <w:tcBorders>
              <w:bottom w:val="single" w:sz="8" w:space="0" w:color="A7BFDE"/>
              <w:right w:val="single" w:sz="8" w:space="0" w:color="7BA0CD"/>
            </w:tcBorders>
            <w:shd w:val="clear" w:color="auto" w:fill="A7BFDE"/>
            <w:vAlign w:val="bottom"/>
          </w:tcPr>
          <w:p w:rsidR="00A72BEB" w:rsidRDefault="00A72BEB" w:rsidP="00F915F6">
            <w:pPr>
              <w:rPr>
                <w:sz w:val="20"/>
                <w:szCs w:val="20"/>
              </w:rPr>
            </w:pPr>
          </w:p>
        </w:tc>
        <w:tc>
          <w:tcPr>
            <w:tcW w:w="0" w:type="dxa"/>
            <w:vAlign w:val="bottom"/>
          </w:tcPr>
          <w:p w:rsidR="00A72BEB" w:rsidRDefault="00A72BEB">
            <w:pPr>
              <w:rPr>
                <w:sz w:val="1"/>
                <w:szCs w:val="1"/>
              </w:rPr>
            </w:pPr>
          </w:p>
        </w:tc>
      </w:tr>
      <w:tr w:rsidR="00A72BEB">
        <w:trPr>
          <w:trHeight w:val="323"/>
        </w:trPr>
        <w:tc>
          <w:tcPr>
            <w:tcW w:w="120" w:type="dxa"/>
            <w:tcBorders>
              <w:top w:val="single" w:sz="8" w:space="0" w:color="7BA0CD"/>
              <w:left w:val="single" w:sz="8" w:space="0" w:color="7BA0CD"/>
              <w:bottom w:val="single" w:sz="8" w:space="0" w:color="D3DFEE"/>
            </w:tcBorders>
            <w:shd w:val="clear" w:color="auto" w:fill="D3DFEE"/>
            <w:vAlign w:val="bottom"/>
          </w:tcPr>
          <w:p w:rsidR="00A72BEB" w:rsidRDefault="00A72BEB">
            <w:pPr>
              <w:rPr>
                <w:sz w:val="24"/>
                <w:szCs w:val="24"/>
              </w:rPr>
            </w:pPr>
          </w:p>
        </w:tc>
        <w:tc>
          <w:tcPr>
            <w:tcW w:w="2580" w:type="dxa"/>
            <w:tcBorders>
              <w:top w:val="single" w:sz="8" w:space="0" w:color="7BA0CD"/>
              <w:bottom w:val="single" w:sz="8" w:space="0" w:color="D3DFEE"/>
            </w:tcBorders>
            <w:shd w:val="clear" w:color="auto" w:fill="D3DFEE"/>
            <w:vAlign w:val="bottom"/>
          </w:tcPr>
          <w:p w:rsidR="00A72BEB" w:rsidRDefault="00B71002">
            <w:pPr>
              <w:spacing w:line="272" w:lineRule="exact"/>
              <w:rPr>
                <w:sz w:val="20"/>
                <w:szCs w:val="20"/>
              </w:rPr>
            </w:pPr>
            <w:r>
              <w:rPr>
                <w:rFonts w:eastAsia="Times New Roman"/>
                <w:b/>
                <w:bCs/>
                <w:sz w:val="24"/>
                <w:szCs w:val="24"/>
                <w:shd w:val="clear" w:color="auto" w:fill="D3DFEE"/>
              </w:rPr>
              <w:t>Контактные телефоны</w:t>
            </w:r>
          </w:p>
        </w:tc>
        <w:tc>
          <w:tcPr>
            <w:tcW w:w="120" w:type="dxa"/>
            <w:tcBorders>
              <w:top w:val="single" w:sz="8" w:space="0" w:color="7BA0CD"/>
              <w:bottom w:val="single" w:sz="8" w:space="0" w:color="D3DFEE"/>
              <w:right w:val="single" w:sz="8" w:space="0" w:color="7BA0CD"/>
            </w:tcBorders>
            <w:shd w:val="clear" w:color="auto" w:fill="D3DFEE"/>
            <w:vAlign w:val="bottom"/>
          </w:tcPr>
          <w:p w:rsidR="00A72BEB" w:rsidRDefault="00A72BEB">
            <w:pPr>
              <w:rPr>
                <w:sz w:val="24"/>
                <w:szCs w:val="24"/>
              </w:rPr>
            </w:pPr>
          </w:p>
        </w:tc>
        <w:tc>
          <w:tcPr>
            <w:tcW w:w="6960" w:type="dxa"/>
            <w:tcBorders>
              <w:top w:val="single" w:sz="8" w:space="0" w:color="7BA0CD"/>
              <w:bottom w:val="single" w:sz="8" w:space="0" w:color="D3DFEE"/>
              <w:right w:val="single" w:sz="8" w:space="0" w:color="7BA0CD"/>
            </w:tcBorders>
            <w:shd w:val="clear" w:color="auto" w:fill="D3DFEE"/>
            <w:vAlign w:val="bottom"/>
          </w:tcPr>
          <w:p w:rsidR="00A72BEB" w:rsidRDefault="00B71002" w:rsidP="00F915F6">
            <w:pPr>
              <w:spacing w:line="267" w:lineRule="exact"/>
              <w:ind w:left="100"/>
              <w:rPr>
                <w:sz w:val="20"/>
                <w:szCs w:val="20"/>
              </w:rPr>
            </w:pPr>
            <w:r>
              <w:rPr>
                <w:rFonts w:eastAsia="Times New Roman"/>
                <w:sz w:val="24"/>
                <w:szCs w:val="24"/>
              </w:rPr>
              <w:t>8</w:t>
            </w:r>
            <w:r w:rsidR="00120E20">
              <w:rPr>
                <w:rFonts w:eastAsia="Times New Roman"/>
                <w:sz w:val="24"/>
                <w:szCs w:val="24"/>
              </w:rPr>
              <w:t> 928-24- 32- 705</w:t>
            </w:r>
          </w:p>
        </w:tc>
        <w:tc>
          <w:tcPr>
            <w:tcW w:w="0" w:type="dxa"/>
            <w:vAlign w:val="bottom"/>
          </w:tcPr>
          <w:p w:rsidR="00A72BEB" w:rsidRDefault="00A72BEB">
            <w:pPr>
              <w:rPr>
                <w:sz w:val="1"/>
                <w:szCs w:val="1"/>
              </w:rPr>
            </w:pPr>
          </w:p>
        </w:tc>
      </w:tr>
      <w:tr w:rsidR="00A72BEB">
        <w:trPr>
          <w:trHeight w:val="375"/>
        </w:trPr>
        <w:tc>
          <w:tcPr>
            <w:tcW w:w="120" w:type="dxa"/>
            <w:tcBorders>
              <w:top w:val="single" w:sz="8" w:space="0" w:color="7BA0CD"/>
              <w:left w:val="single" w:sz="8" w:space="0" w:color="7BA0CD"/>
              <w:bottom w:val="single" w:sz="8" w:space="0" w:color="A7BFDE"/>
            </w:tcBorders>
            <w:shd w:val="clear" w:color="auto" w:fill="A7BFDE"/>
            <w:vAlign w:val="bottom"/>
          </w:tcPr>
          <w:p w:rsidR="00A72BEB" w:rsidRDefault="00A72BEB">
            <w:pPr>
              <w:rPr>
                <w:sz w:val="24"/>
                <w:szCs w:val="24"/>
              </w:rPr>
            </w:pPr>
          </w:p>
        </w:tc>
        <w:tc>
          <w:tcPr>
            <w:tcW w:w="2580" w:type="dxa"/>
            <w:tcBorders>
              <w:top w:val="single" w:sz="8" w:space="0" w:color="7BA0CD"/>
              <w:bottom w:val="single" w:sz="8" w:space="0" w:color="A7BFDE"/>
            </w:tcBorders>
            <w:shd w:val="clear" w:color="auto" w:fill="A7BFDE"/>
            <w:vAlign w:val="bottom"/>
          </w:tcPr>
          <w:p w:rsidR="00A72BEB" w:rsidRDefault="00B71002">
            <w:pPr>
              <w:spacing w:line="317" w:lineRule="exact"/>
              <w:rPr>
                <w:sz w:val="20"/>
                <w:szCs w:val="20"/>
              </w:rPr>
            </w:pPr>
            <w:r>
              <w:rPr>
                <w:rFonts w:eastAsia="Times New Roman"/>
                <w:b/>
                <w:bCs/>
                <w:sz w:val="28"/>
                <w:szCs w:val="28"/>
              </w:rPr>
              <w:t>Е-mail</w:t>
            </w:r>
          </w:p>
        </w:tc>
        <w:tc>
          <w:tcPr>
            <w:tcW w:w="120" w:type="dxa"/>
            <w:tcBorders>
              <w:top w:val="single" w:sz="8" w:space="0" w:color="7BA0CD"/>
              <w:bottom w:val="single" w:sz="8" w:space="0" w:color="A7BFDE"/>
              <w:right w:val="single" w:sz="8" w:space="0" w:color="7BA0CD"/>
            </w:tcBorders>
            <w:shd w:val="clear" w:color="auto" w:fill="A7BFDE"/>
            <w:vAlign w:val="bottom"/>
          </w:tcPr>
          <w:p w:rsidR="00A72BEB" w:rsidRDefault="00A72BEB">
            <w:pPr>
              <w:rPr>
                <w:sz w:val="24"/>
                <w:szCs w:val="24"/>
              </w:rPr>
            </w:pPr>
          </w:p>
        </w:tc>
        <w:tc>
          <w:tcPr>
            <w:tcW w:w="6960" w:type="dxa"/>
            <w:tcBorders>
              <w:top w:val="single" w:sz="8" w:space="0" w:color="7BA0CD"/>
              <w:bottom w:val="single" w:sz="8" w:space="0" w:color="A7BFDE"/>
              <w:right w:val="single" w:sz="8" w:space="0" w:color="7BA0CD"/>
            </w:tcBorders>
            <w:shd w:val="clear" w:color="auto" w:fill="A7BFDE"/>
            <w:vAlign w:val="bottom"/>
          </w:tcPr>
          <w:p w:rsidR="00A72BEB" w:rsidRPr="00F43A6B" w:rsidRDefault="00F43A6B">
            <w:pPr>
              <w:spacing w:line="268" w:lineRule="exact"/>
              <w:ind w:left="100"/>
              <w:rPr>
                <w:sz w:val="20"/>
                <w:szCs w:val="20"/>
              </w:rPr>
            </w:pPr>
            <w:r>
              <w:rPr>
                <w:rFonts w:eastAsia="Times New Roman"/>
                <w:sz w:val="24"/>
                <w:szCs w:val="24"/>
                <w:lang w:val="en-US"/>
              </w:rPr>
              <w:t>nowyyposelock</w:t>
            </w:r>
            <w:r w:rsidRPr="00F43A6B">
              <w:rPr>
                <w:rFonts w:eastAsia="Times New Roman"/>
                <w:sz w:val="24"/>
                <w:szCs w:val="24"/>
              </w:rPr>
              <w:t>.</w:t>
            </w:r>
            <w:r>
              <w:rPr>
                <w:rFonts w:eastAsia="Times New Roman"/>
                <w:sz w:val="24"/>
                <w:szCs w:val="24"/>
                <w:lang w:val="en-US"/>
              </w:rPr>
              <w:t>sosh</w:t>
            </w:r>
            <w:r w:rsidR="005B08D7" w:rsidRPr="00F43A6B">
              <w:rPr>
                <w:rFonts w:eastAsia="Times New Roman"/>
                <w:sz w:val="24"/>
                <w:szCs w:val="24"/>
              </w:rPr>
              <w:t>@</w:t>
            </w:r>
            <w:r w:rsidR="005B08D7">
              <w:rPr>
                <w:rFonts w:eastAsia="Times New Roman"/>
                <w:sz w:val="24"/>
                <w:szCs w:val="24"/>
                <w:lang w:val="en-US"/>
              </w:rPr>
              <w:t>yandex</w:t>
            </w:r>
            <w:r w:rsidR="005B08D7" w:rsidRPr="00F43A6B">
              <w:rPr>
                <w:rFonts w:eastAsia="Times New Roman"/>
                <w:sz w:val="24"/>
                <w:szCs w:val="24"/>
              </w:rPr>
              <w:t>.</w:t>
            </w:r>
            <w:r w:rsidR="005B08D7">
              <w:rPr>
                <w:rFonts w:eastAsia="Times New Roman"/>
                <w:sz w:val="24"/>
                <w:szCs w:val="24"/>
                <w:lang w:val="en-US"/>
              </w:rPr>
              <w:t>ru</w:t>
            </w:r>
          </w:p>
        </w:tc>
        <w:tc>
          <w:tcPr>
            <w:tcW w:w="0" w:type="dxa"/>
            <w:vAlign w:val="bottom"/>
          </w:tcPr>
          <w:p w:rsidR="00A72BEB" w:rsidRDefault="00A72BEB">
            <w:pPr>
              <w:rPr>
                <w:sz w:val="1"/>
                <w:szCs w:val="1"/>
              </w:rPr>
            </w:pPr>
          </w:p>
        </w:tc>
      </w:tr>
      <w:tr w:rsidR="00A72BEB">
        <w:trPr>
          <w:trHeight w:val="272"/>
        </w:trPr>
        <w:tc>
          <w:tcPr>
            <w:tcW w:w="120" w:type="dxa"/>
            <w:tcBorders>
              <w:top w:val="single" w:sz="8" w:space="0" w:color="7BA0CD"/>
              <w:left w:val="single" w:sz="8" w:space="0" w:color="7BA0CD"/>
            </w:tcBorders>
            <w:shd w:val="clear" w:color="auto" w:fill="D3DFEE"/>
            <w:vAlign w:val="bottom"/>
          </w:tcPr>
          <w:p w:rsidR="00A72BEB" w:rsidRDefault="00A72BEB">
            <w:pPr>
              <w:rPr>
                <w:sz w:val="23"/>
                <w:szCs w:val="23"/>
              </w:rPr>
            </w:pPr>
          </w:p>
        </w:tc>
        <w:tc>
          <w:tcPr>
            <w:tcW w:w="2580" w:type="dxa"/>
            <w:tcBorders>
              <w:top w:val="single" w:sz="8" w:space="0" w:color="7BA0CD"/>
            </w:tcBorders>
            <w:shd w:val="clear" w:color="auto" w:fill="D3DFEE"/>
            <w:vAlign w:val="bottom"/>
          </w:tcPr>
          <w:p w:rsidR="00A72BEB" w:rsidRDefault="00B71002">
            <w:pPr>
              <w:spacing w:line="272" w:lineRule="exact"/>
              <w:rPr>
                <w:sz w:val="20"/>
                <w:szCs w:val="20"/>
              </w:rPr>
            </w:pPr>
            <w:r>
              <w:rPr>
                <w:rFonts w:eastAsia="Times New Roman"/>
                <w:b/>
                <w:bCs/>
                <w:sz w:val="24"/>
                <w:szCs w:val="24"/>
              </w:rPr>
              <w:t>Лицензия на право</w:t>
            </w:r>
          </w:p>
        </w:tc>
        <w:tc>
          <w:tcPr>
            <w:tcW w:w="120" w:type="dxa"/>
            <w:tcBorders>
              <w:top w:val="single" w:sz="8" w:space="0" w:color="7BA0CD"/>
              <w:right w:val="single" w:sz="8" w:space="0" w:color="7BA0CD"/>
            </w:tcBorders>
            <w:shd w:val="clear" w:color="auto" w:fill="D3DFEE"/>
            <w:vAlign w:val="bottom"/>
          </w:tcPr>
          <w:p w:rsidR="00A72BEB" w:rsidRDefault="00A72BEB">
            <w:pPr>
              <w:rPr>
                <w:sz w:val="23"/>
                <w:szCs w:val="23"/>
              </w:rPr>
            </w:pPr>
          </w:p>
        </w:tc>
        <w:tc>
          <w:tcPr>
            <w:tcW w:w="6960" w:type="dxa"/>
            <w:tcBorders>
              <w:top w:val="single" w:sz="8" w:space="0" w:color="7BA0CD"/>
              <w:right w:val="single" w:sz="8" w:space="0" w:color="7BA0CD"/>
            </w:tcBorders>
            <w:shd w:val="clear" w:color="auto" w:fill="D3DFEE"/>
            <w:vAlign w:val="bottom"/>
          </w:tcPr>
          <w:p w:rsidR="00A72BEB" w:rsidRDefault="00B71002">
            <w:pPr>
              <w:spacing w:line="265" w:lineRule="exact"/>
              <w:ind w:left="100"/>
              <w:rPr>
                <w:sz w:val="20"/>
                <w:szCs w:val="20"/>
              </w:rPr>
            </w:pPr>
            <w:r>
              <w:rPr>
                <w:rFonts w:eastAsia="Times New Roman"/>
                <w:sz w:val="24"/>
                <w:szCs w:val="24"/>
              </w:rPr>
              <w:t xml:space="preserve">Лицензия: регистрационный </w:t>
            </w:r>
            <w:r w:rsidR="00120E20">
              <w:rPr>
                <w:rFonts w:eastAsia="Times New Roman"/>
                <w:sz w:val="24"/>
                <w:szCs w:val="24"/>
              </w:rPr>
              <w:t xml:space="preserve"> 05№ 001924 от 16.07.2014</w:t>
            </w:r>
            <w:r w:rsidR="00C10A5E">
              <w:rPr>
                <w:rFonts w:eastAsia="Times New Roman"/>
                <w:sz w:val="24"/>
                <w:szCs w:val="24"/>
              </w:rPr>
              <w:t xml:space="preserve">г., </w:t>
            </w:r>
          </w:p>
        </w:tc>
        <w:tc>
          <w:tcPr>
            <w:tcW w:w="0" w:type="dxa"/>
            <w:vAlign w:val="bottom"/>
          </w:tcPr>
          <w:p w:rsidR="00A72BEB" w:rsidRDefault="00A72BEB">
            <w:pPr>
              <w:rPr>
                <w:sz w:val="1"/>
                <w:szCs w:val="1"/>
              </w:rPr>
            </w:pPr>
          </w:p>
        </w:tc>
      </w:tr>
      <w:tr w:rsidR="00A72BEB">
        <w:trPr>
          <w:trHeight w:val="279"/>
        </w:trPr>
        <w:tc>
          <w:tcPr>
            <w:tcW w:w="120" w:type="dxa"/>
            <w:tcBorders>
              <w:left w:val="single" w:sz="8" w:space="0" w:color="7BA0CD"/>
            </w:tcBorders>
            <w:shd w:val="clear" w:color="auto" w:fill="D3DFEE"/>
            <w:vAlign w:val="bottom"/>
          </w:tcPr>
          <w:p w:rsidR="00A72BEB" w:rsidRDefault="00A72BEB">
            <w:pPr>
              <w:rPr>
                <w:sz w:val="24"/>
                <w:szCs w:val="24"/>
              </w:rPr>
            </w:pPr>
          </w:p>
        </w:tc>
        <w:tc>
          <w:tcPr>
            <w:tcW w:w="2580" w:type="dxa"/>
            <w:shd w:val="clear" w:color="auto" w:fill="D3DFEE"/>
            <w:vAlign w:val="bottom"/>
          </w:tcPr>
          <w:p w:rsidR="00A72BEB" w:rsidRDefault="00B71002">
            <w:pPr>
              <w:rPr>
                <w:sz w:val="20"/>
                <w:szCs w:val="20"/>
              </w:rPr>
            </w:pPr>
            <w:r>
              <w:rPr>
                <w:rFonts w:eastAsia="Times New Roman"/>
                <w:b/>
                <w:bCs/>
                <w:sz w:val="24"/>
                <w:szCs w:val="24"/>
              </w:rPr>
              <w:t>ведения</w:t>
            </w:r>
          </w:p>
        </w:tc>
        <w:tc>
          <w:tcPr>
            <w:tcW w:w="120" w:type="dxa"/>
            <w:tcBorders>
              <w:right w:val="single" w:sz="8" w:space="0" w:color="7BA0CD"/>
            </w:tcBorders>
            <w:shd w:val="clear" w:color="auto" w:fill="D3DFEE"/>
            <w:vAlign w:val="bottom"/>
          </w:tcPr>
          <w:p w:rsidR="00A72BEB" w:rsidRDefault="00A72BEB">
            <w:pPr>
              <w:rPr>
                <w:sz w:val="24"/>
                <w:szCs w:val="24"/>
              </w:rPr>
            </w:pPr>
          </w:p>
        </w:tc>
        <w:tc>
          <w:tcPr>
            <w:tcW w:w="6960" w:type="dxa"/>
            <w:tcBorders>
              <w:right w:val="single" w:sz="8" w:space="0" w:color="7BA0CD"/>
            </w:tcBorders>
            <w:shd w:val="clear" w:color="auto" w:fill="D3DFEE"/>
            <w:vAlign w:val="bottom"/>
          </w:tcPr>
          <w:p w:rsidR="00A72BEB" w:rsidRDefault="00A72BEB" w:rsidP="00C10A5E">
            <w:pPr>
              <w:spacing w:line="268" w:lineRule="exact"/>
              <w:rPr>
                <w:sz w:val="20"/>
                <w:szCs w:val="20"/>
              </w:rPr>
            </w:pPr>
          </w:p>
        </w:tc>
        <w:tc>
          <w:tcPr>
            <w:tcW w:w="0" w:type="dxa"/>
            <w:vAlign w:val="bottom"/>
          </w:tcPr>
          <w:p w:rsidR="00A72BEB" w:rsidRDefault="00A72BEB">
            <w:pPr>
              <w:rPr>
                <w:sz w:val="1"/>
                <w:szCs w:val="1"/>
              </w:rPr>
            </w:pPr>
          </w:p>
        </w:tc>
      </w:tr>
      <w:tr w:rsidR="00A72BEB">
        <w:trPr>
          <w:trHeight w:val="266"/>
        </w:trPr>
        <w:tc>
          <w:tcPr>
            <w:tcW w:w="120" w:type="dxa"/>
            <w:tcBorders>
              <w:left w:val="single" w:sz="8" w:space="0" w:color="7BA0CD"/>
            </w:tcBorders>
            <w:shd w:val="clear" w:color="auto" w:fill="D3DFEE"/>
            <w:vAlign w:val="bottom"/>
          </w:tcPr>
          <w:p w:rsidR="00A72BEB" w:rsidRDefault="00A72BEB">
            <w:pPr>
              <w:rPr>
                <w:sz w:val="23"/>
                <w:szCs w:val="23"/>
              </w:rPr>
            </w:pPr>
          </w:p>
        </w:tc>
        <w:tc>
          <w:tcPr>
            <w:tcW w:w="2580" w:type="dxa"/>
            <w:vMerge w:val="restart"/>
            <w:shd w:val="clear" w:color="auto" w:fill="D3DFEE"/>
            <w:vAlign w:val="bottom"/>
          </w:tcPr>
          <w:p w:rsidR="00A72BEB" w:rsidRDefault="00B71002">
            <w:pPr>
              <w:rPr>
                <w:sz w:val="20"/>
                <w:szCs w:val="20"/>
              </w:rPr>
            </w:pPr>
            <w:r>
              <w:rPr>
                <w:rFonts w:eastAsia="Times New Roman"/>
                <w:b/>
                <w:bCs/>
                <w:sz w:val="24"/>
                <w:szCs w:val="24"/>
              </w:rPr>
              <w:t>образовательной</w:t>
            </w:r>
          </w:p>
        </w:tc>
        <w:tc>
          <w:tcPr>
            <w:tcW w:w="120" w:type="dxa"/>
            <w:tcBorders>
              <w:right w:val="single" w:sz="8" w:space="0" w:color="7BA0CD"/>
            </w:tcBorders>
            <w:shd w:val="clear" w:color="auto" w:fill="D3DFEE"/>
            <w:vAlign w:val="bottom"/>
          </w:tcPr>
          <w:p w:rsidR="00A72BEB" w:rsidRDefault="00A72BEB">
            <w:pPr>
              <w:rPr>
                <w:sz w:val="23"/>
                <w:szCs w:val="23"/>
              </w:rPr>
            </w:pPr>
          </w:p>
        </w:tc>
        <w:tc>
          <w:tcPr>
            <w:tcW w:w="6960" w:type="dxa"/>
            <w:tcBorders>
              <w:right w:val="single" w:sz="8" w:space="0" w:color="7BA0CD"/>
            </w:tcBorders>
            <w:shd w:val="clear" w:color="auto" w:fill="D3DFEE"/>
            <w:vAlign w:val="bottom"/>
          </w:tcPr>
          <w:p w:rsidR="00A72BEB" w:rsidRDefault="00A72BEB" w:rsidP="00C10A5E">
            <w:pPr>
              <w:spacing w:line="266" w:lineRule="exact"/>
              <w:rPr>
                <w:sz w:val="20"/>
                <w:szCs w:val="20"/>
              </w:rPr>
            </w:pPr>
          </w:p>
        </w:tc>
        <w:tc>
          <w:tcPr>
            <w:tcW w:w="0" w:type="dxa"/>
            <w:vAlign w:val="bottom"/>
          </w:tcPr>
          <w:p w:rsidR="00A72BEB" w:rsidRDefault="00A72BEB">
            <w:pPr>
              <w:rPr>
                <w:sz w:val="1"/>
                <w:szCs w:val="1"/>
              </w:rPr>
            </w:pPr>
          </w:p>
        </w:tc>
      </w:tr>
      <w:tr w:rsidR="00A72BEB">
        <w:trPr>
          <w:trHeight w:val="91"/>
        </w:trPr>
        <w:tc>
          <w:tcPr>
            <w:tcW w:w="120" w:type="dxa"/>
            <w:tcBorders>
              <w:left w:val="single" w:sz="8" w:space="0" w:color="7BA0CD"/>
            </w:tcBorders>
            <w:shd w:val="clear" w:color="auto" w:fill="D3DFEE"/>
            <w:vAlign w:val="bottom"/>
          </w:tcPr>
          <w:p w:rsidR="00A72BEB" w:rsidRDefault="00A72BEB">
            <w:pPr>
              <w:rPr>
                <w:sz w:val="7"/>
                <w:szCs w:val="7"/>
              </w:rPr>
            </w:pPr>
          </w:p>
        </w:tc>
        <w:tc>
          <w:tcPr>
            <w:tcW w:w="2580" w:type="dxa"/>
            <w:vMerge/>
            <w:shd w:val="clear" w:color="auto" w:fill="D3DFEE"/>
            <w:vAlign w:val="bottom"/>
          </w:tcPr>
          <w:p w:rsidR="00A72BEB" w:rsidRDefault="00A72BEB">
            <w:pPr>
              <w:rPr>
                <w:sz w:val="7"/>
                <w:szCs w:val="7"/>
              </w:rPr>
            </w:pPr>
          </w:p>
        </w:tc>
        <w:tc>
          <w:tcPr>
            <w:tcW w:w="120" w:type="dxa"/>
            <w:tcBorders>
              <w:right w:val="single" w:sz="8" w:space="0" w:color="7BA0CD"/>
            </w:tcBorders>
            <w:shd w:val="clear" w:color="auto" w:fill="D3DFEE"/>
            <w:vAlign w:val="bottom"/>
          </w:tcPr>
          <w:p w:rsidR="00A72BEB" w:rsidRDefault="00A72BEB">
            <w:pPr>
              <w:rPr>
                <w:sz w:val="7"/>
                <w:szCs w:val="7"/>
              </w:rPr>
            </w:pPr>
          </w:p>
        </w:tc>
        <w:tc>
          <w:tcPr>
            <w:tcW w:w="6960" w:type="dxa"/>
            <w:tcBorders>
              <w:right w:val="single" w:sz="8" w:space="0" w:color="7BA0CD"/>
            </w:tcBorders>
            <w:shd w:val="clear" w:color="auto" w:fill="D3DFEE"/>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67"/>
        </w:trPr>
        <w:tc>
          <w:tcPr>
            <w:tcW w:w="120" w:type="dxa"/>
            <w:tcBorders>
              <w:left w:val="single" w:sz="8" w:space="0" w:color="7BA0CD"/>
              <w:bottom w:val="single" w:sz="8" w:space="0" w:color="D3DFEE"/>
            </w:tcBorders>
            <w:shd w:val="clear" w:color="auto" w:fill="D3DFEE"/>
            <w:vAlign w:val="bottom"/>
          </w:tcPr>
          <w:p w:rsidR="00A72BEB" w:rsidRDefault="00A72BEB">
            <w:pPr>
              <w:rPr>
                <w:sz w:val="24"/>
                <w:szCs w:val="24"/>
              </w:rPr>
            </w:pPr>
          </w:p>
        </w:tc>
        <w:tc>
          <w:tcPr>
            <w:tcW w:w="2580" w:type="dxa"/>
            <w:tcBorders>
              <w:bottom w:val="single" w:sz="8" w:space="0" w:color="D3DFEE"/>
            </w:tcBorders>
            <w:shd w:val="clear" w:color="auto" w:fill="D3DFEE"/>
            <w:vAlign w:val="bottom"/>
          </w:tcPr>
          <w:p w:rsidR="00A72BEB" w:rsidRDefault="00B71002">
            <w:pPr>
              <w:rPr>
                <w:sz w:val="20"/>
                <w:szCs w:val="20"/>
              </w:rPr>
            </w:pPr>
            <w:r>
              <w:rPr>
                <w:rFonts w:eastAsia="Times New Roman"/>
                <w:b/>
                <w:bCs/>
                <w:sz w:val="24"/>
                <w:szCs w:val="24"/>
              </w:rPr>
              <w:t>деятельности</w:t>
            </w:r>
          </w:p>
        </w:tc>
        <w:tc>
          <w:tcPr>
            <w:tcW w:w="120" w:type="dxa"/>
            <w:tcBorders>
              <w:bottom w:val="single" w:sz="8" w:space="0" w:color="D3DFEE"/>
              <w:right w:val="single" w:sz="8" w:space="0" w:color="7BA0CD"/>
            </w:tcBorders>
            <w:shd w:val="clear" w:color="auto" w:fill="D3DFEE"/>
            <w:vAlign w:val="bottom"/>
          </w:tcPr>
          <w:p w:rsidR="00A72BEB" w:rsidRDefault="00A72BEB">
            <w:pPr>
              <w:rPr>
                <w:sz w:val="24"/>
                <w:szCs w:val="24"/>
              </w:rPr>
            </w:pPr>
          </w:p>
        </w:tc>
        <w:tc>
          <w:tcPr>
            <w:tcW w:w="6960" w:type="dxa"/>
            <w:tcBorders>
              <w:bottom w:val="single" w:sz="8" w:space="0" w:color="D3DFEE"/>
              <w:right w:val="single" w:sz="8" w:space="0" w:color="7BA0CD"/>
            </w:tcBorders>
            <w:shd w:val="clear" w:color="auto" w:fill="D3DFEE"/>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top w:val="single" w:sz="8" w:space="0" w:color="7BA0CD"/>
              <w:left w:val="single" w:sz="8" w:space="0" w:color="7BA0CD"/>
            </w:tcBorders>
            <w:shd w:val="clear" w:color="auto" w:fill="A7BFDE"/>
            <w:vAlign w:val="bottom"/>
          </w:tcPr>
          <w:p w:rsidR="00A72BEB" w:rsidRDefault="00A72BEB">
            <w:pPr>
              <w:rPr>
                <w:sz w:val="23"/>
                <w:szCs w:val="23"/>
              </w:rPr>
            </w:pPr>
          </w:p>
        </w:tc>
        <w:tc>
          <w:tcPr>
            <w:tcW w:w="2580" w:type="dxa"/>
            <w:tcBorders>
              <w:top w:val="single" w:sz="8" w:space="0" w:color="7BA0CD"/>
            </w:tcBorders>
            <w:shd w:val="clear" w:color="auto" w:fill="A7BFDE"/>
            <w:vAlign w:val="bottom"/>
          </w:tcPr>
          <w:p w:rsidR="00A72BEB" w:rsidRDefault="00B71002">
            <w:pPr>
              <w:spacing w:line="271" w:lineRule="exact"/>
              <w:rPr>
                <w:sz w:val="20"/>
                <w:szCs w:val="20"/>
              </w:rPr>
            </w:pPr>
            <w:r>
              <w:rPr>
                <w:rFonts w:eastAsia="Times New Roman"/>
                <w:b/>
                <w:bCs/>
                <w:sz w:val="24"/>
                <w:szCs w:val="24"/>
              </w:rPr>
              <w:t>Свидетельство о</w:t>
            </w:r>
          </w:p>
        </w:tc>
        <w:tc>
          <w:tcPr>
            <w:tcW w:w="120" w:type="dxa"/>
            <w:tcBorders>
              <w:top w:val="single" w:sz="8" w:space="0" w:color="7BA0CD"/>
              <w:right w:val="single" w:sz="8" w:space="0" w:color="7BA0CD"/>
            </w:tcBorders>
            <w:shd w:val="clear" w:color="auto" w:fill="A7BFDE"/>
            <w:vAlign w:val="bottom"/>
          </w:tcPr>
          <w:p w:rsidR="00A72BEB" w:rsidRDefault="00A72BEB">
            <w:pPr>
              <w:rPr>
                <w:sz w:val="23"/>
                <w:szCs w:val="23"/>
              </w:rPr>
            </w:pPr>
          </w:p>
        </w:tc>
        <w:tc>
          <w:tcPr>
            <w:tcW w:w="6960" w:type="dxa"/>
            <w:tcBorders>
              <w:top w:val="single" w:sz="8" w:space="0" w:color="7BA0CD"/>
              <w:right w:val="single" w:sz="8" w:space="0" w:color="7BA0CD"/>
            </w:tcBorders>
            <w:shd w:val="clear" w:color="auto" w:fill="A7BFDE"/>
            <w:vAlign w:val="bottom"/>
          </w:tcPr>
          <w:p w:rsidR="00A72BEB" w:rsidRDefault="00B71002">
            <w:pPr>
              <w:spacing w:line="266" w:lineRule="exact"/>
              <w:ind w:left="100"/>
              <w:rPr>
                <w:sz w:val="20"/>
                <w:szCs w:val="20"/>
              </w:rPr>
            </w:pPr>
            <w:r>
              <w:rPr>
                <w:rFonts w:eastAsia="Times New Roman"/>
                <w:sz w:val="24"/>
                <w:szCs w:val="24"/>
              </w:rPr>
              <w:t>Свидетельство о гос</w:t>
            </w:r>
            <w:r w:rsidR="00C10A5E">
              <w:rPr>
                <w:rFonts w:eastAsia="Times New Roman"/>
                <w:sz w:val="24"/>
                <w:szCs w:val="24"/>
              </w:rPr>
              <w:t>ударственной аккредитации № 5944</w:t>
            </w:r>
            <w:r>
              <w:rPr>
                <w:rFonts w:eastAsia="Times New Roman"/>
                <w:sz w:val="24"/>
                <w:szCs w:val="24"/>
              </w:rPr>
              <w:t xml:space="preserve"> от</w:t>
            </w: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BA0CD"/>
            </w:tcBorders>
            <w:shd w:val="clear" w:color="auto" w:fill="A7BFDE"/>
            <w:vAlign w:val="bottom"/>
          </w:tcPr>
          <w:p w:rsidR="00A72BEB" w:rsidRDefault="00A72BEB">
            <w:pPr>
              <w:rPr>
                <w:sz w:val="24"/>
                <w:szCs w:val="24"/>
              </w:rPr>
            </w:pPr>
          </w:p>
        </w:tc>
        <w:tc>
          <w:tcPr>
            <w:tcW w:w="2580" w:type="dxa"/>
            <w:shd w:val="clear" w:color="auto" w:fill="A7BFDE"/>
            <w:vAlign w:val="bottom"/>
          </w:tcPr>
          <w:p w:rsidR="00A72BEB" w:rsidRDefault="00B71002">
            <w:pPr>
              <w:rPr>
                <w:sz w:val="20"/>
                <w:szCs w:val="20"/>
              </w:rPr>
            </w:pPr>
            <w:r>
              <w:rPr>
                <w:rFonts w:eastAsia="Times New Roman"/>
                <w:b/>
                <w:bCs/>
                <w:sz w:val="24"/>
                <w:szCs w:val="24"/>
              </w:rPr>
              <w:t>государственной</w:t>
            </w:r>
          </w:p>
        </w:tc>
        <w:tc>
          <w:tcPr>
            <w:tcW w:w="120" w:type="dxa"/>
            <w:tcBorders>
              <w:right w:val="single" w:sz="8" w:space="0" w:color="7BA0CD"/>
            </w:tcBorders>
            <w:shd w:val="clear" w:color="auto" w:fill="A7BFDE"/>
            <w:vAlign w:val="bottom"/>
          </w:tcPr>
          <w:p w:rsidR="00A72BEB" w:rsidRDefault="00A72BEB">
            <w:pPr>
              <w:rPr>
                <w:sz w:val="24"/>
                <w:szCs w:val="24"/>
              </w:rPr>
            </w:pPr>
          </w:p>
        </w:tc>
        <w:tc>
          <w:tcPr>
            <w:tcW w:w="6960" w:type="dxa"/>
            <w:tcBorders>
              <w:right w:val="single" w:sz="8" w:space="0" w:color="7BA0CD"/>
            </w:tcBorders>
            <w:shd w:val="clear" w:color="auto" w:fill="A7BFDE"/>
            <w:vAlign w:val="bottom"/>
          </w:tcPr>
          <w:p w:rsidR="00A72BEB" w:rsidRDefault="00C10A5E">
            <w:pPr>
              <w:spacing w:line="271" w:lineRule="exact"/>
              <w:ind w:left="100"/>
              <w:rPr>
                <w:sz w:val="20"/>
                <w:szCs w:val="20"/>
              </w:rPr>
            </w:pPr>
            <w:r>
              <w:rPr>
                <w:rFonts w:eastAsia="Times New Roman"/>
                <w:sz w:val="24"/>
                <w:szCs w:val="24"/>
              </w:rPr>
              <w:t>21.11.2014</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80"/>
        </w:trPr>
        <w:tc>
          <w:tcPr>
            <w:tcW w:w="120" w:type="dxa"/>
            <w:tcBorders>
              <w:left w:val="single" w:sz="8" w:space="0" w:color="7BA0CD"/>
              <w:bottom w:val="single" w:sz="8" w:space="0" w:color="7BA0CD"/>
            </w:tcBorders>
            <w:shd w:val="clear" w:color="auto" w:fill="A7BFDE"/>
            <w:vAlign w:val="bottom"/>
          </w:tcPr>
          <w:p w:rsidR="00A72BEB" w:rsidRDefault="00A72BEB">
            <w:pPr>
              <w:rPr>
                <w:sz w:val="24"/>
                <w:szCs w:val="24"/>
              </w:rPr>
            </w:pPr>
          </w:p>
        </w:tc>
        <w:tc>
          <w:tcPr>
            <w:tcW w:w="2580" w:type="dxa"/>
            <w:tcBorders>
              <w:bottom w:val="single" w:sz="8" w:space="0" w:color="7BA0CD"/>
            </w:tcBorders>
            <w:shd w:val="clear" w:color="auto" w:fill="A7BFDE"/>
            <w:vAlign w:val="bottom"/>
          </w:tcPr>
          <w:p w:rsidR="00A72BEB" w:rsidRDefault="00B71002">
            <w:pPr>
              <w:rPr>
                <w:sz w:val="20"/>
                <w:szCs w:val="20"/>
              </w:rPr>
            </w:pPr>
            <w:r>
              <w:rPr>
                <w:rFonts w:eastAsia="Times New Roman"/>
                <w:b/>
                <w:bCs/>
                <w:sz w:val="24"/>
                <w:szCs w:val="24"/>
              </w:rPr>
              <w:t>аккредитации</w:t>
            </w:r>
          </w:p>
        </w:tc>
        <w:tc>
          <w:tcPr>
            <w:tcW w:w="120" w:type="dxa"/>
            <w:tcBorders>
              <w:bottom w:val="single" w:sz="8" w:space="0" w:color="7BA0CD"/>
              <w:right w:val="single" w:sz="8" w:space="0" w:color="7BA0CD"/>
            </w:tcBorders>
            <w:shd w:val="clear" w:color="auto" w:fill="A7BFDE"/>
            <w:vAlign w:val="bottom"/>
          </w:tcPr>
          <w:p w:rsidR="00A72BEB" w:rsidRDefault="00A72BEB">
            <w:pPr>
              <w:rPr>
                <w:sz w:val="24"/>
                <w:szCs w:val="24"/>
              </w:rPr>
            </w:pPr>
          </w:p>
        </w:tc>
        <w:tc>
          <w:tcPr>
            <w:tcW w:w="6960" w:type="dxa"/>
            <w:tcBorders>
              <w:bottom w:val="single" w:sz="8" w:space="0" w:color="7BA0CD"/>
              <w:right w:val="single" w:sz="8" w:space="0" w:color="7BA0CD"/>
            </w:tcBorders>
            <w:shd w:val="clear" w:color="auto" w:fill="A7BFDE"/>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22"/>
        </w:trPr>
        <w:tc>
          <w:tcPr>
            <w:tcW w:w="120" w:type="dxa"/>
            <w:tcBorders>
              <w:left w:val="single" w:sz="8" w:space="0" w:color="7BA0CD"/>
              <w:bottom w:val="single" w:sz="8" w:space="0" w:color="D3DFEE"/>
            </w:tcBorders>
            <w:shd w:val="clear" w:color="auto" w:fill="D3DFEE"/>
            <w:vAlign w:val="bottom"/>
          </w:tcPr>
          <w:p w:rsidR="00A72BEB" w:rsidRDefault="00A72BEB">
            <w:pPr>
              <w:rPr>
                <w:sz w:val="24"/>
                <w:szCs w:val="24"/>
              </w:rPr>
            </w:pPr>
          </w:p>
        </w:tc>
        <w:tc>
          <w:tcPr>
            <w:tcW w:w="2580" w:type="dxa"/>
            <w:tcBorders>
              <w:bottom w:val="single" w:sz="8" w:space="0" w:color="D3DFEE"/>
            </w:tcBorders>
            <w:shd w:val="clear" w:color="auto" w:fill="D3DFEE"/>
            <w:vAlign w:val="bottom"/>
          </w:tcPr>
          <w:p w:rsidR="00A72BEB" w:rsidRDefault="00B71002">
            <w:pPr>
              <w:spacing w:line="273" w:lineRule="exact"/>
              <w:rPr>
                <w:sz w:val="20"/>
                <w:szCs w:val="20"/>
              </w:rPr>
            </w:pPr>
            <w:r>
              <w:rPr>
                <w:rFonts w:eastAsia="Times New Roman"/>
                <w:b/>
                <w:bCs/>
                <w:sz w:val="24"/>
                <w:szCs w:val="24"/>
              </w:rPr>
              <w:t>Учебные кабинеты</w:t>
            </w:r>
          </w:p>
        </w:tc>
        <w:tc>
          <w:tcPr>
            <w:tcW w:w="120" w:type="dxa"/>
            <w:tcBorders>
              <w:bottom w:val="single" w:sz="8" w:space="0" w:color="D3DFEE"/>
              <w:right w:val="single" w:sz="8" w:space="0" w:color="7BA0CD"/>
            </w:tcBorders>
            <w:shd w:val="clear" w:color="auto" w:fill="D3DFEE"/>
            <w:vAlign w:val="bottom"/>
          </w:tcPr>
          <w:p w:rsidR="00A72BEB" w:rsidRDefault="00A72BEB">
            <w:pPr>
              <w:rPr>
                <w:sz w:val="24"/>
                <w:szCs w:val="24"/>
              </w:rPr>
            </w:pPr>
          </w:p>
        </w:tc>
        <w:tc>
          <w:tcPr>
            <w:tcW w:w="6960" w:type="dxa"/>
            <w:tcBorders>
              <w:bottom w:val="single" w:sz="8" w:space="0" w:color="D3DFEE"/>
              <w:right w:val="single" w:sz="8" w:space="0" w:color="7BA0CD"/>
            </w:tcBorders>
            <w:shd w:val="clear" w:color="auto" w:fill="D3DFEE"/>
            <w:vAlign w:val="bottom"/>
          </w:tcPr>
          <w:p w:rsidR="00A72BEB" w:rsidRDefault="00C10A5E" w:rsidP="00F915F6">
            <w:pPr>
              <w:spacing w:line="266" w:lineRule="exact"/>
              <w:ind w:left="100"/>
              <w:rPr>
                <w:sz w:val="20"/>
                <w:szCs w:val="20"/>
              </w:rPr>
            </w:pPr>
            <w:r>
              <w:rPr>
                <w:rFonts w:eastAsia="Times New Roman"/>
                <w:sz w:val="24"/>
                <w:szCs w:val="24"/>
              </w:rPr>
              <w:t>14</w:t>
            </w:r>
            <w:r w:rsidR="00B71002">
              <w:rPr>
                <w:rFonts w:eastAsia="Times New Roman"/>
                <w:sz w:val="24"/>
                <w:szCs w:val="24"/>
              </w:rPr>
              <w:t xml:space="preserve"> учебных кабинетов</w:t>
            </w:r>
          </w:p>
        </w:tc>
        <w:tc>
          <w:tcPr>
            <w:tcW w:w="0" w:type="dxa"/>
            <w:vAlign w:val="bottom"/>
          </w:tcPr>
          <w:p w:rsidR="00A72BEB" w:rsidRDefault="00A72BEB">
            <w:pPr>
              <w:rPr>
                <w:sz w:val="1"/>
                <w:szCs w:val="1"/>
              </w:rPr>
            </w:pPr>
          </w:p>
        </w:tc>
      </w:tr>
      <w:tr w:rsidR="00A72BEB">
        <w:trPr>
          <w:trHeight w:val="272"/>
        </w:trPr>
        <w:tc>
          <w:tcPr>
            <w:tcW w:w="120" w:type="dxa"/>
            <w:tcBorders>
              <w:top w:val="single" w:sz="8" w:space="0" w:color="7BA0CD"/>
              <w:left w:val="single" w:sz="8" w:space="0" w:color="7BA0CD"/>
            </w:tcBorders>
            <w:shd w:val="clear" w:color="auto" w:fill="A7BFDE"/>
            <w:vAlign w:val="bottom"/>
          </w:tcPr>
          <w:p w:rsidR="00A72BEB" w:rsidRDefault="00A72BEB">
            <w:pPr>
              <w:rPr>
                <w:sz w:val="23"/>
                <w:szCs w:val="23"/>
              </w:rPr>
            </w:pPr>
          </w:p>
        </w:tc>
        <w:tc>
          <w:tcPr>
            <w:tcW w:w="2580" w:type="dxa"/>
            <w:tcBorders>
              <w:top w:val="single" w:sz="8" w:space="0" w:color="7BA0CD"/>
            </w:tcBorders>
            <w:shd w:val="clear" w:color="auto" w:fill="A7BFDE"/>
            <w:vAlign w:val="bottom"/>
          </w:tcPr>
          <w:p w:rsidR="00A72BEB" w:rsidRDefault="00B71002">
            <w:pPr>
              <w:spacing w:line="272" w:lineRule="exact"/>
              <w:rPr>
                <w:sz w:val="20"/>
                <w:szCs w:val="20"/>
              </w:rPr>
            </w:pPr>
            <w:r>
              <w:rPr>
                <w:rFonts w:eastAsia="Times New Roman"/>
                <w:b/>
                <w:bCs/>
                <w:sz w:val="24"/>
                <w:szCs w:val="24"/>
              </w:rPr>
              <w:t>Лаборатории и</w:t>
            </w:r>
          </w:p>
        </w:tc>
        <w:tc>
          <w:tcPr>
            <w:tcW w:w="120" w:type="dxa"/>
            <w:tcBorders>
              <w:top w:val="single" w:sz="8" w:space="0" w:color="7BA0CD"/>
              <w:right w:val="single" w:sz="8" w:space="0" w:color="7BA0CD"/>
            </w:tcBorders>
            <w:shd w:val="clear" w:color="auto" w:fill="A7BFDE"/>
            <w:vAlign w:val="bottom"/>
          </w:tcPr>
          <w:p w:rsidR="00A72BEB" w:rsidRDefault="00A72BEB">
            <w:pPr>
              <w:rPr>
                <w:sz w:val="23"/>
                <w:szCs w:val="23"/>
              </w:rPr>
            </w:pPr>
          </w:p>
        </w:tc>
        <w:tc>
          <w:tcPr>
            <w:tcW w:w="6960" w:type="dxa"/>
            <w:tcBorders>
              <w:top w:val="single" w:sz="8" w:space="0" w:color="7BA0CD"/>
              <w:right w:val="single" w:sz="8" w:space="0" w:color="7BA0CD"/>
            </w:tcBorders>
            <w:shd w:val="clear" w:color="auto" w:fill="A7BFDE"/>
            <w:vAlign w:val="bottom"/>
          </w:tcPr>
          <w:p w:rsidR="00A72BEB" w:rsidRDefault="00F915F6">
            <w:pPr>
              <w:spacing w:line="265" w:lineRule="exact"/>
              <w:ind w:left="100"/>
              <w:rPr>
                <w:sz w:val="20"/>
                <w:szCs w:val="20"/>
              </w:rPr>
            </w:pPr>
            <w:r>
              <w:rPr>
                <w:rFonts w:eastAsia="Times New Roman"/>
                <w:sz w:val="24"/>
                <w:szCs w:val="24"/>
              </w:rPr>
              <w:t>2</w:t>
            </w:r>
            <w:r w:rsidR="00B71002">
              <w:rPr>
                <w:rFonts w:eastAsia="Times New Roman"/>
                <w:sz w:val="24"/>
                <w:szCs w:val="24"/>
              </w:rPr>
              <w:t xml:space="preserve"> лабо</w:t>
            </w:r>
            <w:r>
              <w:rPr>
                <w:rFonts w:eastAsia="Times New Roman"/>
                <w:sz w:val="24"/>
                <w:szCs w:val="24"/>
              </w:rPr>
              <w:t>ратории (физика, химия</w:t>
            </w:r>
            <w:r w:rsidR="00B71002">
              <w:rPr>
                <w:rFonts w:eastAsia="Times New Roman"/>
                <w:sz w:val="24"/>
                <w:szCs w:val="24"/>
              </w:rPr>
              <w:t>)</w:t>
            </w:r>
          </w:p>
        </w:tc>
        <w:tc>
          <w:tcPr>
            <w:tcW w:w="0" w:type="dxa"/>
            <w:vAlign w:val="bottom"/>
          </w:tcPr>
          <w:p w:rsidR="00A72BEB" w:rsidRDefault="00A72BEB">
            <w:pPr>
              <w:rPr>
                <w:sz w:val="1"/>
                <w:szCs w:val="1"/>
              </w:rPr>
            </w:pPr>
          </w:p>
        </w:tc>
      </w:tr>
      <w:tr w:rsidR="00A72BEB">
        <w:trPr>
          <w:trHeight w:val="279"/>
        </w:trPr>
        <w:tc>
          <w:tcPr>
            <w:tcW w:w="120" w:type="dxa"/>
            <w:tcBorders>
              <w:left w:val="single" w:sz="8" w:space="0" w:color="7BA0CD"/>
            </w:tcBorders>
            <w:shd w:val="clear" w:color="auto" w:fill="A7BFDE"/>
            <w:vAlign w:val="bottom"/>
          </w:tcPr>
          <w:p w:rsidR="00A72BEB" w:rsidRDefault="00A72BEB">
            <w:pPr>
              <w:rPr>
                <w:sz w:val="24"/>
                <w:szCs w:val="24"/>
              </w:rPr>
            </w:pPr>
          </w:p>
        </w:tc>
        <w:tc>
          <w:tcPr>
            <w:tcW w:w="2580" w:type="dxa"/>
            <w:shd w:val="clear" w:color="auto" w:fill="A7BFDE"/>
            <w:vAlign w:val="bottom"/>
          </w:tcPr>
          <w:p w:rsidR="00A72BEB" w:rsidRDefault="00B71002">
            <w:pPr>
              <w:rPr>
                <w:sz w:val="20"/>
                <w:szCs w:val="20"/>
              </w:rPr>
            </w:pPr>
            <w:r>
              <w:rPr>
                <w:rFonts w:eastAsia="Times New Roman"/>
                <w:b/>
                <w:bCs/>
                <w:sz w:val="24"/>
                <w:szCs w:val="24"/>
              </w:rPr>
              <w:t>мастерские</w:t>
            </w:r>
          </w:p>
        </w:tc>
        <w:tc>
          <w:tcPr>
            <w:tcW w:w="120" w:type="dxa"/>
            <w:tcBorders>
              <w:right w:val="single" w:sz="8" w:space="0" w:color="7BA0CD"/>
            </w:tcBorders>
            <w:shd w:val="clear" w:color="auto" w:fill="A7BFDE"/>
            <w:vAlign w:val="bottom"/>
          </w:tcPr>
          <w:p w:rsidR="00A72BEB" w:rsidRDefault="00A72BEB">
            <w:pPr>
              <w:rPr>
                <w:sz w:val="24"/>
                <w:szCs w:val="24"/>
              </w:rPr>
            </w:pPr>
          </w:p>
        </w:tc>
        <w:tc>
          <w:tcPr>
            <w:tcW w:w="6960" w:type="dxa"/>
            <w:tcBorders>
              <w:right w:val="single" w:sz="8" w:space="0" w:color="7BA0CD"/>
            </w:tcBorders>
            <w:shd w:val="clear" w:color="auto" w:fill="A7BFDE"/>
            <w:vAlign w:val="bottom"/>
          </w:tcPr>
          <w:p w:rsidR="00A72BEB" w:rsidRDefault="00F915F6">
            <w:pPr>
              <w:spacing w:line="268" w:lineRule="exact"/>
              <w:ind w:left="100"/>
              <w:rPr>
                <w:sz w:val="20"/>
                <w:szCs w:val="20"/>
              </w:rPr>
            </w:pPr>
            <w:r>
              <w:rPr>
                <w:rFonts w:eastAsia="Times New Roman"/>
                <w:sz w:val="24"/>
                <w:szCs w:val="24"/>
              </w:rPr>
              <w:t>1</w:t>
            </w:r>
            <w:r w:rsidR="00B71002">
              <w:rPr>
                <w:rFonts w:eastAsia="Times New Roman"/>
                <w:sz w:val="24"/>
                <w:szCs w:val="24"/>
              </w:rPr>
              <w:t xml:space="preserve"> мастерских (столярная, слесарная)</w:t>
            </w:r>
          </w:p>
        </w:tc>
        <w:tc>
          <w:tcPr>
            <w:tcW w:w="0" w:type="dxa"/>
            <w:vAlign w:val="bottom"/>
          </w:tcPr>
          <w:p w:rsidR="00A72BEB" w:rsidRDefault="00A72BEB">
            <w:pPr>
              <w:rPr>
                <w:sz w:val="1"/>
                <w:szCs w:val="1"/>
              </w:rPr>
            </w:pPr>
          </w:p>
        </w:tc>
      </w:tr>
      <w:tr w:rsidR="00A72BEB">
        <w:trPr>
          <w:trHeight w:val="84"/>
        </w:trPr>
        <w:tc>
          <w:tcPr>
            <w:tcW w:w="120" w:type="dxa"/>
            <w:tcBorders>
              <w:left w:val="single" w:sz="8" w:space="0" w:color="7BA0CD"/>
              <w:bottom w:val="single" w:sz="8" w:space="0" w:color="7BA0CD"/>
            </w:tcBorders>
            <w:shd w:val="clear" w:color="auto" w:fill="A7BFDE"/>
            <w:vAlign w:val="bottom"/>
          </w:tcPr>
          <w:p w:rsidR="00A72BEB" w:rsidRDefault="00A72BEB">
            <w:pPr>
              <w:rPr>
                <w:sz w:val="7"/>
                <w:szCs w:val="7"/>
              </w:rPr>
            </w:pPr>
          </w:p>
        </w:tc>
        <w:tc>
          <w:tcPr>
            <w:tcW w:w="2580" w:type="dxa"/>
            <w:tcBorders>
              <w:bottom w:val="single" w:sz="8" w:space="0" w:color="7BA0CD"/>
            </w:tcBorders>
            <w:shd w:val="clear" w:color="auto" w:fill="A7BFDE"/>
            <w:vAlign w:val="bottom"/>
          </w:tcPr>
          <w:p w:rsidR="00A72BEB" w:rsidRDefault="00A72BEB">
            <w:pPr>
              <w:rPr>
                <w:sz w:val="7"/>
                <w:szCs w:val="7"/>
              </w:rPr>
            </w:pPr>
          </w:p>
        </w:tc>
        <w:tc>
          <w:tcPr>
            <w:tcW w:w="120" w:type="dxa"/>
            <w:tcBorders>
              <w:bottom w:val="single" w:sz="8" w:space="0" w:color="7BA0CD"/>
              <w:right w:val="single" w:sz="8" w:space="0" w:color="7BA0CD"/>
            </w:tcBorders>
            <w:shd w:val="clear" w:color="auto" w:fill="A7BFDE"/>
            <w:vAlign w:val="bottom"/>
          </w:tcPr>
          <w:p w:rsidR="00A72BEB" w:rsidRDefault="00A72BEB">
            <w:pPr>
              <w:rPr>
                <w:sz w:val="7"/>
                <w:szCs w:val="7"/>
              </w:rPr>
            </w:pPr>
          </w:p>
        </w:tc>
        <w:tc>
          <w:tcPr>
            <w:tcW w:w="6960" w:type="dxa"/>
            <w:tcBorders>
              <w:bottom w:val="single" w:sz="8" w:space="0" w:color="7BA0CD"/>
              <w:right w:val="single" w:sz="8" w:space="0" w:color="7BA0CD"/>
            </w:tcBorders>
            <w:shd w:val="clear" w:color="auto" w:fill="A7BFDE"/>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3"/>
        </w:trPr>
        <w:tc>
          <w:tcPr>
            <w:tcW w:w="120" w:type="dxa"/>
            <w:tcBorders>
              <w:left w:val="single" w:sz="8" w:space="0" w:color="7BA0CD"/>
              <w:bottom w:val="single" w:sz="8" w:space="0" w:color="D3DFEE"/>
            </w:tcBorders>
            <w:shd w:val="clear" w:color="auto" w:fill="D3DFEE"/>
            <w:vAlign w:val="bottom"/>
          </w:tcPr>
          <w:p w:rsidR="00A72BEB" w:rsidRDefault="00A72BEB">
            <w:pPr>
              <w:rPr>
                <w:sz w:val="24"/>
                <w:szCs w:val="24"/>
              </w:rPr>
            </w:pPr>
          </w:p>
        </w:tc>
        <w:tc>
          <w:tcPr>
            <w:tcW w:w="2580" w:type="dxa"/>
            <w:tcBorders>
              <w:bottom w:val="single" w:sz="8" w:space="0" w:color="D3DFEE"/>
            </w:tcBorders>
            <w:shd w:val="clear" w:color="auto" w:fill="D3DFEE"/>
            <w:vAlign w:val="bottom"/>
          </w:tcPr>
          <w:p w:rsidR="00A72BEB" w:rsidRDefault="00B71002">
            <w:pPr>
              <w:spacing w:line="272" w:lineRule="exact"/>
              <w:rPr>
                <w:sz w:val="20"/>
                <w:szCs w:val="20"/>
              </w:rPr>
            </w:pPr>
            <w:r>
              <w:rPr>
                <w:rFonts w:eastAsia="Times New Roman"/>
                <w:b/>
                <w:bCs/>
                <w:sz w:val="24"/>
                <w:szCs w:val="24"/>
                <w:shd w:val="clear" w:color="auto" w:fill="D3DFEE"/>
              </w:rPr>
              <w:t>Компьютерные классы</w:t>
            </w:r>
          </w:p>
        </w:tc>
        <w:tc>
          <w:tcPr>
            <w:tcW w:w="120" w:type="dxa"/>
            <w:tcBorders>
              <w:bottom w:val="single" w:sz="8" w:space="0" w:color="D3DFEE"/>
              <w:right w:val="single" w:sz="8" w:space="0" w:color="7BA0CD"/>
            </w:tcBorders>
            <w:shd w:val="clear" w:color="auto" w:fill="D3DFEE"/>
            <w:vAlign w:val="bottom"/>
          </w:tcPr>
          <w:p w:rsidR="00A72BEB" w:rsidRDefault="00A72BEB">
            <w:pPr>
              <w:rPr>
                <w:sz w:val="24"/>
                <w:szCs w:val="24"/>
              </w:rPr>
            </w:pPr>
          </w:p>
        </w:tc>
        <w:tc>
          <w:tcPr>
            <w:tcW w:w="6960" w:type="dxa"/>
            <w:tcBorders>
              <w:bottom w:val="single" w:sz="8" w:space="0" w:color="D3DFEE"/>
              <w:right w:val="single" w:sz="8" w:space="0" w:color="7BA0CD"/>
            </w:tcBorders>
            <w:shd w:val="clear" w:color="auto" w:fill="D3DFEE"/>
            <w:vAlign w:val="bottom"/>
          </w:tcPr>
          <w:p w:rsidR="00A72BEB" w:rsidRDefault="00C10A5E">
            <w:pPr>
              <w:spacing w:line="265" w:lineRule="exact"/>
              <w:ind w:left="100"/>
              <w:rPr>
                <w:sz w:val="20"/>
                <w:szCs w:val="20"/>
              </w:rPr>
            </w:pPr>
            <w:r>
              <w:rPr>
                <w:rFonts w:eastAsia="Times New Roman"/>
                <w:sz w:val="24"/>
                <w:szCs w:val="24"/>
              </w:rPr>
              <w:t>1</w:t>
            </w:r>
            <w:r w:rsidR="00D90ED0">
              <w:rPr>
                <w:rFonts w:eastAsia="Times New Roman"/>
                <w:sz w:val="24"/>
                <w:szCs w:val="24"/>
              </w:rPr>
              <w:t xml:space="preserve"> компьютерный класс</w:t>
            </w:r>
          </w:p>
        </w:tc>
        <w:tc>
          <w:tcPr>
            <w:tcW w:w="0" w:type="dxa"/>
            <w:vAlign w:val="bottom"/>
          </w:tcPr>
          <w:p w:rsidR="00A72BEB" w:rsidRDefault="00A72BEB">
            <w:pPr>
              <w:rPr>
                <w:sz w:val="1"/>
                <w:szCs w:val="1"/>
              </w:rPr>
            </w:pPr>
          </w:p>
        </w:tc>
      </w:tr>
      <w:tr w:rsidR="00A72BEB">
        <w:trPr>
          <w:trHeight w:val="296"/>
        </w:trPr>
        <w:tc>
          <w:tcPr>
            <w:tcW w:w="120" w:type="dxa"/>
            <w:tcBorders>
              <w:top w:val="single" w:sz="8" w:space="0" w:color="7BA0CD"/>
              <w:left w:val="single" w:sz="8" w:space="0" w:color="7BA0CD"/>
              <w:bottom w:val="single" w:sz="8" w:space="0" w:color="A7BFDE"/>
            </w:tcBorders>
            <w:shd w:val="clear" w:color="auto" w:fill="A7BFDE"/>
            <w:vAlign w:val="bottom"/>
          </w:tcPr>
          <w:p w:rsidR="00A72BEB" w:rsidRDefault="00A72BEB">
            <w:pPr>
              <w:rPr>
                <w:sz w:val="24"/>
                <w:szCs w:val="24"/>
              </w:rPr>
            </w:pPr>
          </w:p>
        </w:tc>
        <w:tc>
          <w:tcPr>
            <w:tcW w:w="2580" w:type="dxa"/>
            <w:tcBorders>
              <w:top w:val="single" w:sz="8" w:space="0" w:color="7BA0CD"/>
              <w:bottom w:val="single" w:sz="8" w:space="0" w:color="A7BFDE"/>
            </w:tcBorders>
            <w:shd w:val="clear" w:color="auto" w:fill="A7BFDE"/>
            <w:vAlign w:val="bottom"/>
          </w:tcPr>
          <w:p w:rsidR="00A72BEB" w:rsidRDefault="00B71002">
            <w:pPr>
              <w:spacing w:line="272" w:lineRule="exact"/>
              <w:rPr>
                <w:sz w:val="20"/>
                <w:szCs w:val="20"/>
              </w:rPr>
            </w:pPr>
            <w:r>
              <w:rPr>
                <w:rFonts w:eastAsia="Times New Roman"/>
                <w:b/>
                <w:bCs/>
                <w:sz w:val="24"/>
                <w:szCs w:val="24"/>
              </w:rPr>
              <w:t>Спортивные залы</w:t>
            </w:r>
          </w:p>
        </w:tc>
        <w:tc>
          <w:tcPr>
            <w:tcW w:w="120" w:type="dxa"/>
            <w:tcBorders>
              <w:top w:val="single" w:sz="8" w:space="0" w:color="7BA0CD"/>
              <w:bottom w:val="single" w:sz="8" w:space="0" w:color="A7BFDE"/>
              <w:right w:val="single" w:sz="8" w:space="0" w:color="7BA0CD"/>
            </w:tcBorders>
            <w:shd w:val="clear" w:color="auto" w:fill="A7BFDE"/>
            <w:vAlign w:val="bottom"/>
          </w:tcPr>
          <w:p w:rsidR="00A72BEB" w:rsidRDefault="00A72BEB">
            <w:pPr>
              <w:rPr>
                <w:sz w:val="24"/>
                <w:szCs w:val="24"/>
              </w:rPr>
            </w:pPr>
          </w:p>
        </w:tc>
        <w:tc>
          <w:tcPr>
            <w:tcW w:w="6960" w:type="dxa"/>
            <w:tcBorders>
              <w:top w:val="single" w:sz="8" w:space="0" w:color="7BA0CD"/>
              <w:bottom w:val="single" w:sz="8" w:space="0" w:color="A7BFDE"/>
              <w:right w:val="single" w:sz="8" w:space="0" w:color="7BA0CD"/>
            </w:tcBorders>
            <w:shd w:val="clear" w:color="auto" w:fill="A7BFDE"/>
            <w:vAlign w:val="bottom"/>
          </w:tcPr>
          <w:p w:rsidR="00A72BEB" w:rsidRDefault="00F915F6" w:rsidP="00F915F6">
            <w:pPr>
              <w:spacing w:line="265" w:lineRule="exact"/>
              <w:ind w:left="100"/>
              <w:rPr>
                <w:sz w:val="20"/>
                <w:szCs w:val="20"/>
              </w:rPr>
            </w:pPr>
            <w:r>
              <w:rPr>
                <w:rFonts w:eastAsia="Times New Roman"/>
                <w:sz w:val="24"/>
                <w:szCs w:val="24"/>
              </w:rPr>
              <w:t>1 спортивный зал</w:t>
            </w:r>
          </w:p>
        </w:tc>
        <w:tc>
          <w:tcPr>
            <w:tcW w:w="0" w:type="dxa"/>
            <w:vAlign w:val="bottom"/>
          </w:tcPr>
          <w:p w:rsidR="00A72BEB" w:rsidRDefault="00A72BEB">
            <w:pPr>
              <w:rPr>
                <w:sz w:val="1"/>
                <w:szCs w:val="1"/>
              </w:rPr>
            </w:pPr>
          </w:p>
        </w:tc>
      </w:tr>
      <w:tr w:rsidR="00A72BEB">
        <w:trPr>
          <w:trHeight w:val="20"/>
        </w:trPr>
        <w:tc>
          <w:tcPr>
            <w:tcW w:w="120" w:type="dxa"/>
            <w:tcBorders>
              <w:left w:val="single" w:sz="8" w:space="0" w:color="7BA0CD"/>
            </w:tcBorders>
            <w:shd w:val="clear" w:color="auto" w:fill="7BA0CD"/>
            <w:vAlign w:val="bottom"/>
          </w:tcPr>
          <w:p w:rsidR="00A72BEB" w:rsidRDefault="00A72BEB">
            <w:pPr>
              <w:spacing w:line="20" w:lineRule="exact"/>
              <w:rPr>
                <w:sz w:val="1"/>
                <w:szCs w:val="1"/>
              </w:rPr>
            </w:pPr>
          </w:p>
        </w:tc>
        <w:tc>
          <w:tcPr>
            <w:tcW w:w="2580" w:type="dxa"/>
            <w:shd w:val="clear" w:color="auto" w:fill="7BA0CD"/>
            <w:vAlign w:val="bottom"/>
          </w:tcPr>
          <w:p w:rsidR="00A72BEB" w:rsidRDefault="00A72BEB">
            <w:pPr>
              <w:spacing w:line="20" w:lineRule="exact"/>
              <w:rPr>
                <w:sz w:val="1"/>
                <w:szCs w:val="1"/>
              </w:rPr>
            </w:pPr>
          </w:p>
        </w:tc>
        <w:tc>
          <w:tcPr>
            <w:tcW w:w="120" w:type="dxa"/>
            <w:tcBorders>
              <w:right w:val="single" w:sz="8" w:space="0" w:color="7BA0CD"/>
            </w:tcBorders>
            <w:shd w:val="clear" w:color="auto" w:fill="7BA0CD"/>
            <w:vAlign w:val="bottom"/>
          </w:tcPr>
          <w:p w:rsidR="00A72BEB" w:rsidRDefault="00A72BEB">
            <w:pPr>
              <w:spacing w:line="20" w:lineRule="exact"/>
              <w:rPr>
                <w:sz w:val="1"/>
                <w:szCs w:val="1"/>
              </w:rPr>
            </w:pPr>
          </w:p>
        </w:tc>
        <w:tc>
          <w:tcPr>
            <w:tcW w:w="6960" w:type="dxa"/>
            <w:tcBorders>
              <w:right w:val="single" w:sz="8" w:space="0" w:color="7BA0CD"/>
            </w:tcBorders>
            <w:shd w:val="clear" w:color="auto" w:fill="7BA0CD"/>
            <w:vAlign w:val="bottom"/>
          </w:tcPr>
          <w:p w:rsidR="00A72BEB" w:rsidRDefault="00A72BEB">
            <w:pPr>
              <w:spacing w:line="20" w:lineRule="exact"/>
              <w:rPr>
                <w:sz w:val="1"/>
                <w:szCs w:val="1"/>
              </w:rPr>
            </w:pPr>
          </w:p>
        </w:tc>
        <w:tc>
          <w:tcPr>
            <w:tcW w:w="0" w:type="dxa"/>
            <w:vAlign w:val="bottom"/>
          </w:tcPr>
          <w:p w:rsidR="00A72BEB" w:rsidRDefault="00A72BEB">
            <w:pPr>
              <w:spacing w:line="20" w:lineRule="exact"/>
              <w:rPr>
                <w:sz w:val="1"/>
                <w:szCs w:val="1"/>
              </w:rPr>
            </w:pPr>
          </w:p>
        </w:tc>
      </w:tr>
    </w:tbl>
    <w:p w:rsidR="00A72BEB" w:rsidRDefault="00B71002">
      <w:pPr>
        <w:spacing w:line="212" w:lineRule="exact"/>
        <w:rPr>
          <w:sz w:val="20"/>
          <w:szCs w:val="20"/>
        </w:rPr>
      </w:pPr>
      <w:r>
        <w:rPr>
          <w:noProof/>
          <w:sz w:val="20"/>
          <w:szCs w:val="20"/>
        </w:rPr>
        <w:drawing>
          <wp:anchor distT="0" distB="0" distL="114300" distR="114300" simplePos="0" relativeHeight="2510807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spacing w:line="234" w:lineRule="auto"/>
        <w:ind w:left="260" w:right="20"/>
        <w:jc w:val="both"/>
        <w:rPr>
          <w:sz w:val="20"/>
          <w:szCs w:val="20"/>
        </w:rPr>
      </w:pPr>
      <w:r>
        <w:rPr>
          <w:rFonts w:eastAsia="Times New Roman"/>
          <w:b/>
          <w:bCs/>
          <w:sz w:val="26"/>
          <w:szCs w:val="26"/>
        </w:rPr>
        <w:t>Нормативное и методическое обеспечение образовательной программы основного общего образования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Федеральный уровень</w:t>
      </w:r>
    </w:p>
    <w:p w:rsidR="00A72BEB" w:rsidRDefault="00A72BEB">
      <w:pPr>
        <w:spacing w:line="147" w:lineRule="exact"/>
        <w:rPr>
          <w:sz w:val="20"/>
          <w:szCs w:val="20"/>
        </w:rPr>
      </w:pPr>
    </w:p>
    <w:p w:rsidR="00A72BEB" w:rsidRDefault="00B71002">
      <w:pPr>
        <w:numPr>
          <w:ilvl w:val="1"/>
          <w:numId w:val="13"/>
        </w:numPr>
        <w:tabs>
          <w:tab w:val="left" w:pos="968"/>
        </w:tabs>
        <w:spacing w:line="230" w:lineRule="auto"/>
        <w:ind w:left="260" w:right="20" w:firstLine="362"/>
        <w:jc w:val="both"/>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4 октября 2010 г.№986 «Об утверждении федеральных требований к образовательным учреждениям в части минимальной оснащѐнности учебного процесса и оборудования учебных помещений»;</w:t>
      </w:r>
    </w:p>
    <w:p w:rsidR="00A72BEB" w:rsidRDefault="00A72BEB">
      <w:pPr>
        <w:spacing w:line="34" w:lineRule="exact"/>
        <w:rPr>
          <w:rFonts w:ascii="Symbol" w:eastAsia="Symbol" w:hAnsi="Symbol" w:cs="Symbol"/>
          <w:sz w:val="24"/>
          <w:szCs w:val="24"/>
        </w:rPr>
      </w:pPr>
    </w:p>
    <w:p w:rsidR="00A72BEB" w:rsidRDefault="00B71002">
      <w:pPr>
        <w:numPr>
          <w:ilvl w:val="1"/>
          <w:numId w:val="13"/>
        </w:numPr>
        <w:tabs>
          <w:tab w:val="left" w:pos="968"/>
        </w:tabs>
        <w:spacing w:line="226" w:lineRule="auto"/>
        <w:ind w:left="260" w:right="20" w:firstLine="362"/>
        <w:rPr>
          <w:rFonts w:ascii="Symbol" w:eastAsia="Symbol" w:hAnsi="Symbol" w:cs="Symbol"/>
          <w:sz w:val="24"/>
          <w:szCs w:val="24"/>
        </w:rPr>
      </w:pPr>
      <w:r>
        <w:rPr>
          <w:rFonts w:eastAsia="Times New Roman"/>
          <w:sz w:val="24"/>
          <w:szCs w:val="24"/>
        </w:rPr>
        <w:t>Федеральный закон от 29 октября 2010 г. № 436-ФЗ «О защите детей от информации, причиняющей вред их здоровью и развитию»;</w:t>
      </w:r>
    </w:p>
    <w:p w:rsidR="00A72BEB" w:rsidRDefault="00A72BEB">
      <w:pPr>
        <w:spacing w:line="1" w:lineRule="exact"/>
        <w:rPr>
          <w:rFonts w:ascii="Symbol" w:eastAsia="Symbol" w:hAnsi="Symbol" w:cs="Symbol"/>
          <w:sz w:val="24"/>
          <w:szCs w:val="24"/>
        </w:rPr>
      </w:pPr>
    </w:p>
    <w:p w:rsidR="00A72BEB" w:rsidRDefault="00B71002">
      <w:pPr>
        <w:numPr>
          <w:ilvl w:val="1"/>
          <w:numId w:val="13"/>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17 декабря 2010</w:t>
      </w:r>
    </w:p>
    <w:p w:rsidR="00A72BEB" w:rsidRDefault="00A72BEB">
      <w:pPr>
        <w:spacing w:line="9" w:lineRule="exact"/>
        <w:rPr>
          <w:rFonts w:ascii="Symbol" w:eastAsia="Symbol" w:hAnsi="Symbol" w:cs="Symbol"/>
          <w:sz w:val="24"/>
          <w:szCs w:val="24"/>
        </w:rPr>
      </w:pPr>
    </w:p>
    <w:p w:rsidR="00A72BEB" w:rsidRDefault="00B71002">
      <w:pPr>
        <w:numPr>
          <w:ilvl w:val="0"/>
          <w:numId w:val="13"/>
        </w:numPr>
        <w:tabs>
          <w:tab w:val="left" w:pos="483"/>
        </w:tabs>
        <w:spacing w:line="236" w:lineRule="auto"/>
        <w:ind w:left="260" w:right="20" w:firstLine="2"/>
        <w:jc w:val="both"/>
        <w:rPr>
          <w:rFonts w:eastAsia="Times New Roman"/>
          <w:sz w:val="24"/>
          <w:szCs w:val="24"/>
        </w:rPr>
      </w:pPr>
      <w:r>
        <w:rPr>
          <w:rFonts w:eastAsia="Times New Roman"/>
          <w:sz w:val="24"/>
          <w:szCs w:val="24"/>
        </w:rPr>
        <w:t>№ 1897 (в ред. Приказов Минобрнауки России от 29.12.2014 N 1644, от 31.12.2015 N 1577) «Об утверждении федерального государственного образовательного стандарта основного общего образования»;</w:t>
      </w:r>
    </w:p>
    <w:p w:rsidR="00A72BEB" w:rsidRDefault="00A72BEB">
      <w:pPr>
        <w:spacing w:line="2" w:lineRule="exact"/>
        <w:rPr>
          <w:rFonts w:eastAsia="Times New Roman"/>
          <w:sz w:val="24"/>
          <w:szCs w:val="24"/>
        </w:rPr>
      </w:pPr>
    </w:p>
    <w:p w:rsidR="00A72BEB" w:rsidRDefault="00B71002">
      <w:pPr>
        <w:numPr>
          <w:ilvl w:val="1"/>
          <w:numId w:val="13"/>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24 ноября 2011</w:t>
      </w:r>
    </w:p>
    <w:p w:rsidR="00A72BEB" w:rsidRDefault="00B71002">
      <w:pPr>
        <w:numPr>
          <w:ilvl w:val="0"/>
          <w:numId w:val="13"/>
        </w:numPr>
        <w:tabs>
          <w:tab w:val="left" w:pos="480"/>
        </w:tabs>
        <w:ind w:left="480" w:hanging="218"/>
        <w:rPr>
          <w:rFonts w:eastAsia="Times New Roman"/>
          <w:sz w:val="24"/>
          <w:szCs w:val="24"/>
        </w:rPr>
      </w:pPr>
      <w:r>
        <w:rPr>
          <w:rFonts w:eastAsia="Times New Roman"/>
          <w:sz w:val="24"/>
          <w:szCs w:val="24"/>
        </w:rPr>
        <w:t>№МД – 1552/03 «Об оснащении ОУ учебным и учебно-лабораторным оборудованием»;</w:t>
      </w:r>
    </w:p>
    <w:p w:rsidR="00A72BEB" w:rsidRDefault="00A72BEB">
      <w:pPr>
        <w:spacing w:line="29" w:lineRule="exact"/>
        <w:rPr>
          <w:rFonts w:eastAsia="Times New Roman"/>
          <w:sz w:val="24"/>
          <w:szCs w:val="24"/>
        </w:rPr>
      </w:pPr>
    </w:p>
    <w:p w:rsidR="00A72BEB" w:rsidRDefault="00B71002">
      <w:pPr>
        <w:numPr>
          <w:ilvl w:val="1"/>
          <w:numId w:val="13"/>
        </w:numPr>
        <w:tabs>
          <w:tab w:val="left" w:pos="968"/>
        </w:tabs>
        <w:spacing w:line="227" w:lineRule="auto"/>
        <w:ind w:left="260" w:right="20" w:firstLine="362"/>
        <w:rPr>
          <w:rFonts w:ascii="Symbol" w:eastAsia="Symbol" w:hAnsi="Symbol" w:cs="Symbol"/>
          <w:sz w:val="24"/>
          <w:szCs w:val="24"/>
        </w:rPr>
      </w:pPr>
      <w:r>
        <w:rPr>
          <w:rFonts w:eastAsia="Times New Roman"/>
          <w:sz w:val="24"/>
          <w:szCs w:val="24"/>
        </w:rPr>
        <w:t>Федеральный закон от 29 декабря 2012 г. №273-ФЗ «Об образовании в Российской Федерации»;</w:t>
      </w:r>
    </w:p>
    <w:p w:rsidR="00A72BEB" w:rsidRDefault="00A72BEB">
      <w:pPr>
        <w:spacing w:line="2" w:lineRule="exact"/>
        <w:rPr>
          <w:rFonts w:ascii="Symbol" w:eastAsia="Symbol" w:hAnsi="Symbol" w:cs="Symbol"/>
          <w:sz w:val="24"/>
          <w:szCs w:val="24"/>
        </w:rPr>
      </w:pPr>
    </w:p>
    <w:p w:rsidR="00A72BEB" w:rsidRDefault="00B71002">
      <w:pPr>
        <w:numPr>
          <w:ilvl w:val="1"/>
          <w:numId w:val="13"/>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30 августа 2013</w:t>
      </w:r>
    </w:p>
    <w:p w:rsidR="00A72BEB" w:rsidRDefault="00B71002">
      <w:pPr>
        <w:numPr>
          <w:ilvl w:val="0"/>
          <w:numId w:val="13"/>
        </w:numPr>
        <w:tabs>
          <w:tab w:val="left" w:pos="540"/>
        </w:tabs>
        <w:spacing w:line="237" w:lineRule="auto"/>
        <w:ind w:left="540" w:hanging="278"/>
        <w:rPr>
          <w:rFonts w:eastAsia="Times New Roman"/>
          <w:sz w:val="24"/>
          <w:szCs w:val="24"/>
        </w:rPr>
      </w:pPr>
      <w:r>
        <w:rPr>
          <w:rFonts w:eastAsia="Times New Roman"/>
          <w:sz w:val="24"/>
          <w:szCs w:val="24"/>
        </w:rPr>
        <w:t>№1015  (ред.  от  17.07.2015)  «Об  утверждении  Порядка  организации  и  осуществления</w:t>
      </w:r>
    </w:p>
    <w:p w:rsidR="00A72BEB" w:rsidRDefault="00A72BEB">
      <w:pPr>
        <w:spacing w:line="215" w:lineRule="exact"/>
        <w:rPr>
          <w:sz w:val="20"/>
          <w:szCs w:val="20"/>
        </w:rPr>
      </w:pPr>
    </w:p>
    <w:p w:rsidR="00A72BEB" w:rsidRPr="00080763" w:rsidRDefault="00080763" w:rsidP="00080763">
      <w:pPr>
        <w:ind w:left="9660"/>
        <w:rPr>
          <w:sz w:val="20"/>
          <w:szCs w:val="20"/>
        </w:rPr>
        <w:sectPr w:rsidR="00A72BEB" w:rsidRPr="00080763">
          <w:pgSz w:w="11900" w:h="16838"/>
          <w:pgMar w:top="700" w:right="546" w:bottom="429" w:left="1440" w:header="0" w:footer="0" w:gutter="0"/>
          <w:cols w:space="720" w:equalWidth="0">
            <w:col w:w="9920"/>
          </w:cols>
        </w:sectPr>
      </w:pPr>
      <w:r>
        <w:rPr>
          <w:rFonts w:eastAsia="Times New Roman"/>
          <w:sz w:val="24"/>
          <w:szCs w:val="24"/>
        </w:rPr>
        <w:t>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0858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72BEB" w:rsidRDefault="00A72BEB">
      <w:pPr>
        <w:spacing w:line="4" w:lineRule="exact"/>
        <w:rPr>
          <w:sz w:val="20"/>
          <w:szCs w:val="20"/>
        </w:rPr>
      </w:pPr>
    </w:p>
    <w:p w:rsidR="00A72BEB" w:rsidRDefault="00B71002">
      <w:pPr>
        <w:numPr>
          <w:ilvl w:val="1"/>
          <w:numId w:val="14"/>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9 декабря 2013</w:t>
      </w:r>
    </w:p>
    <w:p w:rsidR="00A72BEB" w:rsidRDefault="00A72BEB">
      <w:pPr>
        <w:spacing w:line="12" w:lineRule="exact"/>
        <w:rPr>
          <w:rFonts w:ascii="Symbol" w:eastAsia="Symbol" w:hAnsi="Symbol" w:cs="Symbol"/>
          <w:sz w:val="24"/>
          <w:szCs w:val="24"/>
        </w:rPr>
      </w:pPr>
    </w:p>
    <w:p w:rsidR="00A72BEB" w:rsidRDefault="00B71002">
      <w:pPr>
        <w:numPr>
          <w:ilvl w:val="0"/>
          <w:numId w:val="14"/>
        </w:numPr>
        <w:tabs>
          <w:tab w:val="left" w:pos="488"/>
        </w:tabs>
        <w:spacing w:line="234" w:lineRule="auto"/>
        <w:ind w:left="260" w:firstLine="2"/>
        <w:rPr>
          <w:rFonts w:eastAsia="Times New Roman"/>
          <w:sz w:val="24"/>
          <w:szCs w:val="24"/>
        </w:rPr>
      </w:pPr>
      <w:r>
        <w:rPr>
          <w:rFonts w:eastAsia="Times New Roman"/>
          <w:sz w:val="24"/>
          <w:szCs w:val="24"/>
        </w:rPr>
        <w:t>№1315 «Об утверждении примерной формы договора об образовании по образовательным программам начального общего, основного общего и среднего общего образования»;</w:t>
      </w:r>
    </w:p>
    <w:p w:rsidR="00A72BEB" w:rsidRDefault="00A72BEB">
      <w:pPr>
        <w:spacing w:line="2" w:lineRule="exact"/>
        <w:rPr>
          <w:rFonts w:eastAsia="Times New Roman"/>
          <w:sz w:val="24"/>
          <w:szCs w:val="24"/>
        </w:rPr>
      </w:pPr>
    </w:p>
    <w:p w:rsidR="00A72BEB" w:rsidRDefault="00B71002">
      <w:pPr>
        <w:numPr>
          <w:ilvl w:val="1"/>
          <w:numId w:val="14"/>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10 декабря 2013</w:t>
      </w:r>
    </w:p>
    <w:p w:rsidR="00A72BEB" w:rsidRDefault="00A72BEB">
      <w:pPr>
        <w:spacing w:line="9" w:lineRule="exact"/>
        <w:rPr>
          <w:rFonts w:ascii="Symbol" w:eastAsia="Symbol" w:hAnsi="Symbol" w:cs="Symbol"/>
          <w:sz w:val="24"/>
          <w:szCs w:val="24"/>
        </w:rPr>
      </w:pPr>
    </w:p>
    <w:p w:rsidR="00A72BEB" w:rsidRDefault="00B71002">
      <w:pPr>
        <w:numPr>
          <w:ilvl w:val="0"/>
          <w:numId w:val="14"/>
        </w:numPr>
        <w:tabs>
          <w:tab w:val="left" w:pos="608"/>
        </w:tabs>
        <w:spacing w:line="234" w:lineRule="auto"/>
        <w:ind w:left="260" w:firstLine="2"/>
        <w:rPr>
          <w:rFonts w:eastAsia="Times New Roman"/>
          <w:sz w:val="24"/>
          <w:szCs w:val="24"/>
        </w:rPr>
      </w:pPr>
      <w:r>
        <w:rPr>
          <w:rFonts w:eastAsia="Times New Roman"/>
          <w:sz w:val="24"/>
          <w:szCs w:val="24"/>
        </w:rPr>
        <w:t>№1324 «Об утверждении показателей деятельности образовательной организации, подлежащей самообследованию»;</w:t>
      </w:r>
    </w:p>
    <w:p w:rsidR="00A72BEB" w:rsidRDefault="00A72BEB">
      <w:pPr>
        <w:spacing w:line="33" w:lineRule="exact"/>
        <w:rPr>
          <w:rFonts w:eastAsia="Times New Roman"/>
          <w:sz w:val="24"/>
          <w:szCs w:val="24"/>
        </w:rPr>
      </w:pPr>
    </w:p>
    <w:p w:rsidR="00A72BEB" w:rsidRDefault="00B71002">
      <w:pPr>
        <w:numPr>
          <w:ilvl w:val="1"/>
          <w:numId w:val="14"/>
        </w:numPr>
        <w:tabs>
          <w:tab w:val="left" w:pos="968"/>
        </w:tabs>
        <w:spacing w:line="233" w:lineRule="auto"/>
        <w:ind w:left="260" w:firstLine="362"/>
        <w:jc w:val="both"/>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9 января 2014 г.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A72BEB" w:rsidRDefault="00A72BEB">
      <w:pPr>
        <w:spacing w:line="1" w:lineRule="exact"/>
        <w:rPr>
          <w:rFonts w:ascii="Symbol" w:eastAsia="Symbol" w:hAnsi="Symbol" w:cs="Symbol"/>
          <w:sz w:val="24"/>
          <w:szCs w:val="24"/>
        </w:rPr>
      </w:pPr>
    </w:p>
    <w:p w:rsidR="00A72BEB" w:rsidRDefault="00B71002">
      <w:pPr>
        <w:numPr>
          <w:ilvl w:val="1"/>
          <w:numId w:val="14"/>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22 января 2014</w:t>
      </w:r>
    </w:p>
    <w:p w:rsidR="00A72BEB" w:rsidRDefault="00A72BEB">
      <w:pPr>
        <w:spacing w:line="9" w:lineRule="exact"/>
        <w:rPr>
          <w:rFonts w:ascii="Symbol" w:eastAsia="Symbol" w:hAnsi="Symbol" w:cs="Symbol"/>
          <w:sz w:val="24"/>
          <w:szCs w:val="24"/>
        </w:rPr>
      </w:pPr>
    </w:p>
    <w:p w:rsidR="00A72BEB" w:rsidRDefault="00B71002">
      <w:pPr>
        <w:numPr>
          <w:ilvl w:val="0"/>
          <w:numId w:val="14"/>
        </w:numPr>
        <w:tabs>
          <w:tab w:val="left" w:pos="560"/>
        </w:tabs>
        <w:spacing w:line="234" w:lineRule="auto"/>
        <w:ind w:left="260" w:firstLine="2"/>
        <w:rPr>
          <w:rFonts w:eastAsia="Times New Roman"/>
          <w:sz w:val="24"/>
          <w:szCs w:val="24"/>
        </w:rPr>
      </w:pPr>
      <w:r>
        <w:rPr>
          <w:rFonts w:eastAsia="Times New Roman"/>
          <w:sz w:val="24"/>
          <w:szCs w:val="24"/>
        </w:rPr>
        <w:t>№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A72BEB" w:rsidRDefault="00A72BEB">
      <w:pPr>
        <w:spacing w:line="33" w:lineRule="exact"/>
        <w:rPr>
          <w:rFonts w:eastAsia="Times New Roman"/>
          <w:sz w:val="24"/>
          <w:szCs w:val="24"/>
        </w:rPr>
      </w:pPr>
    </w:p>
    <w:p w:rsidR="00A72BEB" w:rsidRDefault="00B71002">
      <w:pPr>
        <w:numPr>
          <w:ilvl w:val="1"/>
          <w:numId w:val="14"/>
        </w:numPr>
        <w:tabs>
          <w:tab w:val="left" w:pos="968"/>
        </w:tabs>
        <w:spacing w:line="235" w:lineRule="auto"/>
        <w:ind w:left="260" w:firstLine="362"/>
        <w:jc w:val="both"/>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12 марта 2014 г.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соответствующего уровня и направленности»;</w:t>
      </w:r>
    </w:p>
    <w:p w:rsidR="00A72BEB" w:rsidRDefault="00A72BEB">
      <w:pPr>
        <w:spacing w:line="33" w:lineRule="exact"/>
        <w:rPr>
          <w:rFonts w:ascii="Symbol" w:eastAsia="Symbol" w:hAnsi="Symbol" w:cs="Symbol"/>
          <w:sz w:val="24"/>
          <w:szCs w:val="24"/>
        </w:rPr>
      </w:pPr>
    </w:p>
    <w:p w:rsidR="00A72BEB" w:rsidRDefault="00B71002">
      <w:pPr>
        <w:numPr>
          <w:ilvl w:val="1"/>
          <w:numId w:val="14"/>
        </w:numPr>
        <w:tabs>
          <w:tab w:val="left" w:pos="968"/>
        </w:tabs>
        <w:spacing w:line="235" w:lineRule="auto"/>
        <w:ind w:left="260" w:firstLine="362"/>
        <w:jc w:val="both"/>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31 марта 2014 г. №253 (в ред. Приказов Минобрнауки России от 08.06.2015 N 576, от 28.12.2015 N 1529, от 26.01.2016 N 38, от 21.04.2016 N 459)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72BEB" w:rsidRDefault="00A72BEB">
      <w:pPr>
        <w:spacing w:line="34" w:lineRule="exact"/>
        <w:rPr>
          <w:rFonts w:ascii="Symbol" w:eastAsia="Symbol" w:hAnsi="Symbol" w:cs="Symbol"/>
          <w:sz w:val="24"/>
          <w:szCs w:val="24"/>
        </w:rPr>
      </w:pPr>
    </w:p>
    <w:p w:rsidR="00A72BEB" w:rsidRDefault="00B71002">
      <w:pPr>
        <w:numPr>
          <w:ilvl w:val="1"/>
          <w:numId w:val="14"/>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Постановление Правительства Российской Федерации от 11 июня 2014 г. №540 «Об утверждении Положения о Всероссийском физкультурно-спортивном комплексе «Готов к труду и обороне» (ГТО)»;</w:t>
      </w:r>
    </w:p>
    <w:p w:rsidR="00A72BEB" w:rsidRDefault="00A72BEB">
      <w:pPr>
        <w:spacing w:line="34" w:lineRule="exact"/>
        <w:rPr>
          <w:rFonts w:ascii="Symbol" w:eastAsia="Symbol" w:hAnsi="Symbol" w:cs="Symbol"/>
          <w:sz w:val="24"/>
          <w:szCs w:val="24"/>
        </w:rPr>
      </w:pPr>
    </w:p>
    <w:p w:rsidR="00A72BEB" w:rsidRDefault="00B71002">
      <w:pPr>
        <w:numPr>
          <w:ilvl w:val="1"/>
          <w:numId w:val="14"/>
        </w:numPr>
        <w:tabs>
          <w:tab w:val="left" w:pos="968"/>
        </w:tabs>
        <w:spacing w:line="227" w:lineRule="auto"/>
        <w:ind w:left="260" w:firstLine="362"/>
        <w:rPr>
          <w:rFonts w:ascii="Symbol" w:eastAsia="Symbol" w:hAnsi="Symbol" w:cs="Symbol"/>
          <w:sz w:val="24"/>
          <w:szCs w:val="24"/>
        </w:rPr>
      </w:pPr>
      <w:r>
        <w:rPr>
          <w:rFonts w:eastAsia="Times New Roman"/>
          <w:sz w:val="24"/>
          <w:szCs w:val="24"/>
        </w:rPr>
        <w:t>Распоряжение Правительства Российской Федерации от 29 мая 2015 г. №996-р «Стратегия развития воспитания в Российской Федерации на период до 2025 года».</w:t>
      </w:r>
    </w:p>
    <w:p w:rsidR="00A72BEB" w:rsidRDefault="00A72BEB">
      <w:pPr>
        <w:spacing w:line="32" w:lineRule="exact"/>
        <w:rPr>
          <w:rFonts w:ascii="Symbol" w:eastAsia="Symbol" w:hAnsi="Symbol" w:cs="Symbol"/>
          <w:sz w:val="24"/>
          <w:szCs w:val="24"/>
        </w:rPr>
      </w:pPr>
    </w:p>
    <w:p w:rsidR="00A72BEB" w:rsidRDefault="00B71002">
      <w:pPr>
        <w:numPr>
          <w:ilvl w:val="1"/>
          <w:numId w:val="14"/>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письмо Министерства спорта, туризма и молодѐжной политики Российской Федерации от 13 сентября 2010 г. №ЮН-02-09/4912 и министерства образования и науки Российской Федерации от 7 сентября 2010г. №ИК-1374/19 «О методических указаниях по использованию спортивных объектов в качестве межшкольных центров для проведения школьных уроков физической культуры и внешкольной спортивной работы»;</w:t>
      </w:r>
    </w:p>
    <w:p w:rsidR="00A72BEB" w:rsidRDefault="00A72BEB">
      <w:pPr>
        <w:spacing w:line="34" w:lineRule="exact"/>
        <w:rPr>
          <w:rFonts w:ascii="Symbol" w:eastAsia="Symbol" w:hAnsi="Symbol" w:cs="Symbol"/>
          <w:sz w:val="24"/>
          <w:szCs w:val="24"/>
        </w:rPr>
      </w:pPr>
    </w:p>
    <w:p w:rsidR="00A72BEB" w:rsidRDefault="00B71002">
      <w:pPr>
        <w:numPr>
          <w:ilvl w:val="1"/>
          <w:numId w:val="14"/>
        </w:numPr>
        <w:tabs>
          <w:tab w:val="left" w:pos="968"/>
        </w:tabs>
        <w:spacing w:line="226" w:lineRule="auto"/>
        <w:ind w:left="260" w:firstLine="362"/>
        <w:rPr>
          <w:rFonts w:ascii="Symbol" w:eastAsia="Symbol" w:hAnsi="Symbol" w:cs="Symbol"/>
          <w:sz w:val="24"/>
          <w:szCs w:val="24"/>
        </w:rPr>
      </w:pPr>
      <w:r>
        <w:rPr>
          <w:rFonts w:eastAsia="Times New Roman"/>
          <w:sz w:val="24"/>
          <w:szCs w:val="24"/>
        </w:rPr>
        <w:t>письмо Министерства образования и науки Российской Федерации от 13 мая 2013 г. №ИР-352/09 «О направлении программы»;</w:t>
      </w:r>
    </w:p>
    <w:p w:rsidR="00A72BEB" w:rsidRDefault="00A72BEB">
      <w:pPr>
        <w:spacing w:line="32" w:lineRule="exact"/>
        <w:rPr>
          <w:rFonts w:ascii="Symbol" w:eastAsia="Symbol" w:hAnsi="Symbol" w:cs="Symbol"/>
          <w:sz w:val="24"/>
          <w:szCs w:val="24"/>
        </w:rPr>
      </w:pPr>
    </w:p>
    <w:p w:rsidR="00A72BEB" w:rsidRDefault="00B71002">
      <w:pPr>
        <w:numPr>
          <w:ilvl w:val="1"/>
          <w:numId w:val="14"/>
        </w:numPr>
        <w:tabs>
          <w:tab w:val="left" w:pos="968"/>
        </w:tabs>
        <w:spacing w:line="226" w:lineRule="auto"/>
        <w:ind w:left="260" w:firstLine="362"/>
        <w:rPr>
          <w:rFonts w:ascii="Symbol" w:eastAsia="Symbol" w:hAnsi="Symbol" w:cs="Symbol"/>
          <w:sz w:val="24"/>
          <w:szCs w:val="24"/>
        </w:rPr>
      </w:pPr>
      <w:r>
        <w:rPr>
          <w:rFonts w:eastAsia="Times New Roman"/>
          <w:sz w:val="24"/>
          <w:szCs w:val="24"/>
        </w:rPr>
        <w:t>письмо Министерства образования и науки Российской Федерации от 12 июня 2013 г. №09-879 «О направлении рекомендаций»;</w:t>
      </w:r>
    </w:p>
    <w:p w:rsidR="00A72BEB" w:rsidRDefault="00A72BEB">
      <w:pPr>
        <w:spacing w:line="1" w:lineRule="exact"/>
        <w:rPr>
          <w:rFonts w:ascii="Symbol" w:eastAsia="Symbol" w:hAnsi="Symbol" w:cs="Symbol"/>
          <w:sz w:val="24"/>
          <w:szCs w:val="24"/>
        </w:rPr>
      </w:pPr>
    </w:p>
    <w:p w:rsidR="00A72BEB" w:rsidRDefault="00B71002">
      <w:pPr>
        <w:numPr>
          <w:ilvl w:val="1"/>
          <w:numId w:val="14"/>
        </w:numPr>
        <w:tabs>
          <w:tab w:val="left" w:pos="980"/>
        </w:tabs>
        <w:ind w:left="980" w:hanging="358"/>
        <w:rPr>
          <w:rFonts w:ascii="Symbol" w:eastAsia="Symbol" w:hAnsi="Symbol" w:cs="Symbol"/>
          <w:sz w:val="24"/>
          <w:szCs w:val="24"/>
        </w:rPr>
      </w:pPr>
      <w:r>
        <w:rPr>
          <w:rFonts w:eastAsia="Times New Roman"/>
          <w:sz w:val="24"/>
          <w:szCs w:val="24"/>
        </w:rPr>
        <w:t>письмо Министерства образования и науки Российской Федерации от 7 августа 2014</w:t>
      </w:r>
    </w:p>
    <w:p w:rsidR="00A72BEB" w:rsidRDefault="00B71002">
      <w:pPr>
        <w:numPr>
          <w:ilvl w:val="0"/>
          <w:numId w:val="14"/>
        </w:numPr>
        <w:tabs>
          <w:tab w:val="left" w:pos="480"/>
        </w:tabs>
        <w:spacing w:line="237" w:lineRule="auto"/>
        <w:ind w:left="480" w:hanging="218"/>
        <w:rPr>
          <w:rFonts w:eastAsia="Times New Roman"/>
          <w:sz w:val="24"/>
          <w:szCs w:val="24"/>
        </w:rPr>
      </w:pPr>
      <w:r>
        <w:rPr>
          <w:rFonts w:eastAsia="Times New Roman"/>
          <w:sz w:val="24"/>
          <w:szCs w:val="24"/>
        </w:rPr>
        <w:t>№08-1045 «Об изучении основ бюджетной грамотности в системе общего образования»;</w:t>
      </w:r>
    </w:p>
    <w:p w:rsidR="00A72BEB" w:rsidRDefault="00A72BEB">
      <w:pPr>
        <w:spacing w:line="32" w:lineRule="exact"/>
        <w:rPr>
          <w:rFonts w:eastAsia="Times New Roman"/>
          <w:sz w:val="24"/>
          <w:szCs w:val="24"/>
        </w:rPr>
      </w:pPr>
    </w:p>
    <w:p w:rsidR="00A72BEB" w:rsidRDefault="00B71002">
      <w:pPr>
        <w:numPr>
          <w:ilvl w:val="1"/>
          <w:numId w:val="14"/>
        </w:numPr>
        <w:tabs>
          <w:tab w:val="left" w:pos="968"/>
        </w:tabs>
        <w:spacing w:line="233" w:lineRule="auto"/>
        <w:ind w:left="260" w:firstLine="362"/>
        <w:jc w:val="both"/>
        <w:rPr>
          <w:rFonts w:ascii="Symbol" w:eastAsia="Symbol" w:hAnsi="Symbol" w:cs="Symbol"/>
          <w:sz w:val="24"/>
          <w:szCs w:val="24"/>
        </w:rPr>
      </w:pPr>
      <w:r>
        <w:rPr>
          <w:rFonts w:eastAsia="Times New Roman"/>
          <w:sz w:val="24"/>
          <w:szCs w:val="24"/>
        </w:rPr>
        <w:t>письмо Департамента государственной политики в сфере общего образования Министерства образования и науки РФ от 25 мая 2015 г. №08-761 «Об изучении предметных областей: «Основы религиозных культур и светской этики», «Основы духовно-нравственной культуры народов России»;</w:t>
      </w:r>
    </w:p>
    <w:p w:rsidR="00A72BEB" w:rsidRDefault="00A72BEB">
      <w:pPr>
        <w:spacing w:line="31" w:lineRule="exact"/>
        <w:rPr>
          <w:rFonts w:ascii="Symbol" w:eastAsia="Symbol" w:hAnsi="Symbol" w:cs="Symbol"/>
          <w:sz w:val="24"/>
          <w:szCs w:val="24"/>
        </w:rPr>
      </w:pPr>
    </w:p>
    <w:p w:rsidR="00A72BEB" w:rsidRDefault="00B71002">
      <w:pPr>
        <w:numPr>
          <w:ilvl w:val="1"/>
          <w:numId w:val="14"/>
        </w:numPr>
        <w:tabs>
          <w:tab w:val="left" w:pos="968"/>
        </w:tabs>
        <w:spacing w:line="231" w:lineRule="auto"/>
        <w:ind w:left="260" w:firstLine="362"/>
        <w:jc w:val="both"/>
        <w:rPr>
          <w:rFonts w:ascii="Symbol" w:eastAsia="Symbol" w:hAnsi="Symbol" w:cs="Symbol"/>
          <w:sz w:val="24"/>
          <w:szCs w:val="24"/>
        </w:rPr>
      </w:pPr>
      <w:r>
        <w:rPr>
          <w:rFonts w:eastAsia="Times New Roman"/>
          <w:sz w:val="24"/>
          <w:szCs w:val="24"/>
        </w:rPr>
        <w:t>Примерная основная образовательная программа основного общего образования, одобренная Федеральным учебно-методическим объединением по общему образованию (протокол заседания от 8 апреля 2015 г. №1/15).</w:t>
      </w:r>
    </w:p>
    <w:p w:rsidR="00A72BEB" w:rsidRDefault="00A72BEB">
      <w:pPr>
        <w:spacing w:line="30" w:lineRule="exact"/>
        <w:rPr>
          <w:sz w:val="20"/>
          <w:szCs w:val="20"/>
        </w:rPr>
      </w:pPr>
    </w:p>
    <w:p w:rsidR="00A72BEB" w:rsidRDefault="00080763">
      <w:pPr>
        <w:ind w:left="9660"/>
        <w:rPr>
          <w:sz w:val="20"/>
          <w:szCs w:val="20"/>
        </w:rPr>
      </w:pPr>
      <w:r>
        <w:rPr>
          <w:rFonts w:eastAsia="Times New Roman"/>
          <w:sz w:val="24"/>
          <w:szCs w:val="24"/>
        </w:rPr>
        <w:t>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0909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17" w:lineRule="exact"/>
        <w:rPr>
          <w:sz w:val="20"/>
          <w:szCs w:val="20"/>
        </w:rPr>
      </w:pP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Школьный уровень</w:t>
      </w:r>
    </w:p>
    <w:p w:rsidR="00A72BEB" w:rsidRDefault="00A72BEB">
      <w:pPr>
        <w:spacing w:line="116" w:lineRule="exact"/>
        <w:rPr>
          <w:sz w:val="20"/>
          <w:szCs w:val="20"/>
        </w:rPr>
      </w:pPr>
    </w:p>
    <w:p w:rsidR="00A72BEB" w:rsidRDefault="00F915F6" w:rsidP="001E6443">
      <w:pPr>
        <w:numPr>
          <w:ilvl w:val="1"/>
          <w:numId w:val="15"/>
        </w:numPr>
        <w:tabs>
          <w:tab w:val="left" w:pos="980"/>
        </w:tabs>
        <w:ind w:left="980" w:hanging="358"/>
        <w:rPr>
          <w:rFonts w:ascii="Symbol" w:eastAsia="Symbol" w:hAnsi="Symbol" w:cs="Symbol"/>
          <w:sz w:val="24"/>
          <w:szCs w:val="24"/>
        </w:rPr>
      </w:pPr>
      <w:r>
        <w:rPr>
          <w:rFonts w:eastAsia="Times New Roman"/>
          <w:sz w:val="24"/>
          <w:szCs w:val="24"/>
        </w:rPr>
        <w:t>Устав МК</w:t>
      </w:r>
      <w:r w:rsidR="00B71002">
        <w:rPr>
          <w:rFonts w:eastAsia="Times New Roman"/>
          <w:sz w:val="24"/>
          <w:szCs w:val="24"/>
        </w:rPr>
        <w:t>ОУ «</w:t>
      </w:r>
      <w:r w:rsidR="00C10A5E">
        <w:rPr>
          <w:rFonts w:eastAsia="Times New Roman"/>
          <w:sz w:val="24"/>
          <w:szCs w:val="24"/>
        </w:rPr>
        <w:t xml:space="preserve">Новопоселковая </w:t>
      </w:r>
      <w:r w:rsidR="00B71002">
        <w:rPr>
          <w:rFonts w:eastAsia="Times New Roman"/>
          <w:sz w:val="24"/>
          <w:szCs w:val="24"/>
        </w:rPr>
        <w:t>С</w:t>
      </w:r>
      <w:r>
        <w:rPr>
          <w:rFonts w:eastAsia="Times New Roman"/>
          <w:sz w:val="24"/>
          <w:szCs w:val="24"/>
        </w:rPr>
        <w:t>О</w:t>
      </w:r>
      <w:r w:rsidR="00B71002">
        <w:rPr>
          <w:rFonts w:eastAsia="Times New Roman"/>
          <w:sz w:val="24"/>
          <w:szCs w:val="24"/>
        </w:rPr>
        <w:t>Ш»;</w:t>
      </w:r>
    </w:p>
    <w:p w:rsidR="00A72BEB" w:rsidRDefault="00F915F6" w:rsidP="001E6443">
      <w:pPr>
        <w:numPr>
          <w:ilvl w:val="1"/>
          <w:numId w:val="15"/>
        </w:numPr>
        <w:tabs>
          <w:tab w:val="left" w:pos="980"/>
        </w:tabs>
        <w:spacing w:line="239" w:lineRule="auto"/>
        <w:ind w:left="980" w:hanging="358"/>
        <w:rPr>
          <w:rFonts w:ascii="Symbol" w:eastAsia="Symbol" w:hAnsi="Symbol" w:cs="Symbol"/>
          <w:sz w:val="24"/>
          <w:szCs w:val="24"/>
        </w:rPr>
      </w:pPr>
      <w:r>
        <w:rPr>
          <w:rFonts w:eastAsia="Times New Roman"/>
          <w:sz w:val="24"/>
          <w:szCs w:val="24"/>
        </w:rPr>
        <w:t>программа развития МКОУ «</w:t>
      </w:r>
      <w:r w:rsidR="00C10A5E">
        <w:rPr>
          <w:rFonts w:eastAsia="Times New Roman"/>
          <w:sz w:val="24"/>
          <w:szCs w:val="24"/>
        </w:rPr>
        <w:t xml:space="preserve">Новопоселковая </w:t>
      </w:r>
      <w:r>
        <w:rPr>
          <w:rFonts w:eastAsia="Times New Roman"/>
          <w:sz w:val="24"/>
          <w:szCs w:val="24"/>
        </w:rPr>
        <w:t xml:space="preserve">СОШ </w:t>
      </w:r>
      <w:r w:rsidR="00B71002">
        <w:rPr>
          <w:rFonts w:eastAsia="Times New Roman"/>
          <w:sz w:val="24"/>
          <w:szCs w:val="24"/>
        </w:rPr>
        <w:t>»;</w:t>
      </w:r>
    </w:p>
    <w:p w:rsidR="00A72BEB" w:rsidRDefault="00F915F6" w:rsidP="001E6443">
      <w:pPr>
        <w:numPr>
          <w:ilvl w:val="1"/>
          <w:numId w:val="15"/>
        </w:numPr>
        <w:tabs>
          <w:tab w:val="left" w:pos="980"/>
        </w:tabs>
        <w:spacing w:line="239" w:lineRule="auto"/>
        <w:ind w:left="980" w:hanging="358"/>
        <w:rPr>
          <w:rFonts w:ascii="Symbol" w:eastAsia="Symbol" w:hAnsi="Symbol" w:cs="Symbol"/>
          <w:sz w:val="24"/>
          <w:szCs w:val="24"/>
        </w:rPr>
      </w:pPr>
      <w:r>
        <w:rPr>
          <w:rFonts w:eastAsia="Times New Roman"/>
          <w:sz w:val="24"/>
          <w:szCs w:val="24"/>
        </w:rPr>
        <w:t>локальные акты МК</w:t>
      </w:r>
      <w:r w:rsidR="00B71002">
        <w:rPr>
          <w:rFonts w:eastAsia="Times New Roman"/>
          <w:sz w:val="24"/>
          <w:szCs w:val="24"/>
        </w:rPr>
        <w:t>ОУ «</w:t>
      </w:r>
      <w:r w:rsidR="00C10A5E">
        <w:rPr>
          <w:rFonts w:eastAsia="Times New Roman"/>
          <w:sz w:val="24"/>
          <w:szCs w:val="24"/>
        </w:rPr>
        <w:t xml:space="preserve">Новопоселковая </w:t>
      </w:r>
      <w:r w:rsidR="00B71002">
        <w:rPr>
          <w:rFonts w:eastAsia="Times New Roman"/>
          <w:sz w:val="24"/>
          <w:szCs w:val="24"/>
        </w:rPr>
        <w:t>С</w:t>
      </w:r>
      <w:r>
        <w:rPr>
          <w:rFonts w:eastAsia="Times New Roman"/>
          <w:sz w:val="24"/>
          <w:szCs w:val="24"/>
        </w:rPr>
        <w:t>О</w:t>
      </w:r>
      <w:r w:rsidR="00B71002">
        <w:rPr>
          <w:rFonts w:eastAsia="Times New Roman"/>
          <w:sz w:val="24"/>
          <w:szCs w:val="24"/>
        </w:rPr>
        <w:t>Ш».</w:t>
      </w:r>
    </w:p>
    <w:p w:rsidR="00A72BEB" w:rsidRDefault="00A72BEB">
      <w:pPr>
        <w:spacing w:line="258" w:lineRule="exact"/>
        <w:rPr>
          <w:rFonts w:ascii="Symbol" w:eastAsia="Symbol" w:hAnsi="Symbol" w:cs="Symbol"/>
          <w:sz w:val="24"/>
          <w:szCs w:val="24"/>
        </w:rPr>
      </w:pPr>
    </w:p>
    <w:p w:rsidR="00A72BEB" w:rsidRDefault="00B71002" w:rsidP="001E6443">
      <w:pPr>
        <w:numPr>
          <w:ilvl w:val="0"/>
          <w:numId w:val="15"/>
        </w:numPr>
        <w:tabs>
          <w:tab w:val="left" w:pos="700"/>
        </w:tabs>
        <w:spacing w:line="235" w:lineRule="auto"/>
        <w:ind w:left="700" w:hanging="438"/>
        <w:rPr>
          <w:rFonts w:eastAsia="Times New Roman"/>
          <w:b/>
          <w:bCs/>
          <w:sz w:val="28"/>
          <w:szCs w:val="28"/>
        </w:rPr>
      </w:pPr>
      <w:r>
        <w:rPr>
          <w:rFonts w:eastAsia="Times New Roman"/>
          <w:b/>
          <w:bCs/>
          <w:sz w:val="28"/>
          <w:szCs w:val="28"/>
        </w:rPr>
        <w:t>Целевой раздел основной образовательной программы основного общего образования</w:t>
      </w:r>
    </w:p>
    <w:p w:rsidR="00A72BEB" w:rsidRDefault="00A72BEB">
      <w:pPr>
        <w:spacing w:line="201" w:lineRule="exact"/>
        <w:rPr>
          <w:sz w:val="20"/>
          <w:szCs w:val="20"/>
        </w:rPr>
      </w:pPr>
    </w:p>
    <w:p w:rsidR="00A72BEB" w:rsidRDefault="00B71002">
      <w:pPr>
        <w:tabs>
          <w:tab w:val="left" w:pos="820"/>
        </w:tabs>
        <w:ind w:left="260"/>
        <w:rPr>
          <w:sz w:val="20"/>
          <w:szCs w:val="20"/>
        </w:rPr>
      </w:pPr>
      <w:r>
        <w:rPr>
          <w:rFonts w:eastAsia="Times New Roman"/>
          <w:b/>
          <w:bCs/>
          <w:sz w:val="26"/>
          <w:szCs w:val="26"/>
        </w:rPr>
        <w:t>1.1</w:t>
      </w:r>
      <w:r>
        <w:rPr>
          <w:sz w:val="20"/>
          <w:szCs w:val="20"/>
        </w:rPr>
        <w:tab/>
      </w:r>
      <w:r>
        <w:rPr>
          <w:rFonts w:eastAsia="Times New Roman"/>
          <w:b/>
          <w:bCs/>
          <w:sz w:val="25"/>
          <w:szCs w:val="25"/>
        </w:rPr>
        <w:t>Пояснительная записка</w:t>
      </w:r>
    </w:p>
    <w:p w:rsidR="00A72BEB" w:rsidRDefault="00A72BEB">
      <w:pPr>
        <w:spacing w:line="114" w:lineRule="exact"/>
        <w:rPr>
          <w:sz w:val="20"/>
          <w:szCs w:val="20"/>
        </w:rPr>
      </w:pPr>
    </w:p>
    <w:p w:rsidR="00A72BEB" w:rsidRDefault="00B71002">
      <w:pPr>
        <w:ind w:left="260"/>
        <w:rPr>
          <w:sz w:val="20"/>
          <w:szCs w:val="20"/>
        </w:rPr>
      </w:pPr>
      <w:r>
        <w:rPr>
          <w:rFonts w:eastAsia="Times New Roman"/>
          <w:b/>
          <w:bCs/>
          <w:sz w:val="24"/>
          <w:szCs w:val="24"/>
        </w:rPr>
        <w:t xml:space="preserve">Программа развития </w:t>
      </w:r>
      <w:r>
        <w:rPr>
          <w:rFonts w:eastAsia="Times New Roman"/>
          <w:sz w:val="24"/>
          <w:szCs w:val="24"/>
        </w:rPr>
        <w:t>школы «Школа социализации и самоопределения обучающихся»</w:t>
      </w:r>
    </w:p>
    <w:p w:rsidR="00A72BEB" w:rsidRDefault="00B71002">
      <w:pPr>
        <w:ind w:left="260"/>
        <w:rPr>
          <w:sz w:val="20"/>
          <w:szCs w:val="20"/>
        </w:rPr>
      </w:pPr>
      <w:r>
        <w:rPr>
          <w:rFonts w:eastAsia="Times New Roman"/>
          <w:b/>
          <w:bCs/>
          <w:sz w:val="24"/>
          <w:szCs w:val="24"/>
        </w:rPr>
        <w:t xml:space="preserve">Сроки </w:t>
      </w:r>
      <w:r w:rsidR="005B057A">
        <w:rPr>
          <w:rFonts w:eastAsia="Times New Roman"/>
          <w:sz w:val="24"/>
          <w:szCs w:val="24"/>
        </w:rPr>
        <w:t>реализации: 2015</w:t>
      </w:r>
      <w:r>
        <w:rPr>
          <w:rFonts w:eastAsia="Times New Roman"/>
          <w:sz w:val="24"/>
          <w:szCs w:val="24"/>
        </w:rPr>
        <w:t>-2020 гг</w:t>
      </w:r>
    </w:p>
    <w:p w:rsidR="00A72BEB" w:rsidRDefault="00A72BEB">
      <w:pPr>
        <w:spacing w:line="12" w:lineRule="exact"/>
        <w:rPr>
          <w:sz w:val="20"/>
          <w:szCs w:val="20"/>
        </w:rPr>
      </w:pPr>
    </w:p>
    <w:p w:rsidR="00A72BEB" w:rsidRDefault="00B71002">
      <w:pPr>
        <w:spacing w:line="236" w:lineRule="auto"/>
        <w:ind w:left="260"/>
        <w:jc w:val="both"/>
        <w:rPr>
          <w:sz w:val="20"/>
          <w:szCs w:val="20"/>
        </w:rPr>
      </w:pPr>
      <w:r>
        <w:rPr>
          <w:rFonts w:eastAsia="Times New Roman"/>
          <w:b/>
          <w:bCs/>
          <w:sz w:val="24"/>
          <w:szCs w:val="24"/>
        </w:rPr>
        <w:t>Цель</w:t>
      </w:r>
      <w:r>
        <w:rPr>
          <w:rFonts w:eastAsia="Times New Roman"/>
          <w:sz w:val="24"/>
          <w:szCs w:val="24"/>
        </w:rPr>
        <w:t>:создание условий, способствующих успешной социализации и профессиональномусамоопределению обучающихся через осуществление о</w:t>
      </w:r>
      <w:r w:rsidR="005B08D7">
        <w:rPr>
          <w:rFonts w:eastAsia="Times New Roman"/>
          <w:sz w:val="24"/>
          <w:szCs w:val="24"/>
        </w:rPr>
        <w:t>бразовательного процесса в соот</w:t>
      </w:r>
      <w:r>
        <w:rPr>
          <w:rFonts w:eastAsia="Times New Roman"/>
          <w:sz w:val="24"/>
          <w:szCs w:val="24"/>
        </w:rPr>
        <w:t>ветствии с ФГОС с учетом личностных особенностей обучающихся.</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Задачи</w:t>
      </w:r>
      <w:r>
        <w:rPr>
          <w:rFonts w:eastAsia="Times New Roman"/>
          <w:sz w:val="24"/>
          <w:szCs w:val="24"/>
        </w:rPr>
        <w:t>:</w:t>
      </w:r>
    </w:p>
    <w:p w:rsidR="00A72BEB" w:rsidRDefault="00A72BEB">
      <w:pPr>
        <w:spacing w:line="12" w:lineRule="exact"/>
        <w:rPr>
          <w:sz w:val="20"/>
          <w:szCs w:val="20"/>
        </w:rPr>
      </w:pPr>
    </w:p>
    <w:p w:rsidR="00A72BEB" w:rsidRDefault="00B71002" w:rsidP="001E6443">
      <w:pPr>
        <w:numPr>
          <w:ilvl w:val="0"/>
          <w:numId w:val="16"/>
        </w:numPr>
        <w:tabs>
          <w:tab w:val="left" w:pos="1254"/>
        </w:tabs>
        <w:spacing w:line="237" w:lineRule="auto"/>
        <w:ind w:left="260" w:firstLine="710"/>
        <w:jc w:val="both"/>
        <w:rPr>
          <w:rFonts w:eastAsia="Times New Roman"/>
          <w:sz w:val="24"/>
          <w:szCs w:val="24"/>
        </w:rPr>
      </w:pPr>
      <w:r>
        <w:rPr>
          <w:rFonts w:eastAsia="Times New Roman"/>
          <w:sz w:val="24"/>
          <w:szCs w:val="24"/>
        </w:rPr>
        <w:t>Развивать систему управления качеством образования, реализация деятельностного подхода на основе высокотехнологичных средств обучения, в том числе и дистанционных в рамках внедрения ФГОС и переход образовательной организации на новую образовательную программу в соответствие с требованиями ФГОС ООО.</w:t>
      </w:r>
    </w:p>
    <w:p w:rsidR="00A72BEB" w:rsidRDefault="00A72BEB">
      <w:pPr>
        <w:spacing w:line="12" w:lineRule="exact"/>
        <w:rPr>
          <w:rFonts w:eastAsia="Times New Roman"/>
          <w:sz w:val="24"/>
          <w:szCs w:val="24"/>
        </w:rPr>
      </w:pPr>
    </w:p>
    <w:p w:rsidR="00A72BEB" w:rsidRDefault="00B71002" w:rsidP="001E6443">
      <w:pPr>
        <w:numPr>
          <w:ilvl w:val="0"/>
          <w:numId w:val="16"/>
        </w:numPr>
        <w:tabs>
          <w:tab w:val="left" w:pos="1254"/>
        </w:tabs>
        <w:spacing w:line="234" w:lineRule="auto"/>
        <w:ind w:left="260" w:firstLine="710"/>
        <w:rPr>
          <w:rFonts w:eastAsia="Times New Roman"/>
          <w:color w:val="080808"/>
          <w:sz w:val="24"/>
          <w:szCs w:val="24"/>
        </w:rPr>
      </w:pPr>
      <w:r>
        <w:rPr>
          <w:rFonts w:eastAsia="Times New Roman"/>
          <w:sz w:val="24"/>
          <w:szCs w:val="24"/>
        </w:rPr>
        <w:t xml:space="preserve">Развитие педагогической системы поиска, раскрытия и развития способностей и таланта каждого ребенка </w:t>
      </w:r>
      <w:r>
        <w:rPr>
          <w:rFonts w:eastAsia="Times New Roman"/>
          <w:color w:val="080808"/>
          <w:sz w:val="24"/>
          <w:szCs w:val="24"/>
        </w:rPr>
        <w:t>через</w:t>
      </w:r>
      <w:r>
        <w:rPr>
          <w:rFonts w:eastAsia="Times New Roman"/>
          <w:sz w:val="24"/>
          <w:szCs w:val="24"/>
        </w:rPr>
        <w:t xml:space="preserve"> интеграцию основного и дополнительного образования</w:t>
      </w:r>
      <w:r>
        <w:rPr>
          <w:rFonts w:eastAsia="Times New Roman"/>
          <w:color w:val="080808"/>
          <w:sz w:val="24"/>
          <w:szCs w:val="24"/>
        </w:rPr>
        <w:t>.</w:t>
      </w:r>
    </w:p>
    <w:p w:rsidR="00A72BEB" w:rsidRDefault="00A72BEB">
      <w:pPr>
        <w:spacing w:line="13" w:lineRule="exact"/>
        <w:rPr>
          <w:rFonts w:eastAsia="Times New Roman"/>
          <w:color w:val="080808"/>
          <w:sz w:val="24"/>
          <w:szCs w:val="24"/>
        </w:rPr>
      </w:pPr>
    </w:p>
    <w:p w:rsidR="00A72BEB" w:rsidRDefault="00B71002" w:rsidP="001E6443">
      <w:pPr>
        <w:numPr>
          <w:ilvl w:val="0"/>
          <w:numId w:val="16"/>
        </w:numPr>
        <w:tabs>
          <w:tab w:val="left" w:pos="1254"/>
        </w:tabs>
        <w:spacing w:line="237" w:lineRule="auto"/>
        <w:ind w:left="260" w:firstLine="710"/>
        <w:jc w:val="both"/>
        <w:rPr>
          <w:rFonts w:eastAsia="Times New Roman"/>
          <w:color w:val="080808"/>
          <w:sz w:val="24"/>
          <w:szCs w:val="24"/>
        </w:rPr>
      </w:pPr>
      <w:r>
        <w:rPr>
          <w:rFonts w:eastAsia="Times New Roman"/>
          <w:color w:val="080808"/>
          <w:sz w:val="24"/>
          <w:szCs w:val="24"/>
        </w:rPr>
        <w:t xml:space="preserve">Создать гибкую систему </w:t>
      </w:r>
      <w:r>
        <w:rPr>
          <w:rFonts w:eastAsia="Times New Roman"/>
          <w:color w:val="000000"/>
          <w:sz w:val="24"/>
          <w:szCs w:val="24"/>
        </w:rPr>
        <w:t>для непрерывного профессионального развития,повышения профессиональной компетентности и мотивации педагогов к достижению более высоких результатов профессиональной деятельности</w:t>
      </w:r>
      <w:r>
        <w:rPr>
          <w:rFonts w:eastAsia="Times New Roman"/>
          <w:color w:val="080808"/>
          <w:sz w:val="24"/>
          <w:szCs w:val="24"/>
        </w:rPr>
        <w:t>, профилактики профессиональноговыгорания.</w:t>
      </w:r>
    </w:p>
    <w:p w:rsidR="00A72BEB" w:rsidRDefault="00A72BEB">
      <w:pPr>
        <w:spacing w:line="13" w:lineRule="exact"/>
        <w:rPr>
          <w:rFonts w:eastAsia="Times New Roman"/>
          <w:color w:val="080808"/>
          <w:sz w:val="24"/>
          <w:szCs w:val="24"/>
        </w:rPr>
      </w:pPr>
    </w:p>
    <w:p w:rsidR="00A72BEB" w:rsidRDefault="00B71002" w:rsidP="001E6443">
      <w:pPr>
        <w:numPr>
          <w:ilvl w:val="0"/>
          <w:numId w:val="16"/>
        </w:numPr>
        <w:tabs>
          <w:tab w:val="left" w:pos="1254"/>
        </w:tabs>
        <w:spacing w:line="237" w:lineRule="auto"/>
        <w:ind w:left="260" w:firstLine="710"/>
        <w:jc w:val="both"/>
        <w:rPr>
          <w:rFonts w:eastAsia="Times New Roman"/>
          <w:color w:val="080808"/>
          <w:sz w:val="24"/>
          <w:szCs w:val="24"/>
        </w:rPr>
      </w:pPr>
      <w:r>
        <w:rPr>
          <w:rFonts w:eastAsia="Times New Roman"/>
          <w:color w:val="080808"/>
          <w:sz w:val="24"/>
          <w:szCs w:val="24"/>
        </w:rPr>
        <w:t>Расширить и осуществить инновационные процессы в школе, положительно влияющие на рост позитивной мотивации детей по отношению к образованию, осознанному выбору своей будущей профессии, а также более быстрой адаптации выпускника в современном обществе.</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1.1.1</w:t>
      </w:r>
      <w:r>
        <w:rPr>
          <w:sz w:val="20"/>
          <w:szCs w:val="20"/>
        </w:rPr>
        <w:tab/>
      </w:r>
      <w:r>
        <w:rPr>
          <w:rFonts w:eastAsia="Times New Roman"/>
          <w:b/>
          <w:bCs/>
          <w:sz w:val="23"/>
          <w:szCs w:val="23"/>
        </w:rPr>
        <w:t>Цели и задачи реализации ООП ООО</w:t>
      </w:r>
    </w:p>
    <w:p w:rsidR="00A72BEB" w:rsidRDefault="00A72BEB">
      <w:pPr>
        <w:spacing w:line="56" w:lineRule="exact"/>
        <w:rPr>
          <w:sz w:val="20"/>
          <w:szCs w:val="20"/>
        </w:rPr>
      </w:pPr>
    </w:p>
    <w:p w:rsidR="00A72BEB" w:rsidRDefault="00B71002" w:rsidP="00D90ED0">
      <w:pPr>
        <w:ind w:left="980"/>
        <w:rPr>
          <w:sz w:val="20"/>
          <w:szCs w:val="20"/>
        </w:rPr>
      </w:pPr>
      <w:r>
        <w:rPr>
          <w:rFonts w:eastAsia="Times New Roman"/>
          <w:b/>
          <w:bCs/>
          <w:sz w:val="24"/>
          <w:szCs w:val="24"/>
        </w:rPr>
        <w:t xml:space="preserve">Целью </w:t>
      </w:r>
      <w:r w:rsidR="00F915F6">
        <w:rPr>
          <w:rFonts w:eastAsia="Times New Roman"/>
          <w:sz w:val="24"/>
          <w:szCs w:val="24"/>
        </w:rPr>
        <w:t>реализации программы МК</w:t>
      </w:r>
      <w:r>
        <w:rPr>
          <w:rFonts w:eastAsia="Times New Roman"/>
          <w:sz w:val="24"/>
          <w:szCs w:val="24"/>
        </w:rPr>
        <w:t>ОУ «</w:t>
      </w:r>
      <w:r w:rsidR="00C10A5E">
        <w:rPr>
          <w:rFonts w:eastAsia="Times New Roman"/>
          <w:sz w:val="24"/>
          <w:szCs w:val="24"/>
        </w:rPr>
        <w:t xml:space="preserve">Новопоселковая </w:t>
      </w:r>
      <w:r>
        <w:rPr>
          <w:rFonts w:eastAsia="Times New Roman"/>
          <w:sz w:val="24"/>
          <w:szCs w:val="24"/>
        </w:rPr>
        <w:t>С</w:t>
      </w:r>
      <w:r w:rsidR="00F915F6">
        <w:rPr>
          <w:rFonts w:eastAsia="Times New Roman"/>
          <w:sz w:val="24"/>
          <w:szCs w:val="24"/>
        </w:rPr>
        <w:t xml:space="preserve">ОШ </w:t>
      </w:r>
      <w:r>
        <w:rPr>
          <w:rFonts w:eastAsia="Times New Roman"/>
          <w:sz w:val="24"/>
          <w:szCs w:val="24"/>
        </w:rPr>
        <w:t>» является обеспечение</w:t>
      </w:r>
      <w:r>
        <w:rPr>
          <w:rFonts w:eastAsia="Times New Roman"/>
          <w:b/>
          <w:bCs/>
          <w:sz w:val="24"/>
          <w:szCs w:val="24"/>
        </w:rPr>
        <w:t xml:space="preserve"> требованийфедерального государственного образовательного стандарта основного общего образования </w:t>
      </w:r>
      <w:r>
        <w:rPr>
          <w:rFonts w:eastAsia="Times New Roman"/>
          <w:sz w:val="24"/>
          <w:szCs w:val="24"/>
        </w:rPr>
        <w:t>через:</w:t>
      </w:r>
    </w:p>
    <w:p w:rsidR="00A72BEB" w:rsidRDefault="00A72BEB">
      <w:pPr>
        <w:spacing w:line="95" w:lineRule="exact"/>
        <w:rPr>
          <w:sz w:val="20"/>
          <w:szCs w:val="20"/>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1</w:t>
      </w:r>
      <w:r w:rsidR="00080763">
        <w:rPr>
          <w:rFonts w:eastAsia="Times New Roman"/>
          <w:sz w:val="24"/>
          <w:szCs w:val="24"/>
        </w:rPr>
        <w:t>0</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0960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7"/>
        </w:numPr>
        <w:tabs>
          <w:tab w:val="left" w:pos="968"/>
        </w:tabs>
        <w:spacing w:line="226" w:lineRule="auto"/>
        <w:ind w:left="260" w:firstLine="429"/>
        <w:rPr>
          <w:rFonts w:ascii="Symbol" w:eastAsia="Symbol" w:hAnsi="Symbol" w:cs="Symbol"/>
          <w:sz w:val="24"/>
          <w:szCs w:val="24"/>
        </w:rPr>
      </w:pPr>
      <w:r>
        <w:rPr>
          <w:rFonts w:eastAsia="Times New Roman"/>
          <w:sz w:val="24"/>
          <w:szCs w:val="24"/>
        </w:rPr>
        <w:t>создание образовательной сред</w:t>
      </w:r>
      <w:r w:rsidR="00F915F6">
        <w:rPr>
          <w:rFonts w:eastAsia="Times New Roman"/>
          <w:sz w:val="24"/>
          <w:szCs w:val="24"/>
        </w:rPr>
        <w:t>ы в МК</w:t>
      </w:r>
      <w:r>
        <w:rPr>
          <w:rFonts w:eastAsia="Times New Roman"/>
          <w:sz w:val="24"/>
          <w:szCs w:val="24"/>
        </w:rPr>
        <w:t>ОУ «</w:t>
      </w:r>
      <w:r w:rsidR="00C10A5E">
        <w:rPr>
          <w:rFonts w:eastAsia="Times New Roman"/>
          <w:sz w:val="24"/>
          <w:szCs w:val="24"/>
        </w:rPr>
        <w:t xml:space="preserve">Новопоселковая </w:t>
      </w:r>
      <w:r>
        <w:rPr>
          <w:rFonts w:eastAsia="Times New Roman"/>
          <w:sz w:val="24"/>
          <w:szCs w:val="24"/>
        </w:rPr>
        <w:t>С</w:t>
      </w:r>
      <w:r w:rsidR="00F915F6">
        <w:rPr>
          <w:rFonts w:eastAsia="Times New Roman"/>
          <w:sz w:val="24"/>
          <w:szCs w:val="24"/>
        </w:rPr>
        <w:t>О</w:t>
      </w:r>
      <w:r>
        <w:rPr>
          <w:rFonts w:eastAsia="Times New Roman"/>
          <w:sz w:val="24"/>
          <w:szCs w:val="24"/>
        </w:rPr>
        <w:t>Ш», обеспечивающей доступность качественного образования обучающихся;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
        </w:numPr>
        <w:tabs>
          <w:tab w:val="left" w:pos="968"/>
        </w:tabs>
        <w:spacing w:line="233" w:lineRule="auto"/>
        <w:ind w:left="260" w:firstLine="429"/>
        <w:jc w:val="both"/>
        <w:rPr>
          <w:rFonts w:ascii="Symbol" w:eastAsia="Symbol" w:hAnsi="Symbol" w:cs="Symbol"/>
          <w:sz w:val="24"/>
          <w:szCs w:val="24"/>
        </w:rPr>
      </w:pPr>
      <w:r>
        <w:rPr>
          <w:rFonts w:eastAsia="Times New Roman"/>
          <w:sz w:val="24"/>
          <w:szCs w:val="24"/>
        </w:rPr>
        <w:t>формирование у обучающихся ключевых компетентностей, позволяющих школьнику решать учебные задачи и проблемы, получать социальный опыт по осознанию своих социальных позиций и социальной ответственности, активно и эффективно действовать в условиях современной экономики в соответствии с общечеловеческими ценностями.</w:t>
      </w:r>
    </w:p>
    <w:p w:rsidR="00A72BEB" w:rsidRDefault="00B71002">
      <w:pPr>
        <w:ind w:left="980"/>
        <w:rPr>
          <w:rFonts w:ascii="Symbol" w:eastAsia="Symbol" w:hAnsi="Symbol" w:cs="Symbol"/>
          <w:sz w:val="24"/>
          <w:szCs w:val="24"/>
        </w:rPr>
      </w:pPr>
      <w:r>
        <w:rPr>
          <w:rFonts w:eastAsia="Times New Roman"/>
          <w:sz w:val="24"/>
          <w:szCs w:val="24"/>
        </w:rPr>
        <w:t>Для  достижения  поставленной  цели  при  разработке  и  реализации  ООП  ООО</w:t>
      </w:r>
    </w:p>
    <w:p w:rsidR="00A72BEB" w:rsidRDefault="00B71002">
      <w:pPr>
        <w:ind w:left="260"/>
        <w:rPr>
          <w:rFonts w:ascii="Symbol" w:eastAsia="Symbol" w:hAnsi="Symbol" w:cs="Symbol"/>
          <w:sz w:val="24"/>
          <w:szCs w:val="24"/>
        </w:rPr>
      </w:pPr>
      <w:r>
        <w:rPr>
          <w:rFonts w:eastAsia="Times New Roman"/>
          <w:sz w:val="24"/>
          <w:szCs w:val="24"/>
        </w:rPr>
        <w:t xml:space="preserve">необходимо решение следующих основных </w:t>
      </w:r>
      <w:r>
        <w:rPr>
          <w:rFonts w:eastAsia="Times New Roman"/>
          <w:b/>
          <w:bCs/>
          <w:sz w:val="24"/>
          <w:szCs w:val="24"/>
        </w:rPr>
        <w:t>задач</w:t>
      </w:r>
      <w:r>
        <w:rPr>
          <w:rFonts w:eastAsia="Times New Roman"/>
          <w:sz w:val="24"/>
          <w:szCs w:val="24"/>
        </w:rPr>
        <w:t>:</w:t>
      </w:r>
    </w:p>
    <w:p w:rsidR="00A72BEB" w:rsidRDefault="00A72BEB">
      <w:pPr>
        <w:spacing w:line="31" w:lineRule="exact"/>
        <w:rPr>
          <w:rFonts w:ascii="Symbol" w:eastAsia="Symbol" w:hAnsi="Symbol" w:cs="Symbol"/>
          <w:sz w:val="24"/>
          <w:szCs w:val="24"/>
        </w:rPr>
      </w:pPr>
    </w:p>
    <w:p w:rsidR="00A72BEB" w:rsidRDefault="00B71002" w:rsidP="001E6443">
      <w:pPr>
        <w:numPr>
          <w:ilvl w:val="0"/>
          <w:numId w:val="17"/>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17"/>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17"/>
        </w:numPr>
        <w:tabs>
          <w:tab w:val="left" w:pos="968"/>
        </w:tabs>
        <w:spacing w:line="226" w:lineRule="auto"/>
        <w:ind w:left="260" w:firstLine="362"/>
        <w:rPr>
          <w:rFonts w:ascii="Symbol" w:eastAsia="Symbol" w:hAnsi="Symbol" w:cs="Symbol"/>
          <w:sz w:val="24"/>
          <w:szCs w:val="24"/>
        </w:rPr>
      </w:pPr>
      <w:r>
        <w:rPr>
          <w:rFonts w:eastAsia="Times New Roman"/>
          <w:sz w:val="24"/>
          <w:szCs w:val="24"/>
        </w:rPr>
        <w:t>становление и развитие личности в ее индивидуальности, самобытности, уникальности и неповторимости;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
        </w:numPr>
        <w:tabs>
          <w:tab w:val="left" w:pos="968"/>
        </w:tabs>
        <w:spacing w:line="226" w:lineRule="auto"/>
        <w:ind w:left="260" w:firstLine="362"/>
        <w:rPr>
          <w:rFonts w:ascii="Symbol" w:eastAsia="Symbol" w:hAnsi="Symbol" w:cs="Symbol"/>
          <w:sz w:val="24"/>
          <w:szCs w:val="24"/>
        </w:rPr>
      </w:pPr>
      <w:r>
        <w:rPr>
          <w:rFonts w:eastAsia="Times New Roman"/>
          <w:sz w:val="24"/>
          <w:szCs w:val="24"/>
        </w:rPr>
        <w:t>обеспечение преемственности начального общего, основного общего и среднего общего образования;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
        </w:numPr>
        <w:tabs>
          <w:tab w:val="left" w:pos="968"/>
        </w:tabs>
        <w:spacing w:line="231" w:lineRule="auto"/>
        <w:ind w:left="260" w:firstLine="362"/>
        <w:jc w:val="both"/>
        <w:rPr>
          <w:rFonts w:ascii="Symbol" w:eastAsia="Symbol" w:hAnsi="Symbol" w:cs="Symbol"/>
          <w:sz w:val="24"/>
          <w:szCs w:val="24"/>
        </w:rPr>
      </w:pPr>
      <w:r>
        <w:rPr>
          <w:rFonts w:eastAsia="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ООП ООО всеми обучающимися, в том числе детьми-инвалидами и детьми с ограниченными возможностями здоровья;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
        </w:numPr>
        <w:tabs>
          <w:tab w:val="left" w:pos="968"/>
        </w:tabs>
        <w:spacing w:line="235" w:lineRule="auto"/>
        <w:ind w:left="260" w:firstLine="362"/>
        <w:jc w:val="both"/>
        <w:rPr>
          <w:rFonts w:ascii="Symbol" w:eastAsia="Symbol" w:hAnsi="Symbol" w:cs="Symbol"/>
          <w:sz w:val="24"/>
          <w:szCs w:val="24"/>
        </w:rPr>
      </w:pPr>
      <w:r>
        <w:rPr>
          <w:rFonts w:eastAsia="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еѐ самореализации;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17"/>
        </w:numPr>
        <w:tabs>
          <w:tab w:val="left" w:pos="968"/>
        </w:tabs>
        <w:spacing w:line="226" w:lineRule="auto"/>
        <w:ind w:left="260" w:firstLine="362"/>
        <w:rPr>
          <w:rFonts w:ascii="Symbol" w:eastAsia="Symbol" w:hAnsi="Symbol" w:cs="Symbol"/>
          <w:sz w:val="24"/>
          <w:szCs w:val="24"/>
        </w:rPr>
      </w:pPr>
      <w:r>
        <w:rPr>
          <w:rFonts w:eastAsia="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A72BEB" w:rsidRDefault="00B71002">
      <w:pPr>
        <w:tabs>
          <w:tab w:val="left" w:pos="2780"/>
          <w:tab w:val="left" w:pos="4700"/>
          <w:tab w:val="left" w:pos="6400"/>
          <w:tab w:val="left" w:pos="6960"/>
          <w:tab w:val="left" w:pos="8340"/>
          <w:tab w:val="left" w:pos="9060"/>
          <w:tab w:val="left" w:pos="9780"/>
        </w:tabs>
        <w:ind w:left="620"/>
        <w:rPr>
          <w:sz w:val="20"/>
          <w:szCs w:val="20"/>
        </w:rPr>
      </w:pPr>
      <w:r>
        <w:rPr>
          <w:rFonts w:ascii="Symbol" w:eastAsia="Symbol" w:hAnsi="Symbol" w:cs="Symbol"/>
          <w:sz w:val="24"/>
          <w:szCs w:val="24"/>
        </w:rPr>
        <w:t></w:t>
      </w:r>
      <w:r>
        <w:rPr>
          <w:rFonts w:eastAsia="Times New Roman"/>
          <w:sz w:val="24"/>
          <w:szCs w:val="24"/>
        </w:rPr>
        <w:t xml:space="preserve"> взаимодействия</w:t>
      </w:r>
      <w:r>
        <w:rPr>
          <w:rFonts w:eastAsia="Times New Roman"/>
          <w:sz w:val="24"/>
          <w:szCs w:val="24"/>
        </w:rPr>
        <w:tab/>
        <w:t>образовательной</w:t>
      </w:r>
      <w:r>
        <w:rPr>
          <w:rFonts w:eastAsia="Times New Roman"/>
          <w:sz w:val="24"/>
          <w:szCs w:val="24"/>
        </w:rPr>
        <w:tab/>
        <w:t>организации</w:t>
      </w:r>
      <w:r>
        <w:rPr>
          <w:sz w:val="20"/>
          <w:szCs w:val="20"/>
        </w:rPr>
        <w:tab/>
      </w:r>
      <w:r>
        <w:rPr>
          <w:rFonts w:eastAsia="Times New Roman"/>
          <w:sz w:val="24"/>
          <w:szCs w:val="24"/>
        </w:rPr>
        <w:t>при</w:t>
      </w:r>
      <w:r>
        <w:rPr>
          <w:rFonts w:eastAsia="Times New Roman"/>
          <w:sz w:val="24"/>
          <w:szCs w:val="24"/>
        </w:rPr>
        <w:tab/>
        <w:t>реализации</w:t>
      </w:r>
      <w:r>
        <w:rPr>
          <w:rFonts w:eastAsia="Times New Roman"/>
          <w:sz w:val="24"/>
          <w:szCs w:val="24"/>
        </w:rPr>
        <w:tab/>
        <w:t>ООП</w:t>
      </w:r>
      <w:r>
        <w:rPr>
          <w:rFonts w:eastAsia="Times New Roman"/>
          <w:sz w:val="24"/>
          <w:szCs w:val="24"/>
        </w:rPr>
        <w:tab/>
        <w:t>ООО</w:t>
      </w:r>
      <w:r>
        <w:rPr>
          <w:sz w:val="20"/>
          <w:szCs w:val="20"/>
        </w:rPr>
        <w:tab/>
      </w:r>
      <w:r>
        <w:rPr>
          <w:rFonts w:eastAsia="Times New Roman"/>
        </w:rPr>
        <w:t>с</w:t>
      </w:r>
    </w:p>
    <w:p w:rsidR="00A72BEB" w:rsidRDefault="00B71002">
      <w:pPr>
        <w:spacing w:line="237" w:lineRule="auto"/>
        <w:ind w:left="260"/>
        <w:rPr>
          <w:sz w:val="20"/>
          <w:szCs w:val="20"/>
        </w:rPr>
      </w:pPr>
      <w:r>
        <w:rPr>
          <w:rFonts w:eastAsia="Times New Roman"/>
          <w:sz w:val="24"/>
          <w:szCs w:val="24"/>
        </w:rPr>
        <w:t>социальными партнерами;</w:t>
      </w:r>
    </w:p>
    <w:p w:rsidR="00A72BEB" w:rsidRDefault="00A72BEB">
      <w:pPr>
        <w:spacing w:line="33" w:lineRule="exact"/>
        <w:rPr>
          <w:sz w:val="20"/>
          <w:szCs w:val="20"/>
        </w:rPr>
      </w:pPr>
    </w:p>
    <w:p w:rsidR="00A72BEB" w:rsidRDefault="00B71002" w:rsidP="001E6443">
      <w:pPr>
        <w:numPr>
          <w:ilvl w:val="0"/>
          <w:numId w:val="18"/>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выявление и развитие способностей обучающихся, в том числе одаренных детей, детей с ограниченными возможностями здоровья и инвалидов, их профессиональных склонностей через систему внеклассной работы,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
        </w:numPr>
        <w:tabs>
          <w:tab w:val="left" w:pos="968"/>
        </w:tabs>
        <w:spacing w:line="226" w:lineRule="auto"/>
        <w:ind w:left="260" w:firstLine="362"/>
        <w:rPr>
          <w:rFonts w:ascii="Symbol" w:eastAsia="Symbol" w:hAnsi="Symbol" w:cs="Symbol"/>
          <w:sz w:val="24"/>
          <w:szCs w:val="24"/>
        </w:rPr>
      </w:pPr>
      <w:r>
        <w:rPr>
          <w:rFonts w:eastAsia="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
        </w:numPr>
        <w:tabs>
          <w:tab w:val="left" w:pos="968"/>
        </w:tabs>
        <w:spacing w:line="226" w:lineRule="auto"/>
        <w:ind w:left="260" w:firstLine="362"/>
        <w:rPr>
          <w:rFonts w:ascii="Symbol" w:eastAsia="Symbol" w:hAnsi="Symbol" w:cs="Symbol"/>
          <w:sz w:val="24"/>
          <w:szCs w:val="24"/>
        </w:rPr>
      </w:pPr>
      <w:r>
        <w:rPr>
          <w:rFonts w:eastAsia="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18"/>
        </w:numPr>
        <w:tabs>
          <w:tab w:val="left" w:pos="980"/>
        </w:tabs>
        <w:ind w:left="980" w:hanging="358"/>
        <w:rPr>
          <w:rFonts w:ascii="Symbol" w:eastAsia="Symbol" w:hAnsi="Symbol" w:cs="Symbol"/>
          <w:sz w:val="24"/>
          <w:szCs w:val="24"/>
        </w:rPr>
      </w:pPr>
      <w:r>
        <w:rPr>
          <w:rFonts w:eastAsia="Times New Roman"/>
          <w:sz w:val="24"/>
          <w:szCs w:val="24"/>
        </w:rPr>
        <w:t>внутришкольной социальной среды, школьного уклада;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
        </w:numPr>
        <w:tabs>
          <w:tab w:val="left" w:pos="968"/>
        </w:tabs>
        <w:spacing w:line="226" w:lineRule="auto"/>
        <w:ind w:left="260" w:firstLine="362"/>
        <w:rPr>
          <w:rFonts w:ascii="Symbol" w:eastAsia="Symbol" w:hAnsi="Symbol" w:cs="Symbol"/>
          <w:sz w:val="24"/>
          <w:szCs w:val="24"/>
        </w:rPr>
      </w:pPr>
      <w:r>
        <w:rPr>
          <w:rFonts w:eastAsia="Times New Roman"/>
          <w:sz w:val="24"/>
          <w:szCs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
        </w:numPr>
        <w:tabs>
          <w:tab w:val="left" w:pos="968"/>
        </w:tabs>
        <w:spacing w:line="226" w:lineRule="auto"/>
        <w:ind w:left="260" w:firstLine="362"/>
        <w:jc w:val="both"/>
        <w:rPr>
          <w:rFonts w:ascii="Symbol" w:eastAsia="Symbol" w:hAnsi="Symbol" w:cs="Symbol"/>
          <w:sz w:val="24"/>
          <w:szCs w:val="24"/>
        </w:rPr>
      </w:pPr>
      <w:r>
        <w:rPr>
          <w:rFonts w:eastAsia="Times New Roman"/>
          <w:sz w:val="24"/>
          <w:szCs w:val="24"/>
        </w:rPr>
        <w:t>социальное и учебно-исследовательское проектирование, профессиональная ориентация обучающихся при поддержке педагогов, сотрудничестве с базовыми</w:t>
      </w:r>
    </w:p>
    <w:p w:rsidR="00A72BEB" w:rsidRDefault="00A72BEB">
      <w:pPr>
        <w:spacing w:line="12" w:lineRule="exact"/>
        <w:rPr>
          <w:rFonts w:ascii="Symbol" w:eastAsia="Symbol" w:hAnsi="Symbol" w:cs="Symbol"/>
          <w:sz w:val="24"/>
          <w:szCs w:val="24"/>
        </w:rPr>
      </w:pPr>
    </w:p>
    <w:p w:rsidR="00A72BEB" w:rsidRDefault="00B71002">
      <w:pPr>
        <w:spacing w:line="234" w:lineRule="auto"/>
        <w:ind w:left="260"/>
        <w:rPr>
          <w:rFonts w:ascii="Symbol" w:eastAsia="Symbol" w:hAnsi="Symbol" w:cs="Symbol"/>
          <w:sz w:val="24"/>
          <w:szCs w:val="24"/>
        </w:rPr>
      </w:pPr>
      <w:r>
        <w:rPr>
          <w:rFonts w:eastAsia="Times New Roman"/>
          <w:sz w:val="24"/>
          <w:szCs w:val="24"/>
        </w:rPr>
        <w:t>предприятиями, учреждениями профессионального образования, центрами профессиональной работы;</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660"/>
        <w:rPr>
          <w:sz w:val="20"/>
          <w:szCs w:val="20"/>
        </w:rPr>
      </w:pPr>
      <w:r>
        <w:rPr>
          <w:rFonts w:eastAsia="Times New Roman"/>
          <w:sz w:val="24"/>
          <w:szCs w:val="24"/>
        </w:rPr>
        <w:t>1</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011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19"/>
        </w:numPr>
        <w:tabs>
          <w:tab w:val="left" w:pos="968"/>
        </w:tabs>
        <w:spacing w:line="226" w:lineRule="auto"/>
        <w:ind w:left="260" w:firstLine="362"/>
        <w:rPr>
          <w:rFonts w:ascii="Symbol" w:eastAsia="Symbol" w:hAnsi="Symbol" w:cs="Symbol"/>
          <w:sz w:val="24"/>
          <w:szCs w:val="24"/>
        </w:rPr>
      </w:pPr>
      <w:r>
        <w:rPr>
          <w:rFonts w:eastAsia="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1.1.2</w:t>
      </w:r>
      <w:r>
        <w:rPr>
          <w:sz w:val="20"/>
          <w:szCs w:val="20"/>
        </w:rPr>
        <w:tab/>
      </w:r>
      <w:r>
        <w:rPr>
          <w:rFonts w:eastAsia="Times New Roman"/>
          <w:b/>
          <w:bCs/>
          <w:sz w:val="23"/>
          <w:szCs w:val="23"/>
        </w:rPr>
        <w:t>Принципы и подходы к формированию ООП ООО</w:t>
      </w:r>
    </w:p>
    <w:p w:rsidR="00A72BEB" w:rsidRDefault="00A72BEB">
      <w:pPr>
        <w:spacing w:line="55" w:lineRule="exact"/>
        <w:rPr>
          <w:sz w:val="20"/>
          <w:szCs w:val="20"/>
        </w:rPr>
      </w:pPr>
    </w:p>
    <w:p w:rsidR="00A72BEB" w:rsidRDefault="00B71002" w:rsidP="001E6443">
      <w:pPr>
        <w:numPr>
          <w:ilvl w:val="1"/>
          <w:numId w:val="20"/>
        </w:numPr>
        <w:tabs>
          <w:tab w:val="left" w:pos="1320"/>
        </w:tabs>
        <w:ind w:left="1320" w:hanging="350"/>
        <w:rPr>
          <w:rFonts w:eastAsia="Times New Roman"/>
          <w:sz w:val="24"/>
          <w:szCs w:val="24"/>
        </w:rPr>
      </w:pPr>
      <w:r>
        <w:rPr>
          <w:rFonts w:eastAsia="Times New Roman"/>
          <w:sz w:val="24"/>
          <w:szCs w:val="24"/>
        </w:rPr>
        <w:t xml:space="preserve">основе  реализации  основной  образовательной  программы  лежит  </w:t>
      </w:r>
      <w:r>
        <w:rPr>
          <w:rFonts w:eastAsia="Times New Roman"/>
          <w:b/>
          <w:bCs/>
          <w:sz w:val="24"/>
          <w:szCs w:val="24"/>
        </w:rPr>
        <w:t>системно-</w:t>
      </w:r>
    </w:p>
    <w:p w:rsidR="00A72BEB" w:rsidRDefault="00B71002">
      <w:pPr>
        <w:ind w:left="260"/>
        <w:rPr>
          <w:rFonts w:eastAsia="Times New Roman"/>
          <w:sz w:val="24"/>
          <w:szCs w:val="24"/>
        </w:rPr>
      </w:pPr>
      <w:r>
        <w:rPr>
          <w:rFonts w:eastAsia="Times New Roman"/>
          <w:b/>
          <w:bCs/>
          <w:sz w:val="24"/>
          <w:szCs w:val="24"/>
        </w:rPr>
        <w:t xml:space="preserve">деятельностный подход, </w:t>
      </w:r>
      <w:r>
        <w:rPr>
          <w:rFonts w:eastAsia="Times New Roman"/>
          <w:sz w:val="24"/>
          <w:szCs w:val="24"/>
        </w:rPr>
        <w:t>который предполагает:</w:t>
      </w:r>
    </w:p>
    <w:p w:rsidR="00A72BEB" w:rsidRDefault="00A72BEB">
      <w:pPr>
        <w:spacing w:line="4"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A72BEB" w:rsidRDefault="00A72BEB">
      <w:pPr>
        <w:spacing w:line="8"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A72BEB" w:rsidRDefault="00A72BEB">
      <w:pPr>
        <w:spacing w:line="5"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A72BEB" w:rsidRDefault="00A72BEB">
      <w:pPr>
        <w:spacing w:line="8"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w:t>
      </w:r>
    </w:p>
    <w:p w:rsidR="00A72BEB" w:rsidRDefault="00A72BEB">
      <w:pPr>
        <w:spacing w:line="1" w:lineRule="exact"/>
        <w:rPr>
          <w:rFonts w:eastAsia="Times New Roman"/>
          <w:sz w:val="24"/>
          <w:szCs w:val="24"/>
        </w:rPr>
      </w:pPr>
    </w:p>
    <w:p w:rsidR="00A72BEB" w:rsidRDefault="00B71002" w:rsidP="001E6443">
      <w:pPr>
        <w:numPr>
          <w:ilvl w:val="0"/>
          <w:numId w:val="20"/>
        </w:numPr>
        <w:tabs>
          <w:tab w:val="left" w:pos="460"/>
        </w:tabs>
        <w:ind w:left="460" w:hanging="198"/>
        <w:rPr>
          <w:rFonts w:eastAsia="Times New Roman"/>
          <w:sz w:val="24"/>
          <w:szCs w:val="24"/>
        </w:rPr>
      </w:pPr>
      <w:r>
        <w:rPr>
          <w:rFonts w:eastAsia="Times New Roman"/>
          <w:sz w:val="24"/>
          <w:szCs w:val="24"/>
        </w:rPr>
        <w:t>социального развития обучающихся;</w:t>
      </w:r>
    </w:p>
    <w:p w:rsidR="00A72BEB" w:rsidRDefault="00A72BEB">
      <w:pPr>
        <w:spacing w:line="31" w:lineRule="exact"/>
        <w:rPr>
          <w:sz w:val="20"/>
          <w:szCs w:val="20"/>
        </w:rPr>
      </w:pPr>
    </w:p>
    <w:p w:rsidR="00A72BEB" w:rsidRDefault="00B71002" w:rsidP="001E6443">
      <w:pPr>
        <w:numPr>
          <w:ilvl w:val="0"/>
          <w:numId w:val="21"/>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A72BEB" w:rsidRDefault="00A72BEB">
      <w:pPr>
        <w:spacing w:line="31" w:lineRule="exact"/>
        <w:rPr>
          <w:rFonts w:ascii="Symbol" w:eastAsia="Symbol" w:hAnsi="Symbol" w:cs="Symbol"/>
          <w:sz w:val="24"/>
          <w:szCs w:val="24"/>
        </w:rPr>
      </w:pPr>
    </w:p>
    <w:p w:rsidR="00A72BEB" w:rsidRDefault="00B71002" w:rsidP="001E6443">
      <w:pPr>
        <w:numPr>
          <w:ilvl w:val="0"/>
          <w:numId w:val="2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A72BEB" w:rsidRDefault="00A72BEB">
      <w:pPr>
        <w:spacing w:line="2"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sz w:val="24"/>
          <w:szCs w:val="24"/>
        </w:rPr>
        <w:t xml:space="preserve">В основу реализации ОПП положены следующие </w:t>
      </w:r>
      <w:r>
        <w:rPr>
          <w:rFonts w:eastAsia="Times New Roman"/>
          <w:b/>
          <w:bCs/>
          <w:sz w:val="24"/>
          <w:szCs w:val="24"/>
        </w:rPr>
        <w:t>принципы</w:t>
      </w:r>
      <w:r>
        <w:rPr>
          <w:rFonts w:eastAsia="Times New Roman"/>
          <w:sz w:val="24"/>
          <w:szCs w:val="24"/>
        </w:rPr>
        <w:t>:</w:t>
      </w:r>
    </w:p>
    <w:p w:rsidR="00A72BEB" w:rsidRDefault="00A72BEB">
      <w:pPr>
        <w:spacing w:line="12"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b/>
          <w:bCs/>
          <w:i/>
          <w:iCs/>
          <w:sz w:val="24"/>
          <w:szCs w:val="24"/>
        </w:rPr>
        <w:t xml:space="preserve">1) принцип доступности качественного образования </w:t>
      </w:r>
      <w:r>
        <w:rPr>
          <w:rFonts w:eastAsia="Times New Roman"/>
          <w:sz w:val="24"/>
          <w:szCs w:val="24"/>
        </w:rPr>
        <w:t>обеспечивает равныевозможности при достижении планируемых результатов освоения ООП ООО для всех категорий обучающихся согласно их возрастным особенностям, здоровья, степени одаренности и т.д. Принципиально важными критериями качества образования становятся его доступность, открытость, вариативность, ориентация на личностные запросы и практическую значимость.</w:t>
      </w:r>
    </w:p>
    <w:p w:rsidR="00A72BEB" w:rsidRDefault="00A72BEB">
      <w:pPr>
        <w:spacing w:line="19" w:lineRule="exact"/>
        <w:rPr>
          <w:rFonts w:ascii="Symbol" w:eastAsia="Symbol" w:hAnsi="Symbol" w:cs="Symbol"/>
          <w:sz w:val="24"/>
          <w:szCs w:val="24"/>
        </w:rPr>
      </w:pPr>
    </w:p>
    <w:p w:rsidR="00A72BEB" w:rsidRDefault="00B71002">
      <w:pPr>
        <w:spacing w:line="235" w:lineRule="auto"/>
        <w:ind w:left="260" w:firstLine="708"/>
        <w:jc w:val="both"/>
        <w:rPr>
          <w:rFonts w:ascii="Symbol" w:eastAsia="Symbol" w:hAnsi="Symbol" w:cs="Symbol"/>
          <w:sz w:val="24"/>
          <w:szCs w:val="24"/>
        </w:rPr>
      </w:pPr>
      <w:r>
        <w:rPr>
          <w:rFonts w:eastAsia="Times New Roman"/>
          <w:b/>
          <w:bCs/>
          <w:i/>
          <w:iCs/>
          <w:sz w:val="24"/>
          <w:szCs w:val="24"/>
        </w:rPr>
        <w:t xml:space="preserve">2) принцип инновационной направленности образовательного процесса </w:t>
      </w:r>
      <w:r>
        <w:rPr>
          <w:rFonts w:eastAsia="Times New Roman"/>
          <w:sz w:val="24"/>
          <w:szCs w:val="24"/>
        </w:rPr>
        <w:t>предполагает формирование в школе норм отношений, стимулирующих инновационную деятельность всех участников образовательного процесса.</w:t>
      </w:r>
    </w:p>
    <w:p w:rsidR="00A72BEB" w:rsidRDefault="00A72BEB">
      <w:pPr>
        <w:spacing w:line="12"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b/>
          <w:bCs/>
          <w:i/>
          <w:iCs/>
          <w:sz w:val="24"/>
          <w:szCs w:val="24"/>
        </w:rPr>
        <w:t xml:space="preserve">3) принцип преемственности </w:t>
      </w:r>
      <w:r>
        <w:rPr>
          <w:rFonts w:eastAsia="Times New Roman"/>
          <w:sz w:val="24"/>
          <w:szCs w:val="24"/>
        </w:rPr>
        <w:t>предполагает преемственность основныхобразовательных программ начального общего, основного общего, среднего общего образования.</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b/>
          <w:bCs/>
          <w:i/>
          <w:iCs/>
          <w:sz w:val="24"/>
          <w:szCs w:val="24"/>
        </w:rPr>
        <w:t xml:space="preserve">4) принцип индивидуализации обучения </w:t>
      </w:r>
      <w:r>
        <w:rPr>
          <w:rFonts w:eastAsia="Times New Roman"/>
          <w:sz w:val="24"/>
          <w:szCs w:val="24"/>
        </w:rPr>
        <w:t>предполагает всесторонний учет уровняразвития способностей каждого ученика, формирование на этой основе личных планов, программ стимулирования и коррекции развития обучающихся; повышение учебной мотивации и развитие познавательных интересов каждого ученика.</w:t>
      </w:r>
    </w:p>
    <w:p w:rsidR="00A72BEB" w:rsidRDefault="00A72BEB">
      <w:pPr>
        <w:spacing w:line="57" w:lineRule="exact"/>
        <w:rPr>
          <w:sz w:val="20"/>
          <w:szCs w:val="20"/>
        </w:rPr>
      </w:pPr>
    </w:p>
    <w:p w:rsidR="00A72BEB" w:rsidRDefault="00B71002" w:rsidP="001E6443">
      <w:pPr>
        <w:numPr>
          <w:ilvl w:val="1"/>
          <w:numId w:val="22"/>
        </w:numPr>
        <w:tabs>
          <w:tab w:val="left" w:pos="1254"/>
        </w:tabs>
        <w:spacing w:line="214" w:lineRule="auto"/>
        <w:ind w:left="260" w:firstLine="710"/>
        <w:jc w:val="both"/>
        <w:rPr>
          <w:rFonts w:eastAsia="Times New Roman"/>
          <w:b/>
          <w:bCs/>
          <w:i/>
          <w:iCs/>
          <w:sz w:val="28"/>
          <w:szCs w:val="28"/>
        </w:rPr>
      </w:pPr>
      <w:r>
        <w:rPr>
          <w:rFonts w:eastAsia="Times New Roman"/>
          <w:b/>
          <w:bCs/>
          <w:i/>
          <w:iCs/>
          <w:sz w:val="24"/>
          <w:szCs w:val="24"/>
        </w:rPr>
        <w:t xml:space="preserve">принцип интеграции урочной и внеурочной деятельности обучающихся </w:t>
      </w:r>
      <w:r>
        <w:rPr>
          <w:rFonts w:eastAsia="Times New Roman"/>
          <w:sz w:val="24"/>
          <w:szCs w:val="24"/>
        </w:rPr>
        <w:t>позволяет сформировать единое образовательное пространство учреждения для эффективной</w:t>
      </w:r>
    </w:p>
    <w:p w:rsidR="00A72BEB" w:rsidRDefault="00A72BEB">
      <w:pPr>
        <w:spacing w:line="2" w:lineRule="exact"/>
        <w:rPr>
          <w:rFonts w:eastAsia="Times New Roman"/>
          <w:b/>
          <w:bCs/>
          <w:i/>
          <w:iCs/>
          <w:sz w:val="28"/>
          <w:szCs w:val="28"/>
        </w:rPr>
      </w:pPr>
    </w:p>
    <w:p w:rsidR="00A72BEB" w:rsidRDefault="00B71002" w:rsidP="001E6443">
      <w:pPr>
        <w:numPr>
          <w:ilvl w:val="0"/>
          <w:numId w:val="22"/>
        </w:numPr>
        <w:tabs>
          <w:tab w:val="left" w:pos="460"/>
        </w:tabs>
        <w:ind w:left="460" w:hanging="198"/>
        <w:rPr>
          <w:rFonts w:eastAsia="Times New Roman"/>
          <w:sz w:val="24"/>
          <w:szCs w:val="24"/>
        </w:rPr>
      </w:pPr>
      <w:r>
        <w:rPr>
          <w:rFonts w:eastAsia="Times New Roman"/>
          <w:sz w:val="24"/>
          <w:szCs w:val="24"/>
        </w:rPr>
        <w:t>качественной  реализации требований ФГОС.</w:t>
      </w:r>
    </w:p>
    <w:p w:rsidR="00A72BEB" w:rsidRDefault="00A72BEB">
      <w:pPr>
        <w:spacing w:line="125" w:lineRule="exact"/>
        <w:rPr>
          <w:sz w:val="20"/>
          <w:szCs w:val="20"/>
        </w:rPr>
      </w:pPr>
    </w:p>
    <w:p w:rsidR="00A72BEB" w:rsidRDefault="00B71002">
      <w:pPr>
        <w:ind w:left="980"/>
        <w:rPr>
          <w:sz w:val="20"/>
          <w:szCs w:val="20"/>
        </w:rPr>
      </w:pPr>
      <w:r>
        <w:rPr>
          <w:rFonts w:eastAsia="Times New Roman"/>
          <w:b/>
          <w:bCs/>
          <w:sz w:val="24"/>
          <w:szCs w:val="24"/>
        </w:rPr>
        <w:t>Этапы реализации ООП</w:t>
      </w:r>
    </w:p>
    <w:p w:rsidR="00A72BEB" w:rsidRDefault="00A72BEB">
      <w:pPr>
        <w:spacing w:line="240" w:lineRule="exact"/>
        <w:rPr>
          <w:sz w:val="20"/>
          <w:szCs w:val="20"/>
        </w:rPr>
      </w:pPr>
    </w:p>
    <w:p w:rsidR="00A72BEB" w:rsidRDefault="00B71002">
      <w:pPr>
        <w:ind w:left="9660"/>
        <w:rPr>
          <w:sz w:val="20"/>
          <w:szCs w:val="20"/>
        </w:rPr>
      </w:pPr>
      <w:r>
        <w:rPr>
          <w:rFonts w:eastAsia="Times New Roman"/>
          <w:sz w:val="24"/>
          <w:szCs w:val="24"/>
        </w:rPr>
        <w:t>1</w:t>
      </w:r>
      <w:r w:rsidR="00080763">
        <w:rPr>
          <w:rFonts w:eastAsia="Times New Roman"/>
          <w:sz w:val="24"/>
          <w:szCs w:val="24"/>
        </w:rPr>
        <w:t>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063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firstLine="708"/>
        <w:rPr>
          <w:sz w:val="20"/>
          <w:szCs w:val="20"/>
        </w:rPr>
      </w:pPr>
      <w:r>
        <w:rPr>
          <w:rFonts w:eastAsia="Times New Roman"/>
          <w:sz w:val="24"/>
          <w:szCs w:val="24"/>
        </w:rPr>
        <w:t>Для реализации ООП ООО определяется нормативный срок – 5 лет (11-15 лет), который связан с двумя этапами возрастного развития:</w:t>
      </w:r>
    </w:p>
    <w:p w:rsidR="00A72BEB" w:rsidRDefault="00A72BEB">
      <w:pPr>
        <w:spacing w:line="33" w:lineRule="exact"/>
        <w:rPr>
          <w:sz w:val="20"/>
          <w:szCs w:val="20"/>
        </w:rPr>
      </w:pPr>
    </w:p>
    <w:p w:rsidR="00A72BEB" w:rsidRDefault="00B71002" w:rsidP="001E6443">
      <w:pPr>
        <w:numPr>
          <w:ilvl w:val="0"/>
          <w:numId w:val="23"/>
        </w:numPr>
        <w:tabs>
          <w:tab w:val="left" w:pos="1254"/>
        </w:tabs>
        <w:spacing w:line="231" w:lineRule="auto"/>
        <w:ind w:left="260" w:firstLine="710"/>
        <w:jc w:val="both"/>
        <w:rPr>
          <w:rFonts w:ascii="Symbol" w:eastAsia="Symbol" w:hAnsi="Symbol" w:cs="Symbol"/>
          <w:sz w:val="24"/>
          <w:szCs w:val="24"/>
        </w:rPr>
      </w:pPr>
      <w:r>
        <w:rPr>
          <w:rFonts w:eastAsia="Times New Roman"/>
          <w:b/>
          <w:bCs/>
          <w:i/>
          <w:iCs/>
          <w:sz w:val="24"/>
          <w:szCs w:val="24"/>
        </w:rPr>
        <w:t xml:space="preserve">первый этап – 5-6 классы </w:t>
      </w:r>
      <w:r>
        <w:rPr>
          <w:rFonts w:eastAsia="Times New Roman"/>
          <w:sz w:val="24"/>
          <w:szCs w:val="24"/>
        </w:rPr>
        <w:t>как образовательный переход от младшего школьного кподростковому возрасту, обеспечивающий плавный и постепенный, бесстрессовый переход обучающихся с одной ступени образования на другую;</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
        </w:numPr>
        <w:tabs>
          <w:tab w:val="left" w:pos="1254"/>
        </w:tabs>
        <w:spacing w:line="226" w:lineRule="auto"/>
        <w:ind w:left="260" w:firstLine="710"/>
        <w:jc w:val="both"/>
        <w:rPr>
          <w:rFonts w:ascii="Symbol" w:eastAsia="Symbol" w:hAnsi="Symbol" w:cs="Symbol"/>
          <w:sz w:val="24"/>
          <w:szCs w:val="24"/>
        </w:rPr>
      </w:pPr>
      <w:r>
        <w:rPr>
          <w:rFonts w:eastAsia="Times New Roman"/>
          <w:b/>
          <w:bCs/>
          <w:i/>
          <w:iCs/>
          <w:sz w:val="24"/>
          <w:szCs w:val="24"/>
        </w:rPr>
        <w:t xml:space="preserve">второй этап – 7-9 классы </w:t>
      </w:r>
      <w:r>
        <w:rPr>
          <w:rFonts w:eastAsia="Times New Roman"/>
          <w:sz w:val="24"/>
          <w:szCs w:val="24"/>
        </w:rPr>
        <w:t>как этап самоопределения подростка через опробованиясебя в разных видах деятельности, координацию разных учебных предметов, построение</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jc w:val="both"/>
        <w:rPr>
          <w:rFonts w:ascii="Symbol" w:eastAsia="Symbol" w:hAnsi="Symbol" w:cs="Symbol"/>
          <w:sz w:val="24"/>
          <w:szCs w:val="24"/>
        </w:rPr>
      </w:pPr>
      <w:r>
        <w:rPr>
          <w:rFonts w:eastAsia="Times New Roman"/>
          <w:sz w:val="24"/>
          <w:szCs w:val="24"/>
        </w:rPr>
        <w:t>индивидуальных образовательных маршрутов,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возможных видений в учебном предмете (предметах).</w:t>
      </w:r>
    </w:p>
    <w:p w:rsidR="00A72BEB" w:rsidRDefault="00A72BEB">
      <w:pPr>
        <w:spacing w:line="139"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 xml:space="preserve">Образовательная </w:t>
      </w:r>
      <w:r w:rsidR="00A01C9C">
        <w:rPr>
          <w:rFonts w:eastAsia="Times New Roman"/>
          <w:b/>
          <w:bCs/>
          <w:sz w:val="24"/>
          <w:szCs w:val="24"/>
        </w:rPr>
        <w:t>программа МК</w:t>
      </w:r>
      <w:r>
        <w:rPr>
          <w:rFonts w:eastAsia="Times New Roman"/>
          <w:b/>
          <w:bCs/>
          <w:sz w:val="24"/>
          <w:szCs w:val="24"/>
        </w:rPr>
        <w:t>ОУ «</w:t>
      </w:r>
      <w:r w:rsidR="00C10A5E">
        <w:rPr>
          <w:rFonts w:eastAsia="Times New Roman"/>
          <w:b/>
          <w:bCs/>
          <w:sz w:val="24"/>
          <w:szCs w:val="24"/>
        </w:rPr>
        <w:t xml:space="preserve"> Новопоселковая </w:t>
      </w:r>
      <w:r>
        <w:rPr>
          <w:rFonts w:eastAsia="Times New Roman"/>
          <w:b/>
          <w:bCs/>
          <w:sz w:val="24"/>
          <w:szCs w:val="24"/>
        </w:rPr>
        <w:t>С</w:t>
      </w:r>
      <w:r w:rsidR="00A01C9C">
        <w:rPr>
          <w:rFonts w:eastAsia="Times New Roman"/>
          <w:b/>
          <w:bCs/>
          <w:sz w:val="24"/>
          <w:szCs w:val="24"/>
        </w:rPr>
        <w:t>О</w:t>
      </w:r>
      <w:r>
        <w:rPr>
          <w:rFonts w:eastAsia="Times New Roman"/>
          <w:b/>
          <w:bCs/>
          <w:sz w:val="24"/>
          <w:szCs w:val="24"/>
        </w:rPr>
        <w:t>Ш» формируется с учётом психолого-педагогических особенностей развития детей 11—15 лет, связанных:</w:t>
      </w:r>
    </w:p>
    <w:p w:rsidR="00A72BEB" w:rsidRDefault="00A72BEB">
      <w:pPr>
        <w:spacing w:line="29" w:lineRule="exact"/>
        <w:rPr>
          <w:sz w:val="20"/>
          <w:szCs w:val="20"/>
        </w:rPr>
      </w:pPr>
    </w:p>
    <w:p w:rsidR="00A72BEB" w:rsidRDefault="00B71002" w:rsidP="00C10A5E">
      <w:pPr>
        <w:numPr>
          <w:ilvl w:val="1"/>
          <w:numId w:val="24"/>
        </w:numPr>
        <w:tabs>
          <w:tab w:val="left" w:pos="1254"/>
        </w:tabs>
        <w:spacing w:line="236" w:lineRule="auto"/>
        <w:ind w:left="260" w:firstLine="710"/>
        <w:rPr>
          <w:rFonts w:ascii="Symbol" w:eastAsia="Symbol" w:hAnsi="Symbol" w:cs="Symbol"/>
          <w:sz w:val="24"/>
          <w:szCs w:val="24"/>
        </w:rPr>
      </w:pPr>
      <w:r>
        <w:rPr>
          <w:rFonts w:eastAsia="Times New Roman"/>
          <w:i/>
          <w:iCs/>
          <w:sz w:val="24"/>
          <w:szCs w:val="24"/>
        </w:rPr>
        <w:t>с переходом от учебных действий</w:t>
      </w:r>
      <w:r>
        <w:rPr>
          <w:rFonts w:eastAsia="Times New Roman"/>
          <w:sz w:val="24"/>
          <w:szCs w:val="24"/>
        </w:rPr>
        <w:t xml:space="preserve">,характерных для начальной школы иосуществляемых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w:t>
      </w:r>
      <w:r>
        <w:rPr>
          <w:rFonts w:eastAsia="Times New Roman"/>
          <w:i/>
          <w:iCs/>
          <w:sz w:val="24"/>
          <w:szCs w:val="24"/>
        </w:rPr>
        <w:t>к овладению этой учебной деятельностью</w:t>
      </w:r>
      <w:r>
        <w:rPr>
          <w:rFonts w:eastAsia="Times New Roman"/>
          <w:sz w:val="24"/>
          <w:szCs w:val="24"/>
        </w:rPr>
        <w:t xml:space="preserve"> на уровне основной школы </w:t>
      </w:r>
      <w:r>
        <w:rPr>
          <w:rFonts w:eastAsia="Times New Roman"/>
          <w:b/>
          <w:bCs/>
          <w:i/>
          <w:iCs/>
          <w:sz w:val="24"/>
          <w:szCs w:val="24"/>
        </w:rPr>
        <w:t>в единствемотивационно-смыслового и операционно-технического компонентов</w:t>
      </w:r>
      <w:r>
        <w:rPr>
          <w:rFonts w:eastAsia="Times New Roman"/>
          <w:sz w:val="24"/>
          <w:szCs w:val="24"/>
        </w:rPr>
        <w:t xml:space="preserve">,становлениекоторой осуществляется в форме учебного исследования, к </w:t>
      </w:r>
      <w:r>
        <w:rPr>
          <w:rFonts w:eastAsia="Times New Roman"/>
          <w:b/>
          <w:bCs/>
          <w:i/>
          <w:iCs/>
          <w:sz w:val="24"/>
          <w:szCs w:val="24"/>
        </w:rPr>
        <w:t xml:space="preserve">новой внутренней позицииобучающегося </w:t>
      </w:r>
      <w:r>
        <w:rPr>
          <w:rFonts w:eastAsia="Times New Roman"/>
          <w:sz w:val="24"/>
          <w:szCs w:val="24"/>
        </w:rPr>
        <w:t>–направленности на самостоятельный познавательный поиск,постановкуучебных целей, освоение и самостоятельное осуществление контрольных и оценочных действий, инициативу в организации учебного сотрудничества;</w:t>
      </w:r>
    </w:p>
    <w:p w:rsidR="00A72BEB" w:rsidRDefault="00A72BEB">
      <w:pPr>
        <w:spacing w:line="40" w:lineRule="exact"/>
        <w:rPr>
          <w:rFonts w:ascii="Symbol" w:eastAsia="Symbol" w:hAnsi="Symbol" w:cs="Symbol"/>
          <w:sz w:val="24"/>
          <w:szCs w:val="24"/>
        </w:rPr>
      </w:pPr>
    </w:p>
    <w:p w:rsidR="00A72BEB" w:rsidRDefault="00B71002" w:rsidP="00C10A5E">
      <w:pPr>
        <w:numPr>
          <w:ilvl w:val="1"/>
          <w:numId w:val="24"/>
        </w:numPr>
        <w:tabs>
          <w:tab w:val="left" w:pos="1254"/>
        </w:tabs>
        <w:spacing w:line="235" w:lineRule="auto"/>
        <w:ind w:left="260" w:firstLine="710"/>
        <w:rPr>
          <w:rFonts w:ascii="Symbol" w:eastAsia="Symbol" w:hAnsi="Symbol" w:cs="Symbol"/>
          <w:sz w:val="24"/>
          <w:szCs w:val="24"/>
        </w:rPr>
      </w:pPr>
      <w:r>
        <w:rPr>
          <w:rFonts w:eastAsia="Times New Roman"/>
          <w:i/>
          <w:iCs/>
          <w:sz w:val="24"/>
          <w:szCs w:val="24"/>
        </w:rPr>
        <w:t>с осуществлением</w:t>
      </w:r>
      <w:r>
        <w:rPr>
          <w:rFonts w:eastAsia="Times New Roman"/>
          <w:sz w:val="24"/>
          <w:szCs w:val="24"/>
        </w:rPr>
        <w:t xml:space="preserve">,благодаря развитию рефлексии,общих способов действий ивозможностей их переноса в различные учебно-предметные области, </w:t>
      </w:r>
      <w:r>
        <w:rPr>
          <w:rFonts w:eastAsia="Times New Roman"/>
          <w:b/>
          <w:bCs/>
          <w:i/>
          <w:iCs/>
          <w:sz w:val="24"/>
          <w:szCs w:val="24"/>
        </w:rPr>
        <w:t xml:space="preserve">качественногопреобразования учебных действий </w:t>
      </w:r>
      <w:r>
        <w:rPr>
          <w:rFonts w:eastAsia="Times New Roman"/>
          <w:sz w:val="24"/>
          <w:szCs w:val="24"/>
        </w:rPr>
        <w:t xml:space="preserve">моделирования,контроля и оценки и перехода отсамостоятельной постановки обучающимися новых учебных задач </w:t>
      </w:r>
      <w:r>
        <w:rPr>
          <w:rFonts w:eastAsia="Times New Roman"/>
          <w:i/>
          <w:iCs/>
          <w:sz w:val="24"/>
          <w:szCs w:val="24"/>
        </w:rPr>
        <w:t>к развитию способностипроектирования собственной учебной деятельности и построению жизненных планов во временной перспективе;</w:t>
      </w:r>
    </w:p>
    <w:p w:rsidR="00A72BEB" w:rsidRDefault="00A72BEB" w:rsidP="00C10A5E">
      <w:pPr>
        <w:spacing w:line="34" w:lineRule="exact"/>
        <w:rPr>
          <w:rFonts w:ascii="Symbol" w:eastAsia="Symbol" w:hAnsi="Symbol" w:cs="Symbol"/>
          <w:sz w:val="24"/>
          <w:szCs w:val="24"/>
        </w:rPr>
      </w:pPr>
    </w:p>
    <w:p w:rsidR="00A72BEB" w:rsidRDefault="00B71002" w:rsidP="001E6443">
      <w:pPr>
        <w:numPr>
          <w:ilvl w:val="1"/>
          <w:numId w:val="24"/>
        </w:numPr>
        <w:tabs>
          <w:tab w:val="left" w:pos="1254"/>
        </w:tabs>
        <w:spacing w:line="230" w:lineRule="auto"/>
        <w:ind w:left="260" w:firstLine="710"/>
        <w:jc w:val="both"/>
        <w:rPr>
          <w:rFonts w:ascii="Symbol" w:eastAsia="Symbol" w:hAnsi="Symbol" w:cs="Symbol"/>
          <w:sz w:val="24"/>
          <w:szCs w:val="24"/>
        </w:rPr>
      </w:pPr>
      <w:r>
        <w:rPr>
          <w:rFonts w:eastAsia="Times New Roman"/>
          <w:b/>
          <w:bCs/>
          <w:i/>
          <w:iCs/>
          <w:sz w:val="24"/>
          <w:szCs w:val="24"/>
        </w:rPr>
        <w:t xml:space="preserve">с формированием </w:t>
      </w:r>
      <w:r>
        <w:rPr>
          <w:rFonts w:eastAsia="Times New Roman"/>
          <w:sz w:val="24"/>
          <w:szCs w:val="24"/>
        </w:rPr>
        <w:t>у обучающегося</w:t>
      </w:r>
      <w:r>
        <w:rPr>
          <w:rFonts w:eastAsia="Times New Roman"/>
          <w:b/>
          <w:bCs/>
          <w:i/>
          <w:iCs/>
          <w:sz w:val="24"/>
          <w:szCs w:val="24"/>
        </w:rPr>
        <w:t xml:space="preserve"> научного типа мышления</w:t>
      </w:r>
      <w:r>
        <w:rPr>
          <w:rFonts w:eastAsia="Times New Roman"/>
          <w:sz w:val="24"/>
          <w:szCs w:val="24"/>
        </w:rPr>
        <w:t>,которыйориентирует его на общекультурные образцы, нормы, эталоны и закономерности взаимодействия с окружающим миром;</w:t>
      </w:r>
    </w:p>
    <w:p w:rsidR="00A72BEB" w:rsidRDefault="00A72BEB">
      <w:pPr>
        <w:spacing w:line="38" w:lineRule="exact"/>
        <w:rPr>
          <w:rFonts w:ascii="Symbol" w:eastAsia="Symbol" w:hAnsi="Symbol" w:cs="Symbol"/>
          <w:sz w:val="24"/>
          <w:szCs w:val="24"/>
        </w:rPr>
      </w:pPr>
    </w:p>
    <w:p w:rsidR="00A72BEB" w:rsidRDefault="00B71002" w:rsidP="001E6443">
      <w:pPr>
        <w:numPr>
          <w:ilvl w:val="1"/>
          <w:numId w:val="24"/>
        </w:numPr>
        <w:tabs>
          <w:tab w:val="left" w:pos="1254"/>
        </w:tabs>
        <w:spacing w:line="229" w:lineRule="auto"/>
        <w:ind w:left="260" w:firstLine="710"/>
        <w:jc w:val="both"/>
        <w:rPr>
          <w:rFonts w:ascii="Symbol" w:eastAsia="Symbol" w:hAnsi="Symbol" w:cs="Symbol"/>
          <w:sz w:val="24"/>
          <w:szCs w:val="24"/>
        </w:rPr>
      </w:pPr>
      <w:r>
        <w:rPr>
          <w:rFonts w:eastAsia="Times New Roman"/>
          <w:b/>
          <w:bCs/>
          <w:i/>
          <w:iCs/>
          <w:sz w:val="24"/>
          <w:szCs w:val="24"/>
        </w:rPr>
        <w:t>с овладением коммуникативными средствами и способами организации кооперации и сотрудничества</w:t>
      </w:r>
      <w:r>
        <w:rPr>
          <w:rFonts w:eastAsia="Times New Roman"/>
          <w:sz w:val="24"/>
          <w:szCs w:val="24"/>
        </w:rPr>
        <w:t>,развитием учебного сотрудничества,реализуемого вотношениях обучающихся с учителем и сверстниками;</w:t>
      </w:r>
    </w:p>
    <w:p w:rsidR="00A72BEB" w:rsidRDefault="00A72BEB">
      <w:pPr>
        <w:spacing w:line="37" w:lineRule="exact"/>
        <w:rPr>
          <w:rFonts w:ascii="Symbol" w:eastAsia="Symbol" w:hAnsi="Symbol" w:cs="Symbol"/>
          <w:sz w:val="24"/>
          <w:szCs w:val="24"/>
        </w:rPr>
      </w:pPr>
    </w:p>
    <w:p w:rsidR="00A72BEB" w:rsidRDefault="00B71002" w:rsidP="001E6443">
      <w:pPr>
        <w:numPr>
          <w:ilvl w:val="1"/>
          <w:numId w:val="24"/>
        </w:numPr>
        <w:tabs>
          <w:tab w:val="left" w:pos="1254"/>
        </w:tabs>
        <w:spacing w:line="229" w:lineRule="auto"/>
        <w:ind w:left="260" w:firstLine="710"/>
        <w:jc w:val="both"/>
        <w:rPr>
          <w:rFonts w:ascii="Symbol" w:eastAsia="Symbol" w:hAnsi="Symbol" w:cs="Symbol"/>
          <w:sz w:val="24"/>
          <w:szCs w:val="24"/>
        </w:rPr>
      </w:pPr>
      <w:r>
        <w:rPr>
          <w:rFonts w:eastAsia="Times New Roman"/>
          <w:b/>
          <w:bCs/>
          <w:i/>
          <w:iCs/>
          <w:sz w:val="24"/>
          <w:szCs w:val="24"/>
        </w:rPr>
        <w:t xml:space="preserve">с изменением формы организации учебной деятельности и учебного сотрудничества </w:t>
      </w:r>
      <w:r>
        <w:rPr>
          <w:rFonts w:eastAsia="Times New Roman"/>
          <w:sz w:val="24"/>
          <w:szCs w:val="24"/>
        </w:rPr>
        <w:t>от классно-урочной к лабораторно-семинарской и лекционно-лабораторнойисследовательской.</w:t>
      </w:r>
    </w:p>
    <w:p w:rsidR="00A72BEB" w:rsidRDefault="00A72BEB">
      <w:pPr>
        <w:spacing w:line="18"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b/>
          <w:bCs/>
          <w:i/>
          <w:iCs/>
          <w:sz w:val="24"/>
          <w:szCs w:val="24"/>
        </w:rPr>
        <w:t xml:space="preserve">Переход обучающегося в основную школу совпадает с предкритической фазой развития ребёнка </w:t>
      </w:r>
      <w:r>
        <w:rPr>
          <w:rFonts w:eastAsia="Times New Roman"/>
          <w:sz w:val="24"/>
          <w:szCs w:val="24"/>
        </w:rPr>
        <w:t xml:space="preserve">—переходом к кризису младшего подросткового возраста(11—13лет,5—7 классы), характеризующемуся </w:t>
      </w:r>
      <w:r>
        <w:rPr>
          <w:rFonts w:eastAsia="Times New Roman"/>
          <w:b/>
          <w:bCs/>
          <w:i/>
          <w:iCs/>
          <w:sz w:val="24"/>
          <w:szCs w:val="24"/>
        </w:rPr>
        <w:t>началом перехода от детства к взрослости</w:t>
      </w:r>
      <w:r>
        <w:rPr>
          <w:rFonts w:eastAsia="Times New Roman"/>
          <w:sz w:val="24"/>
          <w:szCs w:val="24"/>
        </w:rPr>
        <w:t xml:space="preserve">, при котором центральным и специфическим новообразованием в личности подростка является возникновение и развитие у него </w:t>
      </w:r>
      <w:r>
        <w:rPr>
          <w:rFonts w:eastAsia="Times New Roman"/>
          <w:b/>
          <w:bCs/>
          <w:i/>
          <w:iCs/>
          <w:sz w:val="24"/>
          <w:szCs w:val="24"/>
        </w:rPr>
        <w:t>самосознания</w:t>
      </w:r>
      <w:r>
        <w:rPr>
          <w:rFonts w:eastAsia="Times New Roman"/>
          <w:sz w:val="24"/>
          <w:szCs w:val="24"/>
        </w:rPr>
        <w:t xml:space="preserve"> — представления о том, что он уже не ребёнок, т.е. </w:t>
      </w:r>
      <w:r>
        <w:rPr>
          <w:rFonts w:eastAsia="Times New Roman"/>
          <w:b/>
          <w:bCs/>
          <w:i/>
          <w:iCs/>
          <w:sz w:val="24"/>
          <w:szCs w:val="24"/>
        </w:rPr>
        <w:t>чувства взрослости</w:t>
      </w:r>
      <w:r>
        <w:rPr>
          <w:rFonts w:eastAsia="Times New Roman"/>
          <w:sz w:val="24"/>
          <w:szCs w:val="24"/>
        </w:rPr>
        <w:t xml:space="preserve">, а также внутренней </w:t>
      </w:r>
      <w:r>
        <w:rPr>
          <w:rFonts w:eastAsia="Times New Roman"/>
          <w:b/>
          <w:bCs/>
          <w:i/>
          <w:iCs/>
          <w:sz w:val="24"/>
          <w:szCs w:val="24"/>
        </w:rPr>
        <w:t>переориентацией</w:t>
      </w:r>
      <w:r>
        <w:rPr>
          <w:rFonts w:eastAsia="Times New Roman"/>
          <w:sz w:val="24"/>
          <w:szCs w:val="24"/>
        </w:rPr>
        <w:t xml:space="preserve"> подростка с правил</w:t>
      </w:r>
    </w:p>
    <w:p w:rsidR="00A72BEB" w:rsidRDefault="00A72BEB">
      <w:pPr>
        <w:spacing w:line="3" w:lineRule="exact"/>
        <w:rPr>
          <w:rFonts w:ascii="Symbol" w:eastAsia="Symbol" w:hAnsi="Symbol" w:cs="Symbol"/>
          <w:sz w:val="24"/>
          <w:szCs w:val="24"/>
        </w:rPr>
      </w:pPr>
    </w:p>
    <w:p w:rsidR="00A72BEB" w:rsidRDefault="00B71002" w:rsidP="001E6443">
      <w:pPr>
        <w:numPr>
          <w:ilvl w:val="0"/>
          <w:numId w:val="24"/>
        </w:numPr>
        <w:tabs>
          <w:tab w:val="left" w:pos="460"/>
        </w:tabs>
        <w:ind w:left="460" w:hanging="198"/>
        <w:rPr>
          <w:rFonts w:eastAsia="Times New Roman"/>
          <w:sz w:val="24"/>
          <w:szCs w:val="24"/>
        </w:rPr>
      </w:pPr>
      <w:r>
        <w:rPr>
          <w:rFonts w:eastAsia="Times New Roman"/>
          <w:sz w:val="24"/>
          <w:szCs w:val="24"/>
        </w:rPr>
        <w:t xml:space="preserve">ограничений, связанных </w:t>
      </w:r>
      <w:r>
        <w:rPr>
          <w:rFonts w:eastAsia="Times New Roman"/>
          <w:b/>
          <w:bCs/>
          <w:i/>
          <w:iCs/>
          <w:sz w:val="24"/>
          <w:szCs w:val="24"/>
        </w:rPr>
        <w:t>с моралью послушания,на нормы поведения взрослых</w:t>
      </w:r>
      <w:r>
        <w:rPr>
          <w:rFonts w:eastAsia="Times New Roman"/>
          <w:sz w:val="24"/>
          <w:szCs w:val="24"/>
        </w:rPr>
        <w:t>.</w:t>
      </w:r>
    </w:p>
    <w:p w:rsidR="00A72BEB" w:rsidRDefault="00B71002">
      <w:pPr>
        <w:ind w:left="980"/>
        <w:rPr>
          <w:sz w:val="20"/>
          <w:szCs w:val="20"/>
        </w:rPr>
      </w:pPr>
      <w:r>
        <w:rPr>
          <w:rFonts w:eastAsia="Times New Roman"/>
          <w:b/>
          <w:bCs/>
          <w:sz w:val="24"/>
          <w:szCs w:val="24"/>
        </w:rPr>
        <w:t xml:space="preserve">Второй этап подросткового развития </w:t>
      </w:r>
      <w:r>
        <w:rPr>
          <w:rFonts w:eastAsia="Times New Roman"/>
          <w:sz w:val="24"/>
          <w:szCs w:val="24"/>
        </w:rPr>
        <w:t>(14—15лет, 8—9классы)характеризуется:</w:t>
      </w:r>
    </w:p>
    <w:p w:rsidR="00A72BEB" w:rsidRDefault="00A72BEB">
      <w:pPr>
        <w:spacing w:line="31" w:lineRule="exact"/>
        <w:rPr>
          <w:sz w:val="20"/>
          <w:szCs w:val="20"/>
        </w:rPr>
      </w:pPr>
    </w:p>
    <w:p w:rsidR="00A72BEB" w:rsidRDefault="00B71002" w:rsidP="001E6443">
      <w:pPr>
        <w:numPr>
          <w:ilvl w:val="0"/>
          <w:numId w:val="25"/>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 xml:space="preserve">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w:t>
      </w:r>
      <w:r>
        <w:rPr>
          <w:rFonts w:eastAsia="Times New Roman"/>
          <w:b/>
          <w:bCs/>
          <w:i/>
          <w:iCs/>
          <w:sz w:val="24"/>
          <w:szCs w:val="24"/>
        </w:rPr>
        <w:t>значительных субъективныхтрудностей и переживаний;</w:t>
      </w:r>
    </w:p>
    <w:p w:rsidR="00A72BEB" w:rsidRDefault="00B71002" w:rsidP="001E6443">
      <w:pPr>
        <w:numPr>
          <w:ilvl w:val="0"/>
          <w:numId w:val="25"/>
        </w:numPr>
        <w:tabs>
          <w:tab w:val="left" w:pos="980"/>
        </w:tabs>
        <w:spacing w:line="237" w:lineRule="auto"/>
        <w:ind w:left="980" w:hanging="358"/>
        <w:rPr>
          <w:rFonts w:ascii="Symbol" w:eastAsia="Symbol" w:hAnsi="Symbol" w:cs="Symbol"/>
          <w:sz w:val="24"/>
          <w:szCs w:val="24"/>
        </w:rPr>
      </w:pPr>
      <w:r>
        <w:rPr>
          <w:rFonts w:eastAsia="Times New Roman"/>
          <w:b/>
          <w:bCs/>
          <w:i/>
          <w:iCs/>
          <w:sz w:val="24"/>
          <w:szCs w:val="24"/>
        </w:rPr>
        <w:t xml:space="preserve">стремлением </w:t>
      </w:r>
      <w:r>
        <w:rPr>
          <w:rFonts w:eastAsia="Times New Roman"/>
          <w:sz w:val="24"/>
          <w:szCs w:val="24"/>
        </w:rPr>
        <w:t>подростка</w:t>
      </w:r>
      <w:r>
        <w:rPr>
          <w:rFonts w:eastAsia="Times New Roman"/>
          <w:b/>
          <w:bCs/>
          <w:i/>
          <w:iCs/>
          <w:sz w:val="24"/>
          <w:szCs w:val="24"/>
        </w:rPr>
        <w:t xml:space="preserve"> к общению и совместной деятельности со сверстниками</w:t>
      </w:r>
      <w:r>
        <w:rPr>
          <w:rFonts w:eastAsia="Times New Roman"/>
          <w:sz w:val="24"/>
          <w:szCs w:val="24"/>
        </w:rPr>
        <w:t>;</w:t>
      </w:r>
    </w:p>
    <w:p w:rsidR="00A72BEB" w:rsidRDefault="00A72BEB">
      <w:pPr>
        <w:spacing w:line="271" w:lineRule="exact"/>
        <w:rPr>
          <w:sz w:val="20"/>
          <w:szCs w:val="20"/>
        </w:rPr>
      </w:pPr>
    </w:p>
    <w:p w:rsidR="00A72BEB" w:rsidRDefault="00B71002">
      <w:pPr>
        <w:ind w:left="9660"/>
        <w:rPr>
          <w:sz w:val="20"/>
          <w:szCs w:val="20"/>
        </w:rPr>
      </w:pPr>
      <w:r>
        <w:rPr>
          <w:rFonts w:eastAsia="Times New Roman"/>
          <w:sz w:val="24"/>
          <w:szCs w:val="24"/>
        </w:rPr>
        <w:t>1</w:t>
      </w:r>
      <w:r w:rsidR="00080763">
        <w:rPr>
          <w:rFonts w:eastAsia="Times New Roman"/>
          <w:sz w:val="24"/>
          <w:szCs w:val="24"/>
        </w:rPr>
        <w:t>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114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26"/>
        </w:numPr>
        <w:tabs>
          <w:tab w:val="left" w:pos="968"/>
        </w:tabs>
        <w:spacing w:line="226" w:lineRule="auto"/>
        <w:ind w:left="260" w:firstLine="362"/>
        <w:rPr>
          <w:rFonts w:ascii="Symbol" w:eastAsia="Symbol" w:hAnsi="Symbol" w:cs="Symbol"/>
          <w:sz w:val="24"/>
          <w:szCs w:val="24"/>
        </w:rPr>
      </w:pPr>
      <w:r>
        <w:rPr>
          <w:rFonts w:eastAsia="Times New Roman"/>
          <w:b/>
          <w:bCs/>
          <w:i/>
          <w:iCs/>
          <w:sz w:val="24"/>
          <w:szCs w:val="24"/>
        </w:rPr>
        <w:t>особой чувствительностью к морально-этическому «кодексу товарищества»</w:t>
      </w:r>
      <w:r>
        <w:rPr>
          <w:rFonts w:eastAsia="Times New Roman"/>
          <w:sz w:val="24"/>
          <w:szCs w:val="24"/>
        </w:rPr>
        <w:t>, вкотором заданы важнейшие нормы социального поведения взрослого мира;</w:t>
      </w:r>
    </w:p>
    <w:p w:rsidR="00A72BEB" w:rsidRDefault="00A72BEB">
      <w:pPr>
        <w:spacing w:line="2" w:lineRule="exact"/>
        <w:rPr>
          <w:rFonts w:ascii="Symbol" w:eastAsia="Symbol" w:hAnsi="Symbol" w:cs="Symbol"/>
          <w:sz w:val="24"/>
          <w:szCs w:val="24"/>
        </w:rPr>
      </w:pPr>
    </w:p>
    <w:p w:rsidR="00A72BEB" w:rsidRDefault="00B71002" w:rsidP="001E6443">
      <w:pPr>
        <w:numPr>
          <w:ilvl w:val="1"/>
          <w:numId w:val="26"/>
        </w:numPr>
        <w:tabs>
          <w:tab w:val="left" w:pos="980"/>
        </w:tabs>
        <w:ind w:left="980" w:hanging="358"/>
        <w:rPr>
          <w:rFonts w:ascii="Symbol" w:eastAsia="Symbol" w:hAnsi="Symbol" w:cs="Symbol"/>
          <w:sz w:val="24"/>
          <w:szCs w:val="24"/>
        </w:rPr>
      </w:pPr>
      <w:r>
        <w:rPr>
          <w:rFonts w:eastAsia="Times New Roman"/>
          <w:sz w:val="24"/>
          <w:szCs w:val="24"/>
        </w:rPr>
        <w:t>процессом перехода от детства к взрослости, отражающимся в его характеристике как</w:t>
      </w:r>
    </w:p>
    <w:p w:rsidR="00A72BEB" w:rsidRDefault="00B71002">
      <w:pPr>
        <w:spacing w:line="237" w:lineRule="auto"/>
        <w:ind w:left="260"/>
        <w:rPr>
          <w:rFonts w:ascii="Symbol" w:eastAsia="Symbol" w:hAnsi="Symbol" w:cs="Symbol"/>
          <w:sz w:val="24"/>
          <w:szCs w:val="24"/>
        </w:rPr>
      </w:pPr>
      <w:r>
        <w:rPr>
          <w:rFonts w:eastAsia="Times New Roman"/>
          <w:b/>
          <w:bCs/>
          <w:i/>
          <w:iCs/>
          <w:sz w:val="24"/>
          <w:szCs w:val="24"/>
        </w:rPr>
        <w:t>«переходного», «трудного» или «критического»</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26"/>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Pr>
          <w:rFonts w:eastAsia="Times New Roman"/>
          <w:b/>
          <w:bCs/>
          <w:i/>
          <w:iCs/>
          <w:sz w:val="24"/>
          <w:szCs w:val="24"/>
        </w:rPr>
        <w:t>интенсивное формирование</w:t>
      </w:r>
      <w:r>
        <w:rPr>
          <w:rFonts w:eastAsia="Times New Roman"/>
          <w:sz w:val="24"/>
          <w:szCs w:val="24"/>
        </w:rPr>
        <w:t xml:space="preserve"> на данном возрастном этапе</w:t>
      </w:r>
    </w:p>
    <w:p w:rsidR="00A72BEB" w:rsidRDefault="00A72BEB">
      <w:pPr>
        <w:spacing w:line="19" w:lineRule="exact"/>
        <w:rPr>
          <w:rFonts w:ascii="Symbol" w:eastAsia="Symbol" w:hAnsi="Symbol" w:cs="Symbol"/>
          <w:sz w:val="24"/>
          <w:szCs w:val="24"/>
        </w:rPr>
      </w:pPr>
    </w:p>
    <w:p w:rsidR="00A72BEB" w:rsidRDefault="00B71002">
      <w:pPr>
        <w:spacing w:line="232" w:lineRule="auto"/>
        <w:ind w:left="260"/>
        <w:rPr>
          <w:rFonts w:ascii="Symbol" w:eastAsia="Symbol" w:hAnsi="Symbol" w:cs="Symbol"/>
          <w:sz w:val="24"/>
          <w:szCs w:val="24"/>
        </w:rPr>
      </w:pPr>
      <w:r>
        <w:rPr>
          <w:rFonts w:eastAsia="Times New Roman"/>
          <w:b/>
          <w:bCs/>
          <w:i/>
          <w:iCs/>
          <w:sz w:val="24"/>
          <w:szCs w:val="24"/>
        </w:rPr>
        <w:t>нравственных понятий и убеждений, выработку принципов, моральное развитие личности</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26"/>
        </w:numPr>
        <w:tabs>
          <w:tab w:val="left" w:pos="968"/>
        </w:tabs>
        <w:spacing w:line="234" w:lineRule="auto"/>
        <w:ind w:left="260" w:firstLine="362"/>
        <w:jc w:val="both"/>
        <w:rPr>
          <w:rFonts w:ascii="Symbol" w:eastAsia="Symbol" w:hAnsi="Symbol" w:cs="Symbol"/>
          <w:sz w:val="24"/>
          <w:szCs w:val="24"/>
        </w:rPr>
      </w:pPr>
      <w:r>
        <w:rPr>
          <w:rFonts w:eastAsia="Times New Roman"/>
          <w:b/>
          <w:bCs/>
          <w:i/>
          <w:iCs/>
          <w:sz w:val="24"/>
          <w:szCs w:val="24"/>
        </w:rPr>
        <w:t>сложными поведенческими проявлениями</w:t>
      </w:r>
      <w:r>
        <w:rPr>
          <w:rFonts w:eastAsia="Times New Roman"/>
          <w:sz w:val="24"/>
          <w:szCs w:val="24"/>
        </w:rPr>
        <w:t>, вызванными противоречием междупотребностью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A72BEB" w:rsidRDefault="00A72BEB">
      <w:pPr>
        <w:spacing w:line="34" w:lineRule="exact"/>
        <w:rPr>
          <w:rFonts w:ascii="Symbol" w:eastAsia="Symbol" w:hAnsi="Symbol" w:cs="Symbol"/>
          <w:sz w:val="24"/>
          <w:szCs w:val="24"/>
        </w:rPr>
      </w:pPr>
    </w:p>
    <w:p w:rsidR="00A72BEB" w:rsidRDefault="00B71002" w:rsidP="001E6443">
      <w:pPr>
        <w:numPr>
          <w:ilvl w:val="1"/>
          <w:numId w:val="26"/>
        </w:numPr>
        <w:tabs>
          <w:tab w:val="left" w:pos="1028"/>
        </w:tabs>
        <w:spacing w:line="230" w:lineRule="auto"/>
        <w:ind w:left="260" w:firstLine="362"/>
        <w:jc w:val="both"/>
        <w:rPr>
          <w:rFonts w:ascii="Symbol" w:eastAsia="Symbol" w:hAnsi="Symbol" w:cs="Symbol"/>
          <w:sz w:val="24"/>
          <w:szCs w:val="24"/>
        </w:rPr>
      </w:pPr>
      <w:r>
        <w:rPr>
          <w:rFonts w:eastAsia="Times New Roman"/>
          <w:b/>
          <w:bCs/>
          <w:i/>
          <w:iCs/>
          <w:sz w:val="24"/>
          <w:szCs w:val="24"/>
        </w:rPr>
        <w:t xml:space="preserve">изменением социальной ситуации развития </w:t>
      </w:r>
      <w:r>
        <w:rPr>
          <w:rFonts w:eastAsia="Times New Roman"/>
          <w:sz w:val="24"/>
          <w:szCs w:val="24"/>
        </w:rPr>
        <w:t>— ростом информационныхперегрузок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A72BEB" w:rsidRDefault="00A72BEB">
      <w:pPr>
        <w:spacing w:line="14"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При разработке ООП ООО учитывался образовательный запрос участников образовательного процесса (обучающихся и их родителей (законных представителей), опыт работы педагогов, приоритетные задачи программы развития школы.</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Анализ запросов обучающихся и их родителей (законных представителей) показал, что приоритетными для участников образовательного процесса оказываются следующие ожидания от школьного образования:</w:t>
      </w:r>
    </w:p>
    <w:p w:rsidR="00A72BEB" w:rsidRDefault="00A72BEB">
      <w:pPr>
        <w:spacing w:line="3" w:lineRule="exact"/>
        <w:rPr>
          <w:rFonts w:ascii="Symbol" w:eastAsia="Symbol" w:hAnsi="Symbol" w:cs="Symbol"/>
          <w:sz w:val="24"/>
          <w:szCs w:val="24"/>
        </w:rPr>
      </w:pPr>
    </w:p>
    <w:p w:rsidR="00A72BEB" w:rsidRDefault="00B71002">
      <w:pPr>
        <w:ind w:left="62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получение качественного образования;</w:t>
      </w:r>
    </w:p>
    <w:p w:rsidR="00A72BEB" w:rsidRDefault="00B71002">
      <w:pPr>
        <w:spacing w:line="239" w:lineRule="auto"/>
        <w:ind w:left="62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сохранение и развитие тяги к знаниям, желание учиться;</w:t>
      </w:r>
    </w:p>
    <w:p w:rsidR="00A72BEB" w:rsidRDefault="00A72BEB">
      <w:pPr>
        <w:spacing w:line="1" w:lineRule="exact"/>
        <w:rPr>
          <w:rFonts w:ascii="Symbol" w:eastAsia="Symbol" w:hAnsi="Symbol" w:cs="Symbol"/>
          <w:sz w:val="24"/>
          <w:szCs w:val="24"/>
        </w:rPr>
      </w:pPr>
    </w:p>
    <w:p w:rsidR="00A72BEB" w:rsidRDefault="00B71002">
      <w:pPr>
        <w:spacing w:line="238"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развитие личностных характеристик ребенка, развитие умения общаться, жить в коллективе, работать в команде;</w:t>
      </w:r>
    </w:p>
    <w:p w:rsidR="00A72BEB" w:rsidRDefault="00A72BEB">
      <w:pPr>
        <w:spacing w:line="5" w:lineRule="exact"/>
        <w:rPr>
          <w:rFonts w:ascii="Symbol" w:eastAsia="Symbol" w:hAnsi="Symbol" w:cs="Symbol"/>
          <w:sz w:val="24"/>
          <w:szCs w:val="24"/>
        </w:rPr>
      </w:pPr>
    </w:p>
    <w:p w:rsidR="00A72BEB" w:rsidRDefault="00B71002">
      <w:pPr>
        <w:spacing w:line="238" w:lineRule="auto"/>
        <w:ind w:left="620" w:right="152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наличие доброжелательной атмосферы в классном коллективе, в школе; </w:t>
      </w:r>
      <w:r>
        <w:rPr>
          <w:rFonts w:ascii="Symbol" w:eastAsia="Symbol" w:hAnsi="Symbol" w:cs="Symbol"/>
          <w:sz w:val="24"/>
          <w:szCs w:val="24"/>
        </w:rPr>
        <w:t></w:t>
      </w:r>
      <w:r>
        <w:rPr>
          <w:rFonts w:eastAsia="Times New Roman"/>
          <w:sz w:val="24"/>
          <w:szCs w:val="24"/>
        </w:rPr>
        <w:t xml:space="preserve"> наличие комфортных условий для обучения в школе;</w:t>
      </w:r>
    </w:p>
    <w:p w:rsidR="00A72BEB" w:rsidRDefault="00A72BEB">
      <w:pPr>
        <w:spacing w:line="2" w:lineRule="exact"/>
        <w:rPr>
          <w:rFonts w:ascii="Symbol" w:eastAsia="Symbol" w:hAnsi="Symbol" w:cs="Symbol"/>
          <w:sz w:val="24"/>
          <w:szCs w:val="24"/>
        </w:rPr>
      </w:pPr>
    </w:p>
    <w:p w:rsidR="00A72BEB" w:rsidRDefault="00B71002">
      <w:pPr>
        <w:spacing w:line="237"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проявление уважения, заботы и понимания к обучающемуся, его родителю (законному представителю) со стороны педагогического коллектива.</w:t>
      </w:r>
    </w:p>
    <w:p w:rsidR="00A72BEB" w:rsidRDefault="00A72BEB">
      <w:pPr>
        <w:spacing w:line="14"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Среди запросов, актуал</w:t>
      </w:r>
      <w:r w:rsidR="00A01C9C">
        <w:rPr>
          <w:rFonts w:eastAsia="Times New Roman"/>
          <w:sz w:val="24"/>
          <w:szCs w:val="24"/>
        </w:rPr>
        <w:t>изированных в процессе выбора МК</w:t>
      </w:r>
      <w:r>
        <w:rPr>
          <w:rFonts w:eastAsia="Times New Roman"/>
          <w:sz w:val="24"/>
          <w:szCs w:val="24"/>
        </w:rPr>
        <w:t>ОУ «</w:t>
      </w:r>
      <w:r w:rsidR="00C10A5E">
        <w:rPr>
          <w:rFonts w:eastAsia="Times New Roman"/>
          <w:sz w:val="24"/>
          <w:szCs w:val="24"/>
        </w:rPr>
        <w:t>Новопоселковая сош</w:t>
      </w:r>
      <w:r>
        <w:rPr>
          <w:rFonts w:eastAsia="Times New Roman"/>
          <w:sz w:val="24"/>
          <w:szCs w:val="24"/>
        </w:rPr>
        <w:t>С</w:t>
      </w:r>
      <w:r w:rsidR="00A01C9C">
        <w:rPr>
          <w:rFonts w:eastAsia="Times New Roman"/>
          <w:sz w:val="24"/>
          <w:szCs w:val="24"/>
        </w:rPr>
        <w:t>О</w:t>
      </w:r>
      <w:r>
        <w:rPr>
          <w:rFonts w:eastAsia="Times New Roman"/>
          <w:sz w:val="24"/>
          <w:szCs w:val="24"/>
        </w:rPr>
        <w:t>Ш», лидируют «Близость к дому» (на эту причину указывают 92% респондентов), «Хорошая подготовка для продолжения учебы» (91%), «Хорошие учителя» (93%) и «Хорошее отношение учителей к детям» (97%), «Престиж школы» (97%).</w:t>
      </w:r>
    </w:p>
    <w:p w:rsidR="00A72BEB" w:rsidRDefault="00A72BEB">
      <w:pPr>
        <w:spacing w:line="14"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 xml:space="preserve">Школа не ведет специального отбора детей при приеме для обучения, а принимает всех </w:t>
      </w:r>
      <w:r w:rsidR="00A01C9C">
        <w:rPr>
          <w:rFonts w:eastAsia="Times New Roman"/>
          <w:sz w:val="24"/>
          <w:szCs w:val="24"/>
        </w:rPr>
        <w:t>проживающих</w:t>
      </w:r>
      <w:r>
        <w:rPr>
          <w:rFonts w:eastAsia="Times New Roman"/>
          <w:sz w:val="24"/>
          <w:szCs w:val="24"/>
        </w:rPr>
        <w:t>. Таким образом, в основную школу приходят дети с разной степенью обученности. При определении стратегических характеристик ООП ООО учитывался существующий разброс в темпах и направлениях развития детей, индивидуальные различия</w:t>
      </w:r>
    </w:p>
    <w:p w:rsidR="00A72BEB" w:rsidRDefault="00A72BEB">
      <w:pPr>
        <w:spacing w:line="13" w:lineRule="exact"/>
        <w:rPr>
          <w:rFonts w:ascii="Symbol" w:eastAsia="Symbol" w:hAnsi="Symbol" w:cs="Symbol"/>
          <w:sz w:val="24"/>
          <w:szCs w:val="24"/>
        </w:rPr>
      </w:pPr>
    </w:p>
    <w:p w:rsidR="00A72BEB" w:rsidRDefault="00B71002" w:rsidP="001E6443">
      <w:pPr>
        <w:numPr>
          <w:ilvl w:val="0"/>
          <w:numId w:val="26"/>
        </w:numPr>
        <w:tabs>
          <w:tab w:val="left" w:pos="550"/>
        </w:tabs>
        <w:spacing w:line="236" w:lineRule="auto"/>
        <w:ind w:left="260" w:firstLine="2"/>
        <w:jc w:val="both"/>
        <w:rPr>
          <w:rFonts w:eastAsia="Times New Roman"/>
          <w:sz w:val="24"/>
          <w:szCs w:val="24"/>
        </w:rPr>
      </w:pPr>
      <w:r>
        <w:rPr>
          <w:rFonts w:eastAsia="Times New Roman"/>
          <w:sz w:val="24"/>
          <w:szCs w:val="24"/>
        </w:rPr>
        <w:t>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среднего школьного возраста.</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связывается нами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второго уровня общего образования.</w:t>
      </w:r>
    </w:p>
    <w:p w:rsidR="00A72BEB" w:rsidRDefault="00A72BEB">
      <w:pPr>
        <w:spacing w:line="87"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1</w:t>
      </w:r>
      <w:r w:rsidR="00080763">
        <w:rPr>
          <w:rFonts w:eastAsia="Times New Roman"/>
          <w:sz w:val="24"/>
          <w:szCs w:val="24"/>
        </w:rPr>
        <w:t>4</w:t>
      </w: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11165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98" w:lineRule="exact"/>
        <w:rPr>
          <w:sz w:val="20"/>
          <w:szCs w:val="20"/>
        </w:rPr>
      </w:pPr>
    </w:p>
    <w:p w:rsidR="00A72BEB" w:rsidRDefault="00B71002">
      <w:pPr>
        <w:tabs>
          <w:tab w:val="left" w:pos="820"/>
        </w:tabs>
        <w:ind w:left="260"/>
        <w:rPr>
          <w:sz w:val="20"/>
          <w:szCs w:val="20"/>
        </w:rPr>
      </w:pPr>
      <w:r>
        <w:rPr>
          <w:rFonts w:eastAsia="Times New Roman"/>
          <w:b/>
          <w:bCs/>
          <w:sz w:val="26"/>
          <w:szCs w:val="26"/>
        </w:rPr>
        <w:t>1.2</w:t>
      </w:r>
      <w:r>
        <w:rPr>
          <w:sz w:val="20"/>
          <w:szCs w:val="20"/>
        </w:rPr>
        <w:tab/>
      </w:r>
      <w:r>
        <w:rPr>
          <w:rFonts w:eastAsia="Times New Roman"/>
          <w:b/>
          <w:bCs/>
          <w:sz w:val="26"/>
          <w:szCs w:val="26"/>
        </w:rPr>
        <w:t>Планируемые результаты освоения обучающимися ООП ООО</w:t>
      </w:r>
    </w:p>
    <w:p w:rsidR="00A72BEB" w:rsidRDefault="00A72BEB">
      <w:pPr>
        <w:spacing w:line="236" w:lineRule="exact"/>
        <w:rPr>
          <w:sz w:val="20"/>
          <w:szCs w:val="20"/>
        </w:rPr>
      </w:pPr>
    </w:p>
    <w:p w:rsidR="00A72BEB" w:rsidRDefault="00B71002">
      <w:pPr>
        <w:tabs>
          <w:tab w:val="left" w:pos="960"/>
        </w:tabs>
        <w:ind w:left="260"/>
        <w:rPr>
          <w:sz w:val="20"/>
          <w:szCs w:val="20"/>
        </w:rPr>
      </w:pPr>
      <w:r>
        <w:rPr>
          <w:rFonts w:eastAsia="Times New Roman"/>
          <w:b/>
          <w:bCs/>
          <w:sz w:val="26"/>
          <w:szCs w:val="26"/>
        </w:rPr>
        <w:t>1.2.1</w:t>
      </w:r>
      <w:r>
        <w:rPr>
          <w:sz w:val="20"/>
          <w:szCs w:val="20"/>
        </w:rPr>
        <w:tab/>
      </w:r>
      <w:r>
        <w:rPr>
          <w:rFonts w:eastAsia="Times New Roman"/>
          <w:b/>
          <w:bCs/>
          <w:sz w:val="23"/>
          <w:szCs w:val="23"/>
        </w:rPr>
        <w:t>Общие положения</w:t>
      </w:r>
    </w:p>
    <w:p w:rsidR="00A72BEB" w:rsidRDefault="00A72BEB">
      <w:pPr>
        <w:spacing w:line="66" w:lineRule="exact"/>
        <w:rPr>
          <w:sz w:val="20"/>
          <w:szCs w:val="20"/>
        </w:rPr>
      </w:pPr>
    </w:p>
    <w:p w:rsidR="00A72BEB" w:rsidRDefault="00B71002">
      <w:pPr>
        <w:spacing w:line="264" w:lineRule="auto"/>
        <w:ind w:left="260" w:right="20" w:firstLine="708"/>
        <w:jc w:val="both"/>
        <w:rPr>
          <w:sz w:val="20"/>
          <w:szCs w:val="20"/>
        </w:rPr>
      </w:pPr>
      <w:r>
        <w:rPr>
          <w:rFonts w:eastAsia="Times New Roman"/>
          <w:sz w:val="24"/>
          <w:szCs w:val="24"/>
        </w:rPr>
        <w:t>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w:t>
      </w:r>
    </w:p>
    <w:p w:rsidR="00A72BEB" w:rsidRDefault="00A72BEB">
      <w:pPr>
        <w:spacing w:line="34" w:lineRule="exact"/>
        <w:rPr>
          <w:sz w:val="20"/>
          <w:szCs w:val="20"/>
        </w:rPr>
      </w:pPr>
    </w:p>
    <w:p w:rsidR="00A72BEB" w:rsidRDefault="00B71002">
      <w:pPr>
        <w:spacing w:line="260" w:lineRule="auto"/>
        <w:ind w:left="260" w:right="20"/>
        <w:jc w:val="both"/>
        <w:rPr>
          <w:sz w:val="20"/>
          <w:szCs w:val="20"/>
        </w:rPr>
      </w:pPr>
      <w:r>
        <w:rPr>
          <w:rFonts w:eastAsia="Times New Roman"/>
          <w:b/>
          <w:bCs/>
          <w:i/>
          <w:iCs/>
          <w:sz w:val="24"/>
          <w:szCs w:val="24"/>
        </w:rPr>
        <w:t xml:space="preserve">ведущих целевых установок и ожидаемых результатов освоения всех компонентов, составляющих содержательную основу образовательной программы. </w:t>
      </w:r>
      <w:r>
        <w:rPr>
          <w:rFonts w:eastAsia="Times New Roman"/>
          <w:sz w:val="24"/>
          <w:szCs w:val="24"/>
        </w:rPr>
        <w:t>Они обеспечивают</w:t>
      </w:r>
    </w:p>
    <w:p w:rsidR="00A72BEB" w:rsidRDefault="00A72BEB">
      <w:pPr>
        <w:spacing w:line="31" w:lineRule="exact"/>
        <w:rPr>
          <w:sz w:val="20"/>
          <w:szCs w:val="20"/>
        </w:rPr>
      </w:pPr>
    </w:p>
    <w:p w:rsidR="00A72BEB" w:rsidRDefault="00B71002">
      <w:pPr>
        <w:spacing w:line="272" w:lineRule="auto"/>
        <w:ind w:left="260" w:right="20"/>
        <w:jc w:val="both"/>
        <w:rPr>
          <w:sz w:val="20"/>
          <w:szCs w:val="20"/>
        </w:rPr>
      </w:pPr>
      <w:r>
        <w:rPr>
          <w:rFonts w:eastAsia="Times New Roman"/>
          <w:sz w:val="24"/>
          <w:szCs w:val="24"/>
        </w:rPr>
        <w:t>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A72BEB" w:rsidRDefault="00B71002">
      <w:pPr>
        <w:spacing w:line="200" w:lineRule="auto"/>
        <w:ind w:left="980"/>
        <w:rPr>
          <w:sz w:val="20"/>
          <w:szCs w:val="20"/>
        </w:rPr>
      </w:pPr>
      <w:r>
        <w:rPr>
          <w:rFonts w:eastAsia="Times New Roman"/>
          <w:sz w:val="24"/>
          <w:szCs w:val="24"/>
        </w:rPr>
        <w:t>Стандарт</w:t>
      </w:r>
      <w:r>
        <w:rPr>
          <w:rFonts w:eastAsia="Times New Roman"/>
          <w:sz w:val="32"/>
          <w:szCs w:val="32"/>
          <w:vertAlign w:val="superscript"/>
        </w:rPr>
        <w:t>4</w:t>
      </w:r>
      <w:r>
        <w:rPr>
          <w:rFonts w:eastAsia="Times New Roman"/>
          <w:sz w:val="24"/>
          <w:szCs w:val="24"/>
        </w:rPr>
        <w:t xml:space="preserve">  устанавливает  требования  к  результатам  освоения  обучающимися  ООП</w:t>
      </w:r>
    </w:p>
    <w:p w:rsidR="00A72BEB" w:rsidRDefault="00B71002">
      <w:pPr>
        <w:spacing w:line="220" w:lineRule="auto"/>
        <w:ind w:left="260"/>
        <w:rPr>
          <w:sz w:val="20"/>
          <w:szCs w:val="20"/>
        </w:rPr>
      </w:pPr>
      <w:r>
        <w:rPr>
          <w:rFonts w:eastAsia="Times New Roman"/>
          <w:sz w:val="24"/>
          <w:szCs w:val="24"/>
        </w:rPr>
        <w:t>ООО:</w:t>
      </w:r>
    </w:p>
    <w:p w:rsidR="00A72BEB" w:rsidRDefault="00A72BEB">
      <w:pPr>
        <w:spacing w:line="13" w:lineRule="exact"/>
        <w:rPr>
          <w:sz w:val="20"/>
          <w:szCs w:val="20"/>
        </w:rPr>
      </w:pPr>
    </w:p>
    <w:p w:rsidR="00A72BEB" w:rsidRDefault="00B71002">
      <w:pPr>
        <w:spacing w:line="238" w:lineRule="auto"/>
        <w:ind w:left="260" w:right="20" w:firstLine="540"/>
        <w:jc w:val="both"/>
        <w:rPr>
          <w:sz w:val="20"/>
          <w:szCs w:val="20"/>
        </w:rPr>
      </w:pPr>
      <w:r>
        <w:rPr>
          <w:rFonts w:eastAsia="Times New Roman"/>
          <w:sz w:val="24"/>
          <w:szCs w:val="24"/>
          <w:u w:val="single"/>
        </w:rPr>
        <w:t>личностным</w:t>
      </w:r>
      <w:r>
        <w:rPr>
          <w:rFonts w:eastAsia="Times New Roman"/>
          <w:sz w:val="24"/>
          <w:szCs w:val="24"/>
        </w:rPr>
        <w:t>,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A72BEB" w:rsidRDefault="00A72BEB">
      <w:pPr>
        <w:spacing w:line="16" w:lineRule="exact"/>
        <w:rPr>
          <w:sz w:val="20"/>
          <w:szCs w:val="20"/>
        </w:rPr>
      </w:pPr>
    </w:p>
    <w:p w:rsidR="00A72BEB" w:rsidRDefault="00B71002">
      <w:pPr>
        <w:spacing w:line="238" w:lineRule="auto"/>
        <w:ind w:left="260" w:right="20" w:firstLine="540"/>
        <w:jc w:val="both"/>
        <w:rPr>
          <w:sz w:val="20"/>
          <w:szCs w:val="20"/>
        </w:rPr>
      </w:pPr>
      <w:r>
        <w:rPr>
          <w:rFonts w:eastAsia="Times New Roman"/>
          <w:sz w:val="24"/>
          <w:szCs w:val="24"/>
          <w:u w:val="single"/>
        </w:rPr>
        <w:t>метапредметным</w:t>
      </w:r>
      <w:r>
        <w:rPr>
          <w:rFonts w:eastAsia="Times New Roman"/>
          <w:sz w:val="24"/>
          <w:szCs w:val="24"/>
        </w:rPr>
        <w:t>,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A72BEB" w:rsidRDefault="00A72BEB">
      <w:pPr>
        <w:spacing w:line="14" w:lineRule="exact"/>
        <w:rPr>
          <w:sz w:val="20"/>
          <w:szCs w:val="20"/>
        </w:rPr>
      </w:pPr>
    </w:p>
    <w:p w:rsidR="00A72BEB" w:rsidRDefault="00B71002">
      <w:pPr>
        <w:spacing w:line="238" w:lineRule="auto"/>
        <w:ind w:left="260" w:right="20" w:firstLine="540"/>
        <w:jc w:val="both"/>
        <w:rPr>
          <w:sz w:val="20"/>
          <w:szCs w:val="20"/>
        </w:rPr>
      </w:pPr>
      <w:r>
        <w:rPr>
          <w:rFonts w:eastAsia="Times New Roman"/>
          <w:sz w:val="24"/>
          <w:szCs w:val="24"/>
          <w:u w:val="single"/>
        </w:rPr>
        <w:t>предметным</w:t>
      </w:r>
      <w:r>
        <w:rPr>
          <w:rFonts w:eastAsia="Times New Roman"/>
          <w:sz w:val="24"/>
          <w:szCs w:val="24"/>
        </w:rPr>
        <w:t>,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A72BEB" w:rsidRDefault="00A72BEB">
      <w:pPr>
        <w:spacing w:line="14" w:lineRule="exact"/>
        <w:rPr>
          <w:sz w:val="20"/>
          <w:szCs w:val="20"/>
        </w:rPr>
      </w:pPr>
    </w:p>
    <w:p w:rsidR="00A72BEB" w:rsidRDefault="00B71002" w:rsidP="001E6443">
      <w:pPr>
        <w:numPr>
          <w:ilvl w:val="0"/>
          <w:numId w:val="27"/>
        </w:numPr>
        <w:tabs>
          <w:tab w:val="left" w:pos="1270"/>
        </w:tabs>
        <w:spacing w:line="234" w:lineRule="auto"/>
        <w:ind w:left="260" w:right="20" w:firstLine="710"/>
        <w:jc w:val="both"/>
        <w:rPr>
          <w:rFonts w:eastAsia="Times New Roman"/>
          <w:sz w:val="24"/>
          <w:szCs w:val="24"/>
        </w:rPr>
      </w:pPr>
      <w:r>
        <w:rPr>
          <w:rFonts w:eastAsia="Times New Roman"/>
          <w:sz w:val="24"/>
          <w:szCs w:val="24"/>
        </w:rPr>
        <w:t xml:space="preserve">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Pr>
          <w:rFonts w:eastAsia="Times New Roman"/>
          <w:b/>
          <w:bCs/>
          <w:i/>
          <w:iCs/>
          <w:sz w:val="24"/>
          <w:szCs w:val="24"/>
        </w:rPr>
        <w:t>учебно-</w:t>
      </w:r>
    </w:p>
    <w:p w:rsidR="00A72BEB" w:rsidRDefault="00A72BEB">
      <w:pPr>
        <w:spacing w:line="14" w:lineRule="exact"/>
        <w:rPr>
          <w:rFonts w:eastAsia="Times New Roman"/>
          <w:sz w:val="24"/>
          <w:szCs w:val="24"/>
        </w:rPr>
      </w:pPr>
    </w:p>
    <w:p w:rsidR="00A72BEB" w:rsidRDefault="00B71002">
      <w:pPr>
        <w:spacing w:line="238" w:lineRule="auto"/>
        <w:ind w:left="260" w:right="20"/>
        <w:jc w:val="both"/>
        <w:rPr>
          <w:rFonts w:eastAsia="Times New Roman"/>
          <w:sz w:val="24"/>
          <w:szCs w:val="24"/>
        </w:rPr>
      </w:pPr>
      <w:r>
        <w:rPr>
          <w:rFonts w:eastAsia="Times New Roman"/>
          <w:b/>
          <w:bCs/>
          <w:i/>
          <w:iCs/>
          <w:sz w:val="24"/>
          <w:szCs w:val="24"/>
        </w:rPr>
        <w:t xml:space="preserve">познавательных </w:t>
      </w:r>
      <w:r>
        <w:rPr>
          <w:rFonts w:eastAsia="Times New Roman"/>
          <w:b/>
          <w:bCs/>
          <w:sz w:val="24"/>
          <w:szCs w:val="24"/>
        </w:rPr>
        <w:t>и</w:t>
      </w:r>
      <w:r>
        <w:rPr>
          <w:rFonts w:eastAsia="Times New Roman"/>
          <w:b/>
          <w:bCs/>
          <w:i/>
          <w:iCs/>
          <w:sz w:val="24"/>
          <w:szCs w:val="24"/>
        </w:rPr>
        <w:t xml:space="preserve"> учебно-практических задач</w:t>
      </w:r>
      <w:r>
        <w:rPr>
          <w:rFonts w:eastAsia="Times New Roman"/>
          <w:b/>
          <w:bCs/>
          <w:sz w:val="24"/>
          <w:szCs w:val="24"/>
        </w:rPr>
        <w:t>,</w:t>
      </w:r>
      <w:r>
        <w:rPr>
          <w:rFonts w:eastAsia="Times New Roman"/>
          <w:sz w:val="24"/>
          <w:szCs w:val="24"/>
        </w:rPr>
        <w:t xml:space="preserve">которые осваивают обучающиеся в ходеобучения,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овладения </w:t>
      </w:r>
      <w:r>
        <w:rPr>
          <w:rFonts w:eastAsia="Times New Roman"/>
          <w:b/>
          <w:bCs/>
          <w:i/>
          <w:iCs/>
          <w:sz w:val="24"/>
          <w:szCs w:val="24"/>
        </w:rPr>
        <w:t>системой учебных действий</w:t>
      </w:r>
      <w:r>
        <w:rPr>
          <w:rFonts w:eastAsia="Times New Roman"/>
          <w:sz w:val="24"/>
          <w:szCs w:val="24"/>
        </w:rPr>
        <w:t xml:space="preserve"> (универсальных и специфических для данного учебного предмета: личностных, регулятивных, коммуникативных, познавательных) </w:t>
      </w:r>
      <w:r>
        <w:rPr>
          <w:rFonts w:eastAsia="Times New Roman"/>
          <w:b/>
          <w:bCs/>
          <w:sz w:val="24"/>
          <w:szCs w:val="24"/>
        </w:rPr>
        <w:t>с</w:t>
      </w:r>
      <w:r>
        <w:rPr>
          <w:rFonts w:eastAsia="Times New Roman"/>
          <w:b/>
          <w:bCs/>
          <w:i/>
          <w:iCs/>
          <w:sz w:val="24"/>
          <w:szCs w:val="24"/>
        </w:rPr>
        <w:t>учебным материалом</w:t>
      </w:r>
      <w:r>
        <w:rPr>
          <w:rFonts w:eastAsia="Times New Roman"/>
          <w:sz w:val="24"/>
          <w:szCs w:val="24"/>
        </w:rPr>
        <w:t xml:space="preserve">, и прежде всего с </w:t>
      </w:r>
      <w:r>
        <w:rPr>
          <w:rFonts w:eastAsia="Times New Roman"/>
          <w:b/>
          <w:bCs/>
          <w:i/>
          <w:iCs/>
          <w:sz w:val="24"/>
          <w:szCs w:val="24"/>
        </w:rPr>
        <w:t>опорнымучебным материалом</w:t>
      </w:r>
      <w:r>
        <w:rPr>
          <w:rFonts w:eastAsia="Times New Roman"/>
          <w:i/>
          <w:iCs/>
          <w:sz w:val="24"/>
          <w:szCs w:val="24"/>
        </w:rPr>
        <w:t>,</w:t>
      </w:r>
      <w:r>
        <w:rPr>
          <w:rFonts w:eastAsia="Times New Roman"/>
          <w:sz w:val="24"/>
          <w:szCs w:val="24"/>
        </w:rPr>
        <w:t>служащим основой для последующего обучения.</w:t>
      </w:r>
    </w:p>
    <w:p w:rsidR="00A72BEB" w:rsidRDefault="00A72BEB">
      <w:pPr>
        <w:spacing w:line="18" w:lineRule="exact"/>
        <w:rPr>
          <w:rFonts w:eastAsia="Times New Roman"/>
          <w:sz w:val="24"/>
          <w:szCs w:val="24"/>
        </w:rPr>
      </w:pPr>
    </w:p>
    <w:p w:rsidR="00A72BEB" w:rsidRDefault="00B71002">
      <w:pPr>
        <w:spacing w:line="273" w:lineRule="auto"/>
        <w:ind w:left="260" w:right="20" w:firstLine="708"/>
        <w:jc w:val="both"/>
        <w:rPr>
          <w:rFonts w:eastAsia="Times New Roman"/>
          <w:sz w:val="24"/>
          <w:szCs w:val="24"/>
        </w:rPr>
      </w:pPr>
      <w:r>
        <w:rPr>
          <w:rFonts w:eastAsia="Times New Roman"/>
          <w:sz w:val="24"/>
          <w:szCs w:val="24"/>
        </w:rPr>
        <w:t xml:space="preserve">Фактически личностные, метапредметные и предметные планируемые результаты устанавливают и описывают следующие обобщённые классы </w:t>
      </w:r>
      <w:r>
        <w:rPr>
          <w:rFonts w:eastAsia="Times New Roman"/>
          <w:b/>
          <w:bCs/>
          <w:sz w:val="24"/>
          <w:szCs w:val="24"/>
        </w:rPr>
        <w:t>учебно-познавательных иучебно-практических задач, предъявляемых обучающимся:</w:t>
      </w:r>
    </w:p>
    <w:tbl>
      <w:tblPr>
        <w:tblW w:w="0" w:type="auto"/>
        <w:tblInd w:w="150" w:type="dxa"/>
        <w:tblLayout w:type="fixed"/>
        <w:tblCellMar>
          <w:left w:w="0" w:type="dxa"/>
          <w:right w:w="0" w:type="dxa"/>
        </w:tblCellMar>
        <w:tblLook w:val="04A0"/>
      </w:tblPr>
      <w:tblGrid>
        <w:gridCol w:w="120"/>
        <w:gridCol w:w="2880"/>
        <w:gridCol w:w="260"/>
        <w:gridCol w:w="6520"/>
      </w:tblGrid>
      <w:tr w:rsidR="00A72BEB">
        <w:trPr>
          <w:trHeight w:val="281"/>
        </w:trPr>
        <w:tc>
          <w:tcPr>
            <w:tcW w:w="120" w:type="dxa"/>
            <w:tcBorders>
              <w:top w:val="single" w:sz="8" w:space="0" w:color="78C0D4"/>
              <w:left w:val="single" w:sz="8" w:space="0" w:color="78C0D4"/>
              <w:bottom w:val="single" w:sz="8" w:space="0" w:color="78C0D4"/>
            </w:tcBorders>
            <w:shd w:val="clear" w:color="auto" w:fill="D2EAF1"/>
            <w:vAlign w:val="bottom"/>
          </w:tcPr>
          <w:p w:rsidR="00A72BEB" w:rsidRDefault="00A72BEB">
            <w:pPr>
              <w:rPr>
                <w:sz w:val="24"/>
                <w:szCs w:val="24"/>
              </w:rPr>
            </w:pPr>
          </w:p>
        </w:tc>
        <w:tc>
          <w:tcPr>
            <w:tcW w:w="3140" w:type="dxa"/>
            <w:gridSpan w:val="2"/>
            <w:tcBorders>
              <w:top w:val="single" w:sz="8" w:space="0" w:color="78C0D4"/>
              <w:bottom w:val="single" w:sz="8" w:space="0" w:color="78C0D4"/>
              <w:right w:val="single" w:sz="8" w:space="0" w:color="78C0D4"/>
            </w:tcBorders>
            <w:shd w:val="clear" w:color="auto" w:fill="D2EAF1"/>
            <w:vAlign w:val="bottom"/>
          </w:tcPr>
          <w:p w:rsidR="00A72BEB" w:rsidRDefault="00B71002">
            <w:pPr>
              <w:ind w:left="740"/>
              <w:rPr>
                <w:sz w:val="20"/>
                <w:szCs w:val="20"/>
              </w:rPr>
            </w:pPr>
            <w:r>
              <w:rPr>
                <w:rFonts w:eastAsia="Times New Roman"/>
                <w:b/>
                <w:bCs/>
                <w:sz w:val="24"/>
                <w:szCs w:val="24"/>
              </w:rPr>
              <w:t>Класс учебно-</w:t>
            </w:r>
          </w:p>
        </w:tc>
        <w:tc>
          <w:tcPr>
            <w:tcW w:w="6520" w:type="dxa"/>
            <w:tcBorders>
              <w:top w:val="single" w:sz="8" w:space="0" w:color="78C0D4"/>
              <w:bottom w:val="single" w:sz="8" w:space="0" w:color="78C0D4"/>
              <w:right w:val="single" w:sz="8" w:space="0" w:color="78C0D4"/>
            </w:tcBorders>
            <w:shd w:val="clear" w:color="auto" w:fill="D2EAF1"/>
            <w:vAlign w:val="bottom"/>
          </w:tcPr>
          <w:p w:rsidR="00A72BEB" w:rsidRDefault="00B71002">
            <w:pPr>
              <w:ind w:left="2700"/>
              <w:rPr>
                <w:sz w:val="20"/>
                <w:szCs w:val="20"/>
              </w:rPr>
            </w:pPr>
            <w:r>
              <w:rPr>
                <w:rFonts w:eastAsia="Times New Roman"/>
                <w:b/>
                <w:bCs/>
                <w:sz w:val="24"/>
                <w:szCs w:val="24"/>
              </w:rPr>
              <w:t>Описание</w:t>
            </w:r>
          </w:p>
        </w:tc>
      </w:tr>
      <w:tr w:rsidR="00A72BEB">
        <w:trPr>
          <w:trHeight w:val="175"/>
        </w:trPr>
        <w:tc>
          <w:tcPr>
            <w:tcW w:w="120" w:type="dxa"/>
            <w:vAlign w:val="bottom"/>
          </w:tcPr>
          <w:p w:rsidR="00A72BEB" w:rsidRDefault="00A72BEB">
            <w:pPr>
              <w:rPr>
                <w:sz w:val="15"/>
                <w:szCs w:val="15"/>
              </w:rPr>
            </w:pPr>
          </w:p>
        </w:tc>
        <w:tc>
          <w:tcPr>
            <w:tcW w:w="2880" w:type="dxa"/>
            <w:tcBorders>
              <w:bottom w:val="single" w:sz="8" w:space="0" w:color="auto"/>
            </w:tcBorders>
            <w:vAlign w:val="bottom"/>
          </w:tcPr>
          <w:p w:rsidR="00A72BEB" w:rsidRDefault="00A72BEB">
            <w:pPr>
              <w:rPr>
                <w:sz w:val="15"/>
                <w:szCs w:val="15"/>
              </w:rPr>
            </w:pPr>
          </w:p>
        </w:tc>
        <w:tc>
          <w:tcPr>
            <w:tcW w:w="260" w:type="dxa"/>
            <w:vAlign w:val="bottom"/>
          </w:tcPr>
          <w:p w:rsidR="00A72BEB" w:rsidRDefault="00A72BEB">
            <w:pPr>
              <w:rPr>
                <w:sz w:val="15"/>
                <w:szCs w:val="15"/>
              </w:rPr>
            </w:pPr>
          </w:p>
        </w:tc>
        <w:tc>
          <w:tcPr>
            <w:tcW w:w="6520" w:type="dxa"/>
            <w:vAlign w:val="bottom"/>
          </w:tcPr>
          <w:p w:rsidR="00A72BEB" w:rsidRDefault="00A72BEB">
            <w:pPr>
              <w:rPr>
                <w:sz w:val="15"/>
                <w:szCs w:val="15"/>
              </w:rPr>
            </w:pPr>
          </w:p>
        </w:tc>
      </w:tr>
    </w:tbl>
    <w:p w:rsidR="00A72BEB" w:rsidRDefault="00A72BEB">
      <w:pPr>
        <w:spacing w:line="113" w:lineRule="exact"/>
        <w:rPr>
          <w:sz w:val="20"/>
          <w:szCs w:val="20"/>
        </w:rPr>
      </w:pPr>
    </w:p>
    <w:p w:rsidR="00A72BEB" w:rsidRDefault="00B71002">
      <w:pPr>
        <w:spacing w:line="234" w:lineRule="auto"/>
        <w:ind w:left="260" w:right="140"/>
        <w:rPr>
          <w:sz w:val="20"/>
          <w:szCs w:val="20"/>
        </w:rPr>
      </w:pPr>
      <w:r>
        <w:rPr>
          <w:rFonts w:eastAsia="Times New Roman"/>
          <w:sz w:val="24"/>
          <w:szCs w:val="24"/>
        </w:rPr>
        <w:t>4 Федеральный государственный образовательный стандарт основного общего образования. Приказ Министерства образования и науки Российской Федерации от 17.12.2010 г.№ 1897</w:t>
      </w:r>
    </w:p>
    <w:p w:rsidR="00A72BEB" w:rsidRDefault="00A72BEB">
      <w:pPr>
        <w:spacing w:line="2" w:lineRule="exact"/>
        <w:rPr>
          <w:sz w:val="20"/>
          <w:szCs w:val="20"/>
        </w:rPr>
      </w:pPr>
    </w:p>
    <w:p w:rsidR="00A72BEB" w:rsidRPr="00080763" w:rsidRDefault="00B71002" w:rsidP="00080763">
      <w:pPr>
        <w:ind w:left="9660"/>
        <w:rPr>
          <w:sz w:val="20"/>
          <w:szCs w:val="20"/>
        </w:rPr>
        <w:sectPr w:rsidR="00A72BEB" w:rsidRPr="00080763">
          <w:pgSz w:w="11900" w:h="16838"/>
          <w:pgMar w:top="700" w:right="546" w:bottom="429" w:left="1440" w:header="0" w:footer="0" w:gutter="0"/>
          <w:cols w:space="720" w:equalWidth="0">
            <w:col w:w="9920"/>
          </w:cols>
        </w:sectPr>
      </w:pPr>
      <w:r>
        <w:rPr>
          <w:rFonts w:eastAsia="Times New Roman"/>
          <w:sz w:val="24"/>
          <w:szCs w:val="24"/>
        </w:rPr>
        <w:t>1</w:t>
      </w:r>
      <w:r w:rsidR="00080763">
        <w:rPr>
          <w:rFonts w:eastAsia="Times New Roman"/>
          <w:sz w:val="24"/>
          <w:szCs w:val="24"/>
        </w:rPr>
        <w:t>5</w:t>
      </w:r>
    </w:p>
    <w:tbl>
      <w:tblPr>
        <w:tblW w:w="0" w:type="auto"/>
        <w:tblInd w:w="150" w:type="dxa"/>
        <w:tblLayout w:type="fixed"/>
        <w:tblCellMar>
          <w:left w:w="0" w:type="dxa"/>
          <w:right w:w="0" w:type="dxa"/>
        </w:tblCellMar>
        <w:tblLook w:val="04A0"/>
      </w:tblPr>
      <w:tblGrid>
        <w:gridCol w:w="120"/>
        <w:gridCol w:w="3020"/>
        <w:gridCol w:w="120"/>
        <w:gridCol w:w="80"/>
        <w:gridCol w:w="6320"/>
        <w:gridCol w:w="120"/>
        <w:gridCol w:w="30"/>
      </w:tblGrid>
      <w:tr w:rsidR="00A72BEB">
        <w:trPr>
          <w:trHeight w:val="230"/>
        </w:trPr>
        <w:tc>
          <w:tcPr>
            <w:tcW w:w="120" w:type="dxa"/>
            <w:vAlign w:val="bottom"/>
          </w:tcPr>
          <w:p w:rsidR="00A72BEB" w:rsidRDefault="00A72BEB">
            <w:pPr>
              <w:rPr>
                <w:sz w:val="19"/>
                <w:szCs w:val="19"/>
              </w:rPr>
            </w:pPr>
          </w:p>
        </w:tc>
        <w:tc>
          <w:tcPr>
            <w:tcW w:w="3020" w:type="dxa"/>
            <w:vAlign w:val="bottom"/>
          </w:tcPr>
          <w:p w:rsidR="00A72BEB" w:rsidRDefault="00A72BEB">
            <w:pPr>
              <w:rPr>
                <w:sz w:val="19"/>
                <w:szCs w:val="19"/>
              </w:rPr>
            </w:pPr>
          </w:p>
        </w:tc>
        <w:tc>
          <w:tcPr>
            <w:tcW w:w="120" w:type="dxa"/>
            <w:vAlign w:val="bottom"/>
          </w:tcPr>
          <w:p w:rsidR="00A72BEB" w:rsidRDefault="00A72BEB">
            <w:pPr>
              <w:rPr>
                <w:sz w:val="19"/>
                <w:szCs w:val="19"/>
              </w:rPr>
            </w:pPr>
          </w:p>
        </w:tc>
        <w:tc>
          <w:tcPr>
            <w:tcW w:w="80" w:type="dxa"/>
            <w:vAlign w:val="bottom"/>
          </w:tcPr>
          <w:p w:rsidR="00A72BEB" w:rsidRDefault="00A72BEB">
            <w:pPr>
              <w:rPr>
                <w:sz w:val="19"/>
                <w:szCs w:val="19"/>
              </w:rPr>
            </w:pPr>
          </w:p>
        </w:tc>
        <w:tc>
          <w:tcPr>
            <w:tcW w:w="6440" w:type="dxa"/>
            <w:gridSpan w:val="2"/>
            <w:vAlign w:val="bottom"/>
          </w:tcPr>
          <w:p w:rsidR="00A72BEB" w:rsidRDefault="00A72BEB">
            <w:pPr>
              <w:ind w:right="20"/>
              <w:jc w:val="right"/>
              <w:rPr>
                <w:sz w:val="20"/>
                <w:szCs w:val="20"/>
              </w:rPr>
            </w:pPr>
          </w:p>
        </w:tc>
        <w:tc>
          <w:tcPr>
            <w:tcW w:w="0" w:type="dxa"/>
            <w:vAlign w:val="bottom"/>
          </w:tcPr>
          <w:p w:rsidR="00A72BEB" w:rsidRDefault="00A72BEB">
            <w:pPr>
              <w:rPr>
                <w:sz w:val="1"/>
                <w:szCs w:val="1"/>
              </w:rPr>
            </w:pPr>
          </w:p>
        </w:tc>
      </w:tr>
      <w:tr w:rsidR="00A72BEB">
        <w:trPr>
          <w:trHeight w:val="301"/>
        </w:trPr>
        <w:tc>
          <w:tcPr>
            <w:tcW w:w="120" w:type="dxa"/>
            <w:tcBorders>
              <w:bottom w:val="single" w:sz="8" w:space="0" w:color="78C0D4"/>
            </w:tcBorders>
            <w:vAlign w:val="bottom"/>
          </w:tcPr>
          <w:p w:rsidR="00A72BEB" w:rsidRDefault="00A72BEB">
            <w:pPr>
              <w:rPr>
                <w:sz w:val="24"/>
                <w:szCs w:val="24"/>
              </w:rPr>
            </w:pPr>
          </w:p>
        </w:tc>
        <w:tc>
          <w:tcPr>
            <w:tcW w:w="3020" w:type="dxa"/>
            <w:tcBorders>
              <w:bottom w:val="single" w:sz="8" w:space="0" w:color="78C0D4"/>
            </w:tcBorders>
            <w:vAlign w:val="bottom"/>
          </w:tcPr>
          <w:p w:rsidR="00A72BEB" w:rsidRDefault="00A72BEB">
            <w:pPr>
              <w:rPr>
                <w:sz w:val="24"/>
                <w:szCs w:val="24"/>
              </w:rPr>
            </w:pPr>
          </w:p>
        </w:tc>
        <w:tc>
          <w:tcPr>
            <w:tcW w:w="120" w:type="dxa"/>
            <w:tcBorders>
              <w:bottom w:val="single" w:sz="8" w:space="0" w:color="78C0D4"/>
            </w:tcBorders>
            <w:vAlign w:val="bottom"/>
          </w:tcPr>
          <w:p w:rsidR="00A72BEB" w:rsidRDefault="00A72BEB">
            <w:pPr>
              <w:rPr>
                <w:sz w:val="24"/>
                <w:szCs w:val="24"/>
              </w:rPr>
            </w:pPr>
          </w:p>
        </w:tc>
        <w:tc>
          <w:tcPr>
            <w:tcW w:w="80" w:type="dxa"/>
            <w:tcBorders>
              <w:bottom w:val="single" w:sz="8" w:space="0" w:color="78C0D4"/>
            </w:tcBorders>
            <w:vAlign w:val="bottom"/>
          </w:tcPr>
          <w:p w:rsidR="00A72BEB" w:rsidRDefault="00A72BEB">
            <w:pPr>
              <w:rPr>
                <w:sz w:val="24"/>
                <w:szCs w:val="24"/>
              </w:rPr>
            </w:pPr>
          </w:p>
        </w:tc>
        <w:tc>
          <w:tcPr>
            <w:tcW w:w="6320" w:type="dxa"/>
            <w:tcBorders>
              <w:bottom w:val="single" w:sz="8" w:space="0" w:color="78C0D4"/>
            </w:tcBorders>
            <w:vAlign w:val="bottom"/>
          </w:tcPr>
          <w:p w:rsidR="00A72BEB" w:rsidRDefault="00A72BEB">
            <w:pPr>
              <w:rPr>
                <w:sz w:val="24"/>
                <w:szCs w:val="24"/>
              </w:rPr>
            </w:pPr>
          </w:p>
        </w:tc>
        <w:tc>
          <w:tcPr>
            <w:tcW w:w="120" w:type="dxa"/>
            <w:tcBorders>
              <w:bottom w:val="single" w:sz="8" w:space="0" w:color="78C0D4"/>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0"/>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B71002">
            <w:pPr>
              <w:spacing w:line="270" w:lineRule="exact"/>
              <w:jc w:val="center"/>
              <w:rPr>
                <w:sz w:val="20"/>
                <w:szCs w:val="20"/>
              </w:rPr>
            </w:pPr>
            <w:r>
              <w:rPr>
                <w:rFonts w:eastAsia="Times New Roman"/>
                <w:b/>
                <w:bCs/>
                <w:w w:val="99"/>
                <w:sz w:val="24"/>
                <w:szCs w:val="24"/>
                <w:shd w:val="clear" w:color="auto" w:fill="D2EAF1"/>
              </w:rPr>
              <w:t>познавательных и учебно-</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81"/>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3020" w:type="dxa"/>
            <w:tcBorders>
              <w:bottom w:val="single" w:sz="8" w:space="0" w:color="78C0D4"/>
            </w:tcBorders>
            <w:shd w:val="clear" w:color="auto" w:fill="D2EAF1"/>
            <w:vAlign w:val="bottom"/>
          </w:tcPr>
          <w:p w:rsidR="00A72BEB" w:rsidRDefault="00B71002">
            <w:pPr>
              <w:jc w:val="center"/>
              <w:rPr>
                <w:sz w:val="20"/>
                <w:szCs w:val="20"/>
              </w:rPr>
            </w:pPr>
            <w:r>
              <w:rPr>
                <w:rFonts w:eastAsia="Times New Roman"/>
                <w:b/>
                <w:bCs/>
                <w:w w:val="99"/>
                <w:sz w:val="24"/>
                <w:szCs w:val="24"/>
              </w:rPr>
              <w:t>практических задач</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80" w:type="dxa"/>
            <w:tcBorders>
              <w:bottom w:val="single" w:sz="8" w:space="0" w:color="78C0D4"/>
            </w:tcBorders>
            <w:shd w:val="clear" w:color="auto" w:fill="D2EAF1"/>
            <w:vAlign w:val="bottom"/>
          </w:tcPr>
          <w:p w:rsidR="00A72BEB" w:rsidRDefault="00A72BEB">
            <w:pPr>
              <w:rPr>
                <w:sz w:val="24"/>
                <w:szCs w:val="24"/>
              </w:rPr>
            </w:pPr>
          </w:p>
        </w:tc>
        <w:tc>
          <w:tcPr>
            <w:tcW w:w="63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A5D5E2"/>
            <w:vAlign w:val="bottom"/>
          </w:tcPr>
          <w:p w:rsidR="00A72BEB" w:rsidRDefault="00A72BEB">
            <w:pPr>
              <w:rPr>
                <w:sz w:val="23"/>
                <w:szCs w:val="23"/>
              </w:rPr>
            </w:pPr>
          </w:p>
        </w:tc>
        <w:tc>
          <w:tcPr>
            <w:tcW w:w="3020" w:type="dxa"/>
            <w:shd w:val="clear" w:color="auto" w:fill="A5D5E2"/>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80" w:type="dxa"/>
            <w:shd w:val="clear" w:color="auto" w:fill="A5D5E2"/>
            <w:vAlign w:val="bottom"/>
          </w:tcPr>
          <w:p w:rsidR="00A72BEB" w:rsidRDefault="00A72BEB">
            <w:pPr>
              <w:rPr>
                <w:sz w:val="23"/>
                <w:szCs w:val="23"/>
              </w:rPr>
            </w:pPr>
          </w:p>
        </w:tc>
        <w:tc>
          <w:tcPr>
            <w:tcW w:w="6320" w:type="dxa"/>
            <w:shd w:val="clear" w:color="auto" w:fill="A5D5E2"/>
            <w:vAlign w:val="bottom"/>
          </w:tcPr>
          <w:p w:rsidR="00A72BEB" w:rsidRDefault="00B71002">
            <w:pPr>
              <w:spacing w:line="266" w:lineRule="exact"/>
              <w:ind w:left="40"/>
              <w:rPr>
                <w:sz w:val="20"/>
                <w:szCs w:val="20"/>
              </w:rPr>
            </w:pPr>
            <w:r>
              <w:rPr>
                <w:rFonts w:eastAsia="Times New Roman"/>
                <w:sz w:val="24"/>
                <w:szCs w:val="24"/>
              </w:rPr>
              <w:t>-   первичное   ознакомление,   отработка   и   осознание</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w w:val="99"/>
                <w:sz w:val="24"/>
                <w:szCs w:val="24"/>
              </w:rPr>
              <w:t>умений и навыков,</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теоретических моделей и понятий (общенаучных и базовых</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sz w:val="24"/>
                <w:szCs w:val="24"/>
                <w:shd w:val="clear" w:color="auto" w:fill="A5D5E2"/>
              </w:rPr>
              <w:t>способствующих освоению</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для  данной  области  знания),  стандартных  алгоритмов  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sz w:val="24"/>
                <w:szCs w:val="24"/>
              </w:rPr>
              <w:t>систематических знаний</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rPr>
              <w:t>процедур;</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A5D5E2"/>
            <w:vAlign w:val="bottom"/>
          </w:tcPr>
          <w:p w:rsidR="00A72BEB" w:rsidRDefault="00A72BEB">
            <w:pPr>
              <w:rPr>
                <w:sz w:val="23"/>
                <w:szCs w:val="23"/>
              </w:rPr>
            </w:pPr>
          </w:p>
        </w:tc>
        <w:tc>
          <w:tcPr>
            <w:tcW w:w="302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c>
          <w:tcPr>
            <w:tcW w:w="80" w:type="dxa"/>
            <w:shd w:val="clear" w:color="auto" w:fill="A5D5E2"/>
            <w:vAlign w:val="bottom"/>
          </w:tcPr>
          <w:p w:rsidR="00A72BEB" w:rsidRDefault="00A72BEB">
            <w:pPr>
              <w:rPr>
                <w:sz w:val="23"/>
                <w:szCs w:val="23"/>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   выявление   и   осознание   сущности   и   особенностей</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изучаемых объектов, процессов и явлений действительности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(природных, социальных, культурных, технических и др.) в</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соответствии    с    содержанием    конкретного    учебного</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предмета,  создание  и  использование  моделей  изучаемых</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rPr>
              <w:t>объектов и процессов, схем;</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 выявление и анализ существенных и устойчивых связей 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6"/>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30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80" w:type="dxa"/>
            <w:tcBorders>
              <w:bottom w:val="single" w:sz="8" w:space="0" w:color="78C0D4"/>
            </w:tcBorders>
            <w:shd w:val="clear" w:color="auto" w:fill="A5D5E2"/>
            <w:vAlign w:val="bottom"/>
          </w:tcPr>
          <w:p w:rsidR="00A72BEB" w:rsidRDefault="00A72BEB">
            <w:pPr>
              <w:rPr>
                <w:sz w:val="24"/>
                <w:szCs w:val="24"/>
              </w:rPr>
            </w:pPr>
          </w:p>
        </w:tc>
        <w:tc>
          <w:tcPr>
            <w:tcW w:w="6320" w:type="dxa"/>
            <w:tcBorders>
              <w:bottom w:val="single" w:sz="8" w:space="0" w:color="78C0D4"/>
            </w:tcBorders>
            <w:shd w:val="clear" w:color="auto" w:fill="A5D5E2"/>
            <w:vAlign w:val="bottom"/>
          </w:tcPr>
          <w:p w:rsidR="00A72BEB" w:rsidRDefault="00B71002">
            <w:pPr>
              <w:rPr>
                <w:sz w:val="20"/>
                <w:szCs w:val="20"/>
              </w:rPr>
            </w:pPr>
            <w:r>
              <w:rPr>
                <w:rFonts w:eastAsia="Times New Roman"/>
                <w:sz w:val="24"/>
                <w:szCs w:val="24"/>
              </w:rPr>
              <w:t>отношений между объектами и процессами;</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66" w:lineRule="exact"/>
              <w:rPr>
                <w:sz w:val="20"/>
                <w:szCs w:val="20"/>
              </w:rPr>
            </w:pPr>
            <w:r>
              <w:rPr>
                <w:rFonts w:eastAsia="Times New Roman"/>
                <w:sz w:val="24"/>
                <w:szCs w:val="24"/>
                <w:shd w:val="clear" w:color="auto" w:fill="D2EAF1"/>
              </w:rPr>
              <w:t>результат   использования   знако-символических   средств</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sz w:val="24"/>
                <w:szCs w:val="24"/>
                <w:shd w:val="clear" w:color="auto" w:fill="D2EAF1"/>
              </w:rPr>
              <w:t>навыка самостоятельного</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и/или  логических  операций  сравнения,  анализа,  синтеза,</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w w:val="99"/>
                <w:sz w:val="24"/>
                <w:szCs w:val="24"/>
                <w:shd w:val="clear" w:color="auto" w:fill="D2EAF1"/>
              </w:rPr>
              <w:t>приобретения, переноса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обобщения,   интерпретации,   оценки,   классификации   по</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w w:val="99"/>
                <w:sz w:val="24"/>
                <w:szCs w:val="24"/>
              </w:rPr>
              <w:t>интеграции знаний</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родовидовым    признакам,    установление    аналогий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причинно-следственных  связей,  построение  рассуждений,</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соотнесения с известным; требующие от обучающихся более</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глубокого понимания изученного и/или выдвижения новых</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для них идей, иной точки зрения, создания или исследования</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новой информации, преобразование известной информации,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представление её в новой форме, перенос в иной контекст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7"/>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3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80" w:type="dxa"/>
            <w:tcBorders>
              <w:bottom w:val="single" w:sz="8" w:space="0" w:color="78C0D4"/>
            </w:tcBorders>
            <w:shd w:val="clear" w:color="auto" w:fill="D2EAF1"/>
            <w:vAlign w:val="bottom"/>
          </w:tcPr>
          <w:p w:rsidR="00A72BEB" w:rsidRDefault="00A72BEB">
            <w:pPr>
              <w:rPr>
                <w:sz w:val="24"/>
                <w:szCs w:val="24"/>
              </w:rPr>
            </w:pPr>
          </w:p>
        </w:tc>
        <w:tc>
          <w:tcPr>
            <w:tcW w:w="632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т.п.;</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A5D5E2"/>
            <w:vAlign w:val="bottom"/>
          </w:tcPr>
          <w:p w:rsidR="00A72BEB" w:rsidRDefault="00A72BEB">
            <w:pPr>
              <w:rPr>
                <w:sz w:val="23"/>
                <w:szCs w:val="23"/>
              </w:rPr>
            </w:pPr>
          </w:p>
        </w:tc>
        <w:tc>
          <w:tcPr>
            <w:tcW w:w="3020" w:type="dxa"/>
            <w:shd w:val="clear" w:color="auto" w:fill="A5D5E2"/>
            <w:vAlign w:val="bottom"/>
          </w:tcPr>
          <w:p w:rsidR="00A72BEB" w:rsidRDefault="00B71002">
            <w:pPr>
              <w:spacing w:line="272" w:lineRule="exact"/>
              <w:jc w:val="center"/>
              <w:rPr>
                <w:sz w:val="20"/>
                <w:szCs w:val="20"/>
              </w:rPr>
            </w:pPr>
            <w:r>
              <w:rPr>
                <w:rFonts w:eastAsia="Times New Roman"/>
                <w:b/>
                <w:bCs/>
                <w:sz w:val="24"/>
                <w:szCs w:val="24"/>
              </w:rPr>
              <w:t>учебно-практические</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80" w:type="dxa"/>
            <w:shd w:val="clear" w:color="auto" w:fill="A5D5E2"/>
            <w:vAlign w:val="bottom"/>
          </w:tcPr>
          <w:p w:rsidR="00A72BEB" w:rsidRDefault="00A72BEB">
            <w:pPr>
              <w:rPr>
                <w:sz w:val="23"/>
                <w:szCs w:val="23"/>
              </w:rPr>
            </w:pPr>
          </w:p>
        </w:tc>
        <w:tc>
          <w:tcPr>
            <w:tcW w:w="6320" w:type="dxa"/>
            <w:shd w:val="clear" w:color="auto" w:fill="A5D5E2"/>
            <w:vAlign w:val="bottom"/>
          </w:tcPr>
          <w:p w:rsidR="00A72BEB" w:rsidRDefault="00B71002">
            <w:pPr>
              <w:spacing w:line="266" w:lineRule="exact"/>
              <w:rPr>
                <w:sz w:val="20"/>
                <w:szCs w:val="20"/>
              </w:rPr>
            </w:pPr>
            <w:r>
              <w:rPr>
                <w:rFonts w:eastAsia="Times New Roman"/>
                <w:sz w:val="24"/>
                <w:szCs w:val="24"/>
                <w:shd w:val="clear" w:color="auto" w:fill="A5D5E2"/>
              </w:rPr>
              <w:t>принятие решения в ситуации неопределённости, например,</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w w:val="99"/>
                <w:sz w:val="24"/>
                <w:szCs w:val="24"/>
              </w:rPr>
              <w:t>задачи, направленные на</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выбор   или   разработка   оптимального   либо   наиболее</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w w:val="99"/>
                <w:sz w:val="24"/>
                <w:szCs w:val="24"/>
              </w:rPr>
              <w:t>формирование и оценку</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эффективного  решения,  создание  объекта  с  заданными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sz w:val="24"/>
                <w:szCs w:val="24"/>
              </w:rPr>
              <w:t>навыка разрешения</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свойствами, установление закономерностей или «устранения</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w w:val="99"/>
                <w:sz w:val="24"/>
                <w:szCs w:val="24"/>
              </w:rPr>
              <w:t>проблем/проблемных</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rPr>
              <w:t>неполадок» и т.п.;</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0"/>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3020" w:type="dxa"/>
            <w:tcBorders>
              <w:bottom w:val="single" w:sz="8" w:space="0" w:color="78C0D4"/>
            </w:tcBorders>
            <w:shd w:val="clear" w:color="auto" w:fill="A5D5E2"/>
            <w:vAlign w:val="bottom"/>
          </w:tcPr>
          <w:p w:rsidR="00A72BEB" w:rsidRDefault="00B71002">
            <w:pPr>
              <w:jc w:val="center"/>
              <w:rPr>
                <w:sz w:val="20"/>
                <w:szCs w:val="20"/>
              </w:rPr>
            </w:pPr>
            <w:r>
              <w:rPr>
                <w:rFonts w:eastAsia="Times New Roman"/>
                <w:b/>
                <w:bCs/>
                <w:sz w:val="24"/>
                <w:szCs w:val="24"/>
              </w:rPr>
              <w:t>ситуаций</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80" w:type="dxa"/>
            <w:tcBorders>
              <w:bottom w:val="single" w:sz="8" w:space="0" w:color="78C0D4"/>
            </w:tcBorders>
            <w:shd w:val="clear" w:color="auto" w:fill="A5D5E2"/>
            <w:vAlign w:val="bottom"/>
          </w:tcPr>
          <w:p w:rsidR="00A72BEB" w:rsidRDefault="00A72BEB">
            <w:pPr>
              <w:rPr>
                <w:sz w:val="24"/>
                <w:szCs w:val="24"/>
              </w:rPr>
            </w:pPr>
          </w:p>
        </w:tc>
        <w:tc>
          <w:tcPr>
            <w:tcW w:w="63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B71002">
            <w:pPr>
              <w:spacing w:line="271" w:lineRule="exact"/>
              <w:jc w:val="center"/>
              <w:rPr>
                <w:sz w:val="20"/>
                <w:szCs w:val="20"/>
              </w:rPr>
            </w:pPr>
            <w:r>
              <w:rPr>
                <w:rFonts w:eastAsia="Times New Roman"/>
                <w:b/>
                <w:bCs/>
                <w:w w:val="99"/>
                <w:sz w:val="24"/>
                <w:szCs w:val="24"/>
                <w:shd w:val="clear" w:color="auto" w:fill="D2EAF1"/>
              </w:rPr>
              <w:t>формирование и оценка</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66" w:lineRule="exact"/>
              <w:rPr>
                <w:sz w:val="20"/>
                <w:szCs w:val="20"/>
              </w:rPr>
            </w:pPr>
            <w:r>
              <w:rPr>
                <w:rFonts w:eastAsia="Times New Roman"/>
                <w:sz w:val="24"/>
                <w:szCs w:val="24"/>
                <w:shd w:val="clear" w:color="auto" w:fill="D2EAF1"/>
              </w:rPr>
              <w:t>совместная работа в парах или группах с распределением</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w w:val="99"/>
                <w:sz w:val="24"/>
                <w:szCs w:val="24"/>
              </w:rPr>
              <w:t>навыка сотрудничества</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ролей/функций и разделением ответственности за конечный</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0"/>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3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80" w:type="dxa"/>
            <w:tcBorders>
              <w:bottom w:val="single" w:sz="8" w:space="0" w:color="78C0D4"/>
            </w:tcBorders>
            <w:shd w:val="clear" w:color="auto" w:fill="D2EAF1"/>
            <w:vAlign w:val="bottom"/>
          </w:tcPr>
          <w:p w:rsidR="00A72BEB" w:rsidRDefault="00A72BEB">
            <w:pPr>
              <w:rPr>
                <w:sz w:val="24"/>
                <w:szCs w:val="24"/>
              </w:rPr>
            </w:pPr>
          </w:p>
        </w:tc>
        <w:tc>
          <w:tcPr>
            <w:tcW w:w="6320" w:type="dxa"/>
            <w:tcBorders>
              <w:bottom w:val="single" w:sz="8" w:space="0" w:color="78C0D4"/>
            </w:tcBorders>
            <w:shd w:val="clear" w:color="auto" w:fill="D2EAF1"/>
            <w:vAlign w:val="bottom"/>
          </w:tcPr>
          <w:p w:rsidR="00A72BEB" w:rsidRDefault="00B71002">
            <w:pPr>
              <w:spacing w:line="271" w:lineRule="exact"/>
              <w:rPr>
                <w:sz w:val="20"/>
                <w:szCs w:val="20"/>
              </w:rPr>
            </w:pPr>
            <w:r>
              <w:rPr>
                <w:rFonts w:eastAsia="Times New Roman"/>
                <w:sz w:val="24"/>
                <w:szCs w:val="24"/>
              </w:rPr>
              <w:t>результат;</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0"/>
        </w:trPr>
        <w:tc>
          <w:tcPr>
            <w:tcW w:w="120" w:type="dxa"/>
            <w:tcBorders>
              <w:left w:val="single" w:sz="8" w:space="0" w:color="78C0D4"/>
            </w:tcBorders>
            <w:vAlign w:val="bottom"/>
          </w:tcPr>
          <w:p w:rsidR="00A72BEB" w:rsidRDefault="00A72BEB">
            <w:pPr>
              <w:spacing w:line="20" w:lineRule="exact"/>
              <w:rPr>
                <w:sz w:val="1"/>
                <w:szCs w:val="1"/>
              </w:rPr>
            </w:pPr>
          </w:p>
        </w:tc>
        <w:tc>
          <w:tcPr>
            <w:tcW w:w="3020" w:type="dxa"/>
            <w:vMerge w:val="restart"/>
            <w:shd w:val="clear" w:color="auto" w:fill="A5D5E2"/>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120" w:type="dxa"/>
            <w:tcBorders>
              <w:right w:val="single" w:sz="8" w:space="0" w:color="78C0D4"/>
            </w:tcBorders>
            <w:vAlign w:val="bottom"/>
          </w:tcPr>
          <w:p w:rsidR="00A72BEB" w:rsidRDefault="00A72BEB">
            <w:pPr>
              <w:spacing w:line="20" w:lineRule="exact"/>
              <w:rPr>
                <w:sz w:val="1"/>
                <w:szCs w:val="1"/>
              </w:rPr>
            </w:pPr>
          </w:p>
        </w:tc>
        <w:tc>
          <w:tcPr>
            <w:tcW w:w="80" w:type="dxa"/>
            <w:vAlign w:val="bottom"/>
          </w:tcPr>
          <w:p w:rsidR="00A72BEB" w:rsidRDefault="00A72BEB">
            <w:pPr>
              <w:spacing w:line="20" w:lineRule="exact"/>
              <w:rPr>
                <w:sz w:val="1"/>
                <w:szCs w:val="1"/>
              </w:rPr>
            </w:pPr>
          </w:p>
        </w:tc>
        <w:tc>
          <w:tcPr>
            <w:tcW w:w="6320" w:type="dxa"/>
            <w:vMerge w:val="restart"/>
            <w:shd w:val="clear" w:color="auto" w:fill="A5D5E2"/>
            <w:vAlign w:val="bottom"/>
          </w:tcPr>
          <w:p w:rsidR="00A72BEB" w:rsidRDefault="00B71002">
            <w:pPr>
              <w:spacing w:line="266" w:lineRule="exact"/>
              <w:rPr>
                <w:sz w:val="20"/>
                <w:szCs w:val="20"/>
              </w:rPr>
            </w:pPr>
            <w:r>
              <w:rPr>
                <w:rFonts w:eastAsia="Times New Roman"/>
                <w:sz w:val="24"/>
                <w:szCs w:val="24"/>
                <w:shd w:val="clear" w:color="auto" w:fill="A5D5E2"/>
              </w:rPr>
              <w:t>создание  письменного  или  устного  текста/высказывания  с</w:t>
            </w:r>
          </w:p>
        </w:tc>
        <w:tc>
          <w:tcPr>
            <w:tcW w:w="120" w:type="dxa"/>
            <w:tcBorders>
              <w:right w:val="single" w:sz="8" w:space="0" w:color="78C0D4"/>
            </w:tcBorders>
            <w:vAlign w:val="bottom"/>
          </w:tcPr>
          <w:p w:rsidR="00A72BEB" w:rsidRDefault="00A72BEB">
            <w:pPr>
              <w:spacing w:line="20" w:lineRule="exact"/>
              <w:rPr>
                <w:sz w:val="1"/>
                <w:szCs w:val="1"/>
              </w:rPr>
            </w:pPr>
          </w:p>
        </w:tc>
        <w:tc>
          <w:tcPr>
            <w:tcW w:w="0" w:type="dxa"/>
            <w:vAlign w:val="bottom"/>
          </w:tcPr>
          <w:p w:rsidR="00A72BEB" w:rsidRDefault="00A72BEB">
            <w:pPr>
              <w:spacing w:line="20" w:lineRule="exact"/>
              <w:rPr>
                <w:sz w:val="1"/>
                <w:szCs w:val="1"/>
              </w:rPr>
            </w:pPr>
          </w:p>
        </w:tc>
      </w:tr>
      <w:tr w:rsidR="00A72BEB">
        <w:trPr>
          <w:trHeight w:val="251"/>
        </w:trPr>
        <w:tc>
          <w:tcPr>
            <w:tcW w:w="120" w:type="dxa"/>
            <w:tcBorders>
              <w:left w:val="single" w:sz="8" w:space="0" w:color="78C0D4"/>
            </w:tcBorders>
            <w:shd w:val="clear" w:color="auto" w:fill="A5D5E2"/>
            <w:vAlign w:val="bottom"/>
          </w:tcPr>
          <w:p w:rsidR="00A72BEB" w:rsidRDefault="00A72BEB">
            <w:pPr>
              <w:rPr>
                <w:sz w:val="21"/>
                <w:szCs w:val="21"/>
              </w:rPr>
            </w:pPr>
          </w:p>
        </w:tc>
        <w:tc>
          <w:tcPr>
            <w:tcW w:w="3020" w:type="dxa"/>
            <w:vMerge/>
            <w:shd w:val="clear" w:color="auto" w:fill="A5D5E2"/>
            <w:vAlign w:val="bottom"/>
          </w:tcPr>
          <w:p w:rsidR="00A72BEB" w:rsidRDefault="00A72BEB">
            <w:pPr>
              <w:rPr>
                <w:sz w:val="21"/>
                <w:szCs w:val="21"/>
              </w:rPr>
            </w:pPr>
          </w:p>
        </w:tc>
        <w:tc>
          <w:tcPr>
            <w:tcW w:w="120" w:type="dxa"/>
            <w:tcBorders>
              <w:right w:val="single" w:sz="8" w:space="0" w:color="78C0D4"/>
            </w:tcBorders>
            <w:shd w:val="clear" w:color="auto" w:fill="A5D5E2"/>
            <w:vAlign w:val="bottom"/>
          </w:tcPr>
          <w:p w:rsidR="00A72BEB" w:rsidRDefault="00A72BEB">
            <w:pPr>
              <w:rPr>
                <w:sz w:val="21"/>
                <w:szCs w:val="21"/>
              </w:rPr>
            </w:pPr>
          </w:p>
        </w:tc>
        <w:tc>
          <w:tcPr>
            <w:tcW w:w="80" w:type="dxa"/>
            <w:shd w:val="clear" w:color="auto" w:fill="A5D5E2"/>
            <w:vAlign w:val="bottom"/>
          </w:tcPr>
          <w:p w:rsidR="00A72BEB" w:rsidRDefault="00A72BEB">
            <w:pPr>
              <w:rPr>
                <w:sz w:val="21"/>
                <w:szCs w:val="21"/>
              </w:rPr>
            </w:pPr>
          </w:p>
        </w:tc>
        <w:tc>
          <w:tcPr>
            <w:tcW w:w="6320" w:type="dxa"/>
            <w:vMerge/>
            <w:shd w:val="clear" w:color="auto" w:fill="A5D5E2"/>
            <w:vAlign w:val="bottom"/>
          </w:tcPr>
          <w:p w:rsidR="00A72BEB" w:rsidRDefault="00A72BEB">
            <w:pPr>
              <w:rPr>
                <w:sz w:val="21"/>
                <w:szCs w:val="21"/>
              </w:rPr>
            </w:pPr>
          </w:p>
        </w:tc>
        <w:tc>
          <w:tcPr>
            <w:tcW w:w="120" w:type="dxa"/>
            <w:tcBorders>
              <w:right w:val="single" w:sz="8" w:space="0" w:color="78C0D4"/>
            </w:tcBorders>
            <w:shd w:val="clear" w:color="auto" w:fill="A5D5E2"/>
            <w:vAlign w:val="bottom"/>
          </w:tcPr>
          <w:p w:rsidR="00A72BEB" w:rsidRDefault="00A72BEB">
            <w:pPr>
              <w:rPr>
                <w:sz w:val="21"/>
                <w:szCs w:val="21"/>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sz w:val="24"/>
                <w:szCs w:val="24"/>
              </w:rPr>
              <w:t>навыков коммуникации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заданными параметрами: коммуникативной задачей, темой,</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2"/>
        </w:trPr>
        <w:tc>
          <w:tcPr>
            <w:tcW w:w="120" w:type="dxa"/>
            <w:tcBorders>
              <w:left w:val="single" w:sz="8" w:space="0" w:color="78C0D4"/>
            </w:tcBorders>
            <w:shd w:val="clear" w:color="auto" w:fill="A5D5E2"/>
            <w:vAlign w:val="bottom"/>
          </w:tcPr>
          <w:p w:rsidR="00A72BEB" w:rsidRDefault="00A72BEB">
            <w:pPr>
              <w:rPr>
                <w:sz w:val="23"/>
                <w:szCs w:val="23"/>
              </w:rPr>
            </w:pPr>
          </w:p>
        </w:tc>
        <w:tc>
          <w:tcPr>
            <w:tcW w:w="302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c>
          <w:tcPr>
            <w:tcW w:w="80" w:type="dxa"/>
            <w:shd w:val="clear" w:color="auto" w:fill="A5D5E2"/>
            <w:vAlign w:val="bottom"/>
          </w:tcPr>
          <w:p w:rsidR="00A72BEB" w:rsidRDefault="00A72BEB">
            <w:pPr>
              <w:rPr>
                <w:sz w:val="23"/>
                <w:szCs w:val="23"/>
              </w:rPr>
            </w:pPr>
          </w:p>
        </w:tc>
        <w:tc>
          <w:tcPr>
            <w:tcW w:w="6320" w:type="dxa"/>
            <w:shd w:val="clear" w:color="auto" w:fill="A5D5E2"/>
            <w:vAlign w:val="bottom"/>
          </w:tcPr>
          <w:p w:rsidR="00A72BEB" w:rsidRDefault="00B71002">
            <w:pPr>
              <w:spacing w:line="272" w:lineRule="exact"/>
              <w:rPr>
                <w:sz w:val="20"/>
                <w:szCs w:val="20"/>
              </w:rPr>
            </w:pPr>
            <w:r>
              <w:rPr>
                <w:rFonts w:eastAsia="Times New Roman"/>
                <w:sz w:val="24"/>
                <w:szCs w:val="24"/>
                <w:shd w:val="clear" w:color="auto" w:fill="A5D5E2"/>
              </w:rPr>
              <w:t>объёмом,  форматом  (например,  сообщения,  комментария,</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пояснения,   призыва,   инструкции,   текста-описания   или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текста-рассуждения, формулировка и обоснование гипотезы,</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устного  или  письменного  заключения,  отчёта,  оценочного</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5"/>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30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80" w:type="dxa"/>
            <w:tcBorders>
              <w:bottom w:val="single" w:sz="8" w:space="0" w:color="78C0D4"/>
            </w:tcBorders>
            <w:shd w:val="clear" w:color="auto" w:fill="A5D5E2"/>
            <w:vAlign w:val="bottom"/>
          </w:tcPr>
          <w:p w:rsidR="00A72BEB" w:rsidRDefault="00A72BEB">
            <w:pPr>
              <w:rPr>
                <w:sz w:val="24"/>
                <w:szCs w:val="24"/>
              </w:rPr>
            </w:pPr>
          </w:p>
        </w:tc>
        <w:tc>
          <w:tcPr>
            <w:tcW w:w="6320" w:type="dxa"/>
            <w:tcBorders>
              <w:bottom w:val="single" w:sz="8" w:space="0" w:color="78C0D4"/>
            </w:tcBorders>
            <w:shd w:val="clear" w:color="auto" w:fill="A5D5E2"/>
            <w:vAlign w:val="bottom"/>
          </w:tcPr>
          <w:p w:rsidR="00A72BEB" w:rsidRDefault="00B71002">
            <w:pPr>
              <w:rPr>
                <w:sz w:val="20"/>
                <w:szCs w:val="20"/>
              </w:rPr>
            </w:pPr>
            <w:r>
              <w:rPr>
                <w:rFonts w:eastAsia="Times New Roman"/>
                <w:sz w:val="24"/>
                <w:szCs w:val="24"/>
              </w:rPr>
              <w:t>суждения, аргументированного мнения и т.п.);</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66" w:lineRule="exact"/>
              <w:rPr>
                <w:sz w:val="20"/>
                <w:szCs w:val="20"/>
              </w:rPr>
            </w:pPr>
            <w:r>
              <w:rPr>
                <w:rFonts w:eastAsia="Times New Roman"/>
                <w:sz w:val="24"/>
                <w:szCs w:val="24"/>
                <w:shd w:val="clear" w:color="auto" w:fill="D2EAF1"/>
              </w:rPr>
              <w:t>функции  организации  выполнения  задания:  планирование</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w w:val="99"/>
                <w:sz w:val="24"/>
                <w:szCs w:val="24"/>
                <w:shd w:val="clear" w:color="auto" w:fill="D2EAF1"/>
              </w:rPr>
              <w:t>навыка самоорганизации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этапов  выполнения  работы,  отслеживание  продвижения  в</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sz w:val="24"/>
                <w:szCs w:val="24"/>
              </w:rPr>
              <w:t>саморегуляции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выполнении  задания,  соблюдение  графика  подготовки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предоставления материалов, поиск необходимых ресурсов,</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w w:val="97"/>
                <w:sz w:val="24"/>
                <w:szCs w:val="24"/>
              </w:rPr>
              <w:t>распределенияобязанностейиконтролякачества</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выполнения работы; (Как правило, такого рода задания —</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это    долгосрочные    проекты    с    заранее    известными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требованиями,  предъявляемыми  к  качеству  работы,  или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критериями   её   оценки,   в   ходе   выполнения   которых</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8"/>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3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80" w:type="dxa"/>
            <w:tcBorders>
              <w:bottom w:val="single" w:sz="8" w:space="0" w:color="78C0D4"/>
            </w:tcBorders>
            <w:shd w:val="clear" w:color="auto" w:fill="D2EAF1"/>
            <w:vAlign w:val="bottom"/>
          </w:tcPr>
          <w:p w:rsidR="00A72BEB" w:rsidRDefault="00A72BEB">
            <w:pPr>
              <w:rPr>
                <w:sz w:val="24"/>
                <w:szCs w:val="24"/>
              </w:rPr>
            </w:pPr>
          </w:p>
        </w:tc>
        <w:tc>
          <w:tcPr>
            <w:tcW w:w="632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контролирующие функции учителя сведены к минимуму;</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76"/>
        </w:trPr>
        <w:tc>
          <w:tcPr>
            <w:tcW w:w="120" w:type="dxa"/>
            <w:vAlign w:val="bottom"/>
          </w:tcPr>
          <w:p w:rsidR="00A72BEB" w:rsidRDefault="00A72BEB">
            <w:pPr>
              <w:rPr>
                <w:sz w:val="24"/>
                <w:szCs w:val="24"/>
              </w:rPr>
            </w:pPr>
          </w:p>
        </w:tc>
        <w:tc>
          <w:tcPr>
            <w:tcW w:w="3020" w:type="dxa"/>
            <w:vAlign w:val="bottom"/>
          </w:tcPr>
          <w:p w:rsidR="00A72BEB" w:rsidRDefault="00A72BEB">
            <w:pPr>
              <w:rPr>
                <w:sz w:val="24"/>
                <w:szCs w:val="24"/>
              </w:rPr>
            </w:pPr>
          </w:p>
        </w:tc>
        <w:tc>
          <w:tcPr>
            <w:tcW w:w="120" w:type="dxa"/>
            <w:vAlign w:val="bottom"/>
          </w:tcPr>
          <w:p w:rsidR="00A72BEB" w:rsidRDefault="00A72BEB">
            <w:pPr>
              <w:rPr>
                <w:sz w:val="24"/>
                <w:szCs w:val="24"/>
              </w:rPr>
            </w:pPr>
          </w:p>
        </w:tc>
        <w:tc>
          <w:tcPr>
            <w:tcW w:w="6520" w:type="dxa"/>
            <w:gridSpan w:val="3"/>
            <w:vAlign w:val="bottom"/>
          </w:tcPr>
          <w:p w:rsidR="00A72BEB" w:rsidRDefault="00B71002">
            <w:pPr>
              <w:ind w:right="20"/>
              <w:jc w:val="right"/>
              <w:rPr>
                <w:sz w:val="20"/>
                <w:szCs w:val="20"/>
              </w:rPr>
            </w:pPr>
            <w:r>
              <w:rPr>
                <w:rFonts w:eastAsia="Times New Roman"/>
                <w:sz w:val="24"/>
                <w:szCs w:val="24"/>
              </w:rPr>
              <w:t>1</w:t>
            </w:r>
            <w:r w:rsidR="00080763">
              <w:rPr>
                <w:rFonts w:eastAsia="Times New Roman"/>
                <w:sz w:val="24"/>
                <w:szCs w:val="24"/>
              </w:rPr>
              <w:t>6</w:t>
            </w:r>
          </w:p>
        </w:tc>
        <w:tc>
          <w:tcPr>
            <w:tcW w:w="0" w:type="dxa"/>
            <w:vAlign w:val="bottom"/>
          </w:tcPr>
          <w:p w:rsidR="00A72BEB" w:rsidRDefault="00A72BEB">
            <w:pPr>
              <w:rPr>
                <w:sz w:val="1"/>
                <w:szCs w:val="1"/>
              </w:rPr>
            </w:pPr>
          </w:p>
        </w:tc>
      </w:tr>
    </w:tbl>
    <w:p w:rsidR="00A72BEB" w:rsidRDefault="00B71002">
      <w:pPr>
        <w:rPr>
          <w:sz w:val="20"/>
          <w:szCs w:val="20"/>
        </w:rPr>
        <w:sectPr w:rsidR="00A72BEB">
          <w:pgSz w:w="11900" w:h="16838"/>
          <w:pgMar w:top="700" w:right="546" w:bottom="429" w:left="1440" w:header="0" w:footer="0" w:gutter="0"/>
          <w:cols w:space="720" w:equalWidth="0">
            <w:col w:w="9920"/>
          </w:cols>
        </w:sectPr>
      </w:pPr>
      <w:r>
        <w:rPr>
          <w:noProof/>
          <w:sz w:val="20"/>
          <w:szCs w:val="20"/>
        </w:rPr>
        <w:drawing>
          <wp:anchor distT="0" distB="0" distL="114300" distR="114300" simplePos="0" relativeHeight="2511216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tbl>
      <w:tblPr>
        <w:tblW w:w="0" w:type="auto"/>
        <w:tblInd w:w="150" w:type="dxa"/>
        <w:tblLayout w:type="fixed"/>
        <w:tblCellMar>
          <w:left w:w="0" w:type="dxa"/>
          <w:right w:w="0" w:type="dxa"/>
        </w:tblCellMar>
        <w:tblLook w:val="04A0"/>
      </w:tblPr>
      <w:tblGrid>
        <w:gridCol w:w="3260"/>
        <w:gridCol w:w="1700"/>
        <w:gridCol w:w="1420"/>
        <w:gridCol w:w="680"/>
        <w:gridCol w:w="1140"/>
        <w:gridCol w:w="1580"/>
      </w:tblGrid>
      <w:tr w:rsidR="00A72BEB">
        <w:trPr>
          <w:trHeight w:val="230"/>
        </w:trPr>
        <w:tc>
          <w:tcPr>
            <w:tcW w:w="3260" w:type="dxa"/>
            <w:vAlign w:val="bottom"/>
          </w:tcPr>
          <w:p w:rsidR="00A72BEB" w:rsidRDefault="00A72BEB">
            <w:pPr>
              <w:rPr>
                <w:sz w:val="19"/>
                <w:szCs w:val="19"/>
              </w:rPr>
            </w:pPr>
          </w:p>
        </w:tc>
        <w:tc>
          <w:tcPr>
            <w:tcW w:w="6520" w:type="dxa"/>
            <w:gridSpan w:val="5"/>
            <w:vAlign w:val="bottom"/>
          </w:tcPr>
          <w:p w:rsidR="00A72BEB" w:rsidRDefault="00A72BEB">
            <w:pPr>
              <w:ind w:left="1060"/>
              <w:rPr>
                <w:sz w:val="20"/>
                <w:szCs w:val="20"/>
              </w:rPr>
            </w:pPr>
          </w:p>
        </w:tc>
      </w:tr>
      <w:tr w:rsidR="00A72BEB">
        <w:trPr>
          <w:trHeight w:val="301"/>
        </w:trPr>
        <w:tc>
          <w:tcPr>
            <w:tcW w:w="3260" w:type="dxa"/>
            <w:tcBorders>
              <w:bottom w:val="single" w:sz="8" w:space="0" w:color="78C0D4"/>
            </w:tcBorders>
            <w:vAlign w:val="bottom"/>
          </w:tcPr>
          <w:p w:rsidR="00A72BEB" w:rsidRDefault="00A72BEB">
            <w:pPr>
              <w:rPr>
                <w:sz w:val="24"/>
                <w:szCs w:val="24"/>
              </w:rPr>
            </w:pPr>
          </w:p>
        </w:tc>
        <w:tc>
          <w:tcPr>
            <w:tcW w:w="6520" w:type="dxa"/>
            <w:gridSpan w:val="5"/>
            <w:tcBorders>
              <w:bottom w:val="single" w:sz="8" w:space="0" w:color="78C0D4"/>
            </w:tcBorders>
            <w:vAlign w:val="bottom"/>
          </w:tcPr>
          <w:p w:rsidR="00A72BEB" w:rsidRDefault="00A72BEB">
            <w:pPr>
              <w:rPr>
                <w:sz w:val="24"/>
                <w:szCs w:val="24"/>
              </w:rPr>
            </w:pPr>
          </w:p>
        </w:tc>
      </w:tr>
      <w:tr w:rsidR="00A72BEB">
        <w:trPr>
          <w:trHeight w:val="270"/>
        </w:trPr>
        <w:tc>
          <w:tcPr>
            <w:tcW w:w="3260" w:type="dxa"/>
            <w:tcBorders>
              <w:left w:val="single" w:sz="8" w:space="0" w:color="78C0D4"/>
              <w:right w:val="single" w:sz="8" w:space="0" w:color="78C0D4"/>
            </w:tcBorders>
            <w:shd w:val="clear" w:color="auto" w:fill="A5D5E2"/>
            <w:vAlign w:val="bottom"/>
          </w:tcPr>
          <w:p w:rsidR="00A72BEB" w:rsidRDefault="00B71002">
            <w:pPr>
              <w:spacing w:line="270" w:lineRule="exact"/>
              <w:jc w:val="center"/>
              <w:rPr>
                <w:sz w:val="20"/>
                <w:szCs w:val="20"/>
              </w:rPr>
            </w:pPr>
            <w:r>
              <w:rPr>
                <w:rFonts w:eastAsia="Times New Roman"/>
                <w:b/>
                <w:bCs/>
                <w:w w:val="99"/>
                <w:sz w:val="24"/>
                <w:szCs w:val="24"/>
              </w:rPr>
              <w:t>формирование и оценка</w:t>
            </w:r>
          </w:p>
        </w:tc>
        <w:tc>
          <w:tcPr>
            <w:tcW w:w="6520" w:type="dxa"/>
            <w:gridSpan w:val="5"/>
            <w:tcBorders>
              <w:right w:val="single" w:sz="8" w:space="0" w:color="78C0D4"/>
            </w:tcBorders>
            <w:shd w:val="clear" w:color="auto" w:fill="A5D5E2"/>
            <w:vAlign w:val="bottom"/>
          </w:tcPr>
          <w:p w:rsidR="00A72BEB" w:rsidRDefault="00B71002">
            <w:pPr>
              <w:spacing w:line="265" w:lineRule="exact"/>
              <w:ind w:left="80"/>
              <w:rPr>
                <w:sz w:val="20"/>
                <w:szCs w:val="20"/>
              </w:rPr>
            </w:pPr>
            <w:r>
              <w:rPr>
                <w:rFonts w:eastAsia="Times New Roman"/>
                <w:sz w:val="24"/>
                <w:szCs w:val="24"/>
                <w:shd w:val="clear" w:color="auto" w:fill="A5D5E2"/>
              </w:rPr>
              <w:t>самостоятельная  оценка  или  анализ  собственной  учебной</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B71002">
            <w:pPr>
              <w:jc w:val="center"/>
              <w:rPr>
                <w:sz w:val="20"/>
                <w:szCs w:val="20"/>
              </w:rPr>
            </w:pPr>
            <w:r>
              <w:rPr>
                <w:rFonts w:eastAsia="Times New Roman"/>
                <w:b/>
                <w:bCs/>
                <w:w w:val="99"/>
                <w:sz w:val="24"/>
                <w:szCs w:val="24"/>
              </w:rPr>
              <w:t>навыка рефлексии</w:t>
            </w:r>
          </w:p>
        </w:tc>
        <w:tc>
          <w:tcPr>
            <w:tcW w:w="6520" w:type="dxa"/>
            <w:gridSpan w:val="5"/>
            <w:tcBorders>
              <w:right w:val="single" w:sz="8" w:space="0" w:color="78C0D4"/>
            </w:tcBorders>
            <w:shd w:val="clear" w:color="auto" w:fill="A5D5E2"/>
            <w:vAlign w:val="bottom"/>
          </w:tcPr>
          <w:p w:rsidR="00A72BEB" w:rsidRDefault="00B71002">
            <w:pPr>
              <w:spacing w:line="272" w:lineRule="exact"/>
              <w:ind w:left="80"/>
              <w:rPr>
                <w:sz w:val="20"/>
                <w:szCs w:val="20"/>
              </w:rPr>
            </w:pPr>
            <w:r>
              <w:rPr>
                <w:rFonts w:eastAsia="Times New Roman"/>
                <w:w w:val="98"/>
                <w:sz w:val="24"/>
                <w:szCs w:val="24"/>
              </w:rPr>
              <w:t>деятельностиспозицийсоответствияполученных</w:t>
            </w:r>
          </w:p>
        </w:tc>
      </w:tr>
      <w:tr w:rsidR="00A72BEB">
        <w:trPr>
          <w:trHeight w:val="271"/>
        </w:trPr>
        <w:tc>
          <w:tcPr>
            <w:tcW w:w="3260" w:type="dxa"/>
            <w:tcBorders>
              <w:left w:val="single" w:sz="8" w:space="0" w:color="78C0D4"/>
              <w:right w:val="single" w:sz="8" w:space="0" w:color="78C0D4"/>
            </w:tcBorders>
            <w:shd w:val="clear" w:color="auto" w:fill="A5D5E2"/>
            <w:vAlign w:val="bottom"/>
          </w:tcPr>
          <w:p w:rsidR="00A72BEB" w:rsidRDefault="00A72BEB">
            <w:pPr>
              <w:rPr>
                <w:sz w:val="23"/>
                <w:szCs w:val="23"/>
              </w:rPr>
            </w:pPr>
          </w:p>
        </w:tc>
        <w:tc>
          <w:tcPr>
            <w:tcW w:w="6520" w:type="dxa"/>
            <w:gridSpan w:val="5"/>
            <w:tcBorders>
              <w:right w:val="single" w:sz="8" w:space="0" w:color="78C0D4"/>
            </w:tcBorders>
            <w:shd w:val="clear" w:color="auto" w:fill="A5D5E2"/>
            <w:vAlign w:val="bottom"/>
          </w:tcPr>
          <w:p w:rsidR="00A72BEB" w:rsidRDefault="00B71002">
            <w:pPr>
              <w:spacing w:line="271" w:lineRule="exact"/>
              <w:ind w:left="80"/>
              <w:rPr>
                <w:sz w:val="20"/>
                <w:szCs w:val="20"/>
              </w:rPr>
            </w:pPr>
            <w:r>
              <w:rPr>
                <w:rFonts w:eastAsia="Times New Roman"/>
                <w:sz w:val="24"/>
                <w:szCs w:val="24"/>
                <w:shd w:val="clear" w:color="auto" w:fill="A5D5E2"/>
              </w:rPr>
              <w:t>результатов  учебной  задаче,  целям  и  способам  действий,</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выявление позитивных и негативных факторов, влияющих</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на  результаты  и  качество  выполнения  задания  и/или</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самостоятельной постановки учебных задач (например, что</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надо   изменить,   выполнить   по-другому,   дополнительно</w:t>
            </w:r>
          </w:p>
        </w:tc>
      </w:tr>
      <w:tr w:rsidR="00A72BEB">
        <w:trPr>
          <w:trHeight w:val="285"/>
        </w:trPr>
        <w:tc>
          <w:tcPr>
            <w:tcW w:w="3260" w:type="dxa"/>
            <w:tcBorders>
              <w:left w:val="single" w:sz="8" w:space="0" w:color="78C0D4"/>
              <w:bottom w:val="single" w:sz="8" w:space="0" w:color="78C0D4"/>
              <w:right w:val="single" w:sz="8" w:space="0" w:color="78C0D4"/>
            </w:tcBorders>
            <w:shd w:val="clear" w:color="auto" w:fill="A5D5E2"/>
            <w:vAlign w:val="bottom"/>
          </w:tcPr>
          <w:p w:rsidR="00A72BEB" w:rsidRDefault="00A72BEB">
            <w:pPr>
              <w:rPr>
                <w:sz w:val="24"/>
                <w:szCs w:val="24"/>
              </w:rPr>
            </w:pPr>
          </w:p>
        </w:tc>
        <w:tc>
          <w:tcPr>
            <w:tcW w:w="1700" w:type="dxa"/>
            <w:tcBorders>
              <w:bottom w:val="single" w:sz="8" w:space="0" w:color="78C0D4"/>
            </w:tcBorders>
            <w:shd w:val="clear" w:color="auto" w:fill="A5D5E2"/>
            <w:vAlign w:val="bottom"/>
          </w:tcPr>
          <w:p w:rsidR="00A72BEB" w:rsidRDefault="00B71002">
            <w:pPr>
              <w:ind w:left="80"/>
              <w:rPr>
                <w:sz w:val="20"/>
                <w:szCs w:val="20"/>
              </w:rPr>
            </w:pPr>
            <w:r>
              <w:rPr>
                <w:rFonts w:eastAsia="Times New Roman"/>
                <w:sz w:val="24"/>
                <w:szCs w:val="24"/>
              </w:rPr>
              <w:t>узнать и т.п.);</w:t>
            </w:r>
          </w:p>
        </w:tc>
        <w:tc>
          <w:tcPr>
            <w:tcW w:w="1420" w:type="dxa"/>
            <w:tcBorders>
              <w:bottom w:val="single" w:sz="8" w:space="0" w:color="78C0D4"/>
            </w:tcBorders>
            <w:shd w:val="clear" w:color="auto" w:fill="A5D5E2"/>
            <w:vAlign w:val="bottom"/>
          </w:tcPr>
          <w:p w:rsidR="00A72BEB" w:rsidRDefault="00A72BEB">
            <w:pPr>
              <w:rPr>
                <w:sz w:val="24"/>
                <w:szCs w:val="24"/>
              </w:rPr>
            </w:pPr>
          </w:p>
        </w:tc>
        <w:tc>
          <w:tcPr>
            <w:tcW w:w="680" w:type="dxa"/>
            <w:tcBorders>
              <w:bottom w:val="single" w:sz="8" w:space="0" w:color="78C0D4"/>
            </w:tcBorders>
            <w:shd w:val="clear" w:color="auto" w:fill="A5D5E2"/>
            <w:vAlign w:val="bottom"/>
          </w:tcPr>
          <w:p w:rsidR="00A72BEB" w:rsidRDefault="00A72BEB">
            <w:pPr>
              <w:rPr>
                <w:sz w:val="24"/>
                <w:szCs w:val="24"/>
              </w:rPr>
            </w:pPr>
          </w:p>
        </w:tc>
        <w:tc>
          <w:tcPr>
            <w:tcW w:w="1140" w:type="dxa"/>
            <w:tcBorders>
              <w:bottom w:val="single" w:sz="8" w:space="0" w:color="78C0D4"/>
            </w:tcBorders>
            <w:shd w:val="clear" w:color="auto" w:fill="A5D5E2"/>
            <w:vAlign w:val="bottom"/>
          </w:tcPr>
          <w:p w:rsidR="00A72BEB" w:rsidRDefault="00A72BEB">
            <w:pPr>
              <w:rPr>
                <w:sz w:val="24"/>
                <w:szCs w:val="24"/>
              </w:rPr>
            </w:pPr>
          </w:p>
        </w:tc>
        <w:tc>
          <w:tcPr>
            <w:tcW w:w="1580" w:type="dxa"/>
            <w:tcBorders>
              <w:bottom w:val="single" w:sz="8" w:space="0" w:color="78C0D4"/>
              <w:right w:val="single" w:sz="8" w:space="0" w:color="78C0D4"/>
            </w:tcBorders>
            <w:shd w:val="clear" w:color="auto" w:fill="A5D5E2"/>
            <w:vAlign w:val="bottom"/>
          </w:tcPr>
          <w:p w:rsidR="00A72BEB" w:rsidRDefault="00A72BEB">
            <w:pPr>
              <w:rPr>
                <w:sz w:val="24"/>
                <w:szCs w:val="24"/>
              </w:rPr>
            </w:pPr>
          </w:p>
        </w:tc>
      </w:tr>
      <w:tr w:rsidR="00A72BEB">
        <w:trPr>
          <w:trHeight w:val="271"/>
        </w:trPr>
        <w:tc>
          <w:tcPr>
            <w:tcW w:w="3260" w:type="dxa"/>
            <w:tcBorders>
              <w:left w:val="single" w:sz="8" w:space="0" w:color="78C0D4"/>
              <w:right w:val="single" w:sz="8" w:space="0" w:color="78C0D4"/>
            </w:tcBorders>
            <w:shd w:val="clear" w:color="auto" w:fill="D2EAF1"/>
            <w:vAlign w:val="bottom"/>
          </w:tcPr>
          <w:p w:rsidR="00A72BEB" w:rsidRDefault="00B71002">
            <w:pPr>
              <w:spacing w:line="271" w:lineRule="exact"/>
              <w:jc w:val="center"/>
              <w:rPr>
                <w:sz w:val="20"/>
                <w:szCs w:val="20"/>
              </w:rPr>
            </w:pPr>
            <w:r>
              <w:rPr>
                <w:rFonts w:eastAsia="Times New Roman"/>
                <w:b/>
                <w:bCs/>
                <w:w w:val="99"/>
                <w:sz w:val="24"/>
                <w:szCs w:val="24"/>
                <w:shd w:val="clear" w:color="auto" w:fill="D2EAF1"/>
              </w:rPr>
              <w:t>формирование ценностно-</w:t>
            </w:r>
          </w:p>
        </w:tc>
        <w:tc>
          <w:tcPr>
            <w:tcW w:w="6520" w:type="dxa"/>
            <w:gridSpan w:val="5"/>
            <w:tcBorders>
              <w:right w:val="single" w:sz="8" w:space="0" w:color="78C0D4"/>
            </w:tcBorders>
            <w:shd w:val="clear" w:color="auto" w:fill="D2EAF1"/>
            <w:vAlign w:val="bottom"/>
          </w:tcPr>
          <w:p w:rsidR="00A72BEB" w:rsidRDefault="00B71002">
            <w:pPr>
              <w:spacing w:line="266" w:lineRule="exact"/>
              <w:ind w:left="80"/>
              <w:rPr>
                <w:sz w:val="20"/>
                <w:szCs w:val="20"/>
              </w:rPr>
            </w:pPr>
            <w:r>
              <w:rPr>
                <w:rFonts w:eastAsia="Times New Roman"/>
                <w:sz w:val="24"/>
                <w:szCs w:val="24"/>
                <w:shd w:val="clear" w:color="auto" w:fill="D2EAF1"/>
              </w:rPr>
              <w:t>выражение ценностных суждений и/или своей позиции по</w:t>
            </w:r>
          </w:p>
        </w:tc>
      </w:tr>
      <w:tr w:rsidR="00A72BEB">
        <w:trPr>
          <w:trHeight w:val="276"/>
        </w:trPr>
        <w:tc>
          <w:tcPr>
            <w:tcW w:w="3260" w:type="dxa"/>
            <w:tcBorders>
              <w:left w:val="single" w:sz="8" w:space="0" w:color="78C0D4"/>
              <w:right w:val="single" w:sz="8" w:space="0" w:color="78C0D4"/>
            </w:tcBorders>
            <w:shd w:val="clear" w:color="auto" w:fill="D2EAF1"/>
            <w:vAlign w:val="bottom"/>
          </w:tcPr>
          <w:p w:rsidR="00A72BEB" w:rsidRDefault="00B71002">
            <w:pPr>
              <w:jc w:val="center"/>
              <w:rPr>
                <w:sz w:val="20"/>
                <w:szCs w:val="20"/>
              </w:rPr>
            </w:pPr>
            <w:r>
              <w:rPr>
                <w:rFonts w:eastAsia="Times New Roman"/>
                <w:b/>
                <w:bCs/>
                <w:w w:val="99"/>
                <w:sz w:val="24"/>
                <w:szCs w:val="24"/>
              </w:rPr>
              <w:t>смысловых установок</w:t>
            </w:r>
          </w:p>
        </w:tc>
        <w:tc>
          <w:tcPr>
            <w:tcW w:w="1700" w:type="dxa"/>
            <w:shd w:val="clear" w:color="auto" w:fill="D2EAF1"/>
            <w:vAlign w:val="bottom"/>
          </w:tcPr>
          <w:p w:rsidR="00A72BEB" w:rsidRDefault="00B71002">
            <w:pPr>
              <w:spacing w:line="271" w:lineRule="exact"/>
              <w:ind w:left="80"/>
              <w:rPr>
                <w:sz w:val="20"/>
                <w:szCs w:val="20"/>
              </w:rPr>
            </w:pPr>
            <w:r>
              <w:rPr>
                <w:rFonts w:eastAsia="Times New Roman"/>
                <w:sz w:val="24"/>
                <w:szCs w:val="24"/>
              </w:rPr>
              <w:t>обсуждаемой</w:t>
            </w:r>
          </w:p>
        </w:tc>
        <w:tc>
          <w:tcPr>
            <w:tcW w:w="1420" w:type="dxa"/>
            <w:shd w:val="clear" w:color="auto" w:fill="D2EAF1"/>
            <w:vAlign w:val="bottom"/>
          </w:tcPr>
          <w:p w:rsidR="00A72BEB" w:rsidRDefault="00B71002">
            <w:pPr>
              <w:spacing w:line="271" w:lineRule="exact"/>
              <w:ind w:left="200"/>
              <w:rPr>
                <w:sz w:val="20"/>
                <w:szCs w:val="20"/>
              </w:rPr>
            </w:pPr>
            <w:r>
              <w:rPr>
                <w:rFonts w:eastAsia="Times New Roman"/>
                <w:sz w:val="24"/>
                <w:szCs w:val="24"/>
              </w:rPr>
              <w:t>проблеме</w:t>
            </w:r>
          </w:p>
        </w:tc>
        <w:tc>
          <w:tcPr>
            <w:tcW w:w="680" w:type="dxa"/>
            <w:shd w:val="clear" w:color="auto" w:fill="D2EAF1"/>
            <w:vAlign w:val="bottom"/>
          </w:tcPr>
          <w:p w:rsidR="00A72BEB" w:rsidRDefault="00B71002">
            <w:pPr>
              <w:spacing w:line="271" w:lineRule="exact"/>
              <w:ind w:left="220"/>
              <w:rPr>
                <w:sz w:val="20"/>
                <w:szCs w:val="20"/>
              </w:rPr>
            </w:pPr>
            <w:r>
              <w:rPr>
                <w:rFonts w:eastAsia="Times New Roman"/>
                <w:sz w:val="24"/>
                <w:szCs w:val="24"/>
              </w:rPr>
              <w:t>на</w:t>
            </w:r>
          </w:p>
        </w:tc>
        <w:tc>
          <w:tcPr>
            <w:tcW w:w="1140" w:type="dxa"/>
            <w:shd w:val="clear" w:color="auto" w:fill="D2EAF1"/>
            <w:vAlign w:val="bottom"/>
          </w:tcPr>
          <w:p w:rsidR="00A72BEB" w:rsidRDefault="00B71002">
            <w:pPr>
              <w:spacing w:line="271" w:lineRule="exact"/>
              <w:ind w:left="220"/>
              <w:rPr>
                <w:sz w:val="20"/>
                <w:szCs w:val="20"/>
              </w:rPr>
            </w:pPr>
            <w:r>
              <w:rPr>
                <w:rFonts w:eastAsia="Times New Roman"/>
                <w:sz w:val="24"/>
                <w:szCs w:val="24"/>
              </w:rPr>
              <w:t>основе</w:t>
            </w:r>
          </w:p>
        </w:tc>
        <w:tc>
          <w:tcPr>
            <w:tcW w:w="1580" w:type="dxa"/>
            <w:tcBorders>
              <w:right w:val="single" w:sz="8" w:space="0" w:color="78C0D4"/>
            </w:tcBorders>
            <w:shd w:val="clear" w:color="auto" w:fill="D2EAF1"/>
            <w:vAlign w:val="bottom"/>
          </w:tcPr>
          <w:p w:rsidR="00A72BEB" w:rsidRDefault="00B71002">
            <w:pPr>
              <w:spacing w:line="271" w:lineRule="exact"/>
              <w:ind w:left="240"/>
              <w:rPr>
                <w:sz w:val="20"/>
                <w:szCs w:val="20"/>
              </w:rPr>
            </w:pPr>
            <w:r>
              <w:rPr>
                <w:rFonts w:eastAsia="Times New Roman"/>
                <w:sz w:val="24"/>
                <w:szCs w:val="24"/>
              </w:rPr>
              <w:t>имеющихся</w:t>
            </w:r>
          </w:p>
        </w:tc>
      </w:tr>
      <w:tr w:rsidR="00A72BEB">
        <w:trPr>
          <w:trHeight w:val="271"/>
        </w:trPr>
        <w:tc>
          <w:tcPr>
            <w:tcW w:w="3260" w:type="dxa"/>
            <w:tcBorders>
              <w:left w:val="single" w:sz="8" w:space="0" w:color="78C0D4"/>
              <w:right w:val="single" w:sz="8" w:space="0" w:color="78C0D4"/>
            </w:tcBorders>
            <w:shd w:val="clear" w:color="auto" w:fill="D2EAF1"/>
            <w:vAlign w:val="bottom"/>
          </w:tcPr>
          <w:p w:rsidR="00A72BEB" w:rsidRDefault="00A72BEB">
            <w:pPr>
              <w:rPr>
                <w:sz w:val="23"/>
                <w:szCs w:val="23"/>
              </w:rPr>
            </w:pPr>
          </w:p>
        </w:tc>
        <w:tc>
          <w:tcPr>
            <w:tcW w:w="6520" w:type="dxa"/>
            <w:gridSpan w:val="5"/>
            <w:tcBorders>
              <w:right w:val="single" w:sz="8" w:space="0" w:color="78C0D4"/>
            </w:tcBorders>
            <w:shd w:val="clear" w:color="auto" w:fill="D2EAF1"/>
            <w:vAlign w:val="bottom"/>
          </w:tcPr>
          <w:p w:rsidR="00A72BEB" w:rsidRDefault="00B71002">
            <w:pPr>
              <w:spacing w:line="271" w:lineRule="exact"/>
              <w:ind w:left="80"/>
              <w:rPr>
                <w:sz w:val="20"/>
                <w:szCs w:val="20"/>
              </w:rPr>
            </w:pPr>
            <w:r>
              <w:rPr>
                <w:rFonts w:eastAsia="Times New Roman"/>
                <w:sz w:val="24"/>
                <w:szCs w:val="24"/>
                <w:shd w:val="clear" w:color="auto" w:fill="D2EAF1"/>
              </w:rPr>
              <w:t>представлений о социальных и/или личностных ценностях,</w:t>
            </w:r>
          </w:p>
        </w:tc>
      </w:tr>
      <w:tr w:rsidR="00A72BEB">
        <w:trPr>
          <w:trHeight w:val="276"/>
        </w:trPr>
        <w:tc>
          <w:tcPr>
            <w:tcW w:w="3260" w:type="dxa"/>
            <w:tcBorders>
              <w:left w:val="single" w:sz="8" w:space="0" w:color="78C0D4"/>
              <w:right w:val="single" w:sz="8" w:space="0" w:color="78C0D4"/>
            </w:tcBorders>
            <w:shd w:val="clear" w:color="auto" w:fill="D2EAF1"/>
            <w:vAlign w:val="bottom"/>
          </w:tcPr>
          <w:p w:rsidR="00A72BEB" w:rsidRDefault="00A72BEB">
            <w:pPr>
              <w:rPr>
                <w:sz w:val="24"/>
                <w:szCs w:val="24"/>
              </w:rPr>
            </w:pPr>
          </w:p>
        </w:tc>
        <w:tc>
          <w:tcPr>
            <w:tcW w:w="6520" w:type="dxa"/>
            <w:gridSpan w:val="5"/>
            <w:tcBorders>
              <w:right w:val="single" w:sz="8" w:space="0" w:color="78C0D4"/>
            </w:tcBorders>
            <w:shd w:val="clear" w:color="auto" w:fill="D2EAF1"/>
            <w:vAlign w:val="bottom"/>
          </w:tcPr>
          <w:p w:rsidR="00A72BEB" w:rsidRDefault="00B71002">
            <w:pPr>
              <w:ind w:left="80"/>
              <w:rPr>
                <w:sz w:val="20"/>
                <w:szCs w:val="20"/>
              </w:rPr>
            </w:pPr>
            <w:r>
              <w:rPr>
                <w:rFonts w:eastAsia="Times New Roman"/>
                <w:sz w:val="24"/>
                <w:szCs w:val="24"/>
                <w:shd w:val="clear" w:color="auto" w:fill="D2EAF1"/>
              </w:rPr>
              <w:t>нравственно-этических  нормах,  эстетических  ценностях,  а</w:t>
            </w:r>
          </w:p>
        </w:tc>
      </w:tr>
      <w:tr w:rsidR="00A72BEB">
        <w:trPr>
          <w:trHeight w:val="276"/>
        </w:trPr>
        <w:tc>
          <w:tcPr>
            <w:tcW w:w="3260" w:type="dxa"/>
            <w:tcBorders>
              <w:left w:val="single" w:sz="8" w:space="0" w:color="78C0D4"/>
              <w:right w:val="single" w:sz="8" w:space="0" w:color="78C0D4"/>
            </w:tcBorders>
            <w:shd w:val="clear" w:color="auto" w:fill="D2EAF1"/>
            <w:vAlign w:val="bottom"/>
          </w:tcPr>
          <w:p w:rsidR="00A72BEB" w:rsidRDefault="00A72BEB">
            <w:pPr>
              <w:rPr>
                <w:sz w:val="24"/>
                <w:szCs w:val="24"/>
              </w:rPr>
            </w:pPr>
          </w:p>
        </w:tc>
        <w:tc>
          <w:tcPr>
            <w:tcW w:w="6520" w:type="dxa"/>
            <w:gridSpan w:val="5"/>
            <w:tcBorders>
              <w:right w:val="single" w:sz="8" w:space="0" w:color="78C0D4"/>
            </w:tcBorders>
            <w:shd w:val="clear" w:color="auto" w:fill="D2EAF1"/>
            <w:vAlign w:val="bottom"/>
          </w:tcPr>
          <w:p w:rsidR="00A72BEB" w:rsidRDefault="00B71002">
            <w:pPr>
              <w:ind w:left="80"/>
              <w:rPr>
                <w:sz w:val="20"/>
                <w:szCs w:val="20"/>
              </w:rPr>
            </w:pPr>
            <w:r>
              <w:rPr>
                <w:rFonts w:eastAsia="Times New Roman"/>
                <w:sz w:val="24"/>
                <w:szCs w:val="24"/>
                <w:shd w:val="clear" w:color="auto" w:fill="D2EAF1"/>
              </w:rPr>
              <w:t>также  аргументация  (пояснение  или  комментарий)  своей</w:t>
            </w:r>
          </w:p>
        </w:tc>
      </w:tr>
      <w:tr w:rsidR="00A72BEB">
        <w:trPr>
          <w:trHeight w:val="286"/>
        </w:trPr>
        <w:tc>
          <w:tcPr>
            <w:tcW w:w="3260" w:type="dxa"/>
            <w:tcBorders>
              <w:left w:val="single" w:sz="8" w:space="0" w:color="78C0D4"/>
              <w:bottom w:val="single" w:sz="8" w:space="0" w:color="78C0D4"/>
              <w:right w:val="single" w:sz="8" w:space="0" w:color="78C0D4"/>
            </w:tcBorders>
            <w:shd w:val="clear" w:color="auto" w:fill="D2EAF1"/>
            <w:vAlign w:val="bottom"/>
          </w:tcPr>
          <w:p w:rsidR="00A72BEB" w:rsidRDefault="00A72BEB">
            <w:pPr>
              <w:rPr>
                <w:sz w:val="24"/>
                <w:szCs w:val="24"/>
              </w:rPr>
            </w:pPr>
          </w:p>
        </w:tc>
        <w:tc>
          <w:tcPr>
            <w:tcW w:w="3120" w:type="dxa"/>
            <w:gridSpan w:val="2"/>
            <w:tcBorders>
              <w:bottom w:val="single" w:sz="8" w:space="0" w:color="78C0D4"/>
            </w:tcBorders>
            <w:shd w:val="clear" w:color="auto" w:fill="D2EAF1"/>
            <w:vAlign w:val="bottom"/>
          </w:tcPr>
          <w:p w:rsidR="00A72BEB" w:rsidRDefault="00B71002">
            <w:pPr>
              <w:ind w:left="80"/>
              <w:rPr>
                <w:sz w:val="20"/>
                <w:szCs w:val="20"/>
              </w:rPr>
            </w:pPr>
            <w:r>
              <w:rPr>
                <w:rFonts w:eastAsia="Times New Roman"/>
                <w:sz w:val="24"/>
                <w:szCs w:val="24"/>
              </w:rPr>
              <w:t>позиции или оценки;</w:t>
            </w:r>
          </w:p>
        </w:tc>
        <w:tc>
          <w:tcPr>
            <w:tcW w:w="680" w:type="dxa"/>
            <w:tcBorders>
              <w:bottom w:val="single" w:sz="8" w:space="0" w:color="78C0D4"/>
            </w:tcBorders>
            <w:shd w:val="clear" w:color="auto" w:fill="D2EAF1"/>
            <w:vAlign w:val="bottom"/>
          </w:tcPr>
          <w:p w:rsidR="00A72BEB" w:rsidRDefault="00A72BEB">
            <w:pPr>
              <w:rPr>
                <w:sz w:val="24"/>
                <w:szCs w:val="24"/>
              </w:rPr>
            </w:pPr>
          </w:p>
        </w:tc>
        <w:tc>
          <w:tcPr>
            <w:tcW w:w="1140" w:type="dxa"/>
            <w:tcBorders>
              <w:bottom w:val="single" w:sz="8" w:space="0" w:color="78C0D4"/>
            </w:tcBorders>
            <w:shd w:val="clear" w:color="auto" w:fill="D2EAF1"/>
            <w:vAlign w:val="bottom"/>
          </w:tcPr>
          <w:p w:rsidR="00A72BEB" w:rsidRDefault="00A72BEB">
            <w:pPr>
              <w:rPr>
                <w:sz w:val="24"/>
                <w:szCs w:val="24"/>
              </w:rPr>
            </w:pPr>
          </w:p>
        </w:tc>
        <w:tc>
          <w:tcPr>
            <w:tcW w:w="1580" w:type="dxa"/>
            <w:tcBorders>
              <w:bottom w:val="single" w:sz="8" w:space="0" w:color="78C0D4"/>
              <w:right w:val="single" w:sz="8" w:space="0" w:color="78C0D4"/>
            </w:tcBorders>
            <w:shd w:val="clear" w:color="auto" w:fill="D2EAF1"/>
            <w:vAlign w:val="bottom"/>
          </w:tcPr>
          <w:p w:rsidR="00A72BEB" w:rsidRDefault="00A72BEB">
            <w:pPr>
              <w:rPr>
                <w:sz w:val="24"/>
                <w:szCs w:val="24"/>
              </w:rPr>
            </w:pPr>
          </w:p>
        </w:tc>
      </w:tr>
      <w:tr w:rsidR="00A72BEB">
        <w:trPr>
          <w:trHeight w:val="271"/>
        </w:trPr>
        <w:tc>
          <w:tcPr>
            <w:tcW w:w="3260" w:type="dxa"/>
            <w:tcBorders>
              <w:left w:val="single" w:sz="8" w:space="0" w:color="78C0D4"/>
              <w:right w:val="single" w:sz="8" w:space="0" w:color="78C0D4"/>
            </w:tcBorders>
            <w:shd w:val="clear" w:color="auto" w:fill="A5D5E2"/>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6520" w:type="dxa"/>
            <w:gridSpan w:val="5"/>
            <w:tcBorders>
              <w:right w:val="single" w:sz="8" w:space="0" w:color="78C0D4"/>
            </w:tcBorders>
            <w:shd w:val="clear" w:color="auto" w:fill="A5D5E2"/>
            <w:vAlign w:val="bottom"/>
          </w:tcPr>
          <w:p w:rsidR="00A72BEB" w:rsidRDefault="00B71002">
            <w:pPr>
              <w:spacing w:line="266" w:lineRule="exact"/>
              <w:ind w:left="80"/>
              <w:rPr>
                <w:sz w:val="20"/>
                <w:szCs w:val="20"/>
              </w:rPr>
            </w:pPr>
            <w:r>
              <w:rPr>
                <w:rFonts w:eastAsia="Times New Roman"/>
                <w:sz w:val="24"/>
                <w:szCs w:val="24"/>
                <w:shd w:val="clear" w:color="auto" w:fill="A5D5E2"/>
              </w:rPr>
              <w:t>педагогически целесообразного использования ИКТ в целях</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B71002">
            <w:pPr>
              <w:jc w:val="center"/>
              <w:rPr>
                <w:sz w:val="20"/>
                <w:szCs w:val="20"/>
              </w:rPr>
            </w:pPr>
            <w:r>
              <w:rPr>
                <w:rFonts w:eastAsia="Times New Roman"/>
                <w:b/>
                <w:bCs/>
                <w:sz w:val="24"/>
                <w:szCs w:val="24"/>
              </w:rPr>
              <w:t>ИКТ-компетентности</w:t>
            </w:r>
          </w:p>
        </w:tc>
        <w:tc>
          <w:tcPr>
            <w:tcW w:w="6520" w:type="dxa"/>
            <w:gridSpan w:val="5"/>
            <w:tcBorders>
              <w:right w:val="single" w:sz="8" w:space="0" w:color="78C0D4"/>
            </w:tcBorders>
            <w:shd w:val="clear" w:color="auto" w:fill="A5D5E2"/>
            <w:vAlign w:val="bottom"/>
          </w:tcPr>
          <w:p w:rsidR="00A72BEB" w:rsidRDefault="00B71002">
            <w:pPr>
              <w:spacing w:line="271" w:lineRule="exact"/>
              <w:ind w:left="80"/>
              <w:rPr>
                <w:sz w:val="20"/>
                <w:szCs w:val="20"/>
              </w:rPr>
            </w:pPr>
            <w:r>
              <w:rPr>
                <w:rFonts w:eastAsia="Times New Roman"/>
                <w:sz w:val="24"/>
                <w:szCs w:val="24"/>
                <w:shd w:val="clear" w:color="auto" w:fill="A5D5E2"/>
              </w:rPr>
              <w:t>повышения  эффективности  процесса  формирования  всех</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B71002">
            <w:pPr>
              <w:jc w:val="center"/>
              <w:rPr>
                <w:sz w:val="20"/>
                <w:szCs w:val="20"/>
              </w:rPr>
            </w:pPr>
            <w:r>
              <w:rPr>
                <w:rFonts w:eastAsia="Times New Roman"/>
                <w:b/>
                <w:bCs/>
                <w:sz w:val="24"/>
                <w:szCs w:val="24"/>
              </w:rPr>
              <w:t>обучающихся</w:t>
            </w:r>
          </w:p>
        </w:tc>
        <w:tc>
          <w:tcPr>
            <w:tcW w:w="6520" w:type="dxa"/>
            <w:gridSpan w:val="5"/>
            <w:tcBorders>
              <w:right w:val="single" w:sz="8" w:space="0" w:color="78C0D4"/>
            </w:tcBorders>
            <w:shd w:val="clear" w:color="auto" w:fill="A5D5E2"/>
            <w:vAlign w:val="bottom"/>
          </w:tcPr>
          <w:p w:rsidR="00A72BEB" w:rsidRDefault="00B71002">
            <w:pPr>
              <w:spacing w:line="271" w:lineRule="exact"/>
              <w:ind w:left="80"/>
              <w:rPr>
                <w:sz w:val="20"/>
                <w:szCs w:val="20"/>
              </w:rPr>
            </w:pPr>
            <w:r>
              <w:rPr>
                <w:rFonts w:eastAsia="Times New Roman"/>
                <w:sz w:val="24"/>
                <w:szCs w:val="24"/>
                <w:shd w:val="clear" w:color="auto" w:fill="A5D5E2"/>
              </w:rPr>
              <w:t>перечисленных выше ключевых навыков (самостоятельного</w:t>
            </w:r>
          </w:p>
        </w:tc>
      </w:tr>
      <w:tr w:rsidR="00A72BEB">
        <w:trPr>
          <w:trHeight w:val="271"/>
        </w:trPr>
        <w:tc>
          <w:tcPr>
            <w:tcW w:w="3260" w:type="dxa"/>
            <w:tcBorders>
              <w:left w:val="single" w:sz="8" w:space="0" w:color="78C0D4"/>
              <w:right w:val="single" w:sz="8" w:space="0" w:color="78C0D4"/>
            </w:tcBorders>
            <w:shd w:val="clear" w:color="auto" w:fill="A5D5E2"/>
            <w:vAlign w:val="bottom"/>
          </w:tcPr>
          <w:p w:rsidR="00A72BEB" w:rsidRDefault="00A72BEB">
            <w:pPr>
              <w:rPr>
                <w:sz w:val="23"/>
                <w:szCs w:val="23"/>
              </w:rPr>
            </w:pPr>
          </w:p>
        </w:tc>
        <w:tc>
          <w:tcPr>
            <w:tcW w:w="6520" w:type="dxa"/>
            <w:gridSpan w:val="5"/>
            <w:tcBorders>
              <w:right w:val="single" w:sz="8" w:space="0" w:color="78C0D4"/>
            </w:tcBorders>
            <w:shd w:val="clear" w:color="auto" w:fill="A5D5E2"/>
            <w:vAlign w:val="bottom"/>
          </w:tcPr>
          <w:p w:rsidR="00A72BEB" w:rsidRDefault="00B71002">
            <w:pPr>
              <w:spacing w:line="271" w:lineRule="exact"/>
              <w:ind w:left="80"/>
              <w:rPr>
                <w:sz w:val="20"/>
                <w:szCs w:val="20"/>
              </w:rPr>
            </w:pPr>
            <w:r>
              <w:rPr>
                <w:rFonts w:eastAsia="Times New Roman"/>
                <w:sz w:val="24"/>
                <w:szCs w:val="24"/>
                <w:shd w:val="clear" w:color="auto" w:fill="A5D5E2"/>
              </w:rPr>
              <w:t>приобретения   и   переноса   знаний,   сотрудничества   и</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коммуникации,   решения   проблем   и   самоорганизации,</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рефлексии  и  ценностно-смысловых  ориентаций),  а  также</w:t>
            </w:r>
          </w:p>
        </w:tc>
      </w:tr>
      <w:tr w:rsidR="00A72BEB">
        <w:trPr>
          <w:trHeight w:val="288"/>
        </w:trPr>
        <w:tc>
          <w:tcPr>
            <w:tcW w:w="3260" w:type="dxa"/>
            <w:tcBorders>
              <w:left w:val="single" w:sz="8" w:space="0" w:color="78C0D4"/>
              <w:bottom w:val="single" w:sz="8" w:space="0" w:color="78C0D4"/>
              <w:right w:val="single" w:sz="8" w:space="0" w:color="78C0D4"/>
            </w:tcBorders>
            <w:shd w:val="clear" w:color="auto" w:fill="A5D5E2"/>
            <w:vAlign w:val="bottom"/>
          </w:tcPr>
          <w:p w:rsidR="00A72BEB" w:rsidRDefault="00A72BEB">
            <w:pPr>
              <w:rPr>
                <w:sz w:val="24"/>
                <w:szCs w:val="24"/>
              </w:rPr>
            </w:pPr>
          </w:p>
        </w:tc>
        <w:tc>
          <w:tcPr>
            <w:tcW w:w="4940" w:type="dxa"/>
            <w:gridSpan w:val="4"/>
            <w:tcBorders>
              <w:bottom w:val="single" w:sz="8" w:space="0" w:color="78C0D4"/>
            </w:tcBorders>
            <w:shd w:val="clear" w:color="auto" w:fill="A5D5E2"/>
            <w:vAlign w:val="bottom"/>
          </w:tcPr>
          <w:p w:rsidR="00A72BEB" w:rsidRDefault="00B71002">
            <w:pPr>
              <w:ind w:left="80"/>
              <w:rPr>
                <w:sz w:val="20"/>
                <w:szCs w:val="20"/>
              </w:rPr>
            </w:pPr>
            <w:r>
              <w:rPr>
                <w:rFonts w:eastAsia="Times New Roman"/>
                <w:sz w:val="24"/>
                <w:szCs w:val="24"/>
              </w:rPr>
              <w:t>собственно навыков использования ИКТ.</w:t>
            </w:r>
          </w:p>
        </w:tc>
        <w:tc>
          <w:tcPr>
            <w:tcW w:w="1580" w:type="dxa"/>
            <w:tcBorders>
              <w:bottom w:val="single" w:sz="8" w:space="0" w:color="78C0D4"/>
              <w:right w:val="single" w:sz="8" w:space="0" w:color="78C0D4"/>
            </w:tcBorders>
            <w:shd w:val="clear" w:color="auto" w:fill="A5D5E2"/>
            <w:vAlign w:val="bottom"/>
          </w:tcPr>
          <w:p w:rsidR="00A72BEB" w:rsidRDefault="00A72BEB">
            <w:pPr>
              <w:rPr>
                <w:sz w:val="24"/>
                <w:szCs w:val="24"/>
              </w:rPr>
            </w:pPr>
          </w:p>
        </w:tc>
      </w:tr>
    </w:tbl>
    <w:p w:rsidR="00A72BEB" w:rsidRDefault="00B71002">
      <w:pPr>
        <w:spacing w:line="2" w:lineRule="exact"/>
        <w:rPr>
          <w:sz w:val="20"/>
          <w:szCs w:val="20"/>
        </w:rPr>
      </w:pPr>
      <w:r>
        <w:rPr>
          <w:noProof/>
          <w:sz w:val="20"/>
          <w:szCs w:val="20"/>
        </w:rPr>
        <w:drawing>
          <wp:anchor distT="0" distB="0" distL="114300" distR="114300" simplePos="0" relativeHeight="2511267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rsidP="001E6443">
      <w:pPr>
        <w:numPr>
          <w:ilvl w:val="0"/>
          <w:numId w:val="28"/>
        </w:numPr>
        <w:tabs>
          <w:tab w:val="left" w:pos="1217"/>
        </w:tabs>
        <w:spacing w:line="238" w:lineRule="auto"/>
        <w:ind w:left="260" w:right="20" w:firstLine="710"/>
        <w:jc w:val="both"/>
        <w:rPr>
          <w:rFonts w:eastAsia="Times New Roman"/>
          <w:sz w:val="24"/>
          <w:szCs w:val="24"/>
        </w:rPr>
      </w:pPr>
      <w:r>
        <w:rPr>
          <w:rFonts w:eastAsia="Times New Roman"/>
          <w:sz w:val="24"/>
          <w:szCs w:val="24"/>
        </w:rPr>
        <w:t xml:space="preserve">соответствии с реализуемой ФГОС ООО деятельностной парадигмой образования система планируемых результатов строится на основе </w:t>
      </w:r>
      <w:r>
        <w:rPr>
          <w:rFonts w:eastAsia="Times New Roman"/>
          <w:b/>
          <w:bCs/>
          <w:sz w:val="24"/>
          <w:szCs w:val="24"/>
        </w:rPr>
        <w:t>уровневого подхода:</w:t>
      </w:r>
      <w:r>
        <w:rPr>
          <w:rFonts w:eastAsia="Times New Roman"/>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17" w:lineRule="exact"/>
        <w:rPr>
          <w:sz w:val="20"/>
          <w:szCs w:val="20"/>
        </w:rPr>
      </w:pPr>
    </w:p>
    <w:p w:rsidR="00A72BEB" w:rsidRDefault="00B71002">
      <w:pPr>
        <w:ind w:left="9660"/>
        <w:rPr>
          <w:sz w:val="20"/>
          <w:szCs w:val="20"/>
        </w:rPr>
      </w:pPr>
      <w:r>
        <w:rPr>
          <w:rFonts w:eastAsia="Times New Roman"/>
          <w:sz w:val="24"/>
          <w:szCs w:val="24"/>
        </w:rPr>
        <w:t>1</w:t>
      </w:r>
      <w:r w:rsidR="00080763">
        <w:rPr>
          <w:rFonts w:eastAsia="Times New Roman"/>
          <w:sz w:val="24"/>
          <w:szCs w:val="24"/>
        </w:rPr>
        <w:t>7</w:t>
      </w:r>
    </w:p>
    <w:p w:rsidR="00A72BEB" w:rsidRDefault="00A72BEB">
      <w:pPr>
        <w:sectPr w:rsidR="00A72BEB">
          <w:pgSz w:w="11900" w:h="16838"/>
          <w:pgMar w:top="700" w:right="546" w:bottom="429" w:left="1440" w:header="0" w:footer="0" w:gutter="0"/>
          <w:cols w:space="720" w:equalWidth="0">
            <w:col w:w="9920"/>
          </w:cols>
        </w:sectPr>
      </w:pPr>
    </w:p>
    <w:p w:rsidR="00A72BEB" w:rsidRDefault="00B71002">
      <w:pPr>
        <w:jc w:val="right"/>
        <w:rPr>
          <w:sz w:val="20"/>
          <w:szCs w:val="20"/>
        </w:rPr>
      </w:pPr>
      <w:r>
        <w:rPr>
          <w:rFonts w:eastAsia="Times New Roman"/>
          <w:i/>
          <w:iCs/>
          <w:noProof/>
          <w:sz w:val="20"/>
          <w:szCs w:val="20"/>
        </w:rPr>
        <w:lastRenderedPageBreak/>
        <w:drawing>
          <wp:anchor distT="0" distB="0" distL="114300" distR="114300" simplePos="0" relativeHeight="2511319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10" w:lineRule="exact"/>
        <w:rPr>
          <w:sz w:val="20"/>
          <w:szCs w:val="20"/>
        </w:rPr>
      </w:pPr>
    </w:p>
    <w:p w:rsidR="00A72BEB" w:rsidRDefault="00B71002">
      <w:pPr>
        <w:tabs>
          <w:tab w:val="left" w:pos="1281"/>
        </w:tabs>
        <w:ind w:left="582"/>
        <w:rPr>
          <w:sz w:val="20"/>
          <w:szCs w:val="20"/>
        </w:rPr>
      </w:pPr>
      <w:r>
        <w:rPr>
          <w:rFonts w:eastAsia="Times New Roman"/>
          <w:b/>
          <w:bCs/>
          <w:sz w:val="24"/>
          <w:szCs w:val="24"/>
        </w:rPr>
        <w:t>1.2.2</w:t>
      </w:r>
      <w:r>
        <w:rPr>
          <w:sz w:val="20"/>
          <w:szCs w:val="20"/>
        </w:rPr>
        <w:tab/>
      </w:r>
      <w:r>
        <w:rPr>
          <w:rFonts w:eastAsia="Times New Roman"/>
          <w:b/>
          <w:bCs/>
          <w:sz w:val="23"/>
          <w:szCs w:val="23"/>
        </w:rPr>
        <w:t>Структура планируемых результатов</w:t>
      </w:r>
    </w:p>
    <w:p w:rsidR="00A72BEB" w:rsidRDefault="00B71002">
      <w:pPr>
        <w:spacing w:line="20" w:lineRule="exact"/>
        <w:rPr>
          <w:sz w:val="20"/>
          <w:szCs w:val="20"/>
        </w:rPr>
      </w:pPr>
      <w:r>
        <w:rPr>
          <w:noProof/>
          <w:sz w:val="20"/>
          <w:szCs w:val="20"/>
        </w:rPr>
        <w:drawing>
          <wp:anchor distT="0" distB="0" distL="114300" distR="114300" simplePos="0" relativeHeight="251137024" behindDoc="1" locked="0" layoutInCell="0" allowOverlap="1">
            <wp:simplePos x="0" y="0"/>
            <wp:positionH relativeFrom="column">
              <wp:posOffset>-234315</wp:posOffset>
            </wp:positionH>
            <wp:positionV relativeFrom="paragraph">
              <wp:posOffset>133350</wp:posOffset>
            </wp:positionV>
            <wp:extent cx="6838950" cy="583628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extLst/>
                    </a:blip>
                    <a:srcRect/>
                    <a:stretch>
                      <a:fillRect/>
                    </a:stretch>
                  </pic:blipFill>
                  <pic:spPr bwMode="auto">
                    <a:xfrm>
                      <a:off x="0" y="0"/>
                      <a:ext cx="6838950" cy="5836285"/>
                    </a:xfrm>
                    <a:prstGeom prst="rect">
                      <a:avLst/>
                    </a:prstGeom>
                    <a:noFill/>
                  </pic:spPr>
                </pic:pic>
              </a:graphicData>
            </a:graphic>
          </wp:anchor>
        </w:drawing>
      </w:r>
    </w:p>
    <w:p w:rsidR="00A72BEB" w:rsidRDefault="00A72BEB">
      <w:pPr>
        <w:spacing w:line="316" w:lineRule="exact"/>
        <w:rPr>
          <w:sz w:val="20"/>
          <w:szCs w:val="20"/>
        </w:rPr>
      </w:pPr>
    </w:p>
    <w:p w:rsidR="00A72BEB" w:rsidRDefault="00B71002">
      <w:pPr>
        <w:ind w:right="218"/>
        <w:jc w:val="center"/>
        <w:rPr>
          <w:sz w:val="20"/>
          <w:szCs w:val="20"/>
        </w:rPr>
      </w:pPr>
      <w:r>
        <w:rPr>
          <w:rFonts w:eastAsia="Times New Roman"/>
          <w:b/>
          <w:bCs/>
          <w:sz w:val="24"/>
          <w:szCs w:val="24"/>
        </w:rPr>
        <w:t>Структура планируемых результатов</w:t>
      </w:r>
    </w:p>
    <w:p w:rsidR="00A72BEB" w:rsidRDefault="00A72BEB">
      <w:pPr>
        <w:sectPr w:rsidR="00A72BEB">
          <w:pgSz w:w="11900" w:h="16838"/>
          <w:pgMar w:top="700" w:right="566" w:bottom="429" w:left="1118" w:header="0" w:footer="0" w:gutter="0"/>
          <w:cols w:space="720" w:equalWidth="0">
            <w:col w:w="10222"/>
          </w:cols>
        </w:sectPr>
      </w:pPr>
    </w:p>
    <w:p w:rsidR="00A72BEB" w:rsidRDefault="00A72BEB">
      <w:pPr>
        <w:spacing w:line="200" w:lineRule="exact"/>
        <w:rPr>
          <w:sz w:val="20"/>
          <w:szCs w:val="20"/>
        </w:rPr>
      </w:pPr>
    </w:p>
    <w:p w:rsidR="00A72BEB" w:rsidRDefault="00A72BEB">
      <w:pPr>
        <w:spacing w:line="278" w:lineRule="exact"/>
        <w:rPr>
          <w:sz w:val="20"/>
          <w:szCs w:val="20"/>
        </w:rPr>
      </w:pPr>
    </w:p>
    <w:p w:rsidR="00A72BEB" w:rsidRDefault="00B71002">
      <w:pPr>
        <w:spacing w:line="271" w:lineRule="auto"/>
        <w:ind w:left="62"/>
        <w:jc w:val="center"/>
        <w:rPr>
          <w:sz w:val="20"/>
          <w:szCs w:val="20"/>
        </w:rPr>
      </w:pPr>
      <w:r>
        <w:rPr>
          <w:rFonts w:eastAsia="Times New Roman"/>
          <w:b/>
          <w:bCs/>
          <w:sz w:val="24"/>
          <w:szCs w:val="24"/>
        </w:rPr>
        <w:t>Ведущие целевые установки и основные ожидаемые результаты основного общего образования</w:t>
      </w:r>
    </w:p>
    <w:p w:rsidR="00A72BEB" w:rsidRDefault="00A72BEB">
      <w:pPr>
        <w:spacing w:line="200" w:lineRule="exact"/>
        <w:rPr>
          <w:sz w:val="20"/>
          <w:szCs w:val="20"/>
        </w:rPr>
      </w:pPr>
    </w:p>
    <w:p w:rsidR="00A72BEB" w:rsidRDefault="00A72BEB">
      <w:pPr>
        <w:spacing w:line="382" w:lineRule="exact"/>
        <w:rPr>
          <w:sz w:val="20"/>
          <w:szCs w:val="20"/>
        </w:rPr>
      </w:pPr>
    </w:p>
    <w:p w:rsidR="00A72BEB" w:rsidRDefault="00B71002">
      <w:pPr>
        <w:spacing w:line="234" w:lineRule="auto"/>
        <w:ind w:left="2" w:right="120"/>
        <w:jc w:val="both"/>
        <w:rPr>
          <w:sz w:val="20"/>
          <w:szCs w:val="20"/>
        </w:rPr>
      </w:pPr>
      <w:r>
        <w:rPr>
          <w:rFonts w:eastAsia="Times New Roman"/>
          <w:sz w:val="24"/>
          <w:szCs w:val="24"/>
        </w:rPr>
        <w:t>формирование ценностно-смысловых установок, развитие</w:t>
      </w:r>
    </w:p>
    <w:p w:rsidR="00A72BEB" w:rsidRDefault="00A72BEB">
      <w:pPr>
        <w:spacing w:line="2" w:lineRule="exact"/>
        <w:rPr>
          <w:sz w:val="20"/>
          <w:szCs w:val="20"/>
        </w:rPr>
      </w:pPr>
    </w:p>
    <w:p w:rsidR="00A72BEB" w:rsidRDefault="00B71002">
      <w:pPr>
        <w:tabs>
          <w:tab w:val="left" w:pos="1721"/>
        </w:tabs>
        <w:ind w:left="2"/>
        <w:rPr>
          <w:sz w:val="20"/>
          <w:szCs w:val="20"/>
        </w:rPr>
      </w:pPr>
      <w:r>
        <w:rPr>
          <w:rFonts w:eastAsia="Times New Roman"/>
          <w:sz w:val="24"/>
          <w:szCs w:val="24"/>
        </w:rPr>
        <w:t>интереса,</w:t>
      </w:r>
      <w:r>
        <w:rPr>
          <w:sz w:val="20"/>
          <w:szCs w:val="20"/>
        </w:rPr>
        <w:tab/>
      </w:r>
      <w:r>
        <w:rPr>
          <w:rFonts w:eastAsia="Times New Roman"/>
          <w:sz w:val="24"/>
          <w:szCs w:val="24"/>
        </w:rPr>
        <w:t>целенаправленное</w:t>
      </w:r>
    </w:p>
    <w:p w:rsidR="00A72BEB" w:rsidRDefault="00A72BEB">
      <w:pPr>
        <w:spacing w:line="12" w:lineRule="exact"/>
        <w:rPr>
          <w:sz w:val="20"/>
          <w:szCs w:val="20"/>
        </w:rPr>
      </w:pPr>
    </w:p>
    <w:p w:rsidR="00A72BEB" w:rsidRDefault="00B71002">
      <w:pPr>
        <w:spacing w:line="234" w:lineRule="auto"/>
        <w:ind w:left="2" w:right="120"/>
        <w:jc w:val="both"/>
        <w:rPr>
          <w:sz w:val="20"/>
          <w:szCs w:val="20"/>
        </w:rPr>
      </w:pPr>
      <w:r>
        <w:rPr>
          <w:rFonts w:eastAsia="Times New Roman"/>
          <w:sz w:val="24"/>
          <w:szCs w:val="24"/>
        </w:rPr>
        <w:t>формирование и развитие познавательных потребностей и</w:t>
      </w:r>
    </w:p>
    <w:p w:rsidR="00A72BEB" w:rsidRDefault="00A72BEB">
      <w:pPr>
        <w:spacing w:line="14" w:lineRule="exact"/>
        <w:rPr>
          <w:sz w:val="20"/>
          <w:szCs w:val="20"/>
        </w:rPr>
      </w:pPr>
    </w:p>
    <w:p w:rsidR="00A72BEB" w:rsidRDefault="00B71002">
      <w:pPr>
        <w:spacing w:line="237" w:lineRule="auto"/>
        <w:ind w:left="2" w:right="120"/>
        <w:jc w:val="both"/>
        <w:rPr>
          <w:sz w:val="20"/>
          <w:szCs w:val="20"/>
        </w:rPr>
      </w:pPr>
      <w:r>
        <w:rPr>
          <w:rFonts w:eastAsia="Times New Roman"/>
          <w:sz w:val="24"/>
          <w:szCs w:val="24"/>
        </w:rPr>
        <w:t>способностей обучающихся средствами различных предметов. Оценка достижения этой группы планируемых результатов ведётся</w:t>
      </w:r>
    </w:p>
    <w:p w:rsidR="00A72BEB" w:rsidRDefault="00A72BEB">
      <w:pPr>
        <w:spacing w:line="14" w:lineRule="exact"/>
        <w:rPr>
          <w:sz w:val="20"/>
          <w:szCs w:val="20"/>
        </w:rPr>
      </w:pPr>
    </w:p>
    <w:p w:rsidR="00A72BEB" w:rsidRDefault="00B71002" w:rsidP="001E6443">
      <w:pPr>
        <w:numPr>
          <w:ilvl w:val="0"/>
          <w:numId w:val="29"/>
        </w:numPr>
        <w:tabs>
          <w:tab w:val="left" w:pos="309"/>
        </w:tabs>
        <w:spacing w:line="234" w:lineRule="auto"/>
        <w:ind w:left="2" w:right="120" w:hanging="2"/>
        <w:jc w:val="both"/>
        <w:rPr>
          <w:rFonts w:eastAsia="Times New Roman"/>
          <w:sz w:val="24"/>
          <w:szCs w:val="24"/>
        </w:rPr>
      </w:pPr>
      <w:r>
        <w:rPr>
          <w:rFonts w:eastAsia="Times New Roman"/>
          <w:sz w:val="24"/>
          <w:szCs w:val="24"/>
        </w:rPr>
        <w:t>ходе процедур, допускающих предоставление и использование</w:t>
      </w:r>
    </w:p>
    <w:p w:rsidR="00A72BEB" w:rsidRDefault="00A72BEB">
      <w:pPr>
        <w:spacing w:line="6" w:lineRule="exact"/>
        <w:rPr>
          <w:rFonts w:eastAsia="Times New Roman"/>
          <w:sz w:val="24"/>
          <w:szCs w:val="24"/>
        </w:rPr>
      </w:pPr>
    </w:p>
    <w:p w:rsidR="00A72BEB" w:rsidRDefault="00B71002">
      <w:pPr>
        <w:ind w:left="2"/>
        <w:rPr>
          <w:rFonts w:eastAsia="Times New Roman"/>
          <w:sz w:val="24"/>
          <w:szCs w:val="24"/>
        </w:rPr>
      </w:pPr>
      <w:r>
        <w:rPr>
          <w:rFonts w:eastAsia="Times New Roman"/>
          <w:b/>
          <w:bCs/>
          <w:i/>
          <w:iCs/>
          <w:sz w:val="24"/>
          <w:szCs w:val="24"/>
        </w:rPr>
        <w:t>исключительно</w:t>
      </w:r>
    </w:p>
    <w:p w:rsidR="00A72BEB" w:rsidRDefault="00B71002">
      <w:pPr>
        <w:ind w:left="2"/>
        <w:rPr>
          <w:rFonts w:eastAsia="Times New Roman"/>
          <w:sz w:val="24"/>
          <w:szCs w:val="24"/>
        </w:rPr>
      </w:pPr>
      <w:r>
        <w:rPr>
          <w:rFonts w:eastAsia="Times New Roman"/>
          <w:b/>
          <w:bCs/>
          <w:i/>
          <w:iCs/>
          <w:sz w:val="24"/>
          <w:szCs w:val="24"/>
        </w:rPr>
        <w:t>неперсонифицированной</w:t>
      </w:r>
    </w:p>
    <w:p w:rsidR="00A72BEB" w:rsidRDefault="00B71002">
      <w:pPr>
        <w:ind w:left="2"/>
        <w:rPr>
          <w:rFonts w:eastAsia="Times New Roman"/>
          <w:sz w:val="24"/>
          <w:szCs w:val="24"/>
        </w:rPr>
      </w:pPr>
      <w:r>
        <w:rPr>
          <w:rFonts w:eastAsia="Times New Roman"/>
          <w:sz w:val="24"/>
          <w:szCs w:val="24"/>
        </w:rPr>
        <w:t>информации,а</w:t>
      </w:r>
      <w:r>
        <w:rPr>
          <w:rFonts w:eastAsia="Times New Roman"/>
          <w:sz w:val="23"/>
          <w:szCs w:val="23"/>
        </w:rPr>
        <w:t>полученные</w:t>
      </w:r>
    </w:p>
    <w:p w:rsidR="00A72BEB" w:rsidRDefault="00B71002">
      <w:pPr>
        <w:ind w:left="2"/>
        <w:rPr>
          <w:rFonts w:eastAsia="Times New Roman"/>
          <w:sz w:val="24"/>
          <w:szCs w:val="24"/>
        </w:rPr>
      </w:pPr>
      <w:r>
        <w:rPr>
          <w:rFonts w:eastAsia="Times New Roman"/>
          <w:sz w:val="24"/>
          <w:szCs w:val="24"/>
        </w:rPr>
        <w:t>результатыхарактеризуют</w:t>
      </w:r>
    </w:p>
    <w:p w:rsidR="00A72BEB" w:rsidRDefault="00B71002">
      <w:pPr>
        <w:ind w:left="2"/>
        <w:rPr>
          <w:rFonts w:eastAsia="Times New Roman"/>
          <w:sz w:val="24"/>
          <w:szCs w:val="24"/>
        </w:rPr>
      </w:pPr>
      <w:r>
        <w:rPr>
          <w:rFonts w:eastAsia="Times New Roman"/>
          <w:sz w:val="24"/>
          <w:szCs w:val="24"/>
        </w:rPr>
        <w:t>эффективность</w:t>
      </w:r>
      <w:r>
        <w:rPr>
          <w:rFonts w:eastAsia="Times New Roman"/>
          <w:sz w:val="23"/>
          <w:szCs w:val="23"/>
        </w:rPr>
        <w:t>деятельности</w:t>
      </w:r>
    </w:p>
    <w:p w:rsidR="00A72BEB" w:rsidRDefault="00A72BEB">
      <w:pPr>
        <w:spacing w:line="12" w:lineRule="exact"/>
        <w:rPr>
          <w:rFonts w:eastAsia="Times New Roman"/>
          <w:sz w:val="24"/>
          <w:szCs w:val="24"/>
        </w:rPr>
      </w:pPr>
    </w:p>
    <w:p w:rsidR="00A72BEB" w:rsidRDefault="00B71002">
      <w:pPr>
        <w:spacing w:line="236" w:lineRule="auto"/>
        <w:ind w:left="2" w:right="120"/>
        <w:jc w:val="both"/>
        <w:rPr>
          <w:rFonts w:eastAsia="Times New Roman"/>
          <w:sz w:val="24"/>
          <w:szCs w:val="24"/>
        </w:rPr>
      </w:pPr>
      <w:r>
        <w:rPr>
          <w:rFonts w:eastAsia="Times New Roman"/>
          <w:sz w:val="24"/>
          <w:szCs w:val="24"/>
        </w:rPr>
        <w:t>системы образования на федеральном и региональном уровнях</w:t>
      </w:r>
    </w:p>
    <w:p w:rsidR="00A72BEB" w:rsidRDefault="00B71002">
      <w:pPr>
        <w:spacing w:line="20" w:lineRule="exact"/>
        <w:rPr>
          <w:sz w:val="20"/>
          <w:szCs w:val="20"/>
        </w:rPr>
      </w:pPr>
      <w:r>
        <w:rPr>
          <w:sz w:val="20"/>
          <w:szCs w:val="20"/>
        </w:rPr>
        <w:br w:type="column"/>
      </w:r>
    </w:p>
    <w:p w:rsidR="00A72BEB" w:rsidRDefault="00A72BEB">
      <w:pPr>
        <w:spacing w:line="200" w:lineRule="exact"/>
        <w:rPr>
          <w:sz w:val="20"/>
          <w:szCs w:val="20"/>
        </w:rPr>
      </w:pPr>
    </w:p>
    <w:p w:rsidR="00A72BEB" w:rsidRDefault="00A72BEB">
      <w:pPr>
        <w:spacing w:line="246" w:lineRule="exact"/>
        <w:rPr>
          <w:sz w:val="20"/>
          <w:szCs w:val="20"/>
        </w:rPr>
      </w:pPr>
    </w:p>
    <w:p w:rsidR="00A72BEB" w:rsidRDefault="00B71002">
      <w:pPr>
        <w:spacing w:line="270" w:lineRule="auto"/>
        <w:ind w:right="1080"/>
        <w:jc w:val="center"/>
        <w:rPr>
          <w:sz w:val="20"/>
          <w:szCs w:val="20"/>
        </w:rPr>
      </w:pPr>
      <w:r>
        <w:rPr>
          <w:rFonts w:eastAsia="Times New Roman"/>
          <w:b/>
          <w:bCs/>
          <w:sz w:val="24"/>
          <w:szCs w:val="24"/>
        </w:rPr>
        <w:t>Планируемые результаты освоения учебных и междисциплинарных программ</w:t>
      </w:r>
    </w:p>
    <w:p w:rsidR="00A72BEB" w:rsidRDefault="00A72BEB">
      <w:pPr>
        <w:spacing w:line="200" w:lineRule="exact"/>
        <w:rPr>
          <w:sz w:val="20"/>
          <w:szCs w:val="20"/>
        </w:rPr>
      </w:pPr>
    </w:p>
    <w:p w:rsidR="00A72BEB" w:rsidRDefault="00A72BEB">
      <w:pPr>
        <w:spacing w:line="342" w:lineRule="exact"/>
        <w:rPr>
          <w:sz w:val="20"/>
          <w:szCs w:val="20"/>
        </w:rPr>
      </w:pPr>
    </w:p>
    <w:p w:rsidR="00A72BEB" w:rsidRDefault="00B71002">
      <w:pPr>
        <w:spacing w:line="237" w:lineRule="auto"/>
        <w:ind w:right="300" w:firstLine="142"/>
        <w:jc w:val="both"/>
        <w:rPr>
          <w:sz w:val="20"/>
          <w:szCs w:val="20"/>
        </w:rPr>
      </w:pPr>
      <w:r>
        <w:rPr>
          <w:rFonts w:eastAsia="Times New Roman"/>
          <w:sz w:val="24"/>
          <w:szCs w:val="24"/>
        </w:rPr>
        <w:t xml:space="preserve">1. </w:t>
      </w:r>
      <w:r>
        <w:rPr>
          <w:rFonts w:eastAsia="Times New Roman"/>
          <w:b/>
          <w:bCs/>
          <w:sz w:val="24"/>
          <w:szCs w:val="24"/>
        </w:rPr>
        <w:t>Личностные результаты освоения ООП</w:t>
      </w:r>
      <w:r>
        <w:rPr>
          <w:rFonts w:eastAsia="Times New Roman"/>
          <w:sz w:val="24"/>
          <w:szCs w:val="24"/>
        </w:rPr>
        <w:t xml:space="preserve">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w:t>
      </w:r>
    </w:p>
    <w:p w:rsidR="00A72BEB" w:rsidRDefault="00A72BEB">
      <w:pPr>
        <w:spacing w:line="1" w:lineRule="exact"/>
        <w:rPr>
          <w:sz w:val="20"/>
          <w:szCs w:val="20"/>
        </w:rPr>
      </w:pPr>
    </w:p>
    <w:p w:rsidR="00A72BEB" w:rsidRDefault="00B71002">
      <w:pPr>
        <w:tabs>
          <w:tab w:val="left" w:pos="1480"/>
          <w:tab w:val="left" w:pos="3400"/>
          <w:tab w:val="left" w:pos="5480"/>
        </w:tabs>
        <w:rPr>
          <w:sz w:val="20"/>
          <w:szCs w:val="20"/>
        </w:rPr>
      </w:pPr>
      <w:r>
        <w:rPr>
          <w:rFonts w:eastAsia="Times New Roman"/>
          <w:sz w:val="24"/>
          <w:szCs w:val="24"/>
        </w:rPr>
        <w:t>процедур,</w:t>
      </w:r>
      <w:r>
        <w:rPr>
          <w:sz w:val="20"/>
          <w:szCs w:val="20"/>
        </w:rPr>
        <w:tab/>
      </w:r>
      <w:r>
        <w:rPr>
          <w:rFonts w:eastAsia="Times New Roman"/>
          <w:sz w:val="24"/>
          <w:szCs w:val="24"/>
        </w:rPr>
        <w:t>допускающих</w:t>
      </w:r>
      <w:r>
        <w:rPr>
          <w:sz w:val="20"/>
          <w:szCs w:val="20"/>
        </w:rPr>
        <w:tab/>
      </w:r>
      <w:r>
        <w:rPr>
          <w:rFonts w:eastAsia="Times New Roman"/>
          <w:sz w:val="24"/>
          <w:szCs w:val="24"/>
        </w:rPr>
        <w:t>предоставление</w:t>
      </w:r>
      <w:r>
        <w:rPr>
          <w:sz w:val="20"/>
          <w:szCs w:val="20"/>
        </w:rPr>
        <w:tab/>
      </w:r>
      <w:r>
        <w:rPr>
          <w:rFonts w:eastAsia="Times New Roman"/>
          <w:sz w:val="24"/>
          <w:szCs w:val="24"/>
        </w:rPr>
        <w:t>и</w:t>
      </w:r>
    </w:p>
    <w:p w:rsidR="00A72BEB" w:rsidRDefault="00A72BEB">
      <w:pPr>
        <w:spacing w:line="12" w:lineRule="exact"/>
        <w:rPr>
          <w:sz w:val="20"/>
          <w:szCs w:val="20"/>
        </w:rPr>
      </w:pPr>
    </w:p>
    <w:p w:rsidR="00A72BEB" w:rsidRDefault="00B71002">
      <w:pPr>
        <w:spacing w:line="234" w:lineRule="auto"/>
        <w:ind w:right="300"/>
        <w:jc w:val="both"/>
        <w:rPr>
          <w:sz w:val="20"/>
          <w:szCs w:val="20"/>
        </w:rPr>
      </w:pPr>
      <w:r>
        <w:rPr>
          <w:rFonts w:eastAsia="Times New Roman"/>
          <w:sz w:val="24"/>
          <w:szCs w:val="24"/>
        </w:rPr>
        <w:t xml:space="preserve">использование </w:t>
      </w:r>
      <w:r>
        <w:rPr>
          <w:rFonts w:eastAsia="Times New Roman"/>
          <w:b/>
          <w:bCs/>
          <w:sz w:val="24"/>
          <w:szCs w:val="24"/>
        </w:rPr>
        <w:t xml:space="preserve">исключительнонеперсонифицированной </w:t>
      </w:r>
      <w:r>
        <w:rPr>
          <w:rFonts w:eastAsia="Times New Roman"/>
          <w:sz w:val="24"/>
          <w:szCs w:val="24"/>
        </w:rPr>
        <w:t>информации</w:t>
      </w:r>
      <w:r>
        <w:rPr>
          <w:rFonts w:eastAsia="Times New Roman"/>
          <w:color w:val="444444"/>
          <w:sz w:val="24"/>
          <w:szCs w:val="24"/>
        </w:rPr>
        <w:t>.</w:t>
      </w:r>
    </w:p>
    <w:p w:rsidR="00A72BEB" w:rsidRDefault="00A72BEB">
      <w:pPr>
        <w:spacing w:line="19" w:lineRule="exact"/>
        <w:rPr>
          <w:sz w:val="20"/>
          <w:szCs w:val="20"/>
        </w:rPr>
      </w:pPr>
    </w:p>
    <w:p w:rsidR="00A72BEB" w:rsidRDefault="00B71002" w:rsidP="001E6443">
      <w:pPr>
        <w:numPr>
          <w:ilvl w:val="0"/>
          <w:numId w:val="30"/>
        </w:numPr>
        <w:tabs>
          <w:tab w:val="left" w:pos="425"/>
        </w:tabs>
        <w:spacing w:line="235" w:lineRule="auto"/>
        <w:ind w:right="300" w:firstLine="135"/>
        <w:jc w:val="both"/>
        <w:rPr>
          <w:rFonts w:eastAsia="Times New Roman"/>
          <w:sz w:val="24"/>
          <w:szCs w:val="24"/>
        </w:rPr>
      </w:pPr>
      <w:r>
        <w:rPr>
          <w:rFonts w:eastAsia="Times New Roman"/>
          <w:b/>
          <w:bCs/>
          <w:sz w:val="24"/>
          <w:szCs w:val="24"/>
        </w:rPr>
        <w:t xml:space="preserve">Метапредметные результаты освоения ООП </w:t>
      </w:r>
      <w:r>
        <w:rPr>
          <w:rFonts w:eastAsia="Times New Roman"/>
          <w:sz w:val="24"/>
          <w:szCs w:val="24"/>
        </w:rPr>
        <w:t>представлены в соответствии с подгруппами универсальных учебных действий, раскрывают и</w:t>
      </w:r>
    </w:p>
    <w:p w:rsidR="00A72BEB" w:rsidRDefault="00A72BEB">
      <w:pPr>
        <w:spacing w:line="12" w:lineRule="exact"/>
        <w:rPr>
          <w:rFonts w:eastAsia="Times New Roman"/>
          <w:sz w:val="24"/>
          <w:szCs w:val="24"/>
        </w:rPr>
      </w:pPr>
    </w:p>
    <w:p w:rsidR="00A72BEB" w:rsidRDefault="00B71002">
      <w:pPr>
        <w:spacing w:line="234" w:lineRule="auto"/>
        <w:ind w:right="300"/>
        <w:rPr>
          <w:rFonts w:eastAsia="Times New Roman"/>
          <w:sz w:val="24"/>
          <w:szCs w:val="24"/>
        </w:rPr>
      </w:pPr>
      <w:r>
        <w:rPr>
          <w:rFonts w:eastAsia="Times New Roman"/>
          <w:sz w:val="24"/>
          <w:szCs w:val="24"/>
        </w:rPr>
        <w:t>детализируют основные направленности метапредметных результатов.</w:t>
      </w:r>
    </w:p>
    <w:p w:rsidR="00A72BEB" w:rsidRDefault="00A72BEB">
      <w:pPr>
        <w:spacing w:line="19" w:lineRule="exact"/>
        <w:rPr>
          <w:rFonts w:eastAsia="Times New Roman"/>
          <w:sz w:val="24"/>
          <w:szCs w:val="24"/>
        </w:rPr>
      </w:pPr>
    </w:p>
    <w:p w:rsidR="00A72BEB" w:rsidRDefault="00B71002" w:rsidP="001E6443">
      <w:pPr>
        <w:numPr>
          <w:ilvl w:val="0"/>
          <w:numId w:val="30"/>
        </w:numPr>
        <w:tabs>
          <w:tab w:val="left" w:pos="425"/>
        </w:tabs>
        <w:spacing w:line="235" w:lineRule="auto"/>
        <w:ind w:right="300" w:firstLine="135"/>
        <w:jc w:val="both"/>
        <w:rPr>
          <w:rFonts w:eastAsia="Times New Roman"/>
          <w:sz w:val="24"/>
          <w:szCs w:val="24"/>
        </w:rPr>
      </w:pPr>
      <w:r>
        <w:rPr>
          <w:rFonts w:eastAsia="Times New Roman"/>
          <w:b/>
          <w:bCs/>
          <w:sz w:val="24"/>
          <w:szCs w:val="24"/>
        </w:rPr>
        <w:t xml:space="preserve">Предметные результаты освоения ООП </w:t>
      </w:r>
      <w:r>
        <w:rPr>
          <w:rFonts w:eastAsia="Times New Roman"/>
          <w:sz w:val="24"/>
          <w:szCs w:val="24"/>
        </w:rPr>
        <w:t>представлены в соответствии с группами результатов учебных предметов, раскрывают и детализируют их.</w:t>
      </w:r>
    </w:p>
    <w:p w:rsidR="00A72BEB" w:rsidRDefault="00A72BEB">
      <w:pPr>
        <w:spacing w:line="12" w:lineRule="exact"/>
        <w:rPr>
          <w:rFonts w:eastAsia="Times New Roman"/>
          <w:sz w:val="24"/>
          <w:szCs w:val="24"/>
        </w:rPr>
      </w:pPr>
    </w:p>
    <w:p w:rsidR="00A72BEB" w:rsidRDefault="00B71002">
      <w:pPr>
        <w:spacing w:line="239" w:lineRule="auto"/>
        <w:ind w:right="300" w:firstLine="142"/>
        <w:jc w:val="both"/>
        <w:rPr>
          <w:rFonts w:eastAsia="Times New Roman"/>
          <w:sz w:val="24"/>
          <w:szCs w:val="24"/>
        </w:rPr>
      </w:pPr>
      <w:r>
        <w:rPr>
          <w:rFonts w:eastAsia="Times New Roman"/>
          <w:sz w:val="24"/>
          <w:szCs w:val="24"/>
        </w:rPr>
        <w:t xml:space="preserve">Предметные результаты приводятся в блоках «Выпускник научится» и </w:t>
      </w:r>
      <w:r>
        <w:rPr>
          <w:rFonts w:eastAsia="Times New Roman"/>
          <w:i/>
          <w:iCs/>
          <w:sz w:val="24"/>
          <w:szCs w:val="24"/>
        </w:rPr>
        <w:t xml:space="preserve">«Выпускник получитвозможность научиться» </w:t>
      </w:r>
      <w:r>
        <w:rPr>
          <w:rFonts w:eastAsia="Times New Roman"/>
          <w:sz w:val="24"/>
          <w:szCs w:val="24"/>
        </w:rPr>
        <w:t>описывают примерныйкруг учебно-познавательных и учебно-практических задач, который предъявляется обучающимся в ходе изучения каждого раздела программы.</w:t>
      </w:r>
    </w:p>
    <w:p w:rsidR="00A72BEB" w:rsidRDefault="00A72BEB">
      <w:pPr>
        <w:spacing w:line="200" w:lineRule="exact"/>
        <w:rPr>
          <w:sz w:val="20"/>
          <w:szCs w:val="20"/>
        </w:rPr>
      </w:pPr>
    </w:p>
    <w:p w:rsidR="00A72BEB" w:rsidRDefault="00A72BEB">
      <w:pPr>
        <w:sectPr w:rsidR="00A72BEB">
          <w:type w:val="continuous"/>
          <w:pgSz w:w="11900" w:h="16838"/>
          <w:pgMar w:top="700" w:right="566" w:bottom="429" w:left="1118" w:header="0" w:footer="0" w:gutter="0"/>
          <w:cols w:num="2" w:space="720" w:equalWidth="0">
            <w:col w:w="3742" w:space="540"/>
            <w:col w:w="5940"/>
          </w:cols>
        </w:sect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55" w:lineRule="exact"/>
        <w:rPr>
          <w:sz w:val="20"/>
          <w:szCs w:val="20"/>
        </w:rPr>
      </w:pPr>
    </w:p>
    <w:p w:rsidR="00A72BEB" w:rsidRDefault="00B71002">
      <w:pPr>
        <w:ind w:left="3662"/>
        <w:rPr>
          <w:sz w:val="20"/>
          <w:szCs w:val="20"/>
        </w:rPr>
      </w:pPr>
      <w:r>
        <w:rPr>
          <w:rFonts w:eastAsia="Times New Roman"/>
          <w:b/>
          <w:bCs/>
          <w:sz w:val="24"/>
          <w:szCs w:val="24"/>
        </w:rPr>
        <w:t>Планируемые результаты обучения:</w:t>
      </w:r>
    </w:p>
    <w:p w:rsidR="00A72BEB" w:rsidRDefault="00A72BEB">
      <w:pPr>
        <w:spacing w:line="261" w:lineRule="exact"/>
        <w:rPr>
          <w:sz w:val="20"/>
          <w:szCs w:val="20"/>
        </w:rPr>
      </w:pPr>
    </w:p>
    <w:tbl>
      <w:tblPr>
        <w:tblW w:w="0" w:type="auto"/>
        <w:tblInd w:w="472" w:type="dxa"/>
        <w:tblLayout w:type="fixed"/>
        <w:tblCellMar>
          <w:left w:w="0" w:type="dxa"/>
          <w:right w:w="0" w:type="dxa"/>
        </w:tblCellMar>
        <w:tblLook w:val="04A0"/>
      </w:tblPr>
      <w:tblGrid>
        <w:gridCol w:w="1540"/>
        <w:gridCol w:w="900"/>
        <w:gridCol w:w="380"/>
        <w:gridCol w:w="720"/>
        <w:gridCol w:w="480"/>
        <w:gridCol w:w="700"/>
        <w:gridCol w:w="1680"/>
        <w:gridCol w:w="1760"/>
        <w:gridCol w:w="1440"/>
        <w:gridCol w:w="30"/>
      </w:tblGrid>
      <w:tr w:rsidR="00A72BEB">
        <w:trPr>
          <w:trHeight w:val="49"/>
        </w:trPr>
        <w:tc>
          <w:tcPr>
            <w:tcW w:w="1540" w:type="dxa"/>
            <w:tcBorders>
              <w:top w:val="single" w:sz="8" w:space="0" w:color="17365D"/>
              <w:left w:val="single" w:sz="8" w:space="0" w:color="17365D"/>
            </w:tcBorders>
            <w:shd w:val="clear" w:color="auto" w:fill="DAEEF3"/>
            <w:vAlign w:val="bottom"/>
          </w:tcPr>
          <w:p w:rsidR="00A72BEB" w:rsidRDefault="00A72BEB">
            <w:pPr>
              <w:rPr>
                <w:sz w:val="4"/>
                <w:szCs w:val="4"/>
              </w:rPr>
            </w:pPr>
          </w:p>
        </w:tc>
        <w:tc>
          <w:tcPr>
            <w:tcW w:w="900" w:type="dxa"/>
            <w:vMerge w:val="restart"/>
            <w:tcBorders>
              <w:top w:val="single" w:sz="8" w:space="0" w:color="17365D"/>
            </w:tcBorders>
            <w:shd w:val="clear" w:color="auto" w:fill="DAEEF3"/>
            <w:vAlign w:val="bottom"/>
          </w:tcPr>
          <w:p w:rsidR="00A72BEB" w:rsidRDefault="00B71002">
            <w:pPr>
              <w:jc w:val="center"/>
              <w:rPr>
                <w:sz w:val="20"/>
                <w:szCs w:val="20"/>
              </w:rPr>
            </w:pPr>
            <w:r>
              <w:rPr>
                <w:rFonts w:eastAsia="Times New Roman"/>
                <w:b/>
                <w:bCs/>
                <w:sz w:val="24"/>
                <w:szCs w:val="24"/>
              </w:rPr>
              <w:t>блок</w:t>
            </w:r>
          </w:p>
        </w:tc>
        <w:tc>
          <w:tcPr>
            <w:tcW w:w="380" w:type="dxa"/>
            <w:tcBorders>
              <w:top w:val="single" w:sz="8" w:space="0" w:color="17365D"/>
            </w:tcBorders>
            <w:shd w:val="clear" w:color="auto" w:fill="DAEEF3"/>
            <w:vAlign w:val="bottom"/>
          </w:tcPr>
          <w:p w:rsidR="00A72BEB" w:rsidRDefault="00A72BEB">
            <w:pPr>
              <w:rPr>
                <w:sz w:val="4"/>
                <w:szCs w:val="4"/>
              </w:rPr>
            </w:pPr>
          </w:p>
        </w:tc>
        <w:tc>
          <w:tcPr>
            <w:tcW w:w="720" w:type="dxa"/>
            <w:tcBorders>
              <w:top w:val="single" w:sz="8" w:space="0" w:color="17365D"/>
            </w:tcBorders>
            <w:shd w:val="clear" w:color="auto" w:fill="DAEEF3"/>
            <w:vAlign w:val="bottom"/>
          </w:tcPr>
          <w:p w:rsidR="00A72BEB" w:rsidRDefault="00A72BEB">
            <w:pPr>
              <w:rPr>
                <w:sz w:val="4"/>
                <w:szCs w:val="4"/>
              </w:rPr>
            </w:pPr>
          </w:p>
        </w:tc>
        <w:tc>
          <w:tcPr>
            <w:tcW w:w="480" w:type="dxa"/>
            <w:tcBorders>
              <w:top w:val="single" w:sz="8" w:space="0" w:color="17365D"/>
              <w:right w:val="single" w:sz="8" w:space="0" w:color="17365D"/>
            </w:tcBorders>
            <w:shd w:val="clear" w:color="auto" w:fill="DAEEF3"/>
            <w:vAlign w:val="bottom"/>
          </w:tcPr>
          <w:p w:rsidR="00A72BEB" w:rsidRDefault="00A72BEB">
            <w:pPr>
              <w:rPr>
                <w:sz w:val="4"/>
                <w:szCs w:val="4"/>
              </w:rPr>
            </w:pPr>
          </w:p>
        </w:tc>
        <w:tc>
          <w:tcPr>
            <w:tcW w:w="700" w:type="dxa"/>
            <w:tcBorders>
              <w:top w:val="single" w:sz="8" w:space="0" w:color="17365D"/>
            </w:tcBorders>
            <w:shd w:val="clear" w:color="auto" w:fill="DAEEF3"/>
            <w:vAlign w:val="bottom"/>
          </w:tcPr>
          <w:p w:rsidR="00A72BEB" w:rsidRDefault="00A72BEB">
            <w:pPr>
              <w:rPr>
                <w:sz w:val="4"/>
                <w:szCs w:val="4"/>
              </w:rPr>
            </w:pPr>
          </w:p>
        </w:tc>
        <w:tc>
          <w:tcPr>
            <w:tcW w:w="1680" w:type="dxa"/>
            <w:tcBorders>
              <w:top w:val="single" w:sz="8" w:space="0" w:color="17365D"/>
            </w:tcBorders>
            <w:shd w:val="clear" w:color="auto" w:fill="DAEEF3"/>
            <w:vAlign w:val="bottom"/>
          </w:tcPr>
          <w:p w:rsidR="00A72BEB" w:rsidRDefault="00A72BEB">
            <w:pPr>
              <w:rPr>
                <w:sz w:val="4"/>
                <w:szCs w:val="4"/>
              </w:rPr>
            </w:pPr>
          </w:p>
        </w:tc>
        <w:tc>
          <w:tcPr>
            <w:tcW w:w="1760" w:type="dxa"/>
            <w:vMerge w:val="restart"/>
            <w:tcBorders>
              <w:top w:val="single" w:sz="8" w:space="0" w:color="17365D"/>
            </w:tcBorders>
            <w:shd w:val="clear" w:color="auto" w:fill="DAEEF3"/>
            <w:vAlign w:val="bottom"/>
          </w:tcPr>
          <w:p w:rsidR="00A72BEB" w:rsidRDefault="00B71002">
            <w:pPr>
              <w:ind w:left="140"/>
              <w:rPr>
                <w:sz w:val="20"/>
                <w:szCs w:val="20"/>
              </w:rPr>
            </w:pPr>
            <w:r>
              <w:rPr>
                <w:rFonts w:eastAsia="Times New Roman"/>
                <w:b/>
                <w:bCs/>
                <w:sz w:val="24"/>
                <w:szCs w:val="24"/>
              </w:rPr>
              <w:t>блок</w:t>
            </w:r>
          </w:p>
        </w:tc>
        <w:tc>
          <w:tcPr>
            <w:tcW w:w="1440" w:type="dxa"/>
            <w:tcBorders>
              <w:top w:val="single" w:sz="8" w:space="0" w:color="17365D"/>
              <w:right w:val="single" w:sz="8" w:space="0" w:color="17365D"/>
            </w:tcBorders>
            <w:shd w:val="clear" w:color="auto" w:fill="DAEEF3"/>
            <w:vAlign w:val="bottom"/>
          </w:tcPr>
          <w:p w:rsidR="00A72BEB" w:rsidRDefault="00A72BEB">
            <w:pPr>
              <w:rPr>
                <w:sz w:val="4"/>
                <w:szCs w:val="4"/>
              </w:rPr>
            </w:pPr>
          </w:p>
        </w:tc>
        <w:tc>
          <w:tcPr>
            <w:tcW w:w="0" w:type="dxa"/>
            <w:vAlign w:val="bottom"/>
          </w:tcPr>
          <w:p w:rsidR="00A72BEB" w:rsidRDefault="00A72BEB">
            <w:pPr>
              <w:rPr>
                <w:sz w:val="1"/>
                <w:szCs w:val="1"/>
              </w:rPr>
            </w:pPr>
          </w:p>
        </w:tc>
      </w:tr>
      <w:tr w:rsidR="00A72BEB">
        <w:trPr>
          <w:trHeight w:val="251"/>
        </w:trPr>
        <w:tc>
          <w:tcPr>
            <w:tcW w:w="1540" w:type="dxa"/>
            <w:tcBorders>
              <w:left w:val="single" w:sz="8" w:space="0" w:color="17365D"/>
            </w:tcBorders>
            <w:shd w:val="clear" w:color="auto" w:fill="DAEEF3"/>
            <w:vAlign w:val="bottom"/>
          </w:tcPr>
          <w:p w:rsidR="00A72BEB" w:rsidRDefault="00A72BEB">
            <w:pPr>
              <w:rPr>
                <w:sz w:val="21"/>
                <w:szCs w:val="21"/>
              </w:rPr>
            </w:pPr>
          </w:p>
        </w:tc>
        <w:tc>
          <w:tcPr>
            <w:tcW w:w="900" w:type="dxa"/>
            <w:vMerge/>
            <w:shd w:val="clear" w:color="auto" w:fill="DAEEF3"/>
            <w:vAlign w:val="bottom"/>
          </w:tcPr>
          <w:p w:rsidR="00A72BEB" w:rsidRDefault="00A72BEB">
            <w:pPr>
              <w:rPr>
                <w:sz w:val="21"/>
                <w:szCs w:val="21"/>
              </w:rPr>
            </w:pPr>
          </w:p>
        </w:tc>
        <w:tc>
          <w:tcPr>
            <w:tcW w:w="380" w:type="dxa"/>
            <w:shd w:val="clear" w:color="auto" w:fill="DAEEF3"/>
            <w:vAlign w:val="bottom"/>
          </w:tcPr>
          <w:p w:rsidR="00A72BEB" w:rsidRDefault="00A72BEB">
            <w:pPr>
              <w:rPr>
                <w:sz w:val="21"/>
                <w:szCs w:val="21"/>
              </w:rPr>
            </w:pPr>
          </w:p>
        </w:tc>
        <w:tc>
          <w:tcPr>
            <w:tcW w:w="720" w:type="dxa"/>
            <w:shd w:val="clear" w:color="auto" w:fill="DAEEF3"/>
            <w:vAlign w:val="bottom"/>
          </w:tcPr>
          <w:p w:rsidR="00A72BEB" w:rsidRDefault="00A72BEB">
            <w:pPr>
              <w:rPr>
                <w:sz w:val="21"/>
                <w:szCs w:val="21"/>
              </w:rPr>
            </w:pPr>
          </w:p>
        </w:tc>
        <w:tc>
          <w:tcPr>
            <w:tcW w:w="480" w:type="dxa"/>
            <w:tcBorders>
              <w:right w:val="single" w:sz="8" w:space="0" w:color="17365D"/>
            </w:tcBorders>
            <w:shd w:val="clear" w:color="auto" w:fill="DAEEF3"/>
            <w:vAlign w:val="bottom"/>
          </w:tcPr>
          <w:p w:rsidR="00A72BEB" w:rsidRDefault="00A72BEB">
            <w:pPr>
              <w:rPr>
                <w:sz w:val="21"/>
                <w:szCs w:val="21"/>
              </w:rPr>
            </w:pPr>
          </w:p>
        </w:tc>
        <w:tc>
          <w:tcPr>
            <w:tcW w:w="700" w:type="dxa"/>
            <w:shd w:val="clear" w:color="auto" w:fill="DAEEF3"/>
            <w:vAlign w:val="bottom"/>
          </w:tcPr>
          <w:p w:rsidR="00A72BEB" w:rsidRDefault="00A72BEB">
            <w:pPr>
              <w:rPr>
                <w:sz w:val="21"/>
                <w:szCs w:val="21"/>
              </w:rPr>
            </w:pPr>
          </w:p>
        </w:tc>
        <w:tc>
          <w:tcPr>
            <w:tcW w:w="1680" w:type="dxa"/>
            <w:shd w:val="clear" w:color="auto" w:fill="DAEEF3"/>
            <w:vAlign w:val="bottom"/>
          </w:tcPr>
          <w:p w:rsidR="00A72BEB" w:rsidRDefault="00A72BEB">
            <w:pPr>
              <w:rPr>
                <w:sz w:val="21"/>
                <w:szCs w:val="21"/>
              </w:rPr>
            </w:pPr>
          </w:p>
        </w:tc>
        <w:tc>
          <w:tcPr>
            <w:tcW w:w="1760" w:type="dxa"/>
            <w:vMerge/>
            <w:shd w:val="clear" w:color="auto" w:fill="DAEEF3"/>
            <w:vAlign w:val="bottom"/>
          </w:tcPr>
          <w:p w:rsidR="00A72BEB" w:rsidRDefault="00A72BEB">
            <w:pPr>
              <w:rPr>
                <w:sz w:val="21"/>
                <w:szCs w:val="21"/>
              </w:rPr>
            </w:pPr>
          </w:p>
        </w:tc>
        <w:tc>
          <w:tcPr>
            <w:tcW w:w="1440" w:type="dxa"/>
            <w:tcBorders>
              <w:right w:val="single" w:sz="8" w:space="0" w:color="17365D"/>
            </w:tcBorders>
            <w:shd w:val="clear" w:color="auto" w:fill="DAEEF3"/>
            <w:vAlign w:val="bottom"/>
          </w:tcPr>
          <w:p w:rsidR="00A72BEB" w:rsidRDefault="00A72BEB">
            <w:pPr>
              <w:rPr>
                <w:sz w:val="21"/>
                <w:szCs w:val="21"/>
              </w:rPr>
            </w:pPr>
          </w:p>
        </w:tc>
        <w:tc>
          <w:tcPr>
            <w:tcW w:w="0" w:type="dxa"/>
            <w:vAlign w:val="bottom"/>
          </w:tcPr>
          <w:p w:rsidR="00A72BEB" w:rsidRDefault="00A72BEB">
            <w:pPr>
              <w:rPr>
                <w:sz w:val="1"/>
                <w:szCs w:val="1"/>
              </w:rPr>
            </w:pPr>
          </w:p>
        </w:tc>
      </w:tr>
      <w:tr w:rsidR="00A72BEB">
        <w:trPr>
          <w:trHeight w:val="280"/>
        </w:trPr>
        <w:tc>
          <w:tcPr>
            <w:tcW w:w="3540" w:type="dxa"/>
            <w:gridSpan w:val="4"/>
            <w:tcBorders>
              <w:left w:val="single" w:sz="8" w:space="0" w:color="17365D"/>
              <w:bottom w:val="single" w:sz="8" w:space="0" w:color="17365D"/>
            </w:tcBorders>
            <w:shd w:val="clear" w:color="auto" w:fill="DAEEF3"/>
            <w:vAlign w:val="bottom"/>
          </w:tcPr>
          <w:p w:rsidR="00A72BEB" w:rsidRDefault="00B71002">
            <w:pPr>
              <w:ind w:left="360"/>
              <w:jc w:val="center"/>
              <w:rPr>
                <w:sz w:val="20"/>
                <w:szCs w:val="20"/>
              </w:rPr>
            </w:pPr>
            <w:r>
              <w:rPr>
                <w:rFonts w:eastAsia="Times New Roman"/>
                <w:b/>
                <w:bCs/>
                <w:sz w:val="24"/>
                <w:szCs w:val="24"/>
              </w:rPr>
              <w:t>«Выпускник научится»</w:t>
            </w:r>
          </w:p>
        </w:tc>
        <w:tc>
          <w:tcPr>
            <w:tcW w:w="480" w:type="dxa"/>
            <w:tcBorders>
              <w:bottom w:val="single" w:sz="8" w:space="0" w:color="17365D"/>
              <w:right w:val="single" w:sz="8" w:space="0" w:color="17365D"/>
            </w:tcBorders>
            <w:shd w:val="clear" w:color="auto" w:fill="DAEEF3"/>
            <w:vAlign w:val="bottom"/>
          </w:tcPr>
          <w:p w:rsidR="00A72BEB" w:rsidRDefault="00A72BEB">
            <w:pPr>
              <w:rPr>
                <w:sz w:val="24"/>
                <w:szCs w:val="24"/>
              </w:rPr>
            </w:pPr>
          </w:p>
        </w:tc>
        <w:tc>
          <w:tcPr>
            <w:tcW w:w="5580" w:type="dxa"/>
            <w:gridSpan w:val="4"/>
            <w:tcBorders>
              <w:bottom w:val="single" w:sz="8" w:space="0" w:color="17365D"/>
              <w:right w:val="single" w:sz="8" w:space="0" w:color="17365D"/>
            </w:tcBorders>
            <w:shd w:val="clear" w:color="auto" w:fill="DAEEF3"/>
            <w:vAlign w:val="bottom"/>
          </w:tcPr>
          <w:p w:rsidR="00A72BEB" w:rsidRDefault="00B71002">
            <w:pPr>
              <w:ind w:left="220"/>
              <w:rPr>
                <w:sz w:val="20"/>
                <w:szCs w:val="20"/>
              </w:rPr>
            </w:pPr>
            <w:r>
              <w:rPr>
                <w:rFonts w:eastAsia="Times New Roman"/>
                <w:b/>
                <w:bCs/>
                <w:sz w:val="24"/>
                <w:szCs w:val="24"/>
              </w:rPr>
              <w:t>«Выпускник получит возможность научиться»</w:t>
            </w:r>
          </w:p>
        </w:tc>
        <w:tc>
          <w:tcPr>
            <w:tcW w:w="0" w:type="dxa"/>
            <w:vAlign w:val="bottom"/>
          </w:tcPr>
          <w:p w:rsidR="00A72BEB" w:rsidRDefault="00A72BEB">
            <w:pPr>
              <w:rPr>
                <w:sz w:val="1"/>
                <w:szCs w:val="1"/>
              </w:rPr>
            </w:pPr>
          </w:p>
        </w:tc>
      </w:tr>
      <w:tr w:rsidR="00A72BEB">
        <w:trPr>
          <w:trHeight w:val="287"/>
        </w:trPr>
        <w:tc>
          <w:tcPr>
            <w:tcW w:w="2440" w:type="dxa"/>
            <w:gridSpan w:val="2"/>
            <w:tcBorders>
              <w:left w:val="single" w:sz="8" w:space="0" w:color="17365D"/>
            </w:tcBorders>
            <w:vAlign w:val="bottom"/>
          </w:tcPr>
          <w:p w:rsidR="00A72BEB" w:rsidRDefault="00B71002">
            <w:pPr>
              <w:spacing w:line="287" w:lineRule="exact"/>
              <w:ind w:left="620"/>
              <w:rPr>
                <w:sz w:val="20"/>
                <w:szCs w:val="20"/>
              </w:rPr>
            </w:pPr>
            <w:r>
              <w:rPr>
                <w:rFonts w:ascii="Symbol" w:eastAsia="Symbol" w:hAnsi="Symbol" w:cs="Symbol"/>
                <w:sz w:val="24"/>
                <w:szCs w:val="24"/>
              </w:rPr>
              <w:t></w:t>
            </w:r>
            <w:r>
              <w:rPr>
                <w:rFonts w:eastAsia="Times New Roman"/>
                <w:sz w:val="24"/>
                <w:szCs w:val="24"/>
              </w:rPr>
              <w:t xml:space="preserve"> ориентирует</w:t>
            </w:r>
          </w:p>
        </w:tc>
        <w:tc>
          <w:tcPr>
            <w:tcW w:w="380" w:type="dxa"/>
            <w:vAlign w:val="bottom"/>
          </w:tcPr>
          <w:p w:rsidR="00A72BEB" w:rsidRDefault="00B71002">
            <w:pPr>
              <w:jc w:val="right"/>
              <w:rPr>
                <w:sz w:val="20"/>
                <w:szCs w:val="20"/>
              </w:rPr>
            </w:pPr>
            <w:r>
              <w:rPr>
                <w:rFonts w:eastAsia="Times New Roman"/>
                <w:sz w:val="24"/>
                <w:szCs w:val="24"/>
              </w:rPr>
              <w:t>на</w:t>
            </w:r>
          </w:p>
        </w:tc>
        <w:tc>
          <w:tcPr>
            <w:tcW w:w="120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уровни</w:t>
            </w:r>
          </w:p>
        </w:tc>
        <w:tc>
          <w:tcPr>
            <w:tcW w:w="700" w:type="dxa"/>
            <w:vAlign w:val="bottom"/>
          </w:tcPr>
          <w:p w:rsidR="00A72BEB" w:rsidRDefault="00B71002">
            <w:pPr>
              <w:spacing w:line="287" w:lineRule="exact"/>
              <w:ind w:left="460"/>
              <w:rPr>
                <w:sz w:val="20"/>
                <w:szCs w:val="20"/>
              </w:rPr>
            </w:pPr>
            <w:r>
              <w:rPr>
                <w:rFonts w:ascii="Symbol" w:eastAsia="Symbol" w:hAnsi="Symbol" w:cs="Symbol"/>
                <w:sz w:val="24"/>
                <w:szCs w:val="24"/>
              </w:rPr>
              <w:t></w:t>
            </w:r>
          </w:p>
        </w:tc>
        <w:tc>
          <w:tcPr>
            <w:tcW w:w="4880" w:type="dxa"/>
            <w:gridSpan w:val="3"/>
            <w:tcBorders>
              <w:right w:val="single" w:sz="8" w:space="0" w:color="17365D"/>
            </w:tcBorders>
            <w:vAlign w:val="bottom"/>
          </w:tcPr>
          <w:p w:rsidR="00A72BEB" w:rsidRDefault="00B71002">
            <w:pPr>
              <w:jc w:val="right"/>
              <w:rPr>
                <w:sz w:val="20"/>
                <w:szCs w:val="20"/>
              </w:rPr>
            </w:pPr>
            <w:r>
              <w:rPr>
                <w:rFonts w:eastAsia="Times New Roman"/>
                <w:sz w:val="24"/>
                <w:szCs w:val="24"/>
              </w:rPr>
              <w:t>Планируемые результаты, характеризующие</w:t>
            </w:r>
          </w:p>
        </w:tc>
        <w:tc>
          <w:tcPr>
            <w:tcW w:w="0" w:type="dxa"/>
            <w:vAlign w:val="bottom"/>
          </w:tcPr>
          <w:p w:rsidR="00A72BEB" w:rsidRDefault="00A72BEB">
            <w:pPr>
              <w:rPr>
                <w:sz w:val="1"/>
                <w:szCs w:val="1"/>
              </w:rPr>
            </w:pPr>
          </w:p>
        </w:tc>
      </w:tr>
      <w:tr w:rsidR="00A72BEB">
        <w:trPr>
          <w:trHeight w:val="270"/>
        </w:trPr>
        <w:tc>
          <w:tcPr>
            <w:tcW w:w="2440" w:type="dxa"/>
            <w:gridSpan w:val="2"/>
            <w:tcBorders>
              <w:left w:val="single" w:sz="8" w:space="0" w:color="17365D"/>
            </w:tcBorders>
            <w:vAlign w:val="bottom"/>
          </w:tcPr>
          <w:p w:rsidR="00A72BEB" w:rsidRDefault="00B71002">
            <w:pPr>
              <w:spacing w:line="270" w:lineRule="exact"/>
              <w:ind w:left="260"/>
              <w:rPr>
                <w:sz w:val="20"/>
                <w:szCs w:val="20"/>
              </w:rPr>
            </w:pPr>
            <w:r>
              <w:rPr>
                <w:rFonts w:eastAsia="Times New Roman"/>
                <w:sz w:val="24"/>
                <w:szCs w:val="24"/>
              </w:rPr>
              <w:t>освоения   учебных</w:t>
            </w:r>
          </w:p>
        </w:tc>
        <w:tc>
          <w:tcPr>
            <w:tcW w:w="1100" w:type="dxa"/>
            <w:gridSpan w:val="2"/>
            <w:vAlign w:val="bottom"/>
          </w:tcPr>
          <w:p w:rsidR="00A72BEB" w:rsidRDefault="00B71002">
            <w:pPr>
              <w:spacing w:line="270" w:lineRule="exact"/>
              <w:ind w:left="160"/>
              <w:rPr>
                <w:sz w:val="20"/>
                <w:szCs w:val="20"/>
              </w:rPr>
            </w:pPr>
            <w:r>
              <w:rPr>
                <w:rFonts w:eastAsia="Times New Roman"/>
                <w:w w:val="97"/>
                <w:sz w:val="24"/>
                <w:szCs w:val="24"/>
              </w:rPr>
              <w:t>действий</w:t>
            </w:r>
          </w:p>
        </w:tc>
        <w:tc>
          <w:tcPr>
            <w:tcW w:w="480" w:type="dxa"/>
            <w:tcBorders>
              <w:right w:val="single" w:sz="8" w:space="0" w:color="17365D"/>
            </w:tcBorders>
            <w:vAlign w:val="bottom"/>
          </w:tcPr>
          <w:p w:rsidR="00A72BEB" w:rsidRDefault="00B71002">
            <w:pPr>
              <w:spacing w:line="270" w:lineRule="exact"/>
              <w:jc w:val="right"/>
              <w:rPr>
                <w:sz w:val="20"/>
                <w:szCs w:val="20"/>
              </w:rPr>
            </w:pPr>
            <w:r>
              <w:rPr>
                <w:rFonts w:eastAsia="Times New Roman"/>
                <w:sz w:val="24"/>
                <w:szCs w:val="24"/>
              </w:rPr>
              <w:t>с</w:t>
            </w:r>
          </w:p>
        </w:tc>
        <w:tc>
          <w:tcPr>
            <w:tcW w:w="5580" w:type="dxa"/>
            <w:gridSpan w:val="4"/>
            <w:tcBorders>
              <w:right w:val="single" w:sz="8" w:space="0" w:color="17365D"/>
            </w:tcBorders>
            <w:vAlign w:val="bottom"/>
          </w:tcPr>
          <w:p w:rsidR="00A72BEB" w:rsidRDefault="00B71002">
            <w:pPr>
              <w:spacing w:line="270" w:lineRule="exact"/>
              <w:jc w:val="right"/>
              <w:rPr>
                <w:sz w:val="20"/>
                <w:szCs w:val="20"/>
              </w:rPr>
            </w:pPr>
            <w:r>
              <w:rPr>
                <w:rFonts w:eastAsia="Times New Roman"/>
                <w:sz w:val="24"/>
                <w:szCs w:val="24"/>
              </w:rPr>
              <w:t>систему учебных действий в отношении знаний,</w:t>
            </w:r>
          </w:p>
        </w:tc>
        <w:tc>
          <w:tcPr>
            <w:tcW w:w="0" w:type="dxa"/>
            <w:vAlign w:val="bottom"/>
          </w:tcPr>
          <w:p w:rsidR="00A72BEB" w:rsidRDefault="00A72BEB">
            <w:pPr>
              <w:rPr>
                <w:sz w:val="1"/>
                <w:szCs w:val="1"/>
              </w:rPr>
            </w:pPr>
          </w:p>
        </w:tc>
      </w:tr>
      <w:tr w:rsidR="00A72BEB">
        <w:trPr>
          <w:trHeight w:val="276"/>
        </w:trPr>
        <w:tc>
          <w:tcPr>
            <w:tcW w:w="1540" w:type="dxa"/>
            <w:tcBorders>
              <w:left w:val="single" w:sz="8" w:space="0" w:color="17365D"/>
            </w:tcBorders>
            <w:vAlign w:val="bottom"/>
          </w:tcPr>
          <w:p w:rsidR="00A72BEB" w:rsidRDefault="00B71002">
            <w:pPr>
              <w:ind w:left="260"/>
              <w:rPr>
                <w:sz w:val="20"/>
                <w:szCs w:val="20"/>
              </w:rPr>
            </w:pPr>
            <w:r>
              <w:rPr>
                <w:rFonts w:eastAsia="Times New Roman"/>
                <w:sz w:val="24"/>
                <w:szCs w:val="24"/>
              </w:rPr>
              <w:t>изучаемым</w:t>
            </w:r>
          </w:p>
        </w:tc>
        <w:tc>
          <w:tcPr>
            <w:tcW w:w="1280" w:type="dxa"/>
            <w:gridSpan w:val="2"/>
            <w:vAlign w:val="bottom"/>
          </w:tcPr>
          <w:p w:rsidR="00A72BEB" w:rsidRDefault="00B71002">
            <w:pPr>
              <w:ind w:right="40"/>
              <w:jc w:val="right"/>
              <w:rPr>
                <w:sz w:val="20"/>
                <w:szCs w:val="20"/>
              </w:rPr>
            </w:pPr>
            <w:r>
              <w:rPr>
                <w:rFonts w:eastAsia="Times New Roman"/>
                <w:sz w:val="24"/>
                <w:szCs w:val="24"/>
              </w:rPr>
              <w:t>опорным</w:t>
            </w:r>
          </w:p>
        </w:tc>
        <w:tc>
          <w:tcPr>
            <w:tcW w:w="120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учебным</w:t>
            </w:r>
          </w:p>
        </w:tc>
        <w:tc>
          <w:tcPr>
            <w:tcW w:w="5580" w:type="dxa"/>
            <w:gridSpan w:val="4"/>
            <w:tcBorders>
              <w:right w:val="single" w:sz="8" w:space="0" w:color="17365D"/>
            </w:tcBorders>
            <w:vAlign w:val="bottom"/>
          </w:tcPr>
          <w:p w:rsidR="00A72BEB" w:rsidRDefault="00B71002">
            <w:pPr>
              <w:jc w:val="right"/>
              <w:rPr>
                <w:sz w:val="20"/>
                <w:szCs w:val="20"/>
              </w:rPr>
            </w:pPr>
            <w:r>
              <w:rPr>
                <w:rFonts w:eastAsia="Times New Roman"/>
                <w:sz w:val="24"/>
                <w:szCs w:val="24"/>
              </w:rPr>
              <w:t>умений, навыков, расширяющих и углубляющих</w:t>
            </w:r>
          </w:p>
        </w:tc>
        <w:tc>
          <w:tcPr>
            <w:tcW w:w="0" w:type="dxa"/>
            <w:vAlign w:val="bottom"/>
          </w:tcPr>
          <w:p w:rsidR="00A72BEB" w:rsidRDefault="00A72BEB">
            <w:pPr>
              <w:rPr>
                <w:sz w:val="1"/>
                <w:szCs w:val="1"/>
              </w:rPr>
            </w:pPr>
          </w:p>
        </w:tc>
      </w:tr>
      <w:tr w:rsidR="00A72BEB">
        <w:trPr>
          <w:trHeight w:val="276"/>
        </w:trPr>
        <w:tc>
          <w:tcPr>
            <w:tcW w:w="1540" w:type="dxa"/>
            <w:tcBorders>
              <w:left w:val="single" w:sz="8" w:space="0" w:color="17365D"/>
            </w:tcBorders>
            <w:vAlign w:val="bottom"/>
          </w:tcPr>
          <w:p w:rsidR="00A72BEB" w:rsidRDefault="00B71002">
            <w:pPr>
              <w:ind w:left="260"/>
              <w:rPr>
                <w:sz w:val="20"/>
                <w:szCs w:val="20"/>
              </w:rPr>
            </w:pPr>
            <w:r>
              <w:rPr>
                <w:rFonts w:eastAsia="Times New Roman"/>
                <w:sz w:val="24"/>
                <w:szCs w:val="24"/>
              </w:rPr>
              <w:t>материалом</w:t>
            </w:r>
          </w:p>
        </w:tc>
        <w:tc>
          <w:tcPr>
            <w:tcW w:w="2000" w:type="dxa"/>
            <w:gridSpan w:val="3"/>
            <w:vAlign w:val="bottom"/>
          </w:tcPr>
          <w:p w:rsidR="00A72BEB" w:rsidRDefault="00B71002">
            <w:pPr>
              <w:ind w:left="440"/>
              <w:rPr>
                <w:sz w:val="20"/>
                <w:szCs w:val="20"/>
              </w:rPr>
            </w:pPr>
            <w:r>
              <w:rPr>
                <w:rFonts w:eastAsia="Times New Roman"/>
                <w:sz w:val="24"/>
                <w:szCs w:val="24"/>
              </w:rPr>
              <w:t>ожидаемых</w:t>
            </w:r>
          </w:p>
        </w:tc>
        <w:tc>
          <w:tcPr>
            <w:tcW w:w="480" w:type="dxa"/>
            <w:tcBorders>
              <w:right w:val="single" w:sz="8" w:space="0" w:color="17365D"/>
            </w:tcBorders>
            <w:vAlign w:val="bottom"/>
          </w:tcPr>
          <w:p w:rsidR="00A72BEB" w:rsidRDefault="00B71002">
            <w:pPr>
              <w:jc w:val="right"/>
              <w:rPr>
                <w:sz w:val="20"/>
                <w:szCs w:val="20"/>
              </w:rPr>
            </w:pPr>
            <w:r>
              <w:rPr>
                <w:rFonts w:eastAsia="Times New Roman"/>
                <w:sz w:val="24"/>
                <w:szCs w:val="24"/>
              </w:rPr>
              <w:t>от</w:t>
            </w:r>
          </w:p>
        </w:tc>
        <w:tc>
          <w:tcPr>
            <w:tcW w:w="5580" w:type="dxa"/>
            <w:gridSpan w:val="4"/>
            <w:tcBorders>
              <w:right w:val="single" w:sz="8" w:space="0" w:color="17365D"/>
            </w:tcBorders>
            <w:vAlign w:val="bottom"/>
          </w:tcPr>
          <w:p w:rsidR="00A72BEB" w:rsidRDefault="00B71002">
            <w:pPr>
              <w:jc w:val="right"/>
              <w:rPr>
                <w:sz w:val="20"/>
                <w:szCs w:val="20"/>
              </w:rPr>
            </w:pPr>
            <w:r>
              <w:rPr>
                <w:rFonts w:eastAsia="Times New Roman"/>
                <w:sz w:val="24"/>
                <w:szCs w:val="24"/>
              </w:rPr>
              <w:t>понимание  опорного  учебного  материала  или</w:t>
            </w:r>
          </w:p>
        </w:tc>
        <w:tc>
          <w:tcPr>
            <w:tcW w:w="0" w:type="dxa"/>
            <w:vAlign w:val="bottom"/>
          </w:tcPr>
          <w:p w:rsidR="00A72BEB" w:rsidRDefault="00A72BEB">
            <w:pPr>
              <w:rPr>
                <w:sz w:val="1"/>
                <w:szCs w:val="1"/>
              </w:rPr>
            </w:pPr>
          </w:p>
        </w:tc>
      </w:tr>
      <w:tr w:rsidR="00A72BEB">
        <w:trPr>
          <w:trHeight w:val="276"/>
        </w:trPr>
        <w:tc>
          <w:tcPr>
            <w:tcW w:w="2440" w:type="dxa"/>
            <w:gridSpan w:val="2"/>
            <w:tcBorders>
              <w:left w:val="single" w:sz="8" w:space="0" w:color="17365D"/>
            </w:tcBorders>
            <w:vAlign w:val="bottom"/>
          </w:tcPr>
          <w:p w:rsidR="00A72BEB" w:rsidRDefault="00B71002">
            <w:pPr>
              <w:ind w:left="260"/>
              <w:rPr>
                <w:sz w:val="20"/>
                <w:szCs w:val="20"/>
              </w:rPr>
            </w:pPr>
            <w:r>
              <w:rPr>
                <w:rFonts w:eastAsia="Times New Roman"/>
                <w:sz w:val="24"/>
                <w:szCs w:val="24"/>
              </w:rPr>
              <w:t>выпускников;</w:t>
            </w:r>
          </w:p>
        </w:tc>
        <w:tc>
          <w:tcPr>
            <w:tcW w:w="38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480" w:type="dxa"/>
            <w:tcBorders>
              <w:right w:val="single" w:sz="8" w:space="0" w:color="17365D"/>
            </w:tcBorders>
            <w:vAlign w:val="bottom"/>
          </w:tcPr>
          <w:p w:rsidR="00A72BEB" w:rsidRDefault="00A72BEB">
            <w:pPr>
              <w:rPr>
                <w:sz w:val="24"/>
                <w:szCs w:val="24"/>
              </w:rPr>
            </w:pPr>
          </w:p>
        </w:tc>
        <w:tc>
          <w:tcPr>
            <w:tcW w:w="5580" w:type="dxa"/>
            <w:gridSpan w:val="4"/>
            <w:tcBorders>
              <w:right w:val="single" w:sz="8" w:space="0" w:color="17365D"/>
            </w:tcBorders>
            <w:vAlign w:val="bottom"/>
          </w:tcPr>
          <w:p w:rsidR="00A72BEB" w:rsidRDefault="00B71002">
            <w:pPr>
              <w:jc w:val="right"/>
              <w:rPr>
                <w:sz w:val="20"/>
                <w:szCs w:val="20"/>
              </w:rPr>
            </w:pPr>
            <w:r>
              <w:rPr>
                <w:rFonts w:eastAsia="Times New Roman"/>
                <w:sz w:val="24"/>
                <w:szCs w:val="24"/>
              </w:rPr>
              <w:t xml:space="preserve">выступающих как </w:t>
            </w:r>
            <w:r>
              <w:rPr>
                <w:rFonts w:eastAsia="Times New Roman"/>
                <w:b/>
                <w:bCs/>
                <w:sz w:val="24"/>
                <w:szCs w:val="24"/>
              </w:rPr>
              <w:t>пропедевтика</w:t>
            </w:r>
            <w:r>
              <w:rPr>
                <w:rFonts w:eastAsia="Times New Roman"/>
                <w:sz w:val="24"/>
                <w:szCs w:val="24"/>
              </w:rPr>
              <w:t xml:space="preserve"> для дальнейшего</w:t>
            </w:r>
          </w:p>
        </w:tc>
        <w:tc>
          <w:tcPr>
            <w:tcW w:w="0" w:type="dxa"/>
            <w:vAlign w:val="bottom"/>
          </w:tcPr>
          <w:p w:rsidR="00A72BEB" w:rsidRDefault="00A72BEB">
            <w:pPr>
              <w:rPr>
                <w:sz w:val="1"/>
                <w:szCs w:val="1"/>
              </w:rPr>
            </w:pPr>
          </w:p>
        </w:tc>
      </w:tr>
      <w:tr w:rsidR="00A72BEB">
        <w:trPr>
          <w:trHeight w:val="280"/>
        </w:trPr>
        <w:tc>
          <w:tcPr>
            <w:tcW w:w="4020" w:type="dxa"/>
            <w:gridSpan w:val="5"/>
            <w:tcBorders>
              <w:left w:val="single" w:sz="8" w:space="0" w:color="17365D"/>
              <w:right w:val="single" w:sz="8" w:space="0" w:color="17365D"/>
            </w:tcBorders>
            <w:vAlign w:val="bottom"/>
          </w:tcPr>
          <w:p w:rsidR="00A72BEB" w:rsidRDefault="00B71002">
            <w:pPr>
              <w:spacing w:line="280" w:lineRule="exact"/>
              <w:jc w:val="right"/>
              <w:rPr>
                <w:sz w:val="20"/>
                <w:szCs w:val="20"/>
              </w:rPr>
            </w:pPr>
            <w:r>
              <w:rPr>
                <w:rFonts w:ascii="Symbol" w:eastAsia="Symbol" w:hAnsi="Symbol" w:cs="Symbol"/>
                <w:sz w:val="24"/>
                <w:szCs w:val="24"/>
              </w:rPr>
              <w:t></w:t>
            </w:r>
            <w:r>
              <w:rPr>
                <w:rFonts w:eastAsia="Times New Roman"/>
                <w:sz w:val="24"/>
                <w:szCs w:val="24"/>
              </w:rPr>
              <w:t xml:space="preserve"> включён круг учебных задач,</w:t>
            </w:r>
          </w:p>
        </w:tc>
        <w:tc>
          <w:tcPr>
            <w:tcW w:w="4140" w:type="dxa"/>
            <w:gridSpan w:val="3"/>
            <w:vAlign w:val="bottom"/>
          </w:tcPr>
          <w:p w:rsidR="00A72BEB" w:rsidRDefault="00B71002">
            <w:pPr>
              <w:ind w:left="220"/>
              <w:rPr>
                <w:sz w:val="20"/>
                <w:szCs w:val="20"/>
              </w:rPr>
            </w:pPr>
            <w:r>
              <w:rPr>
                <w:rFonts w:eastAsia="Times New Roman"/>
                <w:sz w:val="24"/>
                <w:szCs w:val="24"/>
              </w:rPr>
              <w:t>изучения данного предмета.</w:t>
            </w:r>
          </w:p>
        </w:tc>
        <w:tc>
          <w:tcPr>
            <w:tcW w:w="1440" w:type="dxa"/>
            <w:tcBorders>
              <w:right w:val="single" w:sz="8" w:space="0" w:color="17365D"/>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91"/>
        </w:trPr>
        <w:tc>
          <w:tcPr>
            <w:tcW w:w="4020" w:type="dxa"/>
            <w:gridSpan w:val="5"/>
            <w:tcBorders>
              <w:left w:val="single" w:sz="8" w:space="0" w:color="17365D"/>
              <w:right w:val="single" w:sz="8" w:space="0" w:color="17365D"/>
            </w:tcBorders>
            <w:vAlign w:val="bottom"/>
          </w:tcPr>
          <w:p w:rsidR="00A72BEB" w:rsidRDefault="00B71002">
            <w:pPr>
              <w:jc w:val="right"/>
              <w:rPr>
                <w:sz w:val="20"/>
                <w:szCs w:val="20"/>
              </w:rPr>
            </w:pPr>
            <w:r>
              <w:rPr>
                <w:rFonts w:eastAsia="Times New Roman"/>
                <w:sz w:val="24"/>
                <w:szCs w:val="24"/>
              </w:rPr>
              <w:t>построенных на опорном учебном</w:t>
            </w:r>
          </w:p>
        </w:tc>
        <w:tc>
          <w:tcPr>
            <w:tcW w:w="700" w:type="dxa"/>
            <w:vAlign w:val="bottom"/>
          </w:tcPr>
          <w:p w:rsidR="00A72BEB" w:rsidRDefault="00B71002">
            <w:pPr>
              <w:spacing w:line="291" w:lineRule="exact"/>
              <w:ind w:left="460"/>
              <w:rPr>
                <w:sz w:val="20"/>
                <w:szCs w:val="20"/>
              </w:rPr>
            </w:pPr>
            <w:r>
              <w:rPr>
                <w:rFonts w:ascii="Symbol" w:eastAsia="Symbol" w:hAnsi="Symbol" w:cs="Symbol"/>
                <w:sz w:val="24"/>
                <w:szCs w:val="24"/>
              </w:rPr>
              <w:t></w:t>
            </w:r>
          </w:p>
        </w:tc>
        <w:tc>
          <w:tcPr>
            <w:tcW w:w="1680" w:type="dxa"/>
            <w:vAlign w:val="bottom"/>
          </w:tcPr>
          <w:p w:rsidR="00A72BEB" w:rsidRDefault="00B71002">
            <w:pPr>
              <w:ind w:left="120"/>
              <w:rPr>
                <w:sz w:val="20"/>
                <w:szCs w:val="20"/>
              </w:rPr>
            </w:pPr>
            <w:r>
              <w:rPr>
                <w:rFonts w:eastAsia="Times New Roman"/>
                <w:sz w:val="24"/>
                <w:szCs w:val="24"/>
              </w:rPr>
              <w:t>Уровень</w:t>
            </w:r>
          </w:p>
        </w:tc>
        <w:tc>
          <w:tcPr>
            <w:tcW w:w="1760" w:type="dxa"/>
            <w:vAlign w:val="bottom"/>
          </w:tcPr>
          <w:p w:rsidR="00A72BEB" w:rsidRDefault="00B71002">
            <w:pPr>
              <w:ind w:left="280"/>
              <w:rPr>
                <w:sz w:val="20"/>
                <w:szCs w:val="20"/>
              </w:rPr>
            </w:pPr>
            <w:r>
              <w:rPr>
                <w:rFonts w:eastAsia="Times New Roman"/>
                <w:sz w:val="24"/>
                <w:szCs w:val="24"/>
              </w:rPr>
              <w:t>достижений</w:t>
            </w:r>
          </w:p>
        </w:tc>
        <w:tc>
          <w:tcPr>
            <w:tcW w:w="1440" w:type="dxa"/>
            <w:tcBorders>
              <w:right w:val="single" w:sz="8" w:space="0" w:color="17365D"/>
            </w:tcBorders>
            <w:vAlign w:val="bottom"/>
          </w:tcPr>
          <w:p w:rsidR="00A72BEB" w:rsidRDefault="00B71002">
            <w:pPr>
              <w:jc w:val="right"/>
              <w:rPr>
                <w:sz w:val="20"/>
                <w:szCs w:val="20"/>
              </w:rPr>
            </w:pPr>
            <w:r>
              <w:rPr>
                <w:rFonts w:eastAsia="Times New Roman"/>
                <w:sz w:val="24"/>
                <w:szCs w:val="24"/>
              </w:rPr>
              <w:t>могут</w:t>
            </w:r>
          </w:p>
        </w:tc>
        <w:tc>
          <w:tcPr>
            <w:tcW w:w="0" w:type="dxa"/>
            <w:vAlign w:val="bottom"/>
          </w:tcPr>
          <w:p w:rsidR="00A72BEB" w:rsidRDefault="00A72BEB">
            <w:pPr>
              <w:rPr>
                <w:sz w:val="1"/>
                <w:szCs w:val="1"/>
              </w:rPr>
            </w:pPr>
          </w:p>
        </w:tc>
      </w:tr>
      <w:tr w:rsidR="00A72BEB">
        <w:trPr>
          <w:trHeight w:val="274"/>
        </w:trPr>
        <w:tc>
          <w:tcPr>
            <w:tcW w:w="1540" w:type="dxa"/>
            <w:tcBorders>
              <w:left w:val="single" w:sz="8" w:space="0" w:color="17365D"/>
            </w:tcBorders>
            <w:vAlign w:val="bottom"/>
          </w:tcPr>
          <w:p w:rsidR="00A72BEB" w:rsidRDefault="00B71002">
            <w:pPr>
              <w:spacing w:line="273" w:lineRule="exact"/>
              <w:ind w:left="260"/>
              <w:rPr>
                <w:sz w:val="20"/>
                <w:szCs w:val="20"/>
              </w:rPr>
            </w:pPr>
            <w:r>
              <w:rPr>
                <w:rFonts w:eastAsia="Times New Roman"/>
                <w:sz w:val="24"/>
                <w:szCs w:val="24"/>
              </w:rPr>
              <w:t>материале,</w:t>
            </w:r>
          </w:p>
        </w:tc>
        <w:tc>
          <w:tcPr>
            <w:tcW w:w="1280" w:type="dxa"/>
            <w:gridSpan w:val="2"/>
            <w:vAlign w:val="bottom"/>
          </w:tcPr>
          <w:p w:rsidR="00A72BEB" w:rsidRDefault="00B71002">
            <w:pPr>
              <w:spacing w:line="273" w:lineRule="exact"/>
              <w:ind w:right="40"/>
              <w:jc w:val="right"/>
              <w:rPr>
                <w:sz w:val="20"/>
                <w:szCs w:val="20"/>
              </w:rPr>
            </w:pPr>
            <w:r>
              <w:rPr>
                <w:rFonts w:eastAsia="Times New Roman"/>
                <w:sz w:val="24"/>
                <w:szCs w:val="24"/>
              </w:rPr>
              <w:t>овладение</w:t>
            </w:r>
          </w:p>
        </w:tc>
        <w:tc>
          <w:tcPr>
            <w:tcW w:w="1200" w:type="dxa"/>
            <w:gridSpan w:val="2"/>
            <w:tcBorders>
              <w:right w:val="single" w:sz="8" w:space="0" w:color="17365D"/>
            </w:tcBorders>
            <w:vAlign w:val="bottom"/>
          </w:tcPr>
          <w:p w:rsidR="00A72BEB" w:rsidRDefault="00B71002">
            <w:pPr>
              <w:spacing w:line="273" w:lineRule="exact"/>
              <w:jc w:val="right"/>
              <w:rPr>
                <w:sz w:val="20"/>
                <w:szCs w:val="20"/>
              </w:rPr>
            </w:pPr>
            <w:r>
              <w:rPr>
                <w:rFonts w:eastAsia="Times New Roman"/>
                <w:sz w:val="24"/>
                <w:szCs w:val="24"/>
              </w:rPr>
              <w:t>которыми</w:t>
            </w:r>
          </w:p>
        </w:tc>
        <w:tc>
          <w:tcPr>
            <w:tcW w:w="2380" w:type="dxa"/>
            <w:gridSpan w:val="2"/>
            <w:vAlign w:val="bottom"/>
          </w:tcPr>
          <w:p w:rsidR="00A72BEB" w:rsidRDefault="00B71002">
            <w:pPr>
              <w:spacing w:line="273" w:lineRule="exact"/>
              <w:ind w:left="220"/>
              <w:rPr>
                <w:sz w:val="20"/>
                <w:szCs w:val="20"/>
              </w:rPr>
            </w:pPr>
            <w:r>
              <w:rPr>
                <w:rFonts w:eastAsia="Times New Roman"/>
                <w:sz w:val="24"/>
                <w:szCs w:val="24"/>
              </w:rPr>
              <w:t>продемонстрировать</w:t>
            </w:r>
          </w:p>
        </w:tc>
        <w:tc>
          <w:tcPr>
            <w:tcW w:w="1760" w:type="dxa"/>
            <w:vAlign w:val="bottom"/>
          </w:tcPr>
          <w:p w:rsidR="00A72BEB" w:rsidRDefault="00B71002">
            <w:pPr>
              <w:spacing w:line="273" w:lineRule="exact"/>
              <w:ind w:left="640"/>
              <w:rPr>
                <w:sz w:val="20"/>
                <w:szCs w:val="20"/>
              </w:rPr>
            </w:pPr>
            <w:r>
              <w:rPr>
                <w:rFonts w:eastAsia="Times New Roman"/>
                <w:sz w:val="24"/>
                <w:szCs w:val="24"/>
              </w:rPr>
              <w:t>только</w:t>
            </w:r>
          </w:p>
        </w:tc>
        <w:tc>
          <w:tcPr>
            <w:tcW w:w="1440" w:type="dxa"/>
            <w:tcBorders>
              <w:right w:val="single" w:sz="8" w:space="0" w:color="17365D"/>
            </w:tcBorders>
            <w:vAlign w:val="bottom"/>
          </w:tcPr>
          <w:p w:rsidR="00A72BEB" w:rsidRDefault="00B71002">
            <w:pPr>
              <w:spacing w:line="273" w:lineRule="exact"/>
              <w:jc w:val="right"/>
              <w:rPr>
                <w:sz w:val="20"/>
                <w:szCs w:val="20"/>
              </w:rPr>
            </w:pPr>
            <w:r>
              <w:rPr>
                <w:rFonts w:eastAsia="Times New Roman"/>
                <w:sz w:val="24"/>
                <w:szCs w:val="24"/>
              </w:rPr>
              <w:t>отдельные</w:t>
            </w:r>
          </w:p>
        </w:tc>
        <w:tc>
          <w:tcPr>
            <w:tcW w:w="0" w:type="dxa"/>
            <w:vAlign w:val="bottom"/>
          </w:tcPr>
          <w:p w:rsidR="00A72BEB" w:rsidRDefault="00A72BEB">
            <w:pPr>
              <w:rPr>
                <w:sz w:val="1"/>
                <w:szCs w:val="1"/>
              </w:rPr>
            </w:pPr>
          </w:p>
        </w:tc>
      </w:tr>
      <w:tr w:rsidR="00A72BEB">
        <w:trPr>
          <w:trHeight w:val="305"/>
        </w:trPr>
        <w:tc>
          <w:tcPr>
            <w:tcW w:w="3540" w:type="dxa"/>
            <w:gridSpan w:val="4"/>
            <w:tcBorders>
              <w:left w:val="single" w:sz="8" w:space="0" w:color="17365D"/>
              <w:bottom w:val="single" w:sz="8" w:space="0" w:color="17365D"/>
            </w:tcBorders>
            <w:vAlign w:val="bottom"/>
          </w:tcPr>
          <w:p w:rsidR="00A72BEB" w:rsidRDefault="00B71002">
            <w:pPr>
              <w:ind w:left="260"/>
              <w:rPr>
                <w:sz w:val="20"/>
                <w:szCs w:val="20"/>
              </w:rPr>
            </w:pPr>
            <w:r>
              <w:rPr>
                <w:rFonts w:eastAsia="Times New Roman"/>
                <w:sz w:val="24"/>
                <w:szCs w:val="24"/>
              </w:rPr>
              <w:t>принципиально   необходимо</w:t>
            </w:r>
          </w:p>
        </w:tc>
        <w:tc>
          <w:tcPr>
            <w:tcW w:w="480" w:type="dxa"/>
            <w:tcBorders>
              <w:bottom w:val="single" w:sz="8" w:space="0" w:color="17365D"/>
              <w:right w:val="single" w:sz="8" w:space="0" w:color="17365D"/>
            </w:tcBorders>
            <w:vAlign w:val="bottom"/>
          </w:tcPr>
          <w:p w:rsidR="00A72BEB" w:rsidRDefault="00B71002">
            <w:pPr>
              <w:jc w:val="right"/>
              <w:rPr>
                <w:sz w:val="20"/>
                <w:szCs w:val="20"/>
              </w:rPr>
            </w:pPr>
            <w:r>
              <w:rPr>
                <w:rFonts w:eastAsia="Times New Roman"/>
                <w:w w:val="96"/>
                <w:sz w:val="24"/>
                <w:szCs w:val="24"/>
              </w:rPr>
              <w:t>для</w:t>
            </w:r>
          </w:p>
        </w:tc>
        <w:tc>
          <w:tcPr>
            <w:tcW w:w="2380" w:type="dxa"/>
            <w:gridSpan w:val="2"/>
            <w:tcBorders>
              <w:bottom w:val="single" w:sz="8" w:space="0" w:color="17365D"/>
            </w:tcBorders>
            <w:vAlign w:val="bottom"/>
          </w:tcPr>
          <w:p w:rsidR="00A72BEB" w:rsidRDefault="00B71002">
            <w:pPr>
              <w:ind w:left="220"/>
              <w:rPr>
                <w:sz w:val="20"/>
                <w:szCs w:val="20"/>
              </w:rPr>
            </w:pPr>
            <w:r>
              <w:rPr>
                <w:rFonts w:eastAsia="Times New Roman"/>
                <w:sz w:val="24"/>
                <w:szCs w:val="24"/>
              </w:rPr>
              <w:t>мотивированные  и</w:t>
            </w:r>
          </w:p>
        </w:tc>
        <w:tc>
          <w:tcPr>
            <w:tcW w:w="3200" w:type="dxa"/>
            <w:gridSpan w:val="2"/>
            <w:tcBorders>
              <w:bottom w:val="single" w:sz="8" w:space="0" w:color="17365D"/>
              <w:right w:val="single" w:sz="8" w:space="0" w:color="17365D"/>
            </w:tcBorders>
            <w:vAlign w:val="bottom"/>
          </w:tcPr>
          <w:p w:rsidR="00A72BEB" w:rsidRDefault="00B71002">
            <w:pPr>
              <w:jc w:val="right"/>
              <w:rPr>
                <w:sz w:val="20"/>
                <w:szCs w:val="20"/>
              </w:rPr>
            </w:pPr>
            <w:r>
              <w:rPr>
                <w:rFonts w:eastAsia="Times New Roman"/>
                <w:sz w:val="24"/>
                <w:szCs w:val="24"/>
              </w:rPr>
              <w:t>способные  обучающиеся.  В</w:t>
            </w:r>
          </w:p>
        </w:tc>
        <w:tc>
          <w:tcPr>
            <w:tcW w:w="0" w:type="dxa"/>
            <w:vAlign w:val="bottom"/>
          </w:tcPr>
          <w:p w:rsidR="00A72BEB" w:rsidRDefault="00A72BEB">
            <w:pPr>
              <w:rPr>
                <w:sz w:val="1"/>
                <w:szCs w:val="1"/>
              </w:rPr>
            </w:pPr>
          </w:p>
        </w:tc>
      </w:tr>
    </w:tbl>
    <w:p w:rsidR="00A72BEB" w:rsidRDefault="00A72BEB">
      <w:pPr>
        <w:spacing w:line="84" w:lineRule="exact"/>
        <w:rPr>
          <w:sz w:val="20"/>
          <w:szCs w:val="20"/>
        </w:rPr>
      </w:pPr>
    </w:p>
    <w:p w:rsidR="00A72BEB" w:rsidRPr="00080763" w:rsidRDefault="00080763" w:rsidP="00080763">
      <w:pPr>
        <w:jc w:val="right"/>
        <w:rPr>
          <w:sz w:val="20"/>
          <w:szCs w:val="20"/>
        </w:rPr>
        <w:sectPr w:rsidR="00A72BEB" w:rsidRPr="00080763">
          <w:type w:val="continuous"/>
          <w:pgSz w:w="11900" w:h="16838"/>
          <w:pgMar w:top="700" w:right="566" w:bottom="429" w:left="1118" w:header="0" w:footer="0" w:gutter="0"/>
          <w:cols w:space="720" w:equalWidth="0">
            <w:col w:w="10222"/>
          </w:cols>
        </w:sectPr>
      </w:pPr>
      <w:r>
        <w:rPr>
          <w:rFonts w:eastAsia="Times New Roman"/>
          <w:sz w:val="24"/>
          <w:szCs w:val="24"/>
        </w:rPr>
        <w:t>18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421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9E1E87">
      <w:pPr>
        <w:spacing w:line="20" w:lineRule="exact"/>
        <w:rPr>
          <w:sz w:val="20"/>
          <w:szCs w:val="20"/>
        </w:rPr>
      </w:pPr>
      <w:r>
        <w:rPr>
          <w:noProof/>
          <w:sz w:val="20"/>
          <w:szCs w:val="20"/>
        </w:rPr>
        <w:pict>
          <v:line id="Shape 23" o:spid="_x0000_s1048" style="position:absolute;z-index:251748864;visibility:visible;mso-wrap-distance-left:0;mso-wrap-distance-right:0" from="7.2pt,15.05pt" to="7.2pt,445.8pt" o:allowincell="f" strokecolor="#17365d" strokeweight=".16931mm"/>
        </w:pict>
      </w:r>
      <w:r>
        <w:rPr>
          <w:noProof/>
          <w:sz w:val="20"/>
          <w:szCs w:val="20"/>
        </w:rPr>
        <w:pict>
          <v:line id="Shape 24" o:spid="_x0000_s1049" style="position:absolute;z-index:251749888;visibility:visible;mso-wrap-distance-left:0;mso-wrap-distance-right:0" from="6.95pt,15.3pt" to="487.05pt,15.3pt" o:allowincell="f" strokecolor="#17365d" strokeweight=".16931mm"/>
        </w:pict>
      </w:r>
      <w:r>
        <w:rPr>
          <w:noProof/>
          <w:sz w:val="20"/>
          <w:szCs w:val="20"/>
        </w:rPr>
        <w:pict>
          <v:line id="Shape 25" o:spid="_x0000_s1050" style="position:absolute;z-index:251750912;visibility:visible;mso-wrap-distance-left:0;mso-wrap-distance-right:0" from="7.9pt,16.25pt" to="486.05pt,16.25pt" o:allowincell="f" strokecolor="#17365d" strokeweight=".48pt"/>
        </w:pict>
      </w:r>
      <w:r>
        <w:rPr>
          <w:noProof/>
          <w:sz w:val="20"/>
          <w:szCs w:val="20"/>
        </w:rPr>
        <w:pict>
          <v:line id="Shape 26" o:spid="_x0000_s1051" style="position:absolute;z-index:251751936;visibility:visible;mso-wrap-distance-left:0;mso-wrap-distance-right:0" from="486.8pt,15.05pt" to="486.8pt,445.8pt" o:allowincell="f" strokecolor="#17365d" strokeweight=".48pt"/>
        </w:pict>
      </w:r>
      <w:r>
        <w:rPr>
          <w:noProof/>
          <w:sz w:val="20"/>
          <w:szCs w:val="20"/>
        </w:rPr>
        <w:pict>
          <v:line id="Shape 27" o:spid="_x0000_s1052" style="position:absolute;z-index:251752960;visibility:visible;mso-wrap-distance-left:0;mso-wrap-distance-right:0" from="485.85pt,16.05pt" to="485.85pt,444.85pt" o:allowincell="f" strokecolor="#17365d" strokeweight=".16931mm"/>
        </w:pict>
      </w:r>
      <w:r>
        <w:rPr>
          <w:noProof/>
          <w:sz w:val="20"/>
          <w:szCs w:val="20"/>
        </w:rPr>
        <w:pict>
          <v:line id="Shape 28" o:spid="_x0000_s1053" style="position:absolute;z-index:251753984;visibility:visible;mso-wrap-distance-left:0;mso-wrap-distance-right:0" from="8.15pt,16.05pt" to="8.15pt,444.85pt" o:allowincell="f" strokecolor="#17365d" strokeweight=".48pt"/>
        </w:pict>
      </w:r>
      <w:r>
        <w:rPr>
          <w:noProof/>
          <w:sz w:val="20"/>
          <w:szCs w:val="20"/>
        </w:rPr>
        <w:pict>
          <v:line id="Shape 29" o:spid="_x0000_s1054" style="position:absolute;z-index:251755008;visibility:visible;mso-wrap-distance-left:0;mso-wrap-distance-right:0" from="7.9pt,444.6pt" to="486.05pt,444.6pt" o:allowincell="f" strokecolor="#17365d" strokeweight=".16931mm"/>
        </w:pict>
      </w:r>
      <w:r>
        <w:rPr>
          <w:noProof/>
          <w:sz w:val="20"/>
          <w:szCs w:val="20"/>
        </w:rPr>
        <w:pict>
          <v:line id="Shape 30" o:spid="_x0000_s1055" style="position:absolute;z-index:251756032;visibility:visible;mso-wrap-distance-left:0;mso-wrap-distance-right:0" from="207.85pt,16.05pt" to="207.85pt,444.85pt" o:allowincell="f" strokecolor="#17365d" strokeweight=".72pt"/>
        </w:pic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spacing w:line="333" w:lineRule="exact"/>
        <w:rPr>
          <w:sz w:val="20"/>
          <w:szCs w:val="20"/>
        </w:rPr>
      </w:pPr>
    </w:p>
    <w:p w:rsidR="00A72BEB" w:rsidRDefault="00B71002">
      <w:pPr>
        <w:spacing w:line="236" w:lineRule="auto"/>
        <w:ind w:left="400" w:right="20"/>
        <w:jc w:val="both"/>
        <w:rPr>
          <w:sz w:val="20"/>
          <w:szCs w:val="20"/>
        </w:rPr>
      </w:pPr>
      <w:r>
        <w:rPr>
          <w:rFonts w:eastAsia="Times New Roman"/>
          <w:sz w:val="24"/>
          <w:szCs w:val="24"/>
        </w:rPr>
        <w:t>успешного обучения и социализации и которые в принципе могут быть освоены</w:t>
      </w:r>
    </w:p>
    <w:p w:rsidR="00A72BEB" w:rsidRDefault="00A72BEB">
      <w:pPr>
        <w:spacing w:line="2" w:lineRule="exact"/>
        <w:rPr>
          <w:sz w:val="20"/>
          <w:szCs w:val="20"/>
        </w:rPr>
      </w:pPr>
    </w:p>
    <w:p w:rsidR="00A72BEB" w:rsidRDefault="00B71002">
      <w:pPr>
        <w:tabs>
          <w:tab w:val="left" w:pos="2520"/>
        </w:tabs>
        <w:ind w:left="400"/>
        <w:rPr>
          <w:sz w:val="20"/>
          <w:szCs w:val="20"/>
        </w:rPr>
      </w:pPr>
      <w:r>
        <w:rPr>
          <w:rFonts w:eastAsia="Times New Roman"/>
          <w:sz w:val="24"/>
          <w:szCs w:val="24"/>
        </w:rPr>
        <w:t>подавляющим</w:t>
      </w:r>
      <w:r>
        <w:rPr>
          <w:sz w:val="20"/>
          <w:szCs w:val="20"/>
        </w:rPr>
        <w:tab/>
      </w:r>
      <w:r>
        <w:rPr>
          <w:rFonts w:eastAsia="Times New Roman"/>
          <w:sz w:val="24"/>
          <w:szCs w:val="24"/>
        </w:rPr>
        <w:t>большинством</w:t>
      </w:r>
    </w:p>
    <w:p w:rsidR="00A72BEB" w:rsidRDefault="00B71002">
      <w:pPr>
        <w:tabs>
          <w:tab w:val="left" w:pos="2300"/>
          <w:tab w:val="left" w:pos="3200"/>
        </w:tabs>
        <w:ind w:left="400"/>
        <w:rPr>
          <w:sz w:val="20"/>
          <w:szCs w:val="20"/>
        </w:rPr>
      </w:pPr>
      <w:r>
        <w:rPr>
          <w:rFonts w:eastAsia="Times New Roman"/>
          <w:sz w:val="24"/>
          <w:szCs w:val="24"/>
        </w:rPr>
        <w:t>обучающихся</w:t>
      </w:r>
      <w:r>
        <w:rPr>
          <w:sz w:val="20"/>
          <w:szCs w:val="20"/>
        </w:rPr>
        <w:tab/>
      </w:r>
      <w:r>
        <w:rPr>
          <w:rFonts w:eastAsia="Times New Roman"/>
          <w:sz w:val="24"/>
          <w:szCs w:val="24"/>
        </w:rPr>
        <w:t>при</w:t>
      </w:r>
      <w:r>
        <w:rPr>
          <w:sz w:val="20"/>
          <w:szCs w:val="20"/>
        </w:rPr>
        <w:tab/>
      </w:r>
      <w:r>
        <w:rPr>
          <w:rFonts w:eastAsia="Times New Roman"/>
          <w:sz w:val="23"/>
          <w:szCs w:val="23"/>
        </w:rPr>
        <w:t>условии</w:t>
      </w:r>
    </w:p>
    <w:p w:rsidR="00A72BEB" w:rsidRDefault="00A72BEB">
      <w:pPr>
        <w:spacing w:line="12" w:lineRule="exact"/>
        <w:rPr>
          <w:sz w:val="20"/>
          <w:szCs w:val="20"/>
        </w:rPr>
      </w:pPr>
    </w:p>
    <w:p w:rsidR="00A72BEB" w:rsidRDefault="00B71002">
      <w:pPr>
        <w:spacing w:line="234" w:lineRule="auto"/>
        <w:ind w:left="400" w:right="20"/>
        <w:jc w:val="both"/>
        <w:rPr>
          <w:sz w:val="20"/>
          <w:szCs w:val="20"/>
        </w:rPr>
      </w:pPr>
      <w:r>
        <w:rPr>
          <w:rFonts w:eastAsia="Times New Roman"/>
          <w:sz w:val="24"/>
          <w:szCs w:val="24"/>
        </w:rPr>
        <w:t>специальной целенаправленной работы учителя</w:t>
      </w:r>
    </w:p>
    <w:p w:rsidR="00A72BEB" w:rsidRDefault="00A72BEB">
      <w:pPr>
        <w:spacing w:line="14" w:lineRule="exact"/>
        <w:rPr>
          <w:sz w:val="20"/>
          <w:szCs w:val="20"/>
        </w:rPr>
      </w:pPr>
    </w:p>
    <w:p w:rsidR="00A72BEB" w:rsidRDefault="00B71002">
      <w:pPr>
        <w:spacing w:line="236" w:lineRule="auto"/>
        <w:ind w:left="400" w:right="20"/>
        <w:jc w:val="both"/>
        <w:rPr>
          <w:sz w:val="20"/>
          <w:szCs w:val="20"/>
        </w:rPr>
      </w:pPr>
      <w:r>
        <w:rPr>
          <w:rFonts w:eastAsia="Times New Roman"/>
          <w:sz w:val="24"/>
          <w:szCs w:val="24"/>
        </w:rPr>
        <w:t xml:space="preserve">Достижение результатов </w:t>
      </w:r>
      <w:r>
        <w:rPr>
          <w:rFonts w:eastAsia="Times New Roman"/>
          <w:b/>
          <w:bCs/>
          <w:sz w:val="24"/>
          <w:szCs w:val="24"/>
        </w:rPr>
        <w:t>выносится на итоговую оценку</w:t>
      </w:r>
      <w:r>
        <w:rPr>
          <w:rFonts w:eastAsia="Times New Roman"/>
          <w:sz w:val="24"/>
          <w:szCs w:val="24"/>
        </w:rPr>
        <w:t>,которая может осуществляться как</w:t>
      </w:r>
    </w:p>
    <w:p w:rsidR="00A72BEB" w:rsidRDefault="00A72BEB">
      <w:pPr>
        <w:spacing w:line="14" w:lineRule="exact"/>
        <w:rPr>
          <w:sz w:val="20"/>
          <w:szCs w:val="20"/>
        </w:rPr>
      </w:pPr>
    </w:p>
    <w:p w:rsidR="00A72BEB" w:rsidRDefault="00B71002" w:rsidP="001E6443">
      <w:pPr>
        <w:numPr>
          <w:ilvl w:val="0"/>
          <w:numId w:val="31"/>
        </w:numPr>
        <w:tabs>
          <w:tab w:val="left" w:pos="743"/>
        </w:tabs>
        <w:spacing w:line="237" w:lineRule="auto"/>
        <w:ind w:left="400" w:right="20" w:firstLine="4"/>
        <w:jc w:val="both"/>
        <w:rPr>
          <w:rFonts w:eastAsia="Times New Roman"/>
          <w:sz w:val="24"/>
          <w:szCs w:val="24"/>
        </w:rPr>
      </w:pPr>
      <w:r>
        <w:rPr>
          <w:rFonts w:eastAsia="Times New Roman"/>
          <w:sz w:val="24"/>
          <w:szCs w:val="24"/>
        </w:rPr>
        <w:t>ходе обучения (с помощью накопленной оценки или портфеля достижений), так и в конце обучения, в том числе в форме</w:t>
      </w:r>
    </w:p>
    <w:p w:rsidR="00A72BEB" w:rsidRDefault="00A72BEB">
      <w:pPr>
        <w:spacing w:line="14" w:lineRule="exact"/>
        <w:rPr>
          <w:rFonts w:eastAsia="Times New Roman"/>
          <w:sz w:val="24"/>
          <w:szCs w:val="24"/>
        </w:rPr>
      </w:pPr>
    </w:p>
    <w:p w:rsidR="00A72BEB" w:rsidRDefault="00B71002">
      <w:pPr>
        <w:spacing w:line="234" w:lineRule="auto"/>
        <w:ind w:left="400" w:right="20"/>
        <w:rPr>
          <w:rFonts w:eastAsia="Times New Roman"/>
          <w:sz w:val="24"/>
          <w:szCs w:val="24"/>
        </w:rPr>
      </w:pPr>
      <w:r>
        <w:rPr>
          <w:rFonts w:eastAsia="Times New Roman"/>
          <w:sz w:val="24"/>
          <w:szCs w:val="24"/>
        </w:rPr>
        <w:t>государственной итоговой аттестации.</w:t>
      </w:r>
    </w:p>
    <w:p w:rsidR="00A72BEB" w:rsidRDefault="00A72BEB">
      <w:pPr>
        <w:spacing w:line="13" w:lineRule="exact"/>
        <w:rPr>
          <w:rFonts w:eastAsia="Times New Roman"/>
          <w:sz w:val="24"/>
          <w:szCs w:val="24"/>
        </w:rPr>
      </w:pPr>
    </w:p>
    <w:p w:rsidR="00A72BEB" w:rsidRDefault="00B71002">
      <w:pPr>
        <w:spacing w:line="234" w:lineRule="auto"/>
        <w:ind w:left="400" w:right="20"/>
        <w:jc w:val="both"/>
        <w:rPr>
          <w:rFonts w:eastAsia="Times New Roman"/>
          <w:sz w:val="24"/>
          <w:szCs w:val="24"/>
        </w:rPr>
      </w:pPr>
      <w:r>
        <w:rPr>
          <w:rFonts w:eastAsia="Times New Roman"/>
          <w:sz w:val="24"/>
          <w:szCs w:val="24"/>
        </w:rPr>
        <w:t xml:space="preserve">Оценка достижения ведётся с помощью </w:t>
      </w:r>
      <w:r>
        <w:rPr>
          <w:rFonts w:eastAsia="Times New Roman"/>
          <w:i/>
          <w:iCs/>
          <w:sz w:val="24"/>
          <w:szCs w:val="24"/>
        </w:rPr>
        <w:t>заданий базового уровня</w:t>
      </w:r>
      <w:r>
        <w:rPr>
          <w:rFonts w:eastAsia="Times New Roman"/>
          <w:sz w:val="24"/>
          <w:szCs w:val="24"/>
        </w:rPr>
        <w:t>,</w:t>
      </w:r>
    </w:p>
    <w:p w:rsidR="00A72BEB" w:rsidRDefault="00A72BEB">
      <w:pPr>
        <w:spacing w:line="13" w:lineRule="exact"/>
        <w:rPr>
          <w:rFonts w:eastAsia="Times New Roman"/>
          <w:sz w:val="24"/>
          <w:szCs w:val="24"/>
        </w:rPr>
      </w:pPr>
    </w:p>
    <w:p w:rsidR="00A72BEB" w:rsidRDefault="00B71002">
      <w:pPr>
        <w:spacing w:line="234" w:lineRule="auto"/>
        <w:ind w:left="400" w:right="20"/>
        <w:jc w:val="both"/>
        <w:rPr>
          <w:rFonts w:eastAsia="Times New Roman"/>
          <w:sz w:val="24"/>
          <w:szCs w:val="24"/>
        </w:rPr>
      </w:pPr>
      <w:r>
        <w:rPr>
          <w:rFonts w:eastAsia="Times New Roman"/>
          <w:sz w:val="24"/>
          <w:szCs w:val="24"/>
        </w:rPr>
        <w:t>а на уровне действий, составляющих зону ближайшего</w:t>
      </w:r>
    </w:p>
    <w:p w:rsidR="00A72BEB" w:rsidRDefault="00A72BEB">
      <w:pPr>
        <w:spacing w:line="13" w:lineRule="exact"/>
        <w:rPr>
          <w:rFonts w:eastAsia="Times New Roman"/>
          <w:sz w:val="24"/>
          <w:szCs w:val="24"/>
        </w:rPr>
      </w:pPr>
    </w:p>
    <w:p w:rsidR="00A72BEB" w:rsidRDefault="00B71002">
      <w:pPr>
        <w:spacing w:line="236" w:lineRule="auto"/>
        <w:ind w:left="400"/>
        <w:jc w:val="both"/>
        <w:rPr>
          <w:rFonts w:eastAsia="Times New Roman"/>
          <w:sz w:val="24"/>
          <w:szCs w:val="24"/>
        </w:rPr>
      </w:pPr>
      <w:r>
        <w:rPr>
          <w:rFonts w:eastAsia="Times New Roman"/>
          <w:sz w:val="24"/>
          <w:szCs w:val="24"/>
        </w:rPr>
        <w:t xml:space="preserve">развития большинства обучающихся, — с помощью </w:t>
      </w:r>
      <w:r>
        <w:rPr>
          <w:rFonts w:eastAsia="Times New Roman"/>
          <w:i/>
          <w:iCs/>
          <w:sz w:val="24"/>
          <w:szCs w:val="24"/>
        </w:rPr>
        <w:t>заданий повышенного уровня</w:t>
      </w:r>
      <w:r>
        <w:rPr>
          <w:rFonts w:eastAsia="Times New Roman"/>
          <w:sz w:val="24"/>
          <w:szCs w:val="24"/>
        </w:rPr>
        <w:t>.</w:t>
      </w:r>
    </w:p>
    <w:p w:rsidR="00A72BEB" w:rsidRDefault="00A72BEB">
      <w:pPr>
        <w:spacing w:line="282" w:lineRule="exact"/>
        <w:rPr>
          <w:sz w:val="20"/>
          <w:szCs w:val="20"/>
        </w:rPr>
      </w:pPr>
    </w:p>
    <w:p w:rsidR="00A72BEB" w:rsidRDefault="00B71002">
      <w:pPr>
        <w:ind w:left="260"/>
        <w:jc w:val="center"/>
        <w:rPr>
          <w:sz w:val="20"/>
          <w:szCs w:val="20"/>
        </w:rPr>
      </w:pPr>
      <w:r>
        <w:rPr>
          <w:rFonts w:eastAsia="Times New Roman"/>
          <w:b/>
          <w:bCs/>
          <w:sz w:val="24"/>
          <w:szCs w:val="24"/>
        </w:rPr>
        <w:t>Успешное выполнение</w:t>
      </w:r>
    </w:p>
    <w:p w:rsidR="00A72BEB" w:rsidRDefault="00A72BEB">
      <w:pPr>
        <w:spacing w:line="13" w:lineRule="exact"/>
        <w:rPr>
          <w:sz w:val="20"/>
          <w:szCs w:val="20"/>
        </w:rPr>
      </w:pPr>
    </w:p>
    <w:p w:rsidR="00A72BEB" w:rsidRDefault="00B71002">
      <w:pPr>
        <w:spacing w:line="238" w:lineRule="auto"/>
        <w:ind w:left="260" w:right="100"/>
        <w:jc w:val="center"/>
        <w:rPr>
          <w:sz w:val="20"/>
          <w:szCs w:val="20"/>
        </w:rPr>
      </w:pPr>
      <w:r>
        <w:rPr>
          <w:rFonts w:eastAsia="Times New Roman"/>
          <w:b/>
          <w:bCs/>
          <w:sz w:val="24"/>
          <w:szCs w:val="24"/>
        </w:rPr>
        <w:t>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A72BEB" w:rsidRDefault="00B71002">
      <w:pPr>
        <w:spacing w:line="20" w:lineRule="exact"/>
        <w:rPr>
          <w:sz w:val="20"/>
          <w:szCs w:val="20"/>
        </w:rPr>
      </w:pPr>
      <w:r>
        <w:rPr>
          <w:sz w:val="20"/>
          <w:szCs w:val="20"/>
        </w:rPr>
        <w:br w:type="column"/>
      </w:r>
    </w:p>
    <w:p w:rsidR="00A72BEB" w:rsidRDefault="00A72BEB">
      <w:pPr>
        <w:spacing w:line="313" w:lineRule="exact"/>
        <w:rPr>
          <w:sz w:val="20"/>
          <w:szCs w:val="20"/>
        </w:rPr>
      </w:pPr>
    </w:p>
    <w:p w:rsidR="00A72BEB" w:rsidRDefault="00B71002">
      <w:pPr>
        <w:spacing w:line="238" w:lineRule="auto"/>
        <w:ind w:right="280"/>
        <w:jc w:val="both"/>
        <w:rPr>
          <w:sz w:val="20"/>
          <w:szCs w:val="20"/>
        </w:rPr>
      </w:pPr>
      <w:r>
        <w:rPr>
          <w:rFonts w:eastAsia="Times New Roman"/>
          <w:sz w:val="24"/>
          <w:szCs w:val="24"/>
        </w:rPr>
        <w:t>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w:t>
      </w:r>
    </w:p>
    <w:p w:rsidR="00A72BEB" w:rsidRDefault="00A72BEB">
      <w:pPr>
        <w:spacing w:line="36" w:lineRule="exact"/>
        <w:rPr>
          <w:sz w:val="20"/>
          <w:szCs w:val="20"/>
        </w:rPr>
      </w:pPr>
    </w:p>
    <w:p w:rsidR="00A72BEB" w:rsidRDefault="00B71002" w:rsidP="001E6443">
      <w:pPr>
        <w:numPr>
          <w:ilvl w:val="1"/>
          <w:numId w:val="32"/>
        </w:numPr>
        <w:tabs>
          <w:tab w:val="left" w:pos="600"/>
        </w:tabs>
        <w:spacing w:line="233" w:lineRule="auto"/>
        <w:ind w:right="280" w:firstLine="243"/>
        <w:jc w:val="both"/>
        <w:rPr>
          <w:rFonts w:ascii="Symbol" w:eastAsia="Symbol" w:hAnsi="Symbol" w:cs="Symbol"/>
          <w:sz w:val="24"/>
          <w:szCs w:val="24"/>
        </w:rPr>
      </w:pPr>
      <w:r>
        <w:rPr>
          <w:rFonts w:eastAsia="Times New Roman"/>
          <w:sz w:val="24"/>
          <w:szCs w:val="24"/>
        </w:rPr>
        <w:t xml:space="preserve">Оценка достижения этих целей ведётся преимущественно в ходе процедур, допускающих предоставление и использование исключительно </w:t>
      </w:r>
      <w:r>
        <w:rPr>
          <w:rFonts w:eastAsia="Times New Roman"/>
          <w:b/>
          <w:bCs/>
          <w:i/>
          <w:iCs/>
          <w:sz w:val="24"/>
          <w:szCs w:val="24"/>
        </w:rPr>
        <w:t>неперсонифицированной информации</w:t>
      </w:r>
      <w:r>
        <w:rPr>
          <w:rFonts w:eastAsia="Times New Roman"/>
          <w:sz w:val="24"/>
          <w:szCs w:val="24"/>
        </w:rPr>
        <w:t>.</w:t>
      </w:r>
    </w:p>
    <w:p w:rsidR="00A72BEB" w:rsidRDefault="00A72BEB">
      <w:pPr>
        <w:spacing w:line="31" w:lineRule="exact"/>
        <w:rPr>
          <w:rFonts w:ascii="Symbol" w:eastAsia="Symbol" w:hAnsi="Symbol" w:cs="Symbol"/>
          <w:sz w:val="24"/>
          <w:szCs w:val="24"/>
        </w:rPr>
      </w:pPr>
    </w:p>
    <w:p w:rsidR="00A72BEB" w:rsidRDefault="00B71002" w:rsidP="001E6443">
      <w:pPr>
        <w:numPr>
          <w:ilvl w:val="1"/>
          <w:numId w:val="32"/>
        </w:numPr>
        <w:tabs>
          <w:tab w:val="left" w:pos="600"/>
        </w:tabs>
        <w:spacing w:line="226" w:lineRule="auto"/>
        <w:ind w:right="280" w:firstLine="243"/>
        <w:jc w:val="both"/>
        <w:rPr>
          <w:rFonts w:ascii="Symbol" w:eastAsia="Symbol" w:hAnsi="Symbol" w:cs="Symbol"/>
          <w:sz w:val="24"/>
          <w:szCs w:val="24"/>
        </w:rPr>
      </w:pPr>
      <w:r>
        <w:rPr>
          <w:rFonts w:eastAsia="Times New Roman"/>
          <w:sz w:val="24"/>
          <w:szCs w:val="24"/>
        </w:rPr>
        <w:t>Частично задания, могут включаться в материалы итогового контроля. Цели включения</w:t>
      </w:r>
    </w:p>
    <w:p w:rsidR="00A72BEB" w:rsidRDefault="00A72BEB">
      <w:pPr>
        <w:spacing w:line="13" w:lineRule="exact"/>
        <w:rPr>
          <w:rFonts w:ascii="Symbol" w:eastAsia="Symbol" w:hAnsi="Symbol" w:cs="Symbol"/>
          <w:sz w:val="24"/>
          <w:szCs w:val="24"/>
        </w:rPr>
      </w:pPr>
    </w:p>
    <w:p w:rsidR="00A72BEB" w:rsidRDefault="00B71002">
      <w:pPr>
        <w:spacing w:line="237" w:lineRule="auto"/>
        <w:ind w:right="280"/>
        <w:jc w:val="both"/>
        <w:rPr>
          <w:rFonts w:ascii="Symbol" w:eastAsia="Symbol" w:hAnsi="Symbol" w:cs="Symbol"/>
          <w:sz w:val="24"/>
          <w:szCs w:val="24"/>
        </w:rPr>
      </w:pPr>
      <w:r>
        <w:rPr>
          <w:rFonts w:eastAsia="Times New Roman"/>
          <w:sz w:val="24"/>
          <w:szCs w:val="24"/>
        </w:rPr>
        <w:t>—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w:t>
      </w:r>
    </w:p>
    <w:p w:rsidR="00A72BEB" w:rsidRDefault="00A72BEB">
      <w:pPr>
        <w:spacing w:line="1" w:lineRule="exact"/>
        <w:rPr>
          <w:rFonts w:ascii="Symbol" w:eastAsia="Symbol" w:hAnsi="Symbol" w:cs="Symbol"/>
          <w:sz w:val="24"/>
          <w:szCs w:val="24"/>
        </w:rPr>
      </w:pPr>
    </w:p>
    <w:p w:rsidR="00A72BEB" w:rsidRDefault="00B71002">
      <w:pPr>
        <w:rPr>
          <w:rFonts w:ascii="Symbol" w:eastAsia="Symbol" w:hAnsi="Symbol" w:cs="Symbol"/>
          <w:sz w:val="24"/>
          <w:szCs w:val="24"/>
        </w:rPr>
      </w:pPr>
      <w:r>
        <w:rPr>
          <w:rFonts w:eastAsia="Times New Roman"/>
          <w:sz w:val="24"/>
          <w:szCs w:val="24"/>
        </w:rPr>
        <w:t>наиболееподготовленныхобучающихся.</w:t>
      </w:r>
    </w:p>
    <w:p w:rsidR="00A72BEB" w:rsidRDefault="00A72BEB">
      <w:pPr>
        <w:spacing w:line="17" w:lineRule="exact"/>
        <w:rPr>
          <w:rFonts w:ascii="Symbol" w:eastAsia="Symbol" w:hAnsi="Symbol" w:cs="Symbol"/>
          <w:sz w:val="24"/>
          <w:szCs w:val="24"/>
        </w:rPr>
      </w:pPr>
    </w:p>
    <w:p w:rsidR="00A72BEB" w:rsidRDefault="00B71002">
      <w:pPr>
        <w:spacing w:line="238" w:lineRule="auto"/>
        <w:ind w:right="280"/>
        <w:jc w:val="both"/>
        <w:rPr>
          <w:rFonts w:ascii="Symbol" w:eastAsia="Symbol" w:hAnsi="Symbol" w:cs="Symbol"/>
          <w:sz w:val="24"/>
          <w:szCs w:val="24"/>
        </w:rPr>
      </w:pPr>
      <w:r>
        <w:rPr>
          <w:rFonts w:eastAsia="Times New Roman"/>
          <w:b/>
          <w:bCs/>
          <w:sz w:val="24"/>
          <w:szCs w:val="24"/>
        </w:rPr>
        <w:t xml:space="preserve">Невыполнение обучающимися заданий не является препятствием для перехода на следующую ступень обучения. </w:t>
      </w:r>
      <w:r>
        <w:rPr>
          <w:rFonts w:eastAsia="Times New Roman"/>
          <w:sz w:val="24"/>
          <w:szCs w:val="24"/>
        </w:rPr>
        <w:t>В ряде случаевдостижение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A72BEB" w:rsidRDefault="009E1E87">
      <w:pPr>
        <w:spacing w:line="20" w:lineRule="exact"/>
        <w:rPr>
          <w:sz w:val="20"/>
          <w:szCs w:val="20"/>
        </w:rPr>
      </w:pPr>
      <w:r>
        <w:rPr>
          <w:noProof/>
          <w:sz w:val="20"/>
          <w:szCs w:val="20"/>
        </w:rPr>
        <w:pict>
          <v:line id="Shape 31" o:spid="_x0000_s1056" style="position:absolute;z-index:251757056;visibility:visible;mso-wrap-distance-left:0;mso-wrap-distance-right:0" from="-212pt,55.4pt" to="268.05pt,55.4pt" o:allowincell="f" strokecolor="#17365d" strokeweight=".48pt"/>
        </w:pict>
      </w:r>
    </w:p>
    <w:p w:rsidR="00A72BEB" w:rsidRDefault="00A72BEB">
      <w:pPr>
        <w:spacing w:line="1115" w:lineRule="exact"/>
        <w:rPr>
          <w:sz w:val="20"/>
          <w:szCs w:val="20"/>
        </w:rPr>
      </w:pPr>
    </w:p>
    <w:p w:rsidR="00A72BEB" w:rsidRDefault="00A72BEB">
      <w:pPr>
        <w:sectPr w:rsidR="00A72BEB">
          <w:type w:val="continuous"/>
          <w:pgSz w:w="11900" w:h="16838"/>
          <w:pgMar w:top="710" w:right="566" w:bottom="429" w:left="1440" w:header="0" w:footer="0" w:gutter="0"/>
          <w:cols w:num="2" w:space="720" w:equalWidth="0">
            <w:col w:w="4060" w:space="320"/>
            <w:col w:w="5520"/>
          </w:cols>
        </w:sectPr>
      </w:pPr>
    </w:p>
    <w:p w:rsidR="00A72BEB" w:rsidRDefault="00B71002">
      <w:pPr>
        <w:spacing w:line="234" w:lineRule="auto"/>
        <w:ind w:left="260" w:firstLine="540"/>
        <w:rPr>
          <w:sz w:val="20"/>
          <w:szCs w:val="20"/>
        </w:rPr>
      </w:pPr>
      <w:r>
        <w:rPr>
          <w:rFonts w:eastAsia="Times New Roman"/>
          <w:sz w:val="24"/>
          <w:szCs w:val="24"/>
        </w:rPr>
        <w:lastRenderedPageBreak/>
        <w:t xml:space="preserve">При организации образовательного процесса учитель использует педагогические технологии, основанные на </w:t>
      </w:r>
      <w:r>
        <w:rPr>
          <w:rFonts w:eastAsia="Times New Roman"/>
          <w:b/>
          <w:bCs/>
          <w:i/>
          <w:iCs/>
          <w:sz w:val="24"/>
          <w:szCs w:val="24"/>
        </w:rPr>
        <w:t>дифференциации требований</w:t>
      </w:r>
      <w:r>
        <w:rPr>
          <w:rFonts w:eastAsia="Times New Roman"/>
          <w:sz w:val="24"/>
          <w:szCs w:val="24"/>
        </w:rPr>
        <w:t xml:space="preserve"> к подготовке обучающихся.</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1.2.3</w:t>
      </w:r>
      <w:r>
        <w:rPr>
          <w:sz w:val="20"/>
          <w:szCs w:val="20"/>
        </w:rPr>
        <w:tab/>
      </w:r>
      <w:r>
        <w:rPr>
          <w:rFonts w:eastAsia="Times New Roman"/>
          <w:b/>
          <w:bCs/>
          <w:sz w:val="24"/>
          <w:szCs w:val="24"/>
        </w:rPr>
        <w:t>Личностные результаты освоения ООП</w:t>
      </w:r>
    </w:p>
    <w:p w:rsidR="00A72BEB" w:rsidRDefault="00A72BEB">
      <w:pPr>
        <w:spacing w:line="67" w:lineRule="exact"/>
        <w:rPr>
          <w:sz w:val="20"/>
          <w:szCs w:val="20"/>
        </w:rPr>
      </w:pPr>
    </w:p>
    <w:p w:rsidR="00A72BEB" w:rsidRDefault="00B71002" w:rsidP="001E6443">
      <w:pPr>
        <w:numPr>
          <w:ilvl w:val="0"/>
          <w:numId w:val="33"/>
        </w:numPr>
        <w:tabs>
          <w:tab w:val="left" w:pos="1254"/>
        </w:tabs>
        <w:spacing w:line="239" w:lineRule="auto"/>
        <w:ind w:left="260" w:firstLine="710"/>
        <w:jc w:val="both"/>
        <w:rPr>
          <w:rFonts w:eastAsia="Times New Roman"/>
          <w:sz w:val="24"/>
          <w:szCs w:val="24"/>
        </w:rPr>
      </w:pPr>
      <w:r>
        <w:rPr>
          <w:rFonts w:eastAsia="Times New Roman"/>
          <w:sz w:val="24"/>
          <w:szCs w:val="24"/>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A72BEB" w:rsidRDefault="00A72BEB">
      <w:pPr>
        <w:spacing w:line="14" w:lineRule="exact"/>
        <w:rPr>
          <w:rFonts w:eastAsia="Times New Roman"/>
          <w:sz w:val="24"/>
          <w:szCs w:val="24"/>
        </w:rPr>
      </w:pPr>
    </w:p>
    <w:p w:rsidR="00A72BEB" w:rsidRDefault="00B71002" w:rsidP="001E6443">
      <w:pPr>
        <w:numPr>
          <w:ilvl w:val="0"/>
          <w:numId w:val="33"/>
        </w:numPr>
        <w:tabs>
          <w:tab w:val="left" w:pos="1254"/>
        </w:tabs>
        <w:spacing w:line="236" w:lineRule="auto"/>
        <w:ind w:left="260" w:firstLine="710"/>
        <w:jc w:val="both"/>
        <w:rPr>
          <w:rFonts w:eastAsia="Times New Roman"/>
          <w:sz w:val="24"/>
          <w:szCs w:val="24"/>
        </w:rPr>
      </w:pPr>
      <w:r>
        <w:rPr>
          <w:rFonts w:eastAsia="Times New Roman"/>
          <w:sz w:val="24"/>
          <w:szCs w:val="24"/>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w:t>
      </w:r>
    </w:p>
    <w:p w:rsidR="00A72BEB" w:rsidRDefault="00A72BEB">
      <w:pPr>
        <w:spacing w:line="200" w:lineRule="exact"/>
        <w:rPr>
          <w:sz w:val="20"/>
          <w:szCs w:val="20"/>
        </w:rPr>
      </w:pPr>
    </w:p>
    <w:p w:rsidR="00A72BEB" w:rsidRDefault="00A72BEB">
      <w:pPr>
        <w:spacing w:line="265" w:lineRule="exact"/>
        <w:rPr>
          <w:sz w:val="20"/>
          <w:szCs w:val="20"/>
        </w:rPr>
      </w:pPr>
    </w:p>
    <w:p w:rsidR="00A72BEB" w:rsidRDefault="00B71002">
      <w:pPr>
        <w:jc w:val="right"/>
        <w:rPr>
          <w:sz w:val="20"/>
          <w:szCs w:val="20"/>
        </w:rPr>
      </w:pPr>
      <w:r>
        <w:rPr>
          <w:rFonts w:eastAsia="Times New Roman"/>
          <w:sz w:val="24"/>
          <w:szCs w:val="24"/>
        </w:rPr>
        <w:t>1</w:t>
      </w:r>
      <w:r w:rsidR="00080763">
        <w:rPr>
          <w:rFonts w:eastAsia="Times New Roman"/>
          <w:sz w:val="24"/>
          <w:szCs w:val="24"/>
        </w:rPr>
        <w:t>9</w:t>
      </w:r>
    </w:p>
    <w:p w:rsidR="00A72BEB" w:rsidRDefault="00A72BEB">
      <w:pPr>
        <w:sectPr w:rsidR="00A72BEB">
          <w:type w:val="continuous"/>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472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sz w:val="24"/>
          <w:szCs w:val="24"/>
        </w:rPr>
        <w:t>мире профессий и профессиональных предпочтений, с учетом устойчивых познавательных интересов.</w:t>
      </w:r>
    </w:p>
    <w:p w:rsidR="00A72BEB" w:rsidRDefault="00A72BEB">
      <w:pPr>
        <w:spacing w:line="14" w:lineRule="exact"/>
        <w:rPr>
          <w:sz w:val="20"/>
          <w:szCs w:val="20"/>
        </w:rPr>
      </w:pPr>
    </w:p>
    <w:p w:rsidR="00A72BEB" w:rsidRDefault="00B71002" w:rsidP="001E6443">
      <w:pPr>
        <w:numPr>
          <w:ilvl w:val="1"/>
          <w:numId w:val="34"/>
        </w:numPr>
        <w:tabs>
          <w:tab w:val="left" w:pos="1254"/>
        </w:tabs>
        <w:spacing w:line="239" w:lineRule="auto"/>
        <w:ind w:left="260" w:firstLine="710"/>
        <w:jc w:val="both"/>
        <w:rPr>
          <w:rFonts w:eastAsia="Times New Roman"/>
          <w:sz w:val="24"/>
          <w:szCs w:val="24"/>
        </w:rPr>
      </w:pPr>
      <w:r>
        <w:rPr>
          <w:rFonts w:eastAsia="Times New Roman"/>
          <w:sz w:val="24"/>
          <w:szCs w:val="24"/>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72BEB" w:rsidRDefault="00A72BEB">
      <w:pPr>
        <w:spacing w:line="18" w:lineRule="exact"/>
        <w:rPr>
          <w:rFonts w:eastAsia="Times New Roman"/>
          <w:sz w:val="24"/>
          <w:szCs w:val="24"/>
        </w:rPr>
      </w:pPr>
    </w:p>
    <w:p w:rsidR="00A72BEB" w:rsidRDefault="00B71002" w:rsidP="001E6443">
      <w:pPr>
        <w:numPr>
          <w:ilvl w:val="1"/>
          <w:numId w:val="34"/>
        </w:numPr>
        <w:tabs>
          <w:tab w:val="left" w:pos="1254"/>
        </w:tabs>
        <w:spacing w:line="236" w:lineRule="auto"/>
        <w:ind w:left="260" w:firstLine="710"/>
        <w:jc w:val="both"/>
        <w:rPr>
          <w:rFonts w:eastAsia="Times New Roman"/>
          <w:sz w:val="24"/>
          <w:szCs w:val="24"/>
        </w:rPr>
      </w:pPr>
      <w:r>
        <w:rPr>
          <w:rFonts w:eastAsia="Times New Roman"/>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72BEB" w:rsidRDefault="00A72BEB">
      <w:pPr>
        <w:spacing w:line="13" w:lineRule="exact"/>
        <w:rPr>
          <w:rFonts w:eastAsia="Times New Roman"/>
          <w:sz w:val="24"/>
          <w:szCs w:val="24"/>
        </w:rPr>
      </w:pPr>
    </w:p>
    <w:p w:rsidR="00A72BEB" w:rsidRDefault="00B71002" w:rsidP="001E6443">
      <w:pPr>
        <w:numPr>
          <w:ilvl w:val="1"/>
          <w:numId w:val="34"/>
        </w:numPr>
        <w:tabs>
          <w:tab w:val="left" w:pos="1254"/>
        </w:tabs>
        <w:spacing w:line="238" w:lineRule="auto"/>
        <w:ind w:left="260" w:firstLine="710"/>
        <w:jc w:val="both"/>
        <w:rPr>
          <w:rFonts w:eastAsia="Times New Roman"/>
          <w:sz w:val="24"/>
          <w:szCs w:val="24"/>
        </w:rPr>
      </w:pPr>
      <w:r>
        <w:rPr>
          <w:rFonts w:eastAsia="Times New Roman"/>
          <w:sz w:val="24"/>
          <w:szCs w:val="24"/>
        </w:rPr>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A72BEB" w:rsidRDefault="00A72BEB">
      <w:pPr>
        <w:spacing w:line="4" w:lineRule="exact"/>
        <w:rPr>
          <w:rFonts w:eastAsia="Times New Roman"/>
          <w:sz w:val="24"/>
          <w:szCs w:val="24"/>
        </w:rPr>
      </w:pPr>
    </w:p>
    <w:p w:rsidR="00A72BEB" w:rsidRDefault="00B71002" w:rsidP="001E6443">
      <w:pPr>
        <w:numPr>
          <w:ilvl w:val="1"/>
          <w:numId w:val="34"/>
        </w:numPr>
        <w:tabs>
          <w:tab w:val="left" w:pos="1260"/>
        </w:tabs>
        <w:ind w:left="1260" w:hanging="290"/>
        <w:rPr>
          <w:rFonts w:eastAsia="Times New Roman"/>
          <w:sz w:val="24"/>
          <w:szCs w:val="24"/>
        </w:rPr>
      </w:pPr>
      <w:r>
        <w:rPr>
          <w:rFonts w:eastAsia="Times New Roman"/>
          <w:sz w:val="24"/>
          <w:szCs w:val="24"/>
        </w:rPr>
        <w:t>Освоенность социальных норм, правил поведения, ролей и форм социальной жизни</w:t>
      </w:r>
    </w:p>
    <w:p w:rsidR="00A72BEB" w:rsidRDefault="00A72BEB">
      <w:pPr>
        <w:spacing w:line="12" w:lineRule="exact"/>
        <w:rPr>
          <w:rFonts w:eastAsia="Times New Roman"/>
          <w:sz w:val="24"/>
          <w:szCs w:val="24"/>
        </w:rPr>
      </w:pPr>
    </w:p>
    <w:p w:rsidR="00A72BEB" w:rsidRDefault="00B71002" w:rsidP="001E6443">
      <w:pPr>
        <w:numPr>
          <w:ilvl w:val="0"/>
          <w:numId w:val="34"/>
        </w:numPr>
        <w:tabs>
          <w:tab w:val="left" w:pos="478"/>
        </w:tabs>
        <w:spacing w:line="237" w:lineRule="auto"/>
        <w:ind w:left="260" w:firstLine="2"/>
        <w:jc w:val="both"/>
        <w:rPr>
          <w:rFonts w:eastAsia="Times New Roman"/>
          <w:sz w:val="24"/>
          <w:szCs w:val="24"/>
        </w:rPr>
      </w:pPr>
      <w:r>
        <w:rPr>
          <w:rFonts w:eastAsia="Times New Roman"/>
          <w:sz w:val="24"/>
          <w:szCs w:val="24"/>
        </w:rPr>
        <w:t>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w:t>
      </w:r>
    </w:p>
    <w:p w:rsidR="00A72BEB" w:rsidRDefault="00A72BEB">
      <w:pPr>
        <w:spacing w:line="17" w:lineRule="exact"/>
        <w:rPr>
          <w:rFonts w:eastAsia="Times New Roman"/>
          <w:sz w:val="24"/>
          <w:szCs w:val="24"/>
        </w:rPr>
      </w:pPr>
    </w:p>
    <w:p w:rsidR="00A72BEB" w:rsidRDefault="00B71002">
      <w:pPr>
        <w:spacing w:line="234" w:lineRule="auto"/>
        <w:ind w:left="260"/>
        <w:jc w:val="both"/>
        <w:rPr>
          <w:rFonts w:eastAsia="Times New Roman"/>
          <w:sz w:val="24"/>
          <w:szCs w:val="24"/>
        </w:rPr>
      </w:pPr>
      <w:r>
        <w:rPr>
          <w:rFonts w:eastAsia="Times New Roman"/>
          <w:sz w:val="24"/>
          <w:szCs w:val="24"/>
        </w:rPr>
        <w:t>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w:t>
      </w:r>
    </w:p>
    <w:p w:rsidR="00A72BEB" w:rsidRDefault="00A72BEB">
      <w:pPr>
        <w:spacing w:line="13" w:lineRule="exact"/>
        <w:rPr>
          <w:rFonts w:eastAsia="Times New Roman"/>
          <w:sz w:val="24"/>
          <w:szCs w:val="24"/>
        </w:rPr>
      </w:pPr>
    </w:p>
    <w:p w:rsidR="00A72BEB" w:rsidRDefault="00B71002" w:rsidP="001E6443">
      <w:pPr>
        <w:numPr>
          <w:ilvl w:val="0"/>
          <w:numId w:val="34"/>
        </w:numPr>
        <w:tabs>
          <w:tab w:val="left" w:pos="548"/>
        </w:tabs>
        <w:spacing w:line="237" w:lineRule="auto"/>
        <w:ind w:left="260" w:firstLine="2"/>
        <w:jc w:val="both"/>
        <w:rPr>
          <w:rFonts w:eastAsia="Times New Roman"/>
          <w:sz w:val="24"/>
          <w:szCs w:val="24"/>
        </w:rPr>
      </w:pPr>
      <w:r>
        <w:rPr>
          <w:rFonts w:eastAsia="Times New Roman"/>
          <w:sz w:val="24"/>
          <w:szCs w:val="24"/>
        </w:rPr>
        <w:t>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w:t>
      </w:r>
    </w:p>
    <w:p w:rsidR="00A72BEB" w:rsidRDefault="00A72BEB">
      <w:pPr>
        <w:spacing w:line="17" w:lineRule="exact"/>
        <w:rPr>
          <w:rFonts w:eastAsia="Times New Roman"/>
          <w:sz w:val="24"/>
          <w:szCs w:val="24"/>
        </w:rPr>
      </w:pPr>
    </w:p>
    <w:p w:rsidR="00A72BEB" w:rsidRDefault="00B71002">
      <w:pPr>
        <w:spacing w:line="236" w:lineRule="auto"/>
        <w:ind w:left="260"/>
        <w:jc w:val="both"/>
        <w:rPr>
          <w:rFonts w:eastAsia="Times New Roman"/>
          <w:sz w:val="24"/>
          <w:szCs w:val="24"/>
        </w:rPr>
      </w:pPr>
      <w:r>
        <w:rPr>
          <w:rFonts w:eastAsia="Times New Roman"/>
          <w:sz w:val="24"/>
          <w:szCs w:val="24"/>
        </w:rPr>
        <w:t>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A72BEB" w:rsidRDefault="00A72BEB">
      <w:pPr>
        <w:spacing w:line="13" w:lineRule="exact"/>
        <w:rPr>
          <w:rFonts w:eastAsia="Times New Roman"/>
          <w:sz w:val="24"/>
          <w:szCs w:val="24"/>
        </w:rPr>
      </w:pPr>
    </w:p>
    <w:p w:rsidR="00A72BEB" w:rsidRDefault="00B71002" w:rsidP="001E6443">
      <w:pPr>
        <w:numPr>
          <w:ilvl w:val="1"/>
          <w:numId w:val="35"/>
        </w:numPr>
        <w:tabs>
          <w:tab w:val="left" w:pos="1254"/>
        </w:tabs>
        <w:spacing w:line="237" w:lineRule="auto"/>
        <w:ind w:left="260" w:firstLine="710"/>
        <w:jc w:val="both"/>
        <w:rPr>
          <w:rFonts w:eastAsia="Times New Roman"/>
          <w:sz w:val="24"/>
          <w:szCs w:val="24"/>
        </w:rPr>
      </w:pPr>
      <w:r>
        <w:rPr>
          <w:rFonts w:eastAsia="Times New Roman"/>
          <w:sz w:val="24"/>
          <w:szCs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72BEB" w:rsidRDefault="00A72BEB">
      <w:pPr>
        <w:spacing w:line="13" w:lineRule="exact"/>
        <w:rPr>
          <w:rFonts w:eastAsia="Times New Roman"/>
          <w:sz w:val="24"/>
          <w:szCs w:val="24"/>
        </w:rPr>
      </w:pPr>
    </w:p>
    <w:p w:rsidR="00A72BEB" w:rsidRDefault="00B71002" w:rsidP="001E6443">
      <w:pPr>
        <w:numPr>
          <w:ilvl w:val="1"/>
          <w:numId w:val="35"/>
        </w:numPr>
        <w:tabs>
          <w:tab w:val="left" w:pos="1254"/>
        </w:tabs>
        <w:spacing w:line="237" w:lineRule="auto"/>
        <w:ind w:left="260" w:firstLine="710"/>
        <w:jc w:val="both"/>
        <w:rPr>
          <w:rFonts w:eastAsia="Times New Roman"/>
          <w:sz w:val="24"/>
          <w:szCs w:val="24"/>
        </w:rPr>
      </w:pPr>
      <w:r>
        <w:rPr>
          <w:rFonts w:eastAsia="Times New Roman"/>
          <w:sz w:val="24"/>
          <w:szCs w:val="24"/>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w:t>
      </w:r>
    </w:p>
    <w:p w:rsidR="00A72BEB" w:rsidRDefault="00A72BEB">
      <w:pPr>
        <w:spacing w:line="273" w:lineRule="exact"/>
        <w:rPr>
          <w:sz w:val="20"/>
          <w:szCs w:val="20"/>
        </w:rPr>
      </w:pPr>
    </w:p>
    <w:p w:rsidR="00A72BEB" w:rsidRDefault="00B71002">
      <w:pPr>
        <w:ind w:left="9660"/>
        <w:rPr>
          <w:sz w:val="20"/>
          <w:szCs w:val="20"/>
        </w:rPr>
      </w:pPr>
      <w:r>
        <w:rPr>
          <w:rFonts w:eastAsia="Times New Roman"/>
          <w:sz w:val="24"/>
          <w:szCs w:val="24"/>
        </w:rPr>
        <w:t>2</w:t>
      </w:r>
      <w:r w:rsidR="00080763">
        <w:rPr>
          <w:rFonts w:eastAsia="Times New Roman"/>
          <w:sz w:val="24"/>
          <w:szCs w:val="24"/>
        </w:rPr>
        <w:t>0</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523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8" w:lineRule="auto"/>
        <w:ind w:left="260"/>
        <w:jc w:val="both"/>
        <w:rPr>
          <w:sz w:val="20"/>
          <w:szCs w:val="20"/>
        </w:rPr>
      </w:pPr>
      <w:r>
        <w:rPr>
          <w:rFonts w:eastAsia="Times New Roman"/>
          <w:sz w:val="24"/>
          <w:szCs w:val="24"/>
        </w:rPr>
        <w:t>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w:t>
      </w:r>
    </w:p>
    <w:p w:rsidR="00A72BEB" w:rsidRDefault="00A72BEB">
      <w:pPr>
        <w:spacing w:line="14" w:lineRule="exact"/>
        <w:rPr>
          <w:sz w:val="20"/>
          <w:szCs w:val="20"/>
        </w:rPr>
      </w:pPr>
    </w:p>
    <w:p w:rsidR="00A72BEB" w:rsidRDefault="00B71002" w:rsidP="001E6443">
      <w:pPr>
        <w:numPr>
          <w:ilvl w:val="0"/>
          <w:numId w:val="36"/>
        </w:numPr>
        <w:tabs>
          <w:tab w:val="left" w:pos="497"/>
        </w:tabs>
        <w:spacing w:line="234" w:lineRule="auto"/>
        <w:ind w:left="260" w:firstLine="2"/>
        <w:rPr>
          <w:rFonts w:eastAsia="Times New Roman"/>
          <w:sz w:val="24"/>
          <w:szCs w:val="24"/>
        </w:rPr>
      </w:pPr>
      <w:r>
        <w:rPr>
          <w:rFonts w:eastAsia="Times New Roman"/>
          <w:sz w:val="24"/>
          <w:szCs w:val="24"/>
        </w:rPr>
        <w:t>художественно-эстетическому отражению природы, к занятиям туризмом, в том числе экотуризмом, к осуществлению природоохранной деятельности).</w:t>
      </w:r>
    </w:p>
    <w:p w:rsidR="00A72BEB" w:rsidRDefault="00A72BEB">
      <w:pPr>
        <w:spacing w:line="247" w:lineRule="exact"/>
        <w:rPr>
          <w:sz w:val="20"/>
          <w:szCs w:val="20"/>
        </w:rPr>
      </w:pPr>
    </w:p>
    <w:p w:rsidR="00A72BEB" w:rsidRDefault="00B71002">
      <w:pPr>
        <w:tabs>
          <w:tab w:val="left" w:pos="960"/>
        </w:tabs>
        <w:ind w:left="260"/>
        <w:rPr>
          <w:sz w:val="20"/>
          <w:szCs w:val="20"/>
        </w:rPr>
      </w:pPr>
      <w:r>
        <w:rPr>
          <w:rFonts w:eastAsia="Times New Roman"/>
          <w:b/>
          <w:bCs/>
          <w:sz w:val="24"/>
          <w:szCs w:val="24"/>
        </w:rPr>
        <w:t>1.2.4</w:t>
      </w:r>
      <w:r>
        <w:rPr>
          <w:sz w:val="20"/>
          <w:szCs w:val="20"/>
        </w:rPr>
        <w:tab/>
      </w:r>
      <w:r>
        <w:rPr>
          <w:rFonts w:eastAsia="Times New Roman"/>
          <w:b/>
          <w:bCs/>
          <w:sz w:val="23"/>
          <w:szCs w:val="23"/>
        </w:rPr>
        <w:t>Метапредметные результаты освоения ООП</w:t>
      </w:r>
    </w:p>
    <w:p w:rsidR="00A72BEB" w:rsidRDefault="00A72BEB">
      <w:pPr>
        <w:spacing w:line="6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Метапредметные результаты включают освоенные обучающимися межпредметные понятия и универсальные учебные действия (регулятивные, познавательные, коммуникативные).</w:t>
      </w:r>
    </w:p>
    <w:p w:rsidR="00A72BEB" w:rsidRDefault="00A72BEB">
      <w:pPr>
        <w:spacing w:line="6" w:lineRule="exact"/>
        <w:rPr>
          <w:sz w:val="20"/>
          <w:szCs w:val="20"/>
        </w:rPr>
      </w:pPr>
    </w:p>
    <w:p w:rsidR="00A72BEB" w:rsidRDefault="00B71002">
      <w:pPr>
        <w:ind w:left="260"/>
        <w:rPr>
          <w:sz w:val="20"/>
          <w:szCs w:val="20"/>
        </w:rPr>
      </w:pPr>
      <w:r>
        <w:rPr>
          <w:rFonts w:eastAsia="Times New Roman"/>
          <w:b/>
          <w:bCs/>
          <w:sz w:val="24"/>
          <w:szCs w:val="24"/>
        </w:rPr>
        <w:t>Межпредметные понятия</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Условием формирования межпредметных понятий, например, таких как система, факт, закономерность, феномен, анализ, синтез является овладение обучающимися </w:t>
      </w:r>
      <w:r>
        <w:rPr>
          <w:rFonts w:eastAsia="Times New Roman"/>
          <w:b/>
          <w:bCs/>
          <w:sz w:val="24"/>
          <w:szCs w:val="24"/>
        </w:rPr>
        <w:t>основами читательской компетенции</w:t>
      </w:r>
      <w:r>
        <w:rPr>
          <w:rFonts w:eastAsia="Times New Roman"/>
          <w:sz w:val="24"/>
          <w:szCs w:val="24"/>
        </w:rPr>
        <w:t>,приобретение навыков работы с информацией,участие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При изучении учебных предметов обучающиеся усовершенствуют приобретённые на первом уровне </w:t>
      </w:r>
      <w:r>
        <w:rPr>
          <w:rFonts w:eastAsia="Times New Roman"/>
          <w:b/>
          <w:bCs/>
          <w:sz w:val="24"/>
          <w:szCs w:val="24"/>
        </w:rPr>
        <w:t>навыки работы с информацией</w:t>
      </w:r>
      <w:r>
        <w:rPr>
          <w:rFonts w:eastAsia="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A72BEB" w:rsidRDefault="00A72BEB">
      <w:pPr>
        <w:spacing w:line="33" w:lineRule="exact"/>
        <w:rPr>
          <w:sz w:val="20"/>
          <w:szCs w:val="20"/>
        </w:rPr>
      </w:pPr>
    </w:p>
    <w:p w:rsidR="00A72BEB" w:rsidRDefault="00B71002" w:rsidP="001E6443">
      <w:pPr>
        <w:numPr>
          <w:ilvl w:val="0"/>
          <w:numId w:val="37"/>
        </w:numPr>
        <w:tabs>
          <w:tab w:val="left" w:pos="1254"/>
        </w:tabs>
        <w:spacing w:line="226" w:lineRule="auto"/>
        <w:ind w:left="260" w:firstLine="710"/>
        <w:rPr>
          <w:rFonts w:ascii="Symbol" w:eastAsia="Symbol" w:hAnsi="Symbol" w:cs="Symbol"/>
          <w:sz w:val="24"/>
          <w:szCs w:val="24"/>
        </w:rPr>
      </w:pPr>
      <w:r>
        <w:rPr>
          <w:rFonts w:eastAsia="Times New Roman"/>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3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37"/>
        </w:numPr>
        <w:tabs>
          <w:tab w:val="left" w:pos="1260"/>
        </w:tabs>
        <w:ind w:left="1260" w:hanging="290"/>
        <w:rPr>
          <w:rFonts w:ascii="Symbol" w:eastAsia="Symbol" w:hAnsi="Symbol" w:cs="Symbol"/>
          <w:sz w:val="24"/>
          <w:szCs w:val="24"/>
        </w:rPr>
      </w:pPr>
      <w:r>
        <w:rPr>
          <w:rFonts w:eastAsia="Times New Roman"/>
          <w:sz w:val="24"/>
          <w:szCs w:val="24"/>
        </w:rPr>
        <w:t>заполнять и дополнять таблицы, схемы, диаграммы, тексты.</w:t>
      </w:r>
    </w:p>
    <w:p w:rsidR="00A72BEB" w:rsidRDefault="00A72BEB">
      <w:pPr>
        <w:spacing w:line="12" w:lineRule="exact"/>
        <w:rPr>
          <w:sz w:val="20"/>
          <w:szCs w:val="20"/>
        </w:rPr>
      </w:pPr>
    </w:p>
    <w:p w:rsidR="00A72BEB" w:rsidRDefault="00B71002" w:rsidP="001E6443">
      <w:pPr>
        <w:numPr>
          <w:ilvl w:val="0"/>
          <w:numId w:val="38"/>
        </w:numPr>
        <w:tabs>
          <w:tab w:val="left" w:pos="1201"/>
        </w:tabs>
        <w:spacing w:line="238" w:lineRule="auto"/>
        <w:ind w:left="260" w:firstLine="710"/>
        <w:jc w:val="both"/>
        <w:rPr>
          <w:rFonts w:eastAsia="Times New Roman"/>
          <w:sz w:val="24"/>
          <w:szCs w:val="24"/>
        </w:rPr>
      </w:pPr>
      <w:r>
        <w:rPr>
          <w:rFonts w:eastAsia="Times New Roman"/>
          <w:sz w:val="24"/>
          <w:szCs w:val="24"/>
        </w:rPr>
        <w:t xml:space="preserve">ходе изучения всех учебных предметов обучающиеся приобретут </w:t>
      </w:r>
      <w:r>
        <w:rPr>
          <w:rFonts w:eastAsia="Times New Roman"/>
          <w:b/>
          <w:bCs/>
          <w:sz w:val="24"/>
          <w:szCs w:val="24"/>
        </w:rPr>
        <w:t xml:space="preserve">опыт проектнойдеятельности </w:t>
      </w:r>
      <w:r>
        <w:rPr>
          <w:rFonts w:eastAsia="Times New Roman"/>
          <w:sz w:val="24"/>
          <w:szCs w:val="24"/>
        </w:rPr>
        <w:t>как особой формы учебной работы,способствующей воспитаниюсамостоятельности,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A72BEB" w:rsidRDefault="00A72BEB">
      <w:pPr>
        <w:spacing w:line="200" w:lineRule="exact"/>
        <w:rPr>
          <w:sz w:val="20"/>
          <w:szCs w:val="20"/>
        </w:rPr>
      </w:pPr>
    </w:p>
    <w:p w:rsidR="00A72BEB" w:rsidRDefault="00A72BEB">
      <w:pPr>
        <w:spacing w:line="277" w:lineRule="exact"/>
        <w:rPr>
          <w:sz w:val="20"/>
          <w:szCs w:val="20"/>
        </w:rPr>
      </w:pPr>
    </w:p>
    <w:p w:rsidR="00A72BEB" w:rsidRDefault="00B71002">
      <w:pPr>
        <w:jc w:val="right"/>
        <w:rPr>
          <w:sz w:val="20"/>
          <w:szCs w:val="20"/>
        </w:rPr>
      </w:pPr>
      <w:r>
        <w:rPr>
          <w:rFonts w:eastAsia="Times New Roman"/>
          <w:sz w:val="24"/>
          <w:szCs w:val="24"/>
        </w:rPr>
        <w:t>2</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575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A72BEB" w:rsidRDefault="00A72BEB">
      <w:pPr>
        <w:spacing w:line="16" w:lineRule="exact"/>
        <w:rPr>
          <w:sz w:val="20"/>
          <w:szCs w:val="20"/>
        </w:rPr>
      </w:pPr>
    </w:p>
    <w:p w:rsidR="00A72BEB" w:rsidRDefault="00B71002" w:rsidP="001E6443">
      <w:pPr>
        <w:numPr>
          <w:ilvl w:val="0"/>
          <w:numId w:val="39"/>
        </w:numPr>
        <w:tabs>
          <w:tab w:val="left" w:pos="1306"/>
        </w:tabs>
        <w:spacing w:line="234" w:lineRule="auto"/>
        <w:ind w:left="260" w:firstLine="710"/>
        <w:rPr>
          <w:rFonts w:eastAsia="Times New Roman"/>
          <w:sz w:val="24"/>
          <w:szCs w:val="24"/>
        </w:rPr>
      </w:pPr>
      <w:r>
        <w:rPr>
          <w:rFonts w:eastAsia="Times New Roman"/>
          <w:sz w:val="24"/>
          <w:szCs w:val="24"/>
        </w:rPr>
        <w:t>соответствии ФГОС ООО выделяются три группы универсальных учебных действий: регулятивные, познавательные, коммуникативные.</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Регулятивные УУД</w:t>
      </w:r>
    </w:p>
    <w:p w:rsidR="00A72BEB" w:rsidRDefault="00A72BEB">
      <w:pPr>
        <w:spacing w:line="127" w:lineRule="exact"/>
        <w:rPr>
          <w:sz w:val="20"/>
          <w:szCs w:val="20"/>
        </w:rPr>
      </w:pPr>
    </w:p>
    <w:p w:rsidR="00A72BEB" w:rsidRDefault="00B71002" w:rsidP="001E6443">
      <w:pPr>
        <w:numPr>
          <w:ilvl w:val="0"/>
          <w:numId w:val="40"/>
        </w:numPr>
        <w:tabs>
          <w:tab w:val="left" w:pos="1254"/>
        </w:tabs>
        <w:spacing w:line="236" w:lineRule="auto"/>
        <w:ind w:left="260" w:firstLine="710"/>
        <w:jc w:val="both"/>
        <w:rPr>
          <w:rFonts w:eastAsia="Times New Roman"/>
          <w:sz w:val="24"/>
          <w:szCs w:val="24"/>
        </w:rPr>
      </w:pPr>
      <w:r>
        <w:rPr>
          <w:rFonts w:eastAsia="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3" w:lineRule="exact"/>
        <w:rPr>
          <w:rFonts w:eastAsia="Times New Roman"/>
          <w:sz w:val="24"/>
          <w:szCs w:val="24"/>
        </w:rPr>
      </w:pPr>
    </w:p>
    <w:p w:rsidR="00A72BEB" w:rsidRDefault="00B71002">
      <w:pPr>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анализировать существующие и планировать будущие образовательные результаты;</w:t>
      </w:r>
    </w:p>
    <w:p w:rsidR="00A72BEB" w:rsidRDefault="00A72BEB">
      <w:pPr>
        <w:spacing w:line="274"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идентифицировать собственные проблемы и определять главную проблему;</w:t>
      </w:r>
    </w:p>
    <w:p w:rsidR="00A72BEB" w:rsidRDefault="00A72BEB">
      <w:pPr>
        <w:spacing w:line="1"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выдвигать версии решения проблемы, формулировать гипотезы, предвосхищать конечный результат;</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ставить цель деятельности на основе определенной проблемы и существующих возможностей;</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формулировать учебные задачи как шаги достижения поставленной цели деятельности;</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обосновывать целевые ориентиры и приоритеты ссылками на ценности, указывая и обосновывая логическую последовательность шагов.</w:t>
      </w:r>
    </w:p>
    <w:p w:rsidR="00A72BEB" w:rsidRDefault="00A72BEB">
      <w:pPr>
        <w:spacing w:line="14" w:lineRule="exact"/>
        <w:rPr>
          <w:rFonts w:eastAsia="Times New Roman"/>
          <w:sz w:val="24"/>
          <w:szCs w:val="24"/>
        </w:rPr>
      </w:pPr>
    </w:p>
    <w:p w:rsidR="00A72BEB" w:rsidRDefault="00B71002" w:rsidP="001E6443">
      <w:pPr>
        <w:numPr>
          <w:ilvl w:val="0"/>
          <w:numId w:val="40"/>
        </w:numPr>
        <w:tabs>
          <w:tab w:val="left" w:pos="1254"/>
        </w:tabs>
        <w:spacing w:line="236" w:lineRule="auto"/>
        <w:ind w:left="260" w:firstLine="710"/>
        <w:jc w:val="both"/>
        <w:rPr>
          <w:rFonts w:eastAsia="Times New Roman"/>
          <w:sz w:val="24"/>
          <w:szCs w:val="24"/>
        </w:rPr>
      </w:pPr>
      <w:r>
        <w:rPr>
          <w:rFonts w:eastAsia="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4"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определять необходимые действие(я) в соответствии с учебной и познавательной задачей и составлять алгоритм их выполнения;</w:t>
      </w:r>
    </w:p>
    <w:p w:rsidR="00A72BEB" w:rsidRDefault="00A72BEB">
      <w:pPr>
        <w:spacing w:line="5"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обосновывать и осуществлять выбор наиболее эффективных способов решения учебных и познавательных задач;</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определять/находить, в том числе из предложенных вариантов, условия для выполнения учебной и познавательной задачи;</w:t>
      </w:r>
    </w:p>
    <w:p w:rsidR="00A72BEB" w:rsidRDefault="00A72BEB">
      <w:pPr>
        <w:spacing w:line="5"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A72BEB" w:rsidRDefault="00A72BEB">
      <w:pPr>
        <w:spacing w:line="6"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выбирать из предложенных вариантов и самостоятельно искать средства/ресурсы для решения задачи/достижения цели;</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составлять план решения проблемы (выполнения проекта, проведения исследования);</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определять потенциальные затруднения при решении учебной и познавательной задачи и находить средства для их устранения;</w:t>
      </w:r>
    </w:p>
    <w:p w:rsidR="00A72BEB" w:rsidRDefault="00A72BEB">
      <w:pPr>
        <w:spacing w:line="5"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описывать свой опыт, оформляя его для передачи другим людям в виде технологии решения практических задач определенного класса;</w:t>
      </w:r>
    </w:p>
    <w:p w:rsidR="00A72BEB" w:rsidRDefault="00A72BEB">
      <w:pPr>
        <w:spacing w:line="5" w:lineRule="exact"/>
        <w:rPr>
          <w:rFonts w:eastAsia="Times New Roman"/>
          <w:sz w:val="24"/>
          <w:szCs w:val="24"/>
        </w:rPr>
      </w:pPr>
    </w:p>
    <w:p w:rsidR="00A72BEB" w:rsidRDefault="00B71002">
      <w:pPr>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планировать и корректировать свою индивидуальную образовательную траекторию.</w:t>
      </w:r>
    </w:p>
    <w:p w:rsidR="00A72BEB" w:rsidRDefault="00A72BEB">
      <w:pPr>
        <w:spacing w:line="283" w:lineRule="exact"/>
        <w:rPr>
          <w:rFonts w:eastAsia="Times New Roman"/>
          <w:sz w:val="24"/>
          <w:szCs w:val="24"/>
        </w:rPr>
      </w:pPr>
    </w:p>
    <w:p w:rsidR="00A72BEB" w:rsidRDefault="00B71002" w:rsidP="001E6443">
      <w:pPr>
        <w:numPr>
          <w:ilvl w:val="0"/>
          <w:numId w:val="40"/>
        </w:numPr>
        <w:tabs>
          <w:tab w:val="left" w:pos="1254"/>
        </w:tabs>
        <w:spacing w:line="237" w:lineRule="auto"/>
        <w:ind w:left="260" w:firstLine="710"/>
        <w:jc w:val="both"/>
        <w:rPr>
          <w:rFonts w:eastAsia="Times New Roman"/>
          <w:sz w:val="24"/>
          <w:szCs w:val="24"/>
        </w:rPr>
      </w:pPr>
      <w:r>
        <w:rPr>
          <w:rFonts w:eastAsia="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48"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w:t>
      </w:r>
      <w:r w:rsidR="00080763">
        <w:rPr>
          <w:rFonts w:eastAsia="Times New Roman"/>
          <w:sz w:val="24"/>
          <w:szCs w:val="24"/>
        </w:rPr>
        <w:t>2</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626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систематизировать (в том числе выбирать приоритетные) критерии планируемых результатов и оценки своей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свою деятельность, аргументируя причины достижения или отсутствия планируемого результата;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41"/>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сверять свои действия с целью и, при необходимости, исправлять ошибки самостоятельно.</w:t>
      </w:r>
    </w:p>
    <w:p w:rsidR="00A72BEB" w:rsidRDefault="00A72BEB">
      <w:pPr>
        <w:spacing w:line="12"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4. Умение оценивать правильность выполнения учебной задачи, собственные возможности ее решения.</w:t>
      </w:r>
    </w:p>
    <w:p w:rsidR="00A72BEB" w:rsidRDefault="00A72BEB">
      <w:pPr>
        <w:spacing w:line="1"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i/>
          <w:iCs/>
          <w:sz w:val="24"/>
          <w:szCs w:val="24"/>
        </w:rPr>
        <w:t>Обучающийся сможет:</w:t>
      </w:r>
    </w:p>
    <w:p w:rsidR="00A72BEB" w:rsidRDefault="00A72BEB">
      <w:pPr>
        <w:spacing w:line="1" w:lineRule="exact"/>
        <w:rPr>
          <w:rFonts w:ascii="Symbol" w:eastAsia="Symbol" w:hAnsi="Symbol" w:cs="Symbol"/>
          <w:sz w:val="24"/>
          <w:szCs w:val="24"/>
        </w:rPr>
      </w:pPr>
    </w:p>
    <w:p w:rsidR="00A72BEB" w:rsidRDefault="00B71002" w:rsidP="001E6443">
      <w:pPr>
        <w:numPr>
          <w:ilvl w:val="0"/>
          <w:numId w:val="41"/>
        </w:numPr>
        <w:tabs>
          <w:tab w:val="left" w:pos="1260"/>
        </w:tabs>
        <w:ind w:left="1260" w:hanging="290"/>
        <w:rPr>
          <w:rFonts w:ascii="Symbol" w:eastAsia="Symbol" w:hAnsi="Symbol" w:cs="Symbol"/>
          <w:sz w:val="24"/>
          <w:szCs w:val="24"/>
        </w:rPr>
      </w:pPr>
      <w:r>
        <w:rPr>
          <w:rFonts w:eastAsia="Times New Roman"/>
          <w:sz w:val="24"/>
          <w:szCs w:val="24"/>
        </w:rPr>
        <w:t>определять критерии правильности (корректности) выполнения учебной задачи;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и обосновывать применение соответствующего инструментария для выполнения учебной задачи;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7" w:lineRule="auto"/>
        <w:ind w:left="260" w:firstLine="710"/>
        <w:rPr>
          <w:rFonts w:ascii="Symbol" w:eastAsia="Symbol" w:hAnsi="Symbol" w:cs="Symbol"/>
          <w:sz w:val="24"/>
          <w:szCs w:val="24"/>
        </w:rPr>
      </w:pPr>
      <w:r>
        <w:rPr>
          <w:rFonts w:eastAsia="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41"/>
        </w:numPr>
        <w:tabs>
          <w:tab w:val="left" w:pos="1260"/>
        </w:tabs>
        <w:ind w:left="1260" w:hanging="290"/>
        <w:rPr>
          <w:rFonts w:ascii="Symbol" w:eastAsia="Symbol" w:hAnsi="Symbol" w:cs="Symbol"/>
          <w:sz w:val="24"/>
          <w:szCs w:val="24"/>
        </w:rPr>
      </w:pPr>
      <w:r>
        <w:rPr>
          <w:rFonts w:eastAsia="Times New Roman"/>
          <w:sz w:val="24"/>
          <w:szCs w:val="24"/>
        </w:rPr>
        <w:t>фиксировать и анализировать динамику собственных образовательных результатов.</w:t>
      </w:r>
    </w:p>
    <w:p w:rsidR="00A72BEB" w:rsidRDefault="00B71002">
      <w:pPr>
        <w:spacing w:line="237" w:lineRule="auto"/>
        <w:ind w:left="980"/>
        <w:rPr>
          <w:rFonts w:ascii="Symbol" w:eastAsia="Symbol" w:hAnsi="Symbol" w:cs="Symbol"/>
          <w:sz w:val="24"/>
          <w:szCs w:val="24"/>
        </w:rPr>
      </w:pPr>
      <w:r>
        <w:rPr>
          <w:rFonts w:eastAsia="Times New Roman"/>
          <w:sz w:val="24"/>
          <w:szCs w:val="24"/>
        </w:rPr>
        <w:t>5. Владение    основами    самоконтроля,    самооценки,    принятия    решений    и</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осуществления осознанного выбора в учебной и познавательной деятельности.</w:t>
      </w:r>
    </w:p>
    <w:p w:rsidR="00A72BEB" w:rsidRDefault="00B71002">
      <w:pPr>
        <w:ind w:left="260"/>
        <w:rPr>
          <w:sz w:val="20"/>
          <w:szCs w:val="20"/>
        </w:rPr>
      </w:pPr>
      <w:r>
        <w:rPr>
          <w:rFonts w:eastAsia="Times New Roman"/>
          <w:i/>
          <w:iCs/>
          <w:sz w:val="24"/>
          <w:szCs w:val="24"/>
        </w:rPr>
        <w:t>Обучающийся сможет:</w:t>
      </w:r>
    </w:p>
    <w:p w:rsidR="00A72BEB" w:rsidRDefault="00A72BEB">
      <w:pPr>
        <w:spacing w:line="1" w:lineRule="exact"/>
        <w:rPr>
          <w:sz w:val="20"/>
          <w:szCs w:val="20"/>
        </w:rPr>
      </w:pPr>
    </w:p>
    <w:p w:rsidR="00A72BEB" w:rsidRDefault="00B71002" w:rsidP="001E6443">
      <w:pPr>
        <w:numPr>
          <w:ilvl w:val="1"/>
          <w:numId w:val="42"/>
        </w:numPr>
        <w:tabs>
          <w:tab w:val="left" w:pos="1260"/>
        </w:tabs>
        <w:ind w:left="1260" w:hanging="290"/>
        <w:rPr>
          <w:rFonts w:ascii="Symbol" w:eastAsia="Symbol" w:hAnsi="Symbol" w:cs="Symbol"/>
          <w:sz w:val="24"/>
          <w:szCs w:val="24"/>
        </w:rPr>
      </w:pPr>
      <w:r>
        <w:rPr>
          <w:rFonts w:eastAsia="Times New Roman"/>
          <w:sz w:val="24"/>
          <w:szCs w:val="24"/>
        </w:rPr>
        <w:t>наблюдать и анализировать собственную учебную и познавательную деятельность</w:t>
      </w:r>
    </w:p>
    <w:p w:rsidR="00A72BEB" w:rsidRDefault="00B71002" w:rsidP="001E6443">
      <w:pPr>
        <w:numPr>
          <w:ilvl w:val="0"/>
          <w:numId w:val="42"/>
        </w:numPr>
        <w:tabs>
          <w:tab w:val="left" w:pos="460"/>
        </w:tabs>
        <w:spacing w:line="237" w:lineRule="auto"/>
        <w:ind w:left="460" w:hanging="198"/>
        <w:rPr>
          <w:rFonts w:eastAsia="Times New Roman"/>
          <w:sz w:val="24"/>
          <w:szCs w:val="24"/>
        </w:rPr>
      </w:pPr>
      <w:r>
        <w:rPr>
          <w:rFonts w:eastAsia="Times New Roman"/>
          <w:sz w:val="24"/>
          <w:szCs w:val="24"/>
        </w:rPr>
        <w:t>деятельность других обучающихся в процессе взаимопроверки;</w:t>
      </w:r>
    </w:p>
    <w:p w:rsidR="00A72BEB" w:rsidRDefault="00A72BEB">
      <w:pPr>
        <w:spacing w:line="33" w:lineRule="exact"/>
        <w:rPr>
          <w:rFonts w:eastAsia="Times New Roman"/>
          <w:sz w:val="24"/>
          <w:szCs w:val="24"/>
        </w:rPr>
      </w:pPr>
    </w:p>
    <w:p w:rsidR="00A72BEB" w:rsidRDefault="00B71002" w:rsidP="001E6443">
      <w:pPr>
        <w:numPr>
          <w:ilvl w:val="1"/>
          <w:numId w:val="42"/>
        </w:numPr>
        <w:tabs>
          <w:tab w:val="left" w:pos="1254"/>
        </w:tabs>
        <w:spacing w:line="226" w:lineRule="auto"/>
        <w:ind w:left="260" w:firstLine="710"/>
        <w:rPr>
          <w:rFonts w:ascii="Symbol" w:eastAsia="Symbol" w:hAnsi="Symbol" w:cs="Symbol"/>
          <w:sz w:val="24"/>
          <w:szCs w:val="24"/>
        </w:rPr>
      </w:pPr>
      <w:r>
        <w:rPr>
          <w:rFonts w:eastAsia="Times New Roman"/>
          <w:sz w:val="24"/>
          <w:szCs w:val="24"/>
        </w:rPr>
        <w:t>соотносить реальные и планируемые результаты индивидуальной образовательной деятельности и делать выводы;</w:t>
      </w:r>
    </w:p>
    <w:p w:rsidR="00A72BEB" w:rsidRDefault="00A72BEB">
      <w:pPr>
        <w:spacing w:line="1" w:lineRule="exact"/>
        <w:rPr>
          <w:rFonts w:ascii="Symbol" w:eastAsia="Symbol" w:hAnsi="Symbol" w:cs="Symbol"/>
          <w:sz w:val="24"/>
          <w:szCs w:val="24"/>
        </w:rPr>
      </w:pPr>
    </w:p>
    <w:p w:rsidR="00A72BEB" w:rsidRDefault="00B71002" w:rsidP="001E6443">
      <w:pPr>
        <w:numPr>
          <w:ilvl w:val="1"/>
          <w:numId w:val="42"/>
        </w:numPr>
        <w:tabs>
          <w:tab w:val="left" w:pos="1260"/>
        </w:tabs>
        <w:ind w:left="1260" w:hanging="290"/>
        <w:rPr>
          <w:rFonts w:ascii="Symbol" w:eastAsia="Symbol" w:hAnsi="Symbol" w:cs="Symbol"/>
          <w:sz w:val="24"/>
          <w:szCs w:val="24"/>
        </w:rPr>
      </w:pPr>
      <w:r>
        <w:rPr>
          <w:rFonts w:eastAsia="Times New Roman"/>
          <w:sz w:val="24"/>
          <w:szCs w:val="24"/>
        </w:rPr>
        <w:t>принимать решение в учебной ситуации и нести за него ответственность;</w:t>
      </w:r>
    </w:p>
    <w:p w:rsidR="00A72BEB" w:rsidRDefault="00A72BEB">
      <w:pPr>
        <w:spacing w:line="29" w:lineRule="exact"/>
        <w:rPr>
          <w:rFonts w:ascii="Symbol" w:eastAsia="Symbol" w:hAnsi="Symbol" w:cs="Symbol"/>
          <w:sz w:val="24"/>
          <w:szCs w:val="24"/>
        </w:rPr>
      </w:pPr>
    </w:p>
    <w:p w:rsidR="00A72BEB" w:rsidRDefault="00B71002" w:rsidP="001E6443">
      <w:pPr>
        <w:numPr>
          <w:ilvl w:val="1"/>
          <w:numId w:val="42"/>
        </w:numPr>
        <w:tabs>
          <w:tab w:val="left" w:pos="1254"/>
        </w:tabs>
        <w:spacing w:line="226" w:lineRule="auto"/>
        <w:ind w:left="260" w:firstLine="710"/>
        <w:rPr>
          <w:rFonts w:ascii="Symbol" w:eastAsia="Symbol" w:hAnsi="Symbol" w:cs="Symbol"/>
          <w:sz w:val="24"/>
          <w:szCs w:val="24"/>
        </w:rPr>
      </w:pPr>
      <w:r>
        <w:rPr>
          <w:rFonts w:eastAsia="Times New Roman"/>
          <w:sz w:val="24"/>
          <w:szCs w:val="24"/>
        </w:rPr>
        <w:t>самостоятельно определять причины своего успеха или неуспеха и находить способы выхода из ситуации неуспеха;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4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4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Познавательные УУД</w:t>
      </w:r>
    </w:p>
    <w:p w:rsidR="00A72BEB" w:rsidRDefault="00A72BEB">
      <w:pPr>
        <w:spacing w:line="353"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w:t>
      </w:r>
      <w:r w:rsidR="00080763">
        <w:rPr>
          <w:rFonts w:eastAsia="Times New Roman"/>
          <w:sz w:val="24"/>
          <w:szCs w:val="24"/>
        </w:rPr>
        <w:t>3</w:t>
      </w:r>
    </w:p>
    <w:p w:rsidR="00A72BEB" w:rsidRDefault="00B71002" w:rsidP="00A01C9C">
      <w:pPr>
        <w:rPr>
          <w:sz w:val="20"/>
          <w:szCs w:val="20"/>
        </w:rPr>
      </w:pPr>
      <w:r>
        <w:rPr>
          <w:rFonts w:eastAsia="Times New Roman"/>
          <w:i/>
          <w:iCs/>
          <w:noProof/>
          <w:sz w:val="19"/>
          <w:szCs w:val="19"/>
        </w:rPr>
        <w:lastRenderedPageBreak/>
        <w:drawing>
          <wp:anchor distT="0" distB="0" distL="114300" distR="114300" simplePos="0" relativeHeight="2511677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rsidP="001E6443">
      <w:pPr>
        <w:numPr>
          <w:ilvl w:val="1"/>
          <w:numId w:val="43"/>
        </w:numPr>
        <w:tabs>
          <w:tab w:val="left" w:pos="1254"/>
        </w:tabs>
        <w:spacing w:line="236" w:lineRule="auto"/>
        <w:ind w:left="260" w:firstLine="710"/>
        <w:jc w:val="both"/>
        <w:rPr>
          <w:rFonts w:eastAsia="Times New Roman"/>
          <w:sz w:val="24"/>
          <w:szCs w:val="24"/>
        </w:rPr>
      </w:pPr>
      <w:r>
        <w:rPr>
          <w:rFonts w:eastAsia="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A72BEB" w:rsidRDefault="00A72BEB">
      <w:pPr>
        <w:spacing w:line="4"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4"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подбирать слова, соподчиненные ключевому слову, определяющие его признаки и свойства;</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выстраивать логическую цепочку, состоящую из ключевого слова и соподчиненных ему слов;</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выделять общий признак двух или нескольких предметов или явлений и объяснять их сходство;</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объединять предметы и явления в группы по определенным признакам, сравнивать, классифицировать и обобщать факты и явления;</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выделять явление из общего ряда других явлений;</w:t>
      </w:r>
    </w:p>
    <w:p w:rsidR="00A72BEB" w:rsidRDefault="00A72BEB">
      <w:pPr>
        <w:spacing w:line="1"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A72BEB" w:rsidRDefault="00A72BEB">
      <w:pPr>
        <w:spacing w:line="5"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строить рассуждение от общих закономерностей к частным явлениям и от частных явлений к общим закономерностям;</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строить рассуждение на основе сравнения предметов и явлений, выделяя при этом общие признаки;</w:t>
      </w:r>
    </w:p>
    <w:p w:rsidR="00A72BEB" w:rsidRDefault="00A72BEB">
      <w:pPr>
        <w:spacing w:line="5" w:lineRule="exact"/>
        <w:rPr>
          <w:rFonts w:eastAsia="Times New Roman"/>
          <w:sz w:val="24"/>
          <w:szCs w:val="24"/>
        </w:rPr>
      </w:pPr>
    </w:p>
    <w:p w:rsidR="00A72BEB" w:rsidRDefault="00B71002">
      <w:pPr>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излагать полученную информацию, интерпретируя ее в контексте решаемой задачи;</w:t>
      </w:r>
    </w:p>
    <w:p w:rsidR="00A72BEB" w:rsidRDefault="00A72BEB">
      <w:pPr>
        <w:spacing w:line="271"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самостоятельно указывать на информацию, нуждающуюся в проверке, предлагать</w:t>
      </w:r>
    </w:p>
    <w:p w:rsidR="00A72BEB" w:rsidRDefault="00B71002" w:rsidP="001E6443">
      <w:pPr>
        <w:numPr>
          <w:ilvl w:val="0"/>
          <w:numId w:val="43"/>
        </w:numPr>
        <w:tabs>
          <w:tab w:val="left" w:pos="460"/>
        </w:tabs>
        <w:spacing w:line="238" w:lineRule="auto"/>
        <w:ind w:left="460" w:hanging="198"/>
        <w:rPr>
          <w:rFonts w:eastAsia="Times New Roman"/>
          <w:sz w:val="24"/>
          <w:szCs w:val="24"/>
        </w:rPr>
      </w:pPr>
      <w:r>
        <w:rPr>
          <w:rFonts w:eastAsia="Times New Roman"/>
          <w:sz w:val="24"/>
          <w:szCs w:val="24"/>
        </w:rPr>
        <w:t>применять способ проверки достоверности информации;</w:t>
      </w:r>
    </w:p>
    <w:p w:rsidR="00A72BEB" w:rsidRDefault="00A72BEB">
      <w:pPr>
        <w:spacing w:line="1" w:lineRule="exact"/>
        <w:rPr>
          <w:sz w:val="20"/>
          <w:szCs w:val="20"/>
        </w:rPr>
      </w:pPr>
    </w:p>
    <w:p w:rsidR="00A72BEB" w:rsidRDefault="00B71002" w:rsidP="001E6443">
      <w:pPr>
        <w:numPr>
          <w:ilvl w:val="0"/>
          <w:numId w:val="44"/>
        </w:numPr>
        <w:tabs>
          <w:tab w:val="left" w:pos="1260"/>
        </w:tabs>
        <w:ind w:left="1260" w:hanging="290"/>
        <w:rPr>
          <w:rFonts w:ascii="Symbol" w:eastAsia="Symbol" w:hAnsi="Symbol" w:cs="Symbol"/>
          <w:sz w:val="24"/>
          <w:szCs w:val="24"/>
        </w:rPr>
      </w:pPr>
      <w:r>
        <w:rPr>
          <w:rFonts w:eastAsia="Times New Roman"/>
          <w:sz w:val="24"/>
          <w:szCs w:val="24"/>
        </w:rPr>
        <w:t>вербализовать эмоциональное впечатление, оказанное на него источником;</w:t>
      </w:r>
    </w:p>
    <w:p w:rsidR="00A72BEB" w:rsidRDefault="00A72BEB">
      <w:pPr>
        <w:spacing w:line="29" w:lineRule="exact"/>
        <w:rPr>
          <w:rFonts w:ascii="Symbol" w:eastAsia="Symbol" w:hAnsi="Symbol" w:cs="Symbol"/>
          <w:sz w:val="24"/>
          <w:szCs w:val="24"/>
        </w:rPr>
      </w:pPr>
    </w:p>
    <w:p w:rsidR="00A72BEB" w:rsidRDefault="00B71002" w:rsidP="001E6443">
      <w:pPr>
        <w:numPr>
          <w:ilvl w:val="0"/>
          <w:numId w:val="44"/>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A72BEB" w:rsidRDefault="00A72BEB">
      <w:pPr>
        <w:spacing w:line="31" w:lineRule="exact"/>
        <w:rPr>
          <w:rFonts w:ascii="Symbol" w:eastAsia="Symbol" w:hAnsi="Symbol" w:cs="Symbol"/>
          <w:sz w:val="24"/>
          <w:szCs w:val="24"/>
        </w:rPr>
      </w:pPr>
    </w:p>
    <w:p w:rsidR="00A72BEB" w:rsidRDefault="00B71002" w:rsidP="001E6443">
      <w:pPr>
        <w:numPr>
          <w:ilvl w:val="0"/>
          <w:numId w:val="4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A72BEB" w:rsidRDefault="00A72BEB">
      <w:pPr>
        <w:spacing w:line="34" w:lineRule="exact"/>
        <w:rPr>
          <w:rFonts w:ascii="Symbol" w:eastAsia="Symbol" w:hAnsi="Symbol" w:cs="Symbol"/>
          <w:sz w:val="24"/>
          <w:szCs w:val="24"/>
        </w:rPr>
      </w:pPr>
    </w:p>
    <w:p w:rsidR="00A72BEB" w:rsidRDefault="00B71002" w:rsidP="001E6443">
      <w:pPr>
        <w:numPr>
          <w:ilvl w:val="0"/>
          <w:numId w:val="44"/>
        </w:numPr>
        <w:tabs>
          <w:tab w:val="left" w:pos="1254"/>
        </w:tabs>
        <w:spacing w:line="227" w:lineRule="auto"/>
        <w:ind w:left="260" w:firstLine="710"/>
        <w:rPr>
          <w:rFonts w:ascii="Symbol" w:eastAsia="Symbol" w:hAnsi="Symbol" w:cs="Symbol"/>
          <w:sz w:val="24"/>
          <w:szCs w:val="24"/>
        </w:rPr>
      </w:pPr>
      <w:r>
        <w:rPr>
          <w:rFonts w:eastAsia="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A72BEB" w:rsidRDefault="00A72BEB">
      <w:pPr>
        <w:spacing w:line="12"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7. Умение создавать, применять и преобразовывать знаки и символы, модели и схемы для решения учебных и познавательных задач.</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i/>
          <w:iCs/>
          <w:sz w:val="24"/>
          <w:szCs w:val="24"/>
        </w:rPr>
        <w:t>Обучающийся сможет:</w:t>
      </w:r>
    </w:p>
    <w:p w:rsidR="00A72BEB" w:rsidRDefault="00A72BEB">
      <w:pPr>
        <w:spacing w:line="1" w:lineRule="exact"/>
        <w:rPr>
          <w:rFonts w:ascii="Symbol" w:eastAsia="Symbol" w:hAnsi="Symbol" w:cs="Symbol"/>
          <w:sz w:val="24"/>
          <w:szCs w:val="24"/>
        </w:rPr>
      </w:pPr>
    </w:p>
    <w:p w:rsidR="00A72BEB" w:rsidRDefault="00B71002" w:rsidP="001E6443">
      <w:pPr>
        <w:numPr>
          <w:ilvl w:val="0"/>
          <w:numId w:val="44"/>
        </w:numPr>
        <w:tabs>
          <w:tab w:val="left" w:pos="1260"/>
        </w:tabs>
        <w:ind w:left="1260" w:hanging="290"/>
        <w:rPr>
          <w:rFonts w:ascii="Symbol" w:eastAsia="Symbol" w:hAnsi="Symbol" w:cs="Symbol"/>
          <w:sz w:val="24"/>
          <w:szCs w:val="24"/>
        </w:rPr>
      </w:pPr>
      <w:r>
        <w:rPr>
          <w:rFonts w:eastAsia="Times New Roman"/>
          <w:sz w:val="24"/>
          <w:szCs w:val="24"/>
        </w:rPr>
        <w:t>обозначать символом и знаком предмет и/или явление;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44"/>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A72BEB" w:rsidRDefault="00A72BEB">
      <w:pPr>
        <w:spacing w:line="1" w:lineRule="exact"/>
        <w:rPr>
          <w:rFonts w:ascii="Symbol" w:eastAsia="Symbol" w:hAnsi="Symbol" w:cs="Symbol"/>
          <w:sz w:val="24"/>
          <w:szCs w:val="24"/>
        </w:rPr>
      </w:pPr>
    </w:p>
    <w:p w:rsidR="00A72BEB" w:rsidRDefault="00B71002" w:rsidP="001E6443">
      <w:pPr>
        <w:numPr>
          <w:ilvl w:val="0"/>
          <w:numId w:val="44"/>
        </w:numPr>
        <w:tabs>
          <w:tab w:val="left" w:pos="1260"/>
        </w:tabs>
        <w:ind w:left="1260" w:hanging="290"/>
        <w:rPr>
          <w:rFonts w:ascii="Symbol" w:eastAsia="Symbol" w:hAnsi="Symbol" w:cs="Symbol"/>
          <w:sz w:val="24"/>
          <w:szCs w:val="24"/>
        </w:rPr>
      </w:pPr>
      <w:r>
        <w:rPr>
          <w:rFonts w:eastAsia="Times New Roman"/>
          <w:sz w:val="24"/>
          <w:szCs w:val="24"/>
        </w:rPr>
        <w:t>создавать абстрактный или реальный образ предмета и/или явления;</w:t>
      </w:r>
    </w:p>
    <w:p w:rsidR="00A72BEB" w:rsidRDefault="00B71002" w:rsidP="001E6443">
      <w:pPr>
        <w:numPr>
          <w:ilvl w:val="0"/>
          <w:numId w:val="44"/>
        </w:numPr>
        <w:tabs>
          <w:tab w:val="left" w:pos="1260"/>
        </w:tabs>
        <w:spacing w:line="239" w:lineRule="auto"/>
        <w:ind w:left="1260" w:hanging="290"/>
        <w:rPr>
          <w:rFonts w:ascii="Symbol" w:eastAsia="Symbol" w:hAnsi="Symbol" w:cs="Symbol"/>
          <w:sz w:val="24"/>
          <w:szCs w:val="24"/>
        </w:rPr>
      </w:pPr>
      <w:r>
        <w:rPr>
          <w:rFonts w:eastAsia="Times New Roman"/>
          <w:sz w:val="24"/>
          <w:szCs w:val="24"/>
        </w:rPr>
        <w:t>строить модель/схему на основе условий задачи и/или способа ее решения;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4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44"/>
        </w:numPr>
        <w:tabs>
          <w:tab w:val="left" w:pos="1254"/>
        </w:tabs>
        <w:spacing w:line="227" w:lineRule="auto"/>
        <w:ind w:left="260" w:firstLine="710"/>
        <w:rPr>
          <w:rFonts w:ascii="Symbol" w:eastAsia="Symbol" w:hAnsi="Symbol" w:cs="Symbol"/>
          <w:sz w:val="24"/>
          <w:szCs w:val="24"/>
        </w:rPr>
      </w:pPr>
      <w:r>
        <w:rPr>
          <w:rFonts w:eastAsia="Times New Roman"/>
          <w:sz w:val="24"/>
          <w:szCs w:val="24"/>
        </w:rPr>
        <w:t>преобразовывать модели с целью выявления общих законов, определяющих данную предметную область;</w:t>
      </w:r>
    </w:p>
    <w:p w:rsidR="00A72BEB" w:rsidRDefault="00A72BEB">
      <w:pPr>
        <w:spacing w:line="32" w:lineRule="exact"/>
        <w:rPr>
          <w:rFonts w:ascii="Symbol" w:eastAsia="Symbol" w:hAnsi="Symbol" w:cs="Symbol"/>
          <w:sz w:val="24"/>
          <w:szCs w:val="24"/>
        </w:rPr>
      </w:pPr>
    </w:p>
    <w:p w:rsidR="00A72BEB" w:rsidRDefault="00B71002" w:rsidP="001E6443">
      <w:pPr>
        <w:numPr>
          <w:ilvl w:val="0"/>
          <w:numId w:val="44"/>
        </w:numPr>
        <w:tabs>
          <w:tab w:val="left" w:pos="1254"/>
        </w:tabs>
        <w:spacing w:line="226" w:lineRule="auto"/>
        <w:ind w:left="260" w:firstLine="710"/>
        <w:rPr>
          <w:rFonts w:ascii="Symbol" w:eastAsia="Symbol" w:hAnsi="Symbol" w:cs="Symbol"/>
          <w:sz w:val="24"/>
          <w:szCs w:val="24"/>
        </w:rPr>
      </w:pPr>
      <w:r>
        <w:rPr>
          <w:rFonts w:eastAsia="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A72BEB" w:rsidRDefault="00A72BEB">
      <w:pPr>
        <w:spacing w:line="185" w:lineRule="exact"/>
        <w:rPr>
          <w:sz w:val="20"/>
          <w:szCs w:val="20"/>
        </w:rPr>
      </w:pPr>
    </w:p>
    <w:p w:rsidR="00A72BEB" w:rsidRDefault="00B71002">
      <w:pPr>
        <w:ind w:left="9660"/>
        <w:rPr>
          <w:sz w:val="20"/>
          <w:szCs w:val="20"/>
        </w:rPr>
      </w:pPr>
      <w:r>
        <w:rPr>
          <w:rFonts w:eastAsia="Times New Roman"/>
          <w:sz w:val="24"/>
          <w:szCs w:val="24"/>
        </w:rPr>
        <w:t>2</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728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45"/>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A72BEB" w:rsidRDefault="00A72BEB">
      <w:pPr>
        <w:spacing w:line="2" w:lineRule="exact"/>
        <w:rPr>
          <w:rFonts w:ascii="Symbol" w:eastAsia="Symbol" w:hAnsi="Symbol" w:cs="Symbol"/>
          <w:sz w:val="24"/>
          <w:szCs w:val="24"/>
        </w:rPr>
      </w:pPr>
    </w:p>
    <w:p w:rsidR="00A72BEB" w:rsidRDefault="00B71002" w:rsidP="001E6443">
      <w:pPr>
        <w:numPr>
          <w:ilvl w:val="1"/>
          <w:numId w:val="45"/>
        </w:numPr>
        <w:tabs>
          <w:tab w:val="left" w:pos="1260"/>
        </w:tabs>
        <w:ind w:left="1260" w:hanging="290"/>
        <w:rPr>
          <w:rFonts w:ascii="Symbol" w:eastAsia="Symbol" w:hAnsi="Symbol" w:cs="Symbol"/>
          <w:sz w:val="24"/>
          <w:szCs w:val="24"/>
        </w:rPr>
      </w:pPr>
      <w:r>
        <w:rPr>
          <w:rFonts w:eastAsia="Times New Roman"/>
          <w:sz w:val="24"/>
          <w:szCs w:val="24"/>
        </w:rPr>
        <w:t>строить доказательство: прямое, косвенное, от противного;</w:t>
      </w:r>
    </w:p>
    <w:p w:rsidR="00A72BEB" w:rsidRDefault="00A72BEB">
      <w:pPr>
        <w:spacing w:line="29" w:lineRule="exact"/>
        <w:rPr>
          <w:rFonts w:ascii="Symbol" w:eastAsia="Symbol" w:hAnsi="Symbol" w:cs="Symbol"/>
          <w:sz w:val="24"/>
          <w:szCs w:val="24"/>
        </w:rPr>
      </w:pPr>
    </w:p>
    <w:p w:rsidR="00A72BEB" w:rsidRDefault="00B71002" w:rsidP="001E6443">
      <w:pPr>
        <w:numPr>
          <w:ilvl w:val="1"/>
          <w:numId w:val="4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A72BEB" w:rsidRDefault="00A72BEB">
      <w:pPr>
        <w:spacing w:line="2" w:lineRule="exact"/>
        <w:rPr>
          <w:rFonts w:ascii="Symbol" w:eastAsia="Symbol" w:hAnsi="Symbol" w:cs="Symbol"/>
          <w:sz w:val="24"/>
          <w:szCs w:val="24"/>
        </w:rPr>
      </w:pPr>
    </w:p>
    <w:p w:rsidR="00A72BEB" w:rsidRDefault="00B71002" w:rsidP="001E6443">
      <w:pPr>
        <w:numPr>
          <w:ilvl w:val="0"/>
          <w:numId w:val="45"/>
        </w:numPr>
        <w:tabs>
          <w:tab w:val="left" w:pos="980"/>
        </w:tabs>
        <w:ind w:left="980" w:hanging="358"/>
        <w:rPr>
          <w:rFonts w:eastAsia="Times New Roman"/>
          <w:sz w:val="24"/>
          <w:szCs w:val="24"/>
        </w:rPr>
      </w:pPr>
      <w:r>
        <w:rPr>
          <w:rFonts w:eastAsia="Times New Roman"/>
          <w:sz w:val="24"/>
          <w:szCs w:val="24"/>
        </w:rPr>
        <w:t>Смысловое чтение.</w:t>
      </w:r>
    </w:p>
    <w:p w:rsidR="00A72BEB" w:rsidRDefault="00B71002">
      <w:pPr>
        <w:ind w:left="260"/>
        <w:rPr>
          <w:sz w:val="20"/>
          <w:szCs w:val="20"/>
        </w:rPr>
      </w:pPr>
      <w:r>
        <w:rPr>
          <w:rFonts w:eastAsia="Times New Roman"/>
          <w:i/>
          <w:iCs/>
          <w:sz w:val="24"/>
          <w:szCs w:val="24"/>
        </w:rPr>
        <w:t>Обучающийся сможет:</w:t>
      </w:r>
    </w:p>
    <w:p w:rsidR="00A72BEB" w:rsidRDefault="00A72BEB">
      <w:pPr>
        <w:spacing w:line="31" w:lineRule="exact"/>
        <w:rPr>
          <w:sz w:val="20"/>
          <w:szCs w:val="20"/>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в тексте требуемую информацию (в соответствии с целями своей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ориентироваться в содержании текста, понимать целостный смысл текста, структурировать текст;</w:t>
      </w:r>
    </w:p>
    <w:p w:rsidR="00A72BEB" w:rsidRDefault="00A72BEB">
      <w:pPr>
        <w:spacing w:line="1"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устанавливать взаимосвязь описанных в тексте событий, явлений, процессов;</w:t>
      </w: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резюмировать главную идею текста;</w:t>
      </w:r>
    </w:p>
    <w:p w:rsidR="00A72BEB" w:rsidRDefault="00A72BEB">
      <w:pPr>
        <w:spacing w:line="30" w:lineRule="exact"/>
        <w:rPr>
          <w:rFonts w:ascii="Symbol" w:eastAsia="Symbol" w:hAnsi="Symbol" w:cs="Symbol"/>
          <w:sz w:val="24"/>
          <w:szCs w:val="24"/>
        </w:rPr>
      </w:pPr>
    </w:p>
    <w:p w:rsidR="00A72BEB" w:rsidRDefault="00B71002" w:rsidP="001E6443">
      <w:pPr>
        <w:numPr>
          <w:ilvl w:val="1"/>
          <w:numId w:val="4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A72BEB" w:rsidRDefault="00A72BEB">
      <w:pPr>
        <w:spacing w:line="3"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критически оценивать содержание и форму текста.</w:t>
      </w:r>
    </w:p>
    <w:p w:rsidR="00A72BEB" w:rsidRDefault="00A72BEB">
      <w:pPr>
        <w:spacing w:line="9" w:lineRule="exact"/>
        <w:rPr>
          <w:rFonts w:ascii="Symbol" w:eastAsia="Symbol" w:hAnsi="Symbol" w:cs="Symbol"/>
          <w:sz w:val="24"/>
          <w:szCs w:val="24"/>
        </w:rPr>
      </w:pPr>
    </w:p>
    <w:p w:rsidR="00A72BEB" w:rsidRDefault="00B71002" w:rsidP="001E6443">
      <w:pPr>
        <w:numPr>
          <w:ilvl w:val="0"/>
          <w:numId w:val="46"/>
        </w:numPr>
        <w:tabs>
          <w:tab w:val="left" w:pos="968"/>
        </w:tabs>
        <w:spacing w:line="234" w:lineRule="auto"/>
        <w:ind w:left="260" w:firstLine="362"/>
        <w:rPr>
          <w:rFonts w:eastAsia="Times New Roman"/>
          <w:sz w:val="24"/>
          <w:szCs w:val="24"/>
        </w:rPr>
      </w:pPr>
      <w:r>
        <w:rPr>
          <w:rFonts w:eastAsia="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1" w:lineRule="exact"/>
        <w:rPr>
          <w:rFonts w:eastAsia="Times New Roman"/>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определять свое отношение к природной среде;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влияние экологических факторов на среду обитания живых организмов;</w:t>
      </w:r>
    </w:p>
    <w:p w:rsidR="00A72BEB" w:rsidRDefault="00A72BEB">
      <w:pPr>
        <w:spacing w:line="2"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проводить причинный и вероятностный анализ экологических ситуаций;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46"/>
        </w:numPr>
        <w:tabs>
          <w:tab w:val="left" w:pos="1254"/>
        </w:tabs>
        <w:spacing w:line="227" w:lineRule="auto"/>
        <w:ind w:left="260" w:firstLine="710"/>
        <w:rPr>
          <w:rFonts w:ascii="Symbol" w:eastAsia="Symbol" w:hAnsi="Symbol" w:cs="Symbol"/>
          <w:sz w:val="24"/>
          <w:szCs w:val="24"/>
        </w:rPr>
      </w:pPr>
      <w:r>
        <w:rPr>
          <w:rFonts w:eastAsia="Times New Roman"/>
          <w:sz w:val="24"/>
          <w:szCs w:val="24"/>
        </w:rPr>
        <w:t>прогнозировать изменения ситуации при смене действия одного фактора на действие другого фактора;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распространять экологические знания и участвовать в практических делах по защите окружающей среды;</w:t>
      </w:r>
    </w:p>
    <w:p w:rsidR="00A72BEB" w:rsidRDefault="00A72BEB">
      <w:pPr>
        <w:spacing w:line="1"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выражать свое отношение к природе через рисунки, сочинения, модели, проектные</w:t>
      </w:r>
    </w:p>
    <w:p w:rsidR="00A72BEB" w:rsidRDefault="00B71002">
      <w:pPr>
        <w:spacing w:line="237" w:lineRule="auto"/>
        <w:ind w:left="260"/>
        <w:rPr>
          <w:rFonts w:ascii="Symbol" w:eastAsia="Symbol" w:hAnsi="Symbol" w:cs="Symbol"/>
          <w:sz w:val="24"/>
          <w:szCs w:val="24"/>
        </w:rPr>
      </w:pPr>
      <w:r>
        <w:rPr>
          <w:rFonts w:eastAsia="Times New Roman"/>
          <w:sz w:val="24"/>
          <w:szCs w:val="24"/>
        </w:rPr>
        <w:t>работы.</w:t>
      </w:r>
    </w:p>
    <w:p w:rsidR="00A72BEB" w:rsidRDefault="00A72BEB">
      <w:pPr>
        <w:spacing w:line="13" w:lineRule="exact"/>
        <w:rPr>
          <w:rFonts w:ascii="Symbol" w:eastAsia="Symbol" w:hAnsi="Symbol" w:cs="Symbol"/>
          <w:sz w:val="24"/>
          <w:szCs w:val="24"/>
        </w:rPr>
      </w:pPr>
    </w:p>
    <w:p w:rsidR="00A72BEB" w:rsidRDefault="00B71002" w:rsidP="001E6443">
      <w:pPr>
        <w:numPr>
          <w:ilvl w:val="0"/>
          <w:numId w:val="46"/>
        </w:numPr>
        <w:tabs>
          <w:tab w:val="left" w:pos="968"/>
        </w:tabs>
        <w:spacing w:line="234" w:lineRule="auto"/>
        <w:ind w:left="260" w:firstLine="362"/>
        <w:rPr>
          <w:rFonts w:eastAsia="Times New Roman"/>
          <w:sz w:val="24"/>
          <w:szCs w:val="24"/>
        </w:rPr>
      </w:pPr>
      <w:r>
        <w:rPr>
          <w:rFonts w:eastAsia="Times New Roman"/>
          <w:sz w:val="24"/>
          <w:szCs w:val="24"/>
        </w:rPr>
        <w:t>Развитие мотивации к овладению культурой активного использования словарей и других поисковых систем.</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1" w:lineRule="exact"/>
        <w:rPr>
          <w:rFonts w:eastAsia="Times New Roman"/>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определять необходимые ключевые поисковые слова и запросы;</w:t>
      </w:r>
    </w:p>
    <w:p w:rsidR="00A72BEB" w:rsidRDefault="00B71002" w:rsidP="001E6443">
      <w:pPr>
        <w:numPr>
          <w:ilvl w:val="1"/>
          <w:numId w:val="46"/>
        </w:numPr>
        <w:tabs>
          <w:tab w:val="left" w:pos="1260"/>
        </w:tabs>
        <w:spacing w:line="239" w:lineRule="auto"/>
        <w:ind w:left="1260" w:hanging="290"/>
        <w:rPr>
          <w:rFonts w:ascii="Symbol" w:eastAsia="Symbol" w:hAnsi="Symbol" w:cs="Symbol"/>
          <w:sz w:val="24"/>
          <w:szCs w:val="24"/>
        </w:rPr>
      </w:pPr>
      <w:r>
        <w:rPr>
          <w:rFonts w:eastAsia="Times New Roman"/>
          <w:sz w:val="24"/>
          <w:szCs w:val="24"/>
        </w:rPr>
        <w:t>осуществлять взаимодействие с электронными поисковыми системами, словарями;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формировать множественную выборку из поисковых источников для объективизации результатов поиска;</w:t>
      </w:r>
    </w:p>
    <w:p w:rsidR="00A72BEB" w:rsidRDefault="00A72BEB">
      <w:pPr>
        <w:spacing w:line="1"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соотносить полученные результаты поиска со своей деятельностью.</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Коммуникативные УУД</w:t>
      </w:r>
    </w:p>
    <w:p w:rsidR="00A72BEB" w:rsidRDefault="00A72BEB">
      <w:pPr>
        <w:spacing w:line="127" w:lineRule="exact"/>
        <w:rPr>
          <w:sz w:val="20"/>
          <w:szCs w:val="20"/>
        </w:rPr>
      </w:pPr>
    </w:p>
    <w:p w:rsidR="00A72BEB" w:rsidRDefault="00B71002" w:rsidP="001E6443">
      <w:pPr>
        <w:numPr>
          <w:ilvl w:val="0"/>
          <w:numId w:val="47"/>
        </w:numPr>
        <w:tabs>
          <w:tab w:val="left" w:pos="968"/>
        </w:tabs>
        <w:spacing w:line="237" w:lineRule="auto"/>
        <w:ind w:left="260" w:firstLine="362"/>
        <w:jc w:val="both"/>
        <w:rPr>
          <w:rFonts w:eastAsia="Times New Roman"/>
          <w:sz w:val="24"/>
          <w:szCs w:val="24"/>
        </w:rPr>
      </w:pPr>
      <w:r>
        <w:rPr>
          <w:rFonts w:eastAsia="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B71002" w:rsidP="001E6443">
      <w:pPr>
        <w:numPr>
          <w:ilvl w:val="1"/>
          <w:numId w:val="47"/>
        </w:numPr>
        <w:tabs>
          <w:tab w:val="left" w:pos="1260"/>
        </w:tabs>
        <w:ind w:left="1260" w:hanging="290"/>
        <w:rPr>
          <w:rFonts w:ascii="Symbol" w:eastAsia="Symbol" w:hAnsi="Symbol" w:cs="Symbol"/>
          <w:sz w:val="20"/>
          <w:szCs w:val="20"/>
        </w:rPr>
      </w:pPr>
      <w:r>
        <w:rPr>
          <w:rFonts w:eastAsia="Times New Roman"/>
          <w:sz w:val="24"/>
          <w:szCs w:val="24"/>
        </w:rPr>
        <w:t>определять возможные роли в совместной деятельности;</w:t>
      </w:r>
    </w:p>
    <w:p w:rsidR="00A72BEB" w:rsidRDefault="00B71002" w:rsidP="001E6443">
      <w:pPr>
        <w:numPr>
          <w:ilvl w:val="1"/>
          <w:numId w:val="47"/>
        </w:numPr>
        <w:tabs>
          <w:tab w:val="left" w:pos="1260"/>
        </w:tabs>
        <w:ind w:left="1260" w:hanging="290"/>
        <w:rPr>
          <w:rFonts w:ascii="Symbol" w:eastAsia="Symbol" w:hAnsi="Symbol" w:cs="Symbol"/>
          <w:sz w:val="20"/>
          <w:szCs w:val="20"/>
        </w:rPr>
      </w:pPr>
      <w:r>
        <w:rPr>
          <w:rFonts w:eastAsia="Times New Roman"/>
          <w:sz w:val="24"/>
          <w:szCs w:val="24"/>
        </w:rPr>
        <w:t>играть определенную роль в совместной деятельности;</w:t>
      </w:r>
    </w:p>
    <w:p w:rsidR="00A72BEB" w:rsidRDefault="00A72BEB">
      <w:pPr>
        <w:spacing w:line="12" w:lineRule="exact"/>
        <w:rPr>
          <w:rFonts w:ascii="Symbol" w:eastAsia="Symbol" w:hAnsi="Symbol" w:cs="Symbol"/>
          <w:sz w:val="20"/>
          <w:szCs w:val="20"/>
        </w:rPr>
      </w:pPr>
    </w:p>
    <w:p w:rsidR="00A72BEB" w:rsidRDefault="00B71002" w:rsidP="001E6443">
      <w:pPr>
        <w:numPr>
          <w:ilvl w:val="1"/>
          <w:numId w:val="47"/>
        </w:numPr>
        <w:tabs>
          <w:tab w:val="left" w:pos="1254"/>
        </w:tabs>
        <w:spacing w:line="234" w:lineRule="auto"/>
        <w:ind w:left="260" w:firstLine="710"/>
        <w:rPr>
          <w:rFonts w:ascii="Symbol" w:eastAsia="Symbol" w:hAnsi="Symbol" w:cs="Symbol"/>
          <w:sz w:val="20"/>
          <w:szCs w:val="20"/>
        </w:rPr>
      </w:pPr>
      <w:r>
        <w:rPr>
          <w:rFonts w:eastAsia="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A72BEB" w:rsidRDefault="00A72BEB">
      <w:pPr>
        <w:spacing w:line="258" w:lineRule="exact"/>
        <w:rPr>
          <w:sz w:val="20"/>
          <w:szCs w:val="20"/>
        </w:rPr>
      </w:pPr>
    </w:p>
    <w:p w:rsidR="00A72BEB" w:rsidRDefault="00B71002">
      <w:pPr>
        <w:ind w:left="9660"/>
        <w:rPr>
          <w:sz w:val="20"/>
          <w:szCs w:val="20"/>
        </w:rPr>
      </w:pPr>
      <w:r>
        <w:rPr>
          <w:rFonts w:eastAsia="Times New Roman"/>
          <w:sz w:val="24"/>
          <w:szCs w:val="24"/>
        </w:rPr>
        <w:t>2</w:t>
      </w:r>
      <w:r w:rsidR="00080763">
        <w:rPr>
          <w:rFonts w:eastAsia="Times New Roman"/>
          <w:sz w:val="24"/>
          <w:szCs w:val="24"/>
        </w:rPr>
        <w:t>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779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rsidP="001E6443">
      <w:pPr>
        <w:numPr>
          <w:ilvl w:val="1"/>
          <w:numId w:val="48"/>
        </w:numPr>
        <w:tabs>
          <w:tab w:val="left" w:pos="1254"/>
        </w:tabs>
        <w:spacing w:line="233" w:lineRule="auto"/>
        <w:ind w:left="260" w:firstLine="710"/>
        <w:rPr>
          <w:rFonts w:ascii="Symbol" w:eastAsia="Symbol" w:hAnsi="Symbol" w:cs="Symbol"/>
          <w:sz w:val="20"/>
          <w:szCs w:val="20"/>
        </w:rPr>
      </w:pPr>
      <w:r>
        <w:rPr>
          <w:rFonts w:eastAsia="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A72BEB" w:rsidRDefault="00A72BEB">
      <w:pPr>
        <w:spacing w:line="14"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строить позитивные отношения в процессе учебной и познавательной деятельности;</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6" w:lineRule="auto"/>
        <w:ind w:left="260" w:firstLine="710"/>
        <w:jc w:val="both"/>
        <w:rPr>
          <w:rFonts w:ascii="Symbol" w:eastAsia="Symbol" w:hAnsi="Symbol" w:cs="Symbol"/>
          <w:sz w:val="20"/>
          <w:szCs w:val="20"/>
        </w:rPr>
      </w:pPr>
      <w:r>
        <w:rPr>
          <w:rFonts w:eastAsia="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A72BEB" w:rsidRDefault="00A72BEB">
      <w:pPr>
        <w:spacing w:line="1" w:lineRule="exact"/>
        <w:rPr>
          <w:rFonts w:ascii="Symbol" w:eastAsia="Symbol" w:hAnsi="Symbol" w:cs="Symbol"/>
          <w:sz w:val="20"/>
          <w:szCs w:val="20"/>
        </w:rPr>
      </w:pPr>
    </w:p>
    <w:p w:rsidR="00A72BEB" w:rsidRDefault="00B71002" w:rsidP="001E6443">
      <w:pPr>
        <w:numPr>
          <w:ilvl w:val="1"/>
          <w:numId w:val="48"/>
        </w:numPr>
        <w:tabs>
          <w:tab w:val="left" w:pos="1260"/>
        </w:tabs>
        <w:ind w:left="1260" w:hanging="290"/>
        <w:rPr>
          <w:rFonts w:ascii="Symbol" w:eastAsia="Symbol" w:hAnsi="Symbol" w:cs="Symbol"/>
          <w:sz w:val="20"/>
          <w:szCs w:val="20"/>
        </w:rPr>
      </w:pPr>
      <w:r>
        <w:rPr>
          <w:rFonts w:eastAsia="Times New Roman"/>
          <w:sz w:val="24"/>
          <w:szCs w:val="24"/>
        </w:rPr>
        <w:t>предлагать альтернативное решение в конфликтной ситуации;</w:t>
      </w:r>
    </w:p>
    <w:p w:rsidR="00A72BEB" w:rsidRDefault="00B71002" w:rsidP="001E6443">
      <w:pPr>
        <w:numPr>
          <w:ilvl w:val="1"/>
          <w:numId w:val="48"/>
        </w:numPr>
        <w:tabs>
          <w:tab w:val="left" w:pos="1260"/>
        </w:tabs>
        <w:ind w:left="1260" w:hanging="290"/>
        <w:rPr>
          <w:rFonts w:ascii="Symbol" w:eastAsia="Symbol" w:hAnsi="Symbol" w:cs="Symbol"/>
          <w:sz w:val="20"/>
          <w:szCs w:val="20"/>
        </w:rPr>
      </w:pPr>
      <w:r>
        <w:rPr>
          <w:rFonts w:eastAsia="Times New Roman"/>
          <w:sz w:val="24"/>
          <w:szCs w:val="24"/>
        </w:rPr>
        <w:t>выделять общую точку зрения в дискуссии;</w:t>
      </w:r>
    </w:p>
    <w:p w:rsidR="00A72BEB" w:rsidRDefault="00A72BEB">
      <w:pPr>
        <w:spacing w:line="12"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договариваться о правилах и вопросах для обсуждения в соответствии с поставленной перед группой задачей;</w:t>
      </w:r>
    </w:p>
    <w:p w:rsidR="00A72BEB" w:rsidRDefault="00A72BEB">
      <w:pPr>
        <w:spacing w:line="14"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A72BEB" w:rsidRDefault="00A72BEB">
      <w:pPr>
        <w:spacing w:line="13" w:lineRule="exact"/>
        <w:rPr>
          <w:rFonts w:ascii="Symbol" w:eastAsia="Symbol" w:hAnsi="Symbol" w:cs="Symbol"/>
          <w:sz w:val="20"/>
          <w:szCs w:val="20"/>
        </w:rPr>
      </w:pPr>
    </w:p>
    <w:p w:rsidR="00A72BEB" w:rsidRDefault="00B71002" w:rsidP="001E6443">
      <w:pPr>
        <w:numPr>
          <w:ilvl w:val="0"/>
          <w:numId w:val="48"/>
        </w:numPr>
        <w:tabs>
          <w:tab w:val="left" w:pos="968"/>
        </w:tabs>
        <w:spacing w:line="237" w:lineRule="auto"/>
        <w:ind w:left="260" w:firstLine="362"/>
        <w:jc w:val="both"/>
        <w:rPr>
          <w:rFonts w:eastAsia="Times New Roman"/>
          <w:sz w:val="24"/>
          <w:szCs w:val="24"/>
        </w:rPr>
      </w:pPr>
      <w:r>
        <w:rPr>
          <w:rFonts w:eastAsia="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B71002" w:rsidP="001E6443">
      <w:pPr>
        <w:numPr>
          <w:ilvl w:val="1"/>
          <w:numId w:val="48"/>
        </w:numPr>
        <w:tabs>
          <w:tab w:val="left" w:pos="1260"/>
        </w:tabs>
        <w:ind w:left="1260" w:hanging="290"/>
        <w:rPr>
          <w:rFonts w:ascii="Symbol" w:eastAsia="Symbol" w:hAnsi="Symbol" w:cs="Symbol"/>
          <w:sz w:val="20"/>
          <w:szCs w:val="20"/>
        </w:rPr>
      </w:pPr>
      <w:r>
        <w:rPr>
          <w:rFonts w:eastAsia="Times New Roman"/>
          <w:sz w:val="24"/>
          <w:szCs w:val="24"/>
        </w:rPr>
        <w:t>определять  задачу  коммуникации  и  в  соответствии  с  ней  отбирать  речевые</w:t>
      </w:r>
    </w:p>
    <w:p w:rsidR="00A72BEB" w:rsidRDefault="00B71002">
      <w:pPr>
        <w:ind w:left="260"/>
        <w:rPr>
          <w:rFonts w:ascii="Symbol" w:eastAsia="Symbol" w:hAnsi="Symbol" w:cs="Symbol"/>
          <w:sz w:val="20"/>
          <w:szCs w:val="20"/>
        </w:rPr>
      </w:pPr>
      <w:r>
        <w:rPr>
          <w:rFonts w:eastAsia="Times New Roman"/>
          <w:sz w:val="24"/>
          <w:szCs w:val="24"/>
        </w:rPr>
        <w:t>средства;</w:t>
      </w:r>
    </w:p>
    <w:p w:rsidR="00A72BEB" w:rsidRDefault="00A72BEB">
      <w:pPr>
        <w:spacing w:line="12"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A72BEB" w:rsidRDefault="00A72BEB">
      <w:pPr>
        <w:spacing w:line="14"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представлять в устной или письменной форме развернутый план собственной деятельности;</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соблюдать нормы публичной речи, регламент в монологе и дискуссии в соответствии с коммуникативной задачей;</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высказывать и обосновывать мнение (суждение) и запрашивать мнение партнера в рамках диалога;</w:t>
      </w:r>
    </w:p>
    <w:p w:rsidR="00A72BEB" w:rsidRDefault="00A72BEB">
      <w:pPr>
        <w:spacing w:line="1" w:lineRule="exact"/>
        <w:rPr>
          <w:rFonts w:ascii="Symbol" w:eastAsia="Symbol" w:hAnsi="Symbol" w:cs="Symbol"/>
          <w:sz w:val="20"/>
          <w:szCs w:val="20"/>
        </w:rPr>
      </w:pPr>
    </w:p>
    <w:p w:rsidR="00A72BEB" w:rsidRDefault="00B71002" w:rsidP="001E6443">
      <w:pPr>
        <w:numPr>
          <w:ilvl w:val="1"/>
          <w:numId w:val="48"/>
        </w:numPr>
        <w:tabs>
          <w:tab w:val="left" w:pos="1260"/>
        </w:tabs>
        <w:ind w:left="1260" w:hanging="290"/>
        <w:rPr>
          <w:rFonts w:ascii="Symbol" w:eastAsia="Symbol" w:hAnsi="Symbol" w:cs="Symbol"/>
          <w:sz w:val="20"/>
          <w:szCs w:val="20"/>
        </w:rPr>
      </w:pPr>
      <w:r>
        <w:rPr>
          <w:rFonts w:eastAsia="Times New Roman"/>
          <w:sz w:val="24"/>
          <w:szCs w:val="24"/>
        </w:rPr>
        <w:t>принимать решение в ходе диалога и согласовывать его с собеседником;</w:t>
      </w:r>
    </w:p>
    <w:p w:rsidR="00A72BEB" w:rsidRDefault="00A72BEB">
      <w:pPr>
        <w:spacing w:line="12"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создавать письменные «клишированные» и оригинальные тексты с использованием необходимых речевых средств;</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использовать вербальные средства (средства логической связи) для выделения смысловых блоков своего выступления;</w:t>
      </w:r>
    </w:p>
    <w:p w:rsidR="00A72BEB" w:rsidRDefault="00A72BEB">
      <w:pPr>
        <w:spacing w:line="14"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использовать невербальные средства или наглядные материалы, подготовленные/отобранные под руководством учителя;</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A72BEB" w:rsidRDefault="00A72BEB">
      <w:pPr>
        <w:spacing w:line="13" w:lineRule="exact"/>
        <w:rPr>
          <w:rFonts w:ascii="Symbol" w:eastAsia="Symbol" w:hAnsi="Symbol" w:cs="Symbol"/>
          <w:sz w:val="20"/>
          <w:szCs w:val="20"/>
        </w:rPr>
      </w:pPr>
    </w:p>
    <w:p w:rsidR="00A72BEB" w:rsidRDefault="00B71002" w:rsidP="001E6443">
      <w:pPr>
        <w:numPr>
          <w:ilvl w:val="0"/>
          <w:numId w:val="48"/>
        </w:numPr>
        <w:tabs>
          <w:tab w:val="left" w:pos="968"/>
        </w:tabs>
        <w:spacing w:line="234" w:lineRule="auto"/>
        <w:ind w:left="260" w:firstLine="362"/>
        <w:rPr>
          <w:rFonts w:eastAsia="Times New Roman"/>
          <w:sz w:val="24"/>
          <w:szCs w:val="24"/>
        </w:rPr>
      </w:pPr>
      <w:r>
        <w:rPr>
          <w:rFonts w:eastAsia="Times New Roman"/>
          <w:sz w:val="24"/>
          <w:szCs w:val="24"/>
        </w:rPr>
        <w:t>Формирование и развитие компетентности в области использования информационно-коммуникационных технологий (далее – ИКТ).</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31" w:lineRule="exact"/>
        <w:rPr>
          <w:rFonts w:eastAsia="Times New Roman"/>
          <w:sz w:val="24"/>
          <w:szCs w:val="24"/>
        </w:rPr>
      </w:pPr>
    </w:p>
    <w:p w:rsidR="00A72BEB" w:rsidRDefault="00B71002" w:rsidP="001E6443">
      <w:pPr>
        <w:numPr>
          <w:ilvl w:val="1"/>
          <w:numId w:val="48"/>
        </w:numPr>
        <w:tabs>
          <w:tab w:val="left" w:pos="1254"/>
        </w:tabs>
        <w:spacing w:line="226" w:lineRule="auto"/>
        <w:ind w:left="260" w:firstLine="710"/>
        <w:rPr>
          <w:rFonts w:ascii="Symbol" w:eastAsia="Symbol" w:hAnsi="Symbol" w:cs="Symbol"/>
          <w:sz w:val="24"/>
          <w:szCs w:val="24"/>
        </w:rPr>
      </w:pPr>
      <w:r>
        <w:rPr>
          <w:rFonts w:eastAsia="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A72BEB" w:rsidRDefault="00A72BEB">
      <w:pPr>
        <w:spacing w:line="32" w:lineRule="exact"/>
        <w:rPr>
          <w:rFonts w:ascii="Symbol" w:eastAsia="Symbol" w:hAnsi="Symbol" w:cs="Symbol"/>
          <w:sz w:val="24"/>
          <w:szCs w:val="24"/>
        </w:rPr>
      </w:pPr>
    </w:p>
    <w:p w:rsidR="00A72BEB" w:rsidRDefault="00B71002" w:rsidP="001E6443">
      <w:pPr>
        <w:numPr>
          <w:ilvl w:val="1"/>
          <w:numId w:val="4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48"/>
        </w:numPr>
        <w:tabs>
          <w:tab w:val="left" w:pos="1254"/>
        </w:tabs>
        <w:spacing w:line="227" w:lineRule="auto"/>
        <w:ind w:left="260" w:firstLine="710"/>
        <w:rPr>
          <w:rFonts w:ascii="Symbol" w:eastAsia="Symbol" w:hAnsi="Symbol" w:cs="Symbol"/>
          <w:sz w:val="24"/>
          <w:szCs w:val="24"/>
        </w:rPr>
      </w:pPr>
      <w:r>
        <w:rPr>
          <w:rFonts w:eastAsia="Times New Roman"/>
          <w:sz w:val="24"/>
          <w:szCs w:val="24"/>
        </w:rPr>
        <w:t>выделять информационный аспект задачи, оперировать данными, использовать модель решения задачи;</w:t>
      </w:r>
    </w:p>
    <w:p w:rsidR="00A72BEB" w:rsidRDefault="00A72BEB">
      <w:pPr>
        <w:spacing w:line="219"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w:t>
      </w:r>
      <w:r w:rsidR="00080763">
        <w:rPr>
          <w:rFonts w:eastAsia="Times New Roman"/>
          <w:sz w:val="24"/>
          <w:szCs w:val="24"/>
        </w:rPr>
        <w:t>6</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831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4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A72BEB" w:rsidRDefault="00A72BEB">
      <w:pPr>
        <w:spacing w:line="1" w:lineRule="exact"/>
        <w:rPr>
          <w:rFonts w:ascii="Symbol" w:eastAsia="Symbol" w:hAnsi="Symbol" w:cs="Symbol"/>
          <w:sz w:val="24"/>
          <w:szCs w:val="24"/>
        </w:rPr>
      </w:pPr>
    </w:p>
    <w:p w:rsidR="00A72BEB" w:rsidRDefault="00B71002" w:rsidP="001E6443">
      <w:pPr>
        <w:numPr>
          <w:ilvl w:val="0"/>
          <w:numId w:val="49"/>
        </w:numPr>
        <w:tabs>
          <w:tab w:val="left" w:pos="1260"/>
        </w:tabs>
        <w:ind w:left="1260" w:hanging="290"/>
        <w:rPr>
          <w:rFonts w:ascii="Symbol" w:eastAsia="Symbol" w:hAnsi="Symbol" w:cs="Symbol"/>
          <w:sz w:val="24"/>
          <w:szCs w:val="24"/>
        </w:rPr>
      </w:pPr>
      <w:r>
        <w:rPr>
          <w:rFonts w:eastAsia="Times New Roman"/>
          <w:sz w:val="24"/>
          <w:szCs w:val="24"/>
        </w:rPr>
        <w:t>использовать информацию с учетом этических и правовых норм;</w:t>
      </w:r>
    </w:p>
    <w:p w:rsidR="00A72BEB" w:rsidRDefault="00A72BEB">
      <w:pPr>
        <w:spacing w:line="29" w:lineRule="exact"/>
        <w:rPr>
          <w:rFonts w:ascii="Symbol" w:eastAsia="Symbol" w:hAnsi="Symbol" w:cs="Symbol"/>
          <w:sz w:val="24"/>
          <w:szCs w:val="24"/>
        </w:rPr>
      </w:pPr>
    </w:p>
    <w:p w:rsidR="00A72BEB" w:rsidRDefault="00B71002" w:rsidP="001E6443">
      <w:pPr>
        <w:numPr>
          <w:ilvl w:val="0"/>
          <w:numId w:val="49"/>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A72BEB" w:rsidRDefault="00A72BEB">
      <w:pPr>
        <w:spacing w:line="245" w:lineRule="exact"/>
        <w:rPr>
          <w:sz w:val="20"/>
          <w:szCs w:val="20"/>
        </w:rPr>
      </w:pPr>
    </w:p>
    <w:p w:rsidR="00A72BEB" w:rsidRDefault="00B71002">
      <w:pPr>
        <w:tabs>
          <w:tab w:val="left" w:pos="960"/>
        </w:tabs>
        <w:ind w:left="260"/>
        <w:rPr>
          <w:sz w:val="20"/>
          <w:szCs w:val="20"/>
        </w:rPr>
      </w:pPr>
      <w:r>
        <w:rPr>
          <w:rFonts w:eastAsia="Times New Roman"/>
          <w:b/>
          <w:bCs/>
          <w:sz w:val="24"/>
          <w:szCs w:val="24"/>
        </w:rPr>
        <w:t>1.2.5</w:t>
      </w:r>
      <w:r>
        <w:rPr>
          <w:sz w:val="20"/>
          <w:szCs w:val="20"/>
        </w:rPr>
        <w:tab/>
      </w:r>
      <w:r>
        <w:rPr>
          <w:rFonts w:eastAsia="Times New Roman"/>
          <w:b/>
          <w:bCs/>
          <w:sz w:val="23"/>
          <w:szCs w:val="23"/>
        </w:rPr>
        <w:t>Предметные результаты</w:t>
      </w:r>
    </w:p>
    <w:p w:rsidR="00A72BEB" w:rsidRDefault="00A72BEB">
      <w:pPr>
        <w:spacing w:line="240" w:lineRule="exact"/>
        <w:rPr>
          <w:sz w:val="20"/>
          <w:szCs w:val="20"/>
        </w:rPr>
      </w:pPr>
    </w:p>
    <w:p w:rsidR="00A72BEB" w:rsidRDefault="00B71002">
      <w:pPr>
        <w:ind w:left="260"/>
        <w:rPr>
          <w:sz w:val="20"/>
          <w:szCs w:val="20"/>
        </w:rPr>
      </w:pPr>
      <w:r>
        <w:rPr>
          <w:rFonts w:eastAsia="Times New Roman"/>
          <w:b/>
          <w:bCs/>
          <w:sz w:val="24"/>
          <w:szCs w:val="24"/>
        </w:rPr>
        <w:t>1.2.5.1 Русский язык</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147" w:lineRule="exact"/>
        <w:rPr>
          <w:sz w:val="20"/>
          <w:szCs w:val="20"/>
        </w:rPr>
      </w:pPr>
    </w:p>
    <w:p w:rsidR="00A72BEB" w:rsidRDefault="00B71002" w:rsidP="001E6443">
      <w:pPr>
        <w:numPr>
          <w:ilvl w:val="1"/>
          <w:numId w:val="50"/>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50"/>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5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A72BEB" w:rsidRDefault="00A72BEB">
      <w:pPr>
        <w:spacing w:line="34" w:lineRule="exact"/>
        <w:rPr>
          <w:rFonts w:ascii="Symbol" w:eastAsia="Symbol" w:hAnsi="Symbol" w:cs="Symbol"/>
          <w:sz w:val="24"/>
          <w:szCs w:val="24"/>
        </w:rPr>
      </w:pPr>
    </w:p>
    <w:p w:rsidR="00A72BEB" w:rsidRDefault="00B71002" w:rsidP="001E6443">
      <w:pPr>
        <w:numPr>
          <w:ilvl w:val="1"/>
          <w:numId w:val="50"/>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50"/>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50"/>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5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A72BEB" w:rsidRDefault="00A72BEB">
      <w:pPr>
        <w:spacing w:line="3" w:lineRule="exact"/>
        <w:rPr>
          <w:rFonts w:ascii="Symbol" w:eastAsia="Symbol" w:hAnsi="Symbol" w:cs="Symbol"/>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использовать знание алфавита при поиске информации;</w:t>
      </w:r>
    </w:p>
    <w:p w:rsidR="00A72BEB" w:rsidRDefault="00B71002" w:rsidP="001E6443">
      <w:pPr>
        <w:numPr>
          <w:ilvl w:val="1"/>
          <w:numId w:val="50"/>
        </w:numPr>
        <w:tabs>
          <w:tab w:val="left" w:pos="1260"/>
        </w:tabs>
        <w:spacing w:line="239" w:lineRule="auto"/>
        <w:ind w:left="1260" w:hanging="290"/>
        <w:rPr>
          <w:rFonts w:ascii="Symbol" w:eastAsia="Symbol" w:hAnsi="Symbol" w:cs="Symbol"/>
          <w:sz w:val="24"/>
          <w:szCs w:val="24"/>
        </w:rPr>
      </w:pPr>
      <w:r>
        <w:rPr>
          <w:rFonts w:eastAsia="Times New Roman"/>
          <w:sz w:val="24"/>
          <w:szCs w:val="24"/>
        </w:rPr>
        <w:t>различать значимые и незначимые единицы языка;</w:t>
      </w:r>
    </w:p>
    <w:p w:rsidR="00A72BEB" w:rsidRDefault="00B71002" w:rsidP="001E6443">
      <w:pPr>
        <w:numPr>
          <w:ilvl w:val="1"/>
          <w:numId w:val="50"/>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проводить фонетический и орфоэпический анализ слова;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50"/>
        </w:numPr>
        <w:tabs>
          <w:tab w:val="left" w:pos="1254"/>
        </w:tabs>
        <w:spacing w:line="227" w:lineRule="auto"/>
        <w:ind w:left="260" w:firstLine="710"/>
        <w:rPr>
          <w:rFonts w:ascii="Symbol" w:eastAsia="Symbol" w:hAnsi="Symbol" w:cs="Symbol"/>
          <w:sz w:val="24"/>
          <w:szCs w:val="24"/>
        </w:rPr>
      </w:pPr>
      <w:r>
        <w:rPr>
          <w:rFonts w:eastAsia="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A72BEB" w:rsidRDefault="00A72BEB">
      <w:pPr>
        <w:spacing w:line="2" w:lineRule="exact"/>
        <w:rPr>
          <w:rFonts w:ascii="Symbol" w:eastAsia="Symbol" w:hAnsi="Symbol" w:cs="Symbol"/>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членить слова на слоги и правильно их переносить;</w:t>
      </w:r>
    </w:p>
    <w:p w:rsidR="00A72BEB" w:rsidRDefault="00A72BEB">
      <w:pPr>
        <w:spacing w:line="29" w:lineRule="exact"/>
        <w:rPr>
          <w:rFonts w:ascii="Symbol" w:eastAsia="Symbol" w:hAnsi="Symbol" w:cs="Symbol"/>
          <w:sz w:val="24"/>
          <w:szCs w:val="24"/>
        </w:rPr>
      </w:pPr>
    </w:p>
    <w:p w:rsidR="00A72BEB" w:rsidRDefault="00B71002" w:rsidP="001E6443">
      <w:pPr>
        <w:numPr>
          <w:ilvl w:val="1"/>
          <w:numId w:val="5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5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A72BEB" w:rsidRDefault="00A72BEB">
      <w:pPr>
        <w:spacing w:line="3" w:lineRule="exact"/>
        <w:rPr>
          <w:rFonts w:ascii="Symbol" w:eastAsia="Symbol" w:hAnsi="Symbol" w:cs="Symbol"/>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проводить морфемный и словообразовательный анализ слов;</w:t>
      </w:r>
    </w:p>
    <w:p w:rsidR="00A72BEB" w:rsidRDefault="00B71002" w:rsidP="001E6443">
      <w:pPr>
        <w:numPr>
          <w:ilvl w:val="1"/>
          <w:numId w:val="50"/>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проводить лексический анализ слова;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50"/>
        </w:numPr>
        <w:tabs>
          <w:tab w:val="left" w:pos="1254"/>
        </w:tabs>
        <w:spacing w:line="227" w:lineRule="auto"/>
        <w:ind w:left="260" w:firstLine="710"/>
        <w:rPr>
          <w:rFonts w:ascii="Symbol" w:eastAsia="Symbol" w:hAnsi="Symbol" w:cs="Symbol"/>
          <w:sz w:val="24"/>
          <w:szCs w:val="24"/>
        </w:rPr>
      </w:pPr>
      <w:r>
        <w:rPr>
          <w:rFonts w:eastAsia="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A72BEB" w:rsidRDefault="00A72BEB">
      <w:pPr>
        <w:spacing w:line="2" w:lineRule="exact"/>
        <w:rPr>
          <w:rFonts w:ascii="Symbol" w:eastAsia="Symbol" w:hAnsi="Symbol" w:cs="Symbol"/>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опознавать самостоятельные части речи и их формы, а также служебные части речи</w:t>
      </w:r>
    </w:p>
    <w:p w:rsidR="00A72BEB" w:rsidRDefault="00B71002" w:rsidP="001E6443">
      <w:pPr>
        <w:numPr>
          <w:ilvl w:val="0"/>
          <w:numId w:val="50"/>
        </w:numPr>
        <w:tabs>
          <w:tab w:val="left" w:pos="460"/>
        </w:tabs>
        <w:spacing w:line="237" w:lineRule="auto"/>
        <w:ind w:left="460" w:hanging="198"/>
        <w:rPr>
          <w:rFonts w:eastAsia="Times New Roman"/>
          <w:sz w:val="24"/>
          <w:szCs w:val="24"/>
        </w:rPr>
      </w:pPr>
      <w:r>
        <w:rPr>
          <w:rFonts w:eastAsia="Times New Roman"/>
          <w:sz w:val="24"/>
          <w:szCs w:val="24"/>
        </w:rPr>
        <w:t>междометия;</w:t>
      </w:r>
    </w:p>
    <w:p w:rsidR="00A72BEB" w:rsidRDefault="00A72BEB">
      <w:pPr>
        <w:spacing w:line="2" w:lineRule="exact"/>
        <w:rPr>
          <w:rFonts w:eastAsia="Times New Roman"/>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проводить морфологический анализ слова;</w:t>
      </w:r>
    </w:p>
    <w:p w:rsidR="00A72BEB" w:rsidRDefault="00B71002">
      <w:pPr>
        <w:spacing w:line="237" w:lineRule="auto"/>
        <w:jc w:val="right"/>
        <w:rPr>
          <w:sz w:val="20"/>
          <w:szCs w:val="20"/>
        </w:rPr>
      </w:pPr>
      <w:r>
        <w:rPr>
          <w:rFonts w:eastAsia="Times New Roman"/>
          <w:sz w:val="24"/>
          <w:szCs w:val="24"/>
        </w:rPr>
        <w:t>2</w:t>
      </w:r>
      <w:r w:rsidR="00080763">
        <w:rPr>
          <w:rFonts w:eastAsia="Times New Roman"/>
          <w:sz w:val="24"/>
          <w:szCs w:val="24"/>
        </w:rPr>
        <w:t>7</w:t>
      </w:r>
    </w:p>
    <w:p w:rsidR="00A72BEB" w:rsidRDefault="00A72BEB">
      <w:pPr>
        <w:sectPr w:rsidR="00A72BEB">
          <w:pgSz w:w="11900" w:h="16838"/>
          <w:pgMar w:top="710" w:right="566" w:bottom="431"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882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знания и умения по морфемике и словообразованию при проведении морфологического анализа слов;</w:t>
      </w:r>
    </w:p>
    <w:p w:rsidR="00A72BEB" w:rsidRDefault="00A72BEB">
      <w:pPr>
        <w:spacing w:line="2"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опознавать основные единицы синтаксиса (словосочетание, предложение, текст);</w:t>
      </w:r>
    </w:p>
    <w:p w:rsidR="00A72BEB" w:rsidRDefault="00A72BEB">
      <w:pPr>
        <w:spacing w:line="29" w:lineRule="exact"/>
        <w:rPr>
          <w:rFonts w:ascii="Symbol" w:eastAsia="Symbol" w:hAnsi="Symbol" w:cs="Symbol"/>
          <w:sz w:val="24"/>
          <w:szCs w:val="24"/>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A72BEB" w:rsidRDefault="00A72BEB">
      <w:pPr>
        <w:spacing w:line="1"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находить грамматическую основу предложения;</w:t>
      </w:r>
    </w:p>
    <w:p w:rsidR="00A72BEB" w:rsidRDefault="00B71002" w:rsidP="001E6443">
      <w:pPr>
        <w:numPr>
          <w:ilvl w:val="0"/>
          <w:numId w:val="51"/>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распознавать главные и второстепенные члены предложения;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опознавать предложения простые и сложные, предложения осложненной структуры;</w:t>
      </w:r>
    </w:p>
    <w:p w:rsidR="00A72BEB" w:rsidRDefault="00A72BEB">
      <w:pPr>
        <w:spacing w:line="1"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проводить синтаксический анализ словосочетания и предложения;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соблюдать основные языковые нормы в устной и письменной речи;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опираться на фонетический, морфемный, словообразовательный и морфологический анализ в практике правописания;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опираться на грамматико-интонационный анализ при объяснении расстановки знаков препинания в предложении;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использовать орфографические словари.</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147" w:lineRule="exact"/>
        <w:rPr>
          <w:sz w:val="20"/>
          <w:szCs w:val="20"/>
        </w:rPr>
      </w:pPr>
    </w:p>
    <w:p w:rsidR="00A72BEB" w:rsidRDefault="00B71002" w:rsidP="001E6443">
      <w:pPr>
        <w:numPr>
          <w:ilvl w:val="0"/>
          <w:numId w:val="5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A72BEB" w:rsidRDefault="00A72BEB">
      <w:pPr>
        <w:spacing w:line="34" w:lineRule="exact"/>
        <w:rPr>
          <w:rFonts w:ascii="Symbol" w:eastAsia="Symbol" w:hAnsi="Symbol" w:cs="Symbol"/>
          <w:sz w:val="24"/>
          <w:szCs w:val="24"/>
        </w:rPr>
      </w:pPr>
    </w:p>
    <w:p w:rsidR="00A72BEB" w:rsidRDefault="00B71002" w:rsidP="001E6443">
      <w:pPr>
        <w:numPr>
          <w:ilvl w:val="0"/>
          <w:numId w:val="52"/>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оценивать собственную и чужую речь с точки зрения точного, уместного и выразительного словоупотребления;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52"/>
        </w:numPr>
        <w:tabs>
          <w:tab w:val="left" w:pos="1260"/>
        </w:tabs>
        <w:ind w:left="1260" w:hanging="290"/>
        <w:rPr>
          <w:rFonts w:ascii="Symbol" w:eastAsia="Symbol" w:hAnsi="Symbol" w:cs="Symbol"/>
          <w:sz w:val="24"/>
          <w:szCs w:val="24"/>
        </w:rPr>
      </w:pPr>
      <w:r>
        <w:rPr>
          <w:rFonts w:eastAsia="Times New Roman"/>
          <w:i/>
          <w:iCs/>
          <w:sz w:val="24"/>
          <w:szCs w:val="24"/>
        </w:rPr>
        <w:t>опознавать различные выразительные средства языка;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5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писать конспект, отзыв, тезисы, рефераты, статьи, рецензии, доклады, интервью, очерки, доверенности, резюме и другие жанры;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5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5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72BEB" w:rsidRDefault="00A72BEB">
      <w:pPr>
        <w:spacing w:line="1" w:lineRule="exact"/>
        <w:rPr>
          <w:rFonts w:ascii="Symbol" w:eastAsia="Symbol" w:hAnsi="Symbol" w:cs="Symbol"/>
          <w:sz w:val="24"/>
          <w:szCs w:val="24"/>
        </w:rPr>
      </w:pPr>
    </w:p>
    <w:p w:rsidR="00A72BEB" w:rsidRDefault="00B71002" w:rsidP="001E6443">
      <w:pPr>
        <w:numPr>
          <w:ilvl w:val="0"/>
          <w:numId w:val="52"/>
        </w:numPr>
        <w:tabs>
          <w:tab w:val="left" w:pos="1260"/>
        </w:tabs>
        <w:ind w:left="1260" w:hanging="290"/>
        <w:rPr>
          <w:rFonts w:ascii="Symbol" w:eastAsia="Symbol" w:hAnsi="Symbol" w:cs="Symbol"/>
          <w:sz w:val="24"/>
          <w:szCs w:val="24"/>
        </w:rPr>
      </w:pPr>
      <w:r>
        <w:rPr>
          <w:rFonts w:eastAsia="Times New Roman"/>
          <w:i/>
          <w:iCs/>
          <w:sz w:val="24"/>
          <w:szCs w:val="24"/>
        </w:rPr>
        <w:t>характеризовать словообразовательные цепочки и словообразовательные гнезда;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52"/>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использовать этимологические данные для объяснения правописания и лексического значения слова;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5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5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72BEB" w:rsidRDefault="00A72BEB">
      <w:pPr>
        <w:spacing w:line="247" w:lineRule="exact"/>
        <w:rPr>
          <w:sz w:val="20"/>
          <w:szCs w:val="20"/>
        </w:rPr>
      </w:pPr>
    </w:p>
    <w:p w:rsidR="00A72BEB" w:rsidRDefault="00B71002">
      <w:pPr>
        <w:ind w:left="260"/>
        <w:rPr>
          <w:sz w:val="20"/>
          <w:szCs w:val="20"/>
        </w:rPr>
      </w:pPr>
      <w:r>
        <w:rPr>
          <w:rFonts w:eastAsia="Times New Roman"/>
          <w:b/>
          <w:bCs/>
          <w:sz w:val="24"/>
          <w:szCs w:val="24"/>
        </w:rPr>
        <w:t>1.2.5.2 Литература</w:t>
      </w:r>
    </w:p>
    <w:p w:rsidR="00A72BEB" w:rsidRDefault="00A72BEB">
      <w:pPr>
        <w:spacing w:line="55" w:lineRule="exact"/>
        <w:rPr>
          <w:sz w:val="20"/>
          <w:szCs w:val="20"/>
        </w:rPr>
      </w:pPr>
    </w:p>
    <w:p w:rsidR="00A72BEB" w:rsidRDefault="00B71002">
      <w:pPr>
        <w:ind w:left="260"/>
        <w:rPr>
          <w:sz w:val="20"/>
          <w:szCs w:val="20"/>
        </w:rPr>
      </w:pPr>
      <w:r>
        <w:rPr>
          <w:rFonts w:eastAsia="Times New Roman"/>
          <w:b/>
          <w:bCs/>
          <w:sz w:val="24"/>
          <w:szCs w:val="24"/>
        </w:rPr>
        <w:t xml:space="preserve">Предметными результатами </w:t>
      </w:r>
      <w:r>
        <w:rPr>
          <w:rFonts w:eastAsia="Times New Roman"/>
          <w:sz w:val="24"/>
          <w:szCs w:val="24"/>
        </w:rPr>
        <w:t>изучения предмета«Литература»являются:</w:t>
      </w:r>
    </w:p>
    <w:p w:rsidR="00A72BEB" w:rsidRDefault="00A72BEB">
      <w:pPr>
        <w:spacing w:line="31" w:lineRule="exact"/>
        <w:rPr>
          <w:sz w:val="20"/>
          <w:szCs w:val="20"/>
        </w:rPr>
      </w:pPr>
    </w:p>
    <w:p w:rsidR="00A72BEB" w:rsidRDefault="00B71002" w:rsidP="001E6443">
      <w:pPr>
        <w:numPr>
          <w:ilvl w:val="1"/>
          <w:numId w:val="53"/>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w:t>
      </w:r>
    </w:p>
    <w:p w:rsidR="00A72BEB" w:rsidRDefault="00B71002" w:rsidP="001E6443">
      <w:pPr>
        <w:numPr>
          <w:ilvl w:val="0"/>
          <w:numId w:val="53"/>
        </w:numPr>
        <w:tabs>
          <w:tab w:val="left" w:pos="460"/>
        </w:tabs>
        <w:ind w:left="460" w:hanging="198"/>
        <w:rPr>
          <w:rFonts w:eastAsia="Times New Roman"/>
          <w:sz w:val="24"/>
          <w:szCs w:val="24"/>
        </w:rPr>
      </w:pPr>
      <w:r>
        <w:rPr>
          <w:rFonts w:eastAsia="Times New Roman"/>
          <w:sz w:val="24"/>
          <w:szCs w:val="24"/>
        </w:rPr>
        <w:t>себя в этом мире, как в способе своего эстетического и интеллектуального удовлетворения;</w:t>
      </w:r>
    </w:p>
    <w:p w:rsidR="00A72BEB" w:rsidRDefault="00A72BEB">
      <w:pPr>
        <w:spacing w:line="31" w:lineRule="exact"/>
        <w:rPr>
          <w:rFonts w:eastAsia="Times New Roman"/>
          <w:sz w:val="24"/>
          <w:szCs w:val="24"/>
        </w:rPr>
      </w:pPr>
    </w:p>
    <w:p w:rsidR="00A72BEB" w:rsidRDefault="00B71002" w:rsidP="001E6443">
      <w:pPr>
        <w:numPr>
          <w:ilvl w:val="1"/>
          <w:numId w:val="5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A72BEB" w:rsidRDefault="00A72BEB">
      <w:pPr>
        <w:spacing w:line="200" w:lineRule="exact"/>
        <w:rPr>
          <w:sz w:val="20"/>
          <w:szCs w:val="20"/>
        </w:rPr>
      </w:pPr>
    </w:p>
    <w:p w:rsidR="00A72BEB" w:rsidRDefault="00A72BEB">
      <w:pPr>
        <w:spacing w:line="242" w:lineRule="exact"/>
        <w:rPr>
          <w:sz w:val="20"/>
          <w:szCs w:val="20"/>
        </w:rPr>
      </w:pPr>
    </w:p>
    <w:p w:rsidR="00A72BEB" w:rsidRPr="00080763" w:rsidRDefault="00080763"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933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54"/>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A72BEB" w:rsidRDefault="00A72BEB">
      <w:pPr>
        <w:spacing w:line="33" w:lineRule="exact"/>
        <w:rPr>
          <w:rFonts w:ascii="Symbol" w:eastAsia="Symbol" w:hAnsi="Symbol" w:cs="Symbol"/>
          <w:sz w:val="24"/>
          <w:szCs w:val="24"/>
        </w:rPr>
      </w:pPr>
    </w:p>
    <w:p w:rsidR="00A72BEB" w:rsidRDefault="00B71002" w:rsidP="001E6443">
      <w:pPr>
        <w:numPr>
          <w:ilvl w:val="0"/>
          <w:numId w:val="54"/>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A72BEB" w:rsidRDefault="00A72BEB">
      <w:pPr>
        <w:spacing w:line="15"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 xml:space="preserve">Конкретизируя эти общие результаты, обозначим наиболее важные </w:t>
      </w:r>
      <w:r>
        <w:rPr>
          <w:rFonts w:eastAsia="Times New Roman"/>
          <w:b/>
          <w:bCs/>
          <w:sz w:val="24"/>
          <w:szCs w:val="24"/>
        </w:rPr>
        <w:t>предметныеумения</w:t>
      </w:r>
      <w:r>
        <w:rPr>
          <w:rFonts w:eastAsia="Times New Roman"/>
          <w:sz w:val="24"/>
          <w:szCs w:val="24"/>
        </w:rPr>
        <w:t>,формируемые у обучающихся в результате освоения программы по литературеосновной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A72BEB" w:rsidRDefault="00A72BEB">
      <w:pPr>
        <w:spacing w:line="2" w:lineRule="exact"/>
        <w:rPr>
          <w:rFonts w:ascii="Symbol" w:eastAsia="Symbol" w:hAnsi="Symbol" w:cs="Symbol"/>
          <w:sz w:val="24"/>
          <w:szCs w:val="24"/>
        </w:rPr>
      </w:pPr>
    </w:p>
    <w:p w:rsidR="00A72BEB" w:rsidRDefault="00B71002" w:rsidP="001E6443">
      <w:pPr>
        <w:numPr>
          <w:ilvl w:val="0"/>
          <w:numId w:val="54"/>
        </w:numPr>
        <w:tabs>
          <w:tab w:val="left" w:pos="1260"/>
        </w:tabs>
        <w:ind w:left="1260" w:hanging="290"/>
        <w:rPr>
          <w:rFonts w:ascii="Symbol" w:eastAsia="Symbol" w:hAnsi="Symbol" w:cs="Symbol"/>
          <w:sz w:val="24"/>
          <w:szCs w:val="24"/>
        </w:rPr>
      </w:pPr>
      <w:r>
        <w:rPr>
          <w:rFonts w:eastAsia="Times New Roman"/>
          <w:sz w:val="24"/>
          <w:szCs w:val="24"/>
        </w:rPr>
        <w:t>определять тему и основную мысль произведения (5–6 кл.);</w:t>
      </w:r>
    </w:p>
    <w:p w:rsidR="00A72BEB" w:rsidRDefault="00A72BEB">
      <w:pPr>
        <w:spacing w:line="29" w:lineRule="exact"/>
        <w:rPr>
          <w:rFonts w:ascii="Symbol" w:eastAsia="Symbol" w:hAnsi="Symbol" w:cs="Symbol"/>
          <w:sz w:val="24"/>
          <w:szCs w:val="24"/>
        </w:rPr>
      </w:pPr>
    </w:p>
    <w:p w:rsidR="00A72BEB" w:rsidRDefault="00B71002" w:rsidP="001E6443">
      <w:pPr>
        <w:numPr>
          <w:ilvl w:val="0"/>
          <w:numId w:val="54"/>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различными видами пересказа (5–6 кл.), пересказывать сюжет; выявлять особенности композиции, основной конфликт, вычленять фабулу (6–7 кл.);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27" w:lineRule="auto"/>
        <w:ind w:left="260" w:firstLine="710"/>
        <w:rPr>
          <w:rFonts w:ascii="Symbol" w:eastAsia="Symbol" w:hAnsi="Symbol" w:cs="Symbol"/>
          <w:sz w:val="24"/>
          <w:szCs w:val="24"/>
        </w:rPr>
      </w:pPr>
      <w:r>
        <w:rPr>
          <w:rFonts w:eastAsia="Times New Roman"/>
          <w:sz w:val="24"/>
          <w:szCs w:val="24"/>
        </w:rPr>
        <w:t>характеризовать героев-персонажей, давать их сравнительные характеристики (5–6 кл.); оценивать систему персонажей (6–7 кл.);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A72BEB" w:rsidRDefault="00A72BEB">
      <w:pPr>
        <w:spacing w:line="3" w:lineRule="exact"/>
        <w:rPr>
          <w:rFonts w:ascii="Symbol" w:eastAsia="Symbol" w:hAnsi="Symbol" w:cs="Symbol"/>
          <w:sz w:val="24"/>
          <w:szCs w:val="24"/>
        </w:rPr>
      </w:pPr>
    </w:p>
    <w:p w:rsidR="00A72BEB" w:rsidRDefault="00B71002" w:rsidP="001E6443">
      <w:pPr>
        <w:numPr>
          <w:ilvl w:val="0"/>
          <w:numId w:val="54"/>
        </w:numPr>
        <w:tabs>
          <w:tab w:val="left" w:pos="1260"/>
        </w:tabs>
        <w:ind w:left="1260" w:hanging="290"/>
        <w:rPr>
          <w:rFonts w:ascii="Symbol" w:eastAsia="Symbol" w:hAnsi="Symbol" w:cs="Symbol"/>
          <w:sz w:val="24"/>
          <w:szCs w:val="24"/>
        </w:rPr>
      </w:pPr>
      <w:r>
        <w:rPr>
          <w:rFonts w:eastAsia="Times New Roman"/>
          <w:sz w:val="24"/>
          <w:szCs w:val="24"/>
        </w:rPr>
        <w:t>определять родо-жанровую специфику художественного произведения (5–9 кл.);</w:t>
      </w:r>
    </w:p>
    <w:p w:rsidR="00A72BEB" w:rsidRDefault="00A72BEB">
      <w:pPr>
        <w:spacing w:line="29" w:lineRule="exact"/>
        <w:rPr>
          <w:rFonts w:ascii="Symbol" w:eastAsia="Symbol" w:hAnsi="Symbol" w:cs="Symbol"/>
          <w:sz w:val="24"/>
          <w:szCs w:val="24"/>
        </w:rPr>
      </w:pPr>
    </w:p>
    <w:p w:rsidR="00A72BEB" w:rsidRDefault="00B71002" w:rsidP="001E6443">
      <w:pPr>
        <w:numPr>
          <w:ilvl w:val="0"/>
          <w:numId w:val="54"/>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свое понимание нравственно-философской, социально-исторической и эстетической проблематики произведений (7–9 кл.);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A72BEB" w:rsidRDefault="00A72BEB">
      <w:pPr>
        <w:spacing w:line="34" w:lineRule="exact"/>
        <w:rPr>
          <w:rFonts w:ascii="Symbol" w:eastAsia="Symbol" w:hAnsi="Symbol" w:cs="Symbol"/>
          <w:sz w:val="24"/>
          <w:szCs w:val="24"/>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54"/>
        </w:numPr>
        <w:tabs>
          <w:tab w:val="left" w:pos="1254"/>
        </w:tabs>
        <w:spacing w:line="227" w:lineRule="auto"/>
        <w:ind w:left="260" w:firstLine="710"/>
        <w:rPr>
          <w:rFonts w:ascii="Symbol" w:eastAsia="Symbol" w:hAnsi="Symbol" w:cs="Symbol"/>
          <w:sz w:val="24"/>
          <w:szCs w:val="24"/>
        </w:rPr>
      </w:pPr>
      <w:r>
        <w:rPr>
          <w:rFonts w:eastAsia="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A72BEB" w:rsidRDefault="00A72BEB">
      <w:pPr>
        <w:spacing w:line="33" w:lineRule="exact"/>
        <w:rPr>
          <w:rFonts w:ascii="Symbol" w:eastAsia="Symbol" w:hAnsi="Symbol" w:cs="Symbol"/>
          <w:sz w:val="24"/>
          <w:szCs w:val="24"/>
        </w:rPr>
      </w:pPr>
    </w:p>
    <w:p w:rsidR="00A72BEB" w:rsidRDefault="00B71002" w:rsidP="001E6443">
      <w:pPr>
        <w:numPr>
          <w:ilvl w:val="0"/>
          <w:numId w:val="54"/>
        </w:numPr>
        <w:tabs>
          <w:tab w:val="left" w:pos="1254"/>
        </w:tabs>
        <w:spacing w:line="226" w:lineRule="auto"/>
        <w:ind w:left="260" w:firstLine="710"/>
        <w:rPr>
          <w:rFonts w:ascii="Symbol" w:eastAsia="Symbol" w:hAnsi="Symbol" w:cs="Symbol"/>
          <w:sz w:val="24"/>
          <w:szCs w:val="24"/>
        </w:rPr>
      </w:pPr>
      <w:r>
        <w:rPr>
          <w:rFonts w:eastAsia="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A72BEB" w:rsidRDefault="00A72BEB">
      <w:pPr>
        <w:spacing w:line="200" w:lineRule="exact"/>
        <w:rPr>
          <w:sz w:val="20"/>
          <w:szCs w:val="20"/>
        </w:rPr>
      </w:pPr>
    </w:p>
    <w:p w:rsidR="00A72BEB" w:rsidRDefault="00A72BEB">
      <w:pPr>
        <w:spacing w:line="348"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29</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984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55"/>
        </w:numPr>
        <w:tabs>
          <w:tab w:val="left" w:pos="1254"/>
        </w:tabs>
        <w:spacing w:line="226" w:lineRule="auto"/>
        <w:ind w:left="260" w:firstLine="710"/>
        <w:rPr>
          <w:rFonts w:ascii="Symbol" w:eastAsia="Symbol" w:hAnsi="Symbol" w:cs="Symbol"/>
          <w:sz w:val="24"/>
          <w:szCs w:val="24"/>
        </w:rPr>
      </w:pPr>
      <w:r>
        <w:rPr>
          <w:rFonts w:eastAsia="Times New Roman"/>
          <w:sz w:val="24"/>
          <w:szCs w:val="24"/>
        </w:rPr>
        <w:t>выразительно читать с листа и наизусть произведения/фрагменты произведений художественной литературы, передавая личное отношение к произведению (5–9 класс);</w:t>
      </w:r>
    </w:p>
    <w:p w:rsidR="00A72BEB" w:rsidRDefault="00A72BEB">
      <w:pPr>
        <w:spacing w:line="32" w:lineRule="exact"/>
        <w:rPr>
          <w:rFonts w:ascii="Symbol" w:eastAsia="Symbol" w:hAnsi="Symbol" w:cs="Symbol"/>
          <w:sz w:val="24"/>
          <w:szCs w:val="24"/>
        </w:rPr>
      </w:pPr>
    </w:p>
    <w:p w:rsidR="00A72BEB" w:rsidRDefault="00B71002" w:rsidP="001E6443">
      <w:pPr>
        <w:numPr>
          <w:ilvl w:val="1"/>
          <w:numId w:val="55"/>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A72BEB" w:rsidRDefault="00A72BEB">
      <w:pPr>
        <w:spacing w:line="12"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 xml:space="preserve">При планировании </w:t>
      </w:r>
      <w:r>
        <w:rPr>
          <w:rFonts w:eastAsia="Times New Roman"/>
          <w:b/>
          <w:bCs/>
          <w:sz w:val="24"/>
          <w:szCs w:val="24"/>
        </w:rPr>
        <w:t>предметных</w:t>
      </w:r>
      <w:r>
        <w:rPr>
          <w:rFonts w:eastAsia="Times New Roman"/>
          <w:sz w:val="24"/>
          <w:szCs w:val="24"/>
        </w:rPr>
        <w:t xml:space="preserve">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A72BEB" w:rsidRDefault="00A72BEB">
      <w:pPr>
        <w:spacing w:line="13"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 xml:space="preserve">При оценке предметных результатов обучения литературе следует учитывать несколько </w:t>
      </w:r>
      <w:r>
        <w:rPr>
          <w:rFonts w:eastAsia="Times New Roman"/>
          <w:b/>
          <w:bCs/>
          <w:sz w:val="24"/>
          <w:szCs w:val="24"/>
        </w:rPr>
        <w:t>основных уровней сформированности читательской культуры</w:t>
      </w:r>
      <w:r>
        <w:rPr>
          <w:rFonts w:eastAsia="Times New Roman"/>
          <w:sz w:val="24"/>
          <w:szCs w:val="24"/>
        </w:rPr>
        <w:t>.</w:t>
      </w:r>
    </w:p>
    <w:p w:rsidR="00A72BEB" w:rsidRDefault="00A72BEB">
      <w:pPr>
        <w:spacing w:line="13" w:lineRule="exact"/>
        <w:rPr>
          <w:rFonts w:ascii="Symbol" w:eastAsia="Symbol" w:hAnsi="Symbol" w:cs="Symbol"/>
          <w:sz w:val="24"/>
          <w:szCs w:val="24"/>
        </w:rPr>
      </w:pPr>
    </w:p>
    <w:p w:rsidR="00A72BEB" w:rsidRDefault="00B71002">
      <w:pPr>
        <w:ind w:left="260" w:firstLine="708"/>
        <w:jc w:val="both"/>
        <w:rPr>
          <w:rFonts w:ascii="Symbol" w:eastAsia="Symbol" w:hAnsi="Symbol" w:cs="Symbol"/>
          <w:sz w:val="24"/>
          <w:szCs w:val="24"/>
        </w:rPr>
      </w:pPr>
      <w:r>
        <w:rPr>
          <w:rFonts w:eastAsia="Times New Roman"/>
          <w:b/>
          <w:bCs/>
          <w:sz w:val="24"/>
          <w:szCs w:val="24"/>
        </w:rPr>
        <w:t xml:space="preserve">I уровень </w:t>
      </w:r>
      <w:r>
        <w:rPr>
          <w:rFonts w:eastAsia="Times New Roman"/>
          <w:sz w:val="24"/>
          <w:szCs w:val="24"/>
        </w:rPr>
        <w:t xml:space="preserve">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Pr>
          <w:rFonts w:eastAsia="Times New Roman"/>
          <w:i/>
          <w:iCs/>
          <w:sz w:val="24"/>
          <w:szCs w:val="24"/>
        </w:rPr>
        <w:t xml:space="preserve">характеризуется способностями читателявоспроизводить содержание литературного произведения, отвечая на тестовые вопросы </w:t>
      </w:r>
      <w:r>
        <w:rPr>
          <w:rFonts w:eastAsia="Times New Roman"/>
          <w:sz w:val="24"/>
          <w:szCs w:val="24"/>
        </w:rPr>
        <w:t>(устно,письменно)типа«Что?Кто?Где?Когда?Какой?»,кратковыражать/определять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A72BEB" w:rsidRDefault="00A72BEB">
      <w:pPr>
        <w:spacing w:line="276"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 xml:space="preserve">К основным </w:t>
      </w:r>
      <w:r>
        <w:rPr>
          <w:rFonts w:eastAsia="Times New Roman"/>
          <w:b/>
          <w:bCs/>
          <w:sz w:val="24"/>
          <w:szCs w:val="24"/>
        </w:rPr>
        <w:t>видам деятельности</w:t>
      </w:r>
      <w:r>
        <w:rPr>
          <w:rFonts w:eastAsia="Times New Roman"/>
          <w:sz w:val="24"/>
          <w:szCs w:val="24"/>
        </w:rPr>
        <w:t>,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sz w:val="24"/>
          <w:szCs w:val="24"/>
        </w:rPr>
        <w:t xml:space="preserve">Условно им соответствуют следующие типы </w:t>
      </w:r>
      <w:r>
        <w:rPr>
          <w:rFonts w:eastAsia="Times New Roman"/>
          <w:b/>
          <w:bCs/>
          <w:sz w:val="24"/>
          <w:szCs w:val="24"/>
        </w:rPr>
        <w:t>диагностических</w:t>
      </w:r>
      <w:r>
        <w:rPr>
          <w:rFonts w:eastAsia="Times New Roman"/>
          <w:sz w:val="24"/>
          <w:szCs w:val="24"/>
        </w:rPr>
        <w:t xml:space="preserve"> заданий: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55"/>
        </w:numPr>
        <w:tabs>
          <w:tab w:val="left" w:pos="1260"/>
        </w:tabs>
        <w:ind w:left="1260" w:hanging="290"/>
        <w:rPr>
          <w:rFonts w:ascii="Symbol" w:eastAsia="Symbol" w:hAnsi="Symbol" w:cs="Symbol"/>
          <w:sz w:val="24"/>
          <w:szCs w:val="24"/>
        </w:rPr>
      </w:pPr>
      <w:r>
        <w:rPr>
          <w:rFonts w:eastAsia="Times New Roman"/>
          <w:sz w:val="24"/>
          <w:szCs w:val="24"/>
        </w:rPr>
        <w:t>выразительно прочтите следующий фрагмент;</w:t>
      </w:r>
    </w:p>
    <w:p w:rsidR="00A72BEB" w:rsidRDefault="00B71002" w:rsidP="001E6443">
      <w:pPr>
        <w:numPr>
          <w:ilvl w:val="1"/>
          <w:numId w:val="55"/>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определите, какие события в произведении являются центральными;</w:t>
      </w:r>
    </w:p>
    <w:p w:rsidR="00A72BEB" w:rsidRDefault="00B71002" w:rsidP="001E6443">
      <w:pPr>
        <w:numPr>
          <w:ilvl w:val="1"/>
          <w:numId w:val="55"/>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определите, где и когда происходят описываемые события;</w:t>
      </w:r>
    </w:p>
    <w:p w:rsidR="00A72BEB" w:rsidRDefault="00B71002" w:rsidP="001E6443">
      <w:pPr>
        <w:numPr>
          <w:ilvl w:val="1"/>
          <w:numId w:val="55"/>
        </w:numPr>
        <w:tabs>
          <w:tab w:val="left" w:pos="1260"/>
        </w:tabs>
        <w:spacing w:line="239" w:lineRule="auto"/>
        <w:ind w:left="1260" w:hanging="290"/>
        <w:rPr>
          <w:rFonts w:ascii="Symbol" w:eastAsia="Symbol" w:hAnsi="Symbol" w:cs="Symbol"/>
          <w:sz w:val="24"/>
          <w:szCs w:val="24"/>
        </w:rPr>
      </w:pPr>
      <w:r>
        <w:rPr>
          <w:rFonts w:eastAsia="Times New Roman"/>
          <w:sz w:val="24"/>
          <w:szCs w:val="24"/>
        </w:rPr>
        <w:t>опишите, каким вам представляется герой произведения, прокомментируйте слова</w:t>
      </w:r>
    </w:p>
    <w:p w:rsidR="00A72BEB" w:rsidRDefault="00B71002">
      <w:pPr>
        <w:spacing w:line="237" w:lineRule="auto"/>
        <w:ind w:left="260"/>
        <w:rPr>
          <w:rFonts w:ascii="Symbol" w:eastAsia="Symbol" w:hAnsi="Symbol" w:cs="Symbol"/>
          <w:sz w:val="24"/>
          <w:szCs w:val="24"/>
        </w:rPr>
      </w:pPr>
      <w:r>
        <w:rPr>
          <w:rFonts w:eastAsia="Times New Roman"/>
          <w:sz w:val="24"/>
          <w:szCs w:val="24"/>
        </w:rPr>
        <w:t>героя;</w:t>
      </w:r>
    </w:p>
    <w:p w:rsidR="00A72BEB" w:rsidRDefault="00A72BEB">
      <w:pPr>
        <w:spacing w:line="2" w:lineRule="exact"/>
        <w:rPr>
          <w:rFonts w:ascii="Symbol" w:eastAsia="Symbol" w:hAnsi="Symbol" w:cs="Symbol"/>
          <w:sz w:val="24"/>
          <w:szCs w:val="24"/>
        </w:rPr>
      </w:pPr>
    </w:p>
    <w:p w:rsidR="00A72BEB" w:rsidRDefault="00B71002" w:rsidP="001E6443">
      <w:pPr>
        <w:numPr>
          <w:ilvl w:val="1"/>
          <w:numId w:val="55"/>
        </w:numPr>
        <w:tabs>
          <w:tab w:val="left" w:pos="1260"/>
        </w:tabs>
        <w:ind w:left="1260" w:hanging="290"/>
        <w:rPr>
          <w:rFonts w:ascii="Symbol" w:eastAsia="Symbol" w:hAnsi="Symbol" w:cs="Symbol"/>
          <w:sz w:val="24"/>
          <w:szCs w:val="24"/>
        </w:rPr>
      </w:pPr>
      <w:r>
        <w:rPr>
          <w:rFonts w:eastAsia="Times New Roman"/>
          <w:sz w:val="24"/>
          <w:szCs w:val="24"/>
        </w:rPr>
        <w:t>выделите в тексте наиболее непонятные (загадочные, удивительные и т. п.) для вас</w:t>
      </w:r>
    </w:p>
    <w:p w:rsidR="00A72BEB" w:rsidRDefault="00B71002">
      <w:pPr>
        <w:spacing w:line="237" w:lineRule="auto"/>
        <w:ind w:left="260"/>
        <w:rPr>
          <w:rFonts w:ascii="Symbol" w:eastAsia="Symbol" w:hAnsi="Symbol" w:cs="Symbol"/>
          <w:sz w:val="24"/>
          <w:szCs w:val="24"/>
        </w:rPr>
      </w:pPr>
      <w:r>
        <w:rPr>
          <w:rFonts w:eastAsia="Times New Roman"/>
          <w:sz w:val="24"/>
          <w:szCs w:val="24"/>
        </w:rPr>
        <w:t>места;</w:t>
      </w:r>
    </w:p>
    <w:p w:rsidR="00A72BEB" w:rsidRDefault="00A72BEB">
      <w:pPr>
        <w:spacing w:line="2" w:lineRule="exact"/>
        <w:rPr>
          <w:rFonts w:ascii="Symbol" w:eastAsia="Symbol" w:hAnsi="Symbol" w:cs="Symbol"/>
          <w:sz w:val="24"/>
          <w:szCs w:val="24"/>
        </w:rPr>
      </w:pPr>
    </w:p>
    <w:p w:rsidR="00A72BEB" w:rsidRDefault="00B71002" w:rsidP="001E6443">
      <w:pPr>
        <w:numPr>
          <w:ilvl w:val="1"/>
          <w:numId w:val="55"/>
        </w:numPr>
        <w:tabs>
          <w:tab w:val="left" w:pos="1260"/>
        </w:tabs>
        <w:ind w:left="1260" w:hanging="290"/>
        <w:rPr>
          <w:rFonts w:ascii="Symbol" w:eastAsia="Symbol" w:hAnsi="Symbol" w:cs="Symbol"/>
          <w:sz w:val="24"/>
          <w:szCs w:val="24"/>
        </w:rPr>
      </w:pPr>
      <w:r>
        <w:rPr>
          <w:rFonts w:eastAsia="Times New Roman"/>
          <w:sz w:val="24"/>
          <w:szCs w:val="24"/>
        </w:rPr>
        <w:t>ответьте на поставленный учителем/автором учебника вопрос;</w:t>
      </w:r>
    </w:p>
    <w:p w:rsidR="00A72BEB" w:rsidRDefault="00A72BEB">
      <w:pPr>
        <w:spacing w:line="31" w:lineRule="exact"/>
        <w:rPr>
          <w:rFonts w:ascii="Symbol" w:eastAsia="Symbol" w:hAnsi="Symbol" w:cs="Symbol"/>
          <w:sz w:val="24"/>
          <w:szCs w:val="24"/>
        </w:rPr>
      </w:pPr>
    </w:p>
    <w:p w:rsidR="00A72BEB" w:rsidRDefault="00B71002" w:rsidP="001E6443">
      <w:pPr>
        <w:numPr>
          <w:ilvl w:val="1"/>
          <w:numId w:val="55"/>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определите, выделите, найдите, перечислите признаки, черты, повторяющиеся детали и т. п.</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b/>
          <w:bCs/>
          <w:sz w:val="24"/>
          <w:szCs w:val="24"/>
        </w:rPr>
        <w:t xml:space="preserve">II уровень </w:t>
      </w:r>
      <w:r>
        <w:rPr>
          <w:rFonts w:eastAsia="Times New Roman"/>
          <w:sz w:val="24"/>
          <w:szCs w:val="24"/>
        </w:rPr>
        <w:t>сформированности читательской культуры характеризуется тем,чтообучающийся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w:t>
      </w:r>
    </w:p>
    <w:p w:rsidR="00A72BEB" w:rsidRDefault="00A72BEB">
      <w:pPr>
        <w:spacing w:line="13" w:lineRule="exact"/>
        <w:rPr>
          <w:rFonts w:ascii="Symbol" w:eastAsia="Symbol" w:hAnsi="Symbol" w:cs="Symbol"/>
          <w:sz w:val="24"/>
          <w:szCs w:val="24"/>
        </w:rPr>
      </w:pPr>
    </w:p>
    <w:p w:rsidR="00A72BEB" w:rsidRDefault="00B71002" w:rsidP="001E6443">
      <w:pPr>
        <w:numPr>
          <w:ilvl w:val="0"/>
          <w:numId w:val="55"/>
        </w:numPr>
        <w:tabs>
          <w:tab w:val="left" w:pos="464"/>
        </w:tabs>
        <w:spacing w:line="237" w:lineRule="auto"/>
        <w:ind w:left="260" w:firstLine="2"/>
        <w:jc w:val="both"/>
        <w:rPr>
          <w:rFonts w:eastAsia="Times New Roman"/>
          <w:sz w:val="24"/>
          <w:szCs w:val="24"/>
        </w:rPr>
      </w:pPr>
      <w:r>
        <w:rPr>
          <w:rFonts w:eastAsia="Times New Roman"/>
          <w:sz w:val="24"/>
          <w:szCs w:val="24"/>
        </w:rPr>
        <w:t xml:space="preserve">объяснять связи между ними. Читатель этого уровня пытается аргументированно отвечать на вопрос «Как устроен текст?», </w:t>
      </w:r>
      <w:r>
        <w:rPr>
          <w:rFonts w:eastAsia="Times New Roman"/>
          <w:i/>
          <w:iCs/>
          <w:sz w:val="24"/>
          <w:szCs w:val="24"/>
        </w:rPr>
        <w:t>умеет выделять крупные единицы произведения,пытаетсяопределять связи между ними для доказательства верности понимания темы, проблемы и идеи художественного текста.</w:t>
      </w:r>
    </w:p>
    <w:p w:rsidR="00A72BEB" w:rsidRDefault="00A72BEB">
      <w:pPr>
        <w:spacing w:line="393" w:lineRule="exact"/>
        <w:rPr>
          <w:sz w:val="20"/>
          <w:szCs w:val="20"/>
        </w:rPr>
      </w:pPr>
    </w:p>
    <w:p w:rsidR="00A72BEB" w:rsidRDefault="00B71002">
      <w:pPr>
        <w:ind w:left="9660"/>
        <w:rPr>
          <w:sz w:val="20"/>
          <w:szCs w:val="20"/>
        </w:rPr>
      </w:pPr>
      <w:r>
        <w:rPr>
          <w:rFonts w:eastAsia="Times New Roman"/>
          <w:sz w:val="24"/>
          <w:szCs w:val="24"/>
        </w:rPr>
        <w:t>3</w:t>
      </w:r>
      <w:r w:rsidR="00080763">
        <w:rPr>
          <w:rFonts w:eastAsia="Times New Roman"/>
          <w:sz w:val="24"/>
          <w:szCs w:val="24"/>
        </w:rPr>
        <w:t>0</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035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rsidP="001E6443">
      <w:pPr>
        <w:numPr>
          <w:ilvl w:val="0"/>
          <w:numId w:val="56"/>
        </w:numPr>
        <w:tabs>
          <w:tab w:val="left" w:pos="1299"/>
        </w:tabs>
        <w:spacing w:line="238" w:lineRule="auto"/>
        <w:ind w:left="260" w:firstLine="710"/>
        <w:jc w:val="both"/>
        <w:rPr>
          <w:rFonts w:eastAsia="Times New Roman"/>
          <w:sz w:val="24"/>
          <w:szCs w:val="24"/>
        </w:rPr>
      </w:pPr>
      <w:r>
        <w:rPr>
          <w:rFonts w:eastAsia="Times New Roman"/>
          <w:sz w:val="24"/>
          <w:szCs w:val="24"/>
        </w:rPr>
        <w:t xml:space="preserve">основным </w:t>
      </w:r>
      <w:r>
        <w:rPr>
          <w:rFonts w:eastAsia="Times New Roman"/>
          <w:b/>
          <w:bCs/>
          <w:sz w:val="24"/>
          <w:szCs w:val="24"/>
        </w:rPr>
        <w:t>видам деятельности</w:t>
      </w:r>
      <w:r>
        <w:rPr>
          <w:rFonts w:eastAsia="Times New Roman"/>
          <w:sz w:val="24"/>
          <w:szCs w:val="24"/>
        </w:rPr>
        <w:t xml:space="preserve">,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Pr>
          <w:rFonts w:eastAsia="Times New Roman"/>
          <w:i/>
          <w:iCs/>
          <w:sz w:val="24"/>
          <w:szCs w:val="24"/>
        </w:rPr>
        <w:t>пофразового</w:t>
      </w:r>
      <w:r>
        <w:rPr>
          <w:rFonts w:eastAsia="Times New Roman"/>
          <w:sz w:val="24"/>
          <w:szCs w:val="24"/>
        </w:rPr>
        <w:t xml:space="preserve"> (при анализе стихотворений и небольших прозаических произведений – рассказов, новелл) или </w:t>
      </w:r>
      <w:r>
        <w:rPr>
          <w:rFonts w:eastAsia="Times New Roman"/>
          <w:i/>
          <w:iCs/>
          <w:sz w:val="24"/>
          <w:szCs w:val="24"/>
        </w:rPr>
        <w:t>поэпизодного</w:t>
      </w:r>
      <w:r>
        <w:rPr>
          <w:rFonts w:eastAsia="Times New Roman"/>
          <w:sz w:val="24"/>
          <w:szCs w:val="24"/>
        </w:rPr>
        <w:t>;проведение целостного и межтекстового анализа).</w:t>
      </w:r>
    </w:p>
    <w:p w:rsidR="00A72BEB" w:rsidRDefault="00A72BEB">
      <w:pPr>
        <w:spacing w:line="4" w:lineRule="exact"/>
        <w:rPr>
          <w:rFonts w:eastAsia="Times New Roman"/>
          <w:sz w:val="24"/>
          <w:szCs w:val="24"/>
        </w:rPr>
      </w:pPr>
    </w:p>
    <w:p w:rsidR="00A72BEB" w:rsidRDefault="00B71002">
      <w:pPr>
        <w:ind w:left="980"/>
        <w:rPr>
          <w:rFonts w:eastAsia="Times New Roman"/>
          <w:sz w:val="24"/>
          <w:szCs w:val="24"/>
        </w:rPr>
      </w:pPr>
      <w:r>
        <w:rPr>
          <w:rFonts w:eastAsia="Times New Roman"/>
          <w:sz w:val="24"/>
          <w:szCs w:val="24"/>
        </w:rPr>
        <w:t xml:space="preserve">Условно им соответствуют следующие типы диагностических </w:t>
      </w:r>
      <w:r>
        <w:rPr>
          <w:rFonts w:eastAsia="Times New Roman"/>
          <w:b/>
          <w:bCs/>
          <w:sz w:val="24"/>
          <w:szCs w:val="24"/>
        </w:rPr>
        <w:t>заданий</w:t>
      </w:r>
      <w:r>
        <w:rPr>
          <w:rFonts w:eastAsia="Times New Roman"/>
          <w:sz w:val="24"/>
          <w:szCs w:val="24"/>
        </w:rPr>
        <w:t>:</w:t>
      </w:r>
    </w:p>
    <w:p w:rsidR="00A72BEB" w:rsidRDefault="00A72BEB">
      <w:pPr>
        <w:spacing w:line="4"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выделите, определите, найдите, перечислите признаки, черты, повторяющиеся детали и т. п.;</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покажите, какие особенности художественного текста проявляют позицию его автора;</w:t>
      </w:r>
    </w:p>
    <w:p w:rsidR="00A72BEB" w:rsidRDefault="00A72BEB">
      <w:pPr>
        <w:spacing w:line="6"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проанализируйте фрагменты, эпизоды текста (по предложенному алгоритму и без</w:t>
      </w:r>
    </w:p>
    <w:p w:rsidR="00A72BEB" w:rsidRDefault="00B71002">
      <w:pPr>
        <w:spacing w:line="237" w:lineRule="auto"/>
        <w:ind w:left="260"/>
        <w:rPr>
          <w:rFonts w:eastAsia="Times New Roman"/>
          <w:sz w:val="24"/>
          <w:szCs w:val="24"/>
        </w:rPr>
      </w:pPr>
      <w:r>
        <w:rPr>
          <w:rFonts w:eastAsia="Times New Roman"/>
          <w:sz w:val="24"/>
          <w:szCs w:val="24"/>
        </w:rPr>
        <w:t>него);</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сопоставьте, сравните, найдите сходства и различия (как в одном тексте, так и между разными произведениями);</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определите жанр произведения, охарактеризуйте его особенности;</w:t>
      </w:r>
    </w:p>
    <w:p w:rsidR="00A72BEB" w:rsidRDefault="00A72BEB">
      <w:pPr>
        <w:spacing w:line="1" w:lineRule="exact"/>
        <w:rPr>
          <w:rFonts w:eastAsia="Times New Roman"/>
          <w:sz w:val="24"/>
          <w:szCs w:val="24"/>
        </w:rPr>
      </w:pPr>
    </w:p>
    <w:p w:rsidR="00A72BEB" w:rsidRDefault="00B71002">
      <w:pPr>
        <w:spacing w:line="238"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дайте свое рабочее определение следующему теоретико-литературному понятию. Понимание текста на этом уровне читательской культуры осуществляется</w:t>
      </w:r>
    </w:p>
    <w:p w:rsidR="00A72BEB" w:rsidRDefault="00A72BEB">
      <w:pPr>
        <w:spacing w:line="14" w:lineRule="exact"/>
        <w:rPr>
          <w:rFonts w:eastAsia="Times New Roman"/>
          <w:sz w:val="24"/>
          <w:szCs w:val="24"/>
        </w:rPr>
      </w:pPr>
    </w:p>
    <w:p w:rsidR="00A72BEB" w:rsidRDefault="00B71002">
      <w:pPr>
        <w:spacing w:line="237" w:lineRule="auto"/>
        <w:ind w:left="260"/>
        <w:jc w:val="both"/>
        <w:rPr>
          <w:rFonts w:eastAsia="Times New Roman"/>
          <w:sz w:val="24"/>
          <w:szCs w:val="24"/>
        </w:rPr>
      </w:pPr>
      <w:r>
        <w:rPr>
          <w:rFonts w:eastAsia="Times New Roman"/>
          <w:sz w:val="24"/>
          <w:szCs w:val="24"/>
        </w:rPr>
        <w:t>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A72BEB" w:rsidRDefault="00A72BEB">
      <w:pPr>
        <w:spacing w:line="11"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b/>
          <w:bCs/>
          <w:sz w:val="24"/>
          <w:szCs w:val="24"/>
        </w:rPr>
        <w:t xml:space="preserve">III уровень </w:t>
      </w:r>
      <w:r>
        <w:rPr>
          <w:rFonts w:eastAsia="Times New Roman"/>
          <w:sz w:val="24"/>
          <w:szCs w:val="24"/>
        </w:rPr>
        <w:t>определяется умением воспринимать произведение как художественноецелое,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A72BEB" w:rsidRDefault="00A72BEB">
      <w:pPr>
        <w:spacing w:line="18" w:lineRule="exact"/>
        <w:rPr>
          <w:rFonts w:eastAsia="Times New Roman"/>
          <w:sz w:val="24"/>
          <w:szCs w:val="24"/>
        </w:rPr>
      </w:pPr>
    </w:p>
    <w:p w:rsidR="00A72BEB" w:rsidRDefault="00B71002" w:rsidP="001E6443">
      <w:pPr>
        <w:numPr>
          <w:ilvl w:val="0"/>
          <w:numId w:val="56"/>
        </w:numPr>
        <w:tabs>
          <w:tab w:val="left" w:pos="1299"/>
        </w:tabs>
        <w:spacing w:line="238" w:lineRule="auto"/>
        <w:ind w:left="260" w:firstLine="710"/>
        <w:jc w:val="both"/>
        <w:rPr>
          <w:rFonts w:eastAsia="Times New Roman"/>
          <w:sz w:val="24"/>
          <w:szCs w:val="24"/>
        </w:rPr>
      </w:pPr>
      <w:r>
        <w:rPr>
          <w:rFonts w:eastAsia="Times New Roman"/>
          <w:sz w:val="24"/>
          <w:szCs w:val="24"/>
        </w:rPr>
        <w:t xml:space="preserve">основным </w:t>
      </w:r>
      <w:r>
        <w:rPr>
          <w:rFonts w:eastAsia="Times New Roman"/>
          <w:b/>
          <w:bCs/>
          <w:sz w:val="24"/>
          <w:szCs w:val="24"/>
        </w:rPr>
        <w:t>видам деятельности</w:t>
      </w:r>
      <w:r>
        <w:rPr>
          <w:rFonts w:eastAsia="Times New Roman"/>
          <w:sz w:val="24"/>
          <w:szCs w:val="24"/>
        </w:rPr>
        <w:t>,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 xml:space="preserve">Условно им соответствуют следующие типы диагностических </w:t>
      </w:r>
      <w:r>
        <w:rPr>
          <w:rFonts w:eastAsia="Times New Roman"/>
          <w:b/>
          <w:bCs/>
          <w:sz w:val="24"/>
          <w:szCs w:val="24"/>
        </w:rPr>
        <w:t>заданий</w:t>
      </w:r>
      <w:r>
        <w:rPr>
          <w:rFonts w:eastAsia="Times New Roman"/>
          <w:sz w:val="24"/>
          <w:szCs w:val="24"/>
        </w:rPr>
        <w:t>:</w:t>
      </w:r>
    </w:p>
    <w:p w:rsidR="00A72BEB" w:rsidRDefault="00A72BEB">
      <w:pPr>
        <w:spacing w:line="3"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выделите, определите, найдите, перечислите признаки, черты, повторяющиеся детали и т. п.</w:t>
      </w:r>
    </w:p>
    <w:p w:rsidR="00A72BEB" w:rsidRDefault="00A72BEB">
      <w:pPr>
        <w:spacing w:line="5" w:lineRule="exact"/>
        <w:rPr>
          <w:rFonts w:eastAsia="Times New Roman"/>
          <w:sz w:val="24"/>
          <w:szCs w:val="24"/>
        </w:rPr>
      </w:pPr>
    </w:p>
    <w:p w:rsidR="00A72BEB" w:rsidRDefault="00B71002">
      <w:pPr>
        <w:spacing w:line="243" w:lineRule="auto"/>
        <w:ind w:left="980" w:right="920"/>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определите художественную функцию той или иной детали, приема и т. п.; </w:t>
      </w:r>
      <w:r>
        <w:rPr>
          <w:rFonts w:ascii="Symbol" w:eastAsia="Symbol" w:hAnsi="Symbol" w:cs="Symbol"/>
          <w:sz w:val="24"/>
          <w:szCs w:val="24"/>
        </w:rPr>
        <w:t></w:t>
      </w:r>
      <w:r>
        <w:rPr>
          <w:rFonts w:eastAsia="Times New Roman"/>
          <w:sz w:val="24"/>
          <w:szCs w:val="24"/>
        </w:rPr>
        <w:t xml:space="preserve"> определите позицию автора и способы ее выражения; </w:t>
      </w:r>
      <w:r>
        <w:rPr>
          <w:rFonts w:ascii="Symbol" w:eastAsia="Symbol" w:hAnsi="Symbol" w:cs="Symbol"/>
          <w:sz w:val="24"/>
          <w:szCs w:val="24"/>
        </w:rPr>
        <w:t></w:t>
      </w:r>
      <w:r>
        <w:rPr>
          <w:rFonts w:eastAsia="Times New Roman"/>
          <w:sz w:val="24"/>
          <w:szCs w:val="24"/>
        </w:rPr>
        <w:t xml:space="preserve"> проинтерпретируйте выбранный фрагмент произведения;</w:t>
      </w:r>
    </w:p>
    <w:p w:rsidR="00A72BEB" w:rsidRDefault="00A72BEB">
      <w:pPr>
        <w:spacing w:line="1" w:lineRule="exact"/>
        <w:rPr>
          <w:rFonts w:eastAsia="Times New Roman"/>
          <w:sz w:val="24"/>
          <w:szCs w:val="24"/>
        </w:rPr>
      </w:pP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объясните (устно, письменно) смысл названия произведения;</w:t>
      </w:r>
    </w:p>
    <w:p w:rsidR="00A72BEB" w:rsidRDefault="00A72BEB">
      <w:pPr>
        <w:spacing w:line="1"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озаглавьте предложенный текст (в случае если у литературного произведения нет заглавия);</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напишите сочинение-интерпретацию;</w:t>
      </w:r>
    </w:p>
    <w:p w:rsidR="00A72BEB" w:rsidRDefault="00A72BEB">
      <w:pPr>
        <w:spacing w:line="1"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напишите рецензию на произведение, не изучавшееся на уроках литературы.</w:t>
      </w:r>
    </w:p>
    <w:p w:rsidR="00A72BEB" w:rsidRDefault="00A72BEB">
      <w:pPr>
        <w:spacing w:line="10"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w:t>
      </w:r>
      <w:r w:rsidR="00080763">
        <w:rPr>
          <w:rFonts w:eastAsia="Times New Roman"/>
          <w:sz w:val="24"/>
          <w:szCs w:val="24"/>
        </w:rPr>
        <w:t>1</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087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p>
    <w:p w:rsidR="00A72BEB" w:rsidRDefault="00A72BEB">
      <w:pPr>
        <w:spacing w:line="15"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Pr>
          <w:rFonts w:eastAsia="Times New Roman"/>
          <w:b/>
          <w:bCs/>
          <w:sz w:val="24"/>
          <w:szCs w:val="24"/>
        </w:rPr>
        <w:t>5–6классах</w:t>
      </w:r>
      <w:r>
        <w:rPr>
          <w:rFonts w:eastAsia="Times New Roman"/>
          <w:sz w:val="24"/>
          <w:szCs w:val="24"/>
        </w:rPr>
        <w:t xml:space="preserve">, соответствует </w:t>
      </w:r>
      <w:r>
        <w:rPr>
          <w:rFonts w:eastAsia="Times New Roman"/>
          <w:b/>
          <w:bCs/>
          <w:sz w:val="24"/>
          <w:szCs w:val="24"/>
        </w:rPr>
        <w:t>первому уровню</w:t>
      </w:r>
      <w:r>
        <w:rPr>
          <w:rFonts w:eastAsia="Times New Roman"/>
          <w:sz w:val="24"/>
          <w:szCs w:val="24"/>
        </w:rPr>
        <w:t xml:space="preserve">; в процессе литературного образования учеников </w:t>
      </w:r>
      <w:r>
        <w:rPr>
          <w:rFonts w:eastAsia="Times New Roman"/>
          <w:b/>
          <w:bCs/>
          <w:sz w:val="24"/>
          <w:szCs w:val="24"/>
        </w:rPr>
        <w:t>7–8классов</w:t>
      </w:r>
      <w:r>
        <w:rPr>
          <w:rFonts w:eastAsia="Times New Roman"/>
          <w:sz w:val="24"/>
          <w:szCs w:val="24"/>
        </w:rPr>
        <w:t xml:space="preserve"> формируется </w:t>
      </w:r>
      <w:r>
        <w:rPr>
          <w:rFonts w:eastAsia="Times New Roman"/>
          <w:b/>
          <w:bCs/>
          <w:sz w:val="24"/>
          <w:szCs w:val="24"/>
        </w:rPr>
        <w:t>второй</w:t>
      </w:r>
      <w:r>
        <w:rPr>
          <w:rFonts w:eastAsia="Times New Roman"/>
          <w:sz w:val="24"/>
          <w:szCs w:val="24"/>
        </w:rPr>
        <w:t xml:space="preserve"> ее </w:t>
      </w:r>
      <w:r>
        <w:rPr>
          <w:rFonts w:eastAsia="Times New Roman"/>
          <w:b/>
          <w:bCs/>
          <w:sz w:val="24"/>
          <w:szCs w:val="24"/>
        </w:rPr>
        <w:t>уровень</w:t>
      </w:r>
      <w:r>
        <w:rPr>
          <w:rFonts w:eastAsia="Times New Roman"/>
          <w:sz w:val="24"/>
          <w:szCs w:val="24"/>
        </w:rPr>
        <w:t xml:space="preserve">; читательская культура учеников </w:t>
      </w:r>
      <w:r>
        <w:rPr>
          <w:rFonts w:eastAsia="Times New Roman"/>
          <w:b/>
          <w:bCs/>
          <w:sz w:val="24"/>
          <w:szCs w:val="24"/>
        </w:rPr>
        <w:t>9класса</w:t>
      </w:r>
      <w:r>
        <w:rPr>
          <w:rFonts w:eastAsia="Times New Roman"/>
          <w:sz w:val="24"/>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A72BEB" w:rsidRDefault="00A72BEB">
      <w:pPr>
        <w:spacing w:line="16"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Pr>
          <w:rFonts w:eastAsia="Times New Roman"/>
          <w:b/>
          <w:bCs/>
          <w:sz w:val="24"/>
          <w:szCs w:val="24"/>
        </w:rPr>
        <w:t xml:space="preserve">качество </w:t>
      </w:r>
      <w:r>
        <w:rPr>
          <w:rFonts w:eastAsia="Times New Roman"/>
          <w:sz w:val="24"/>
          <w:szCs w:val="24"/>
        </w:rPr>
        <w:t>их выполнения.Учитель может давать одни и те же задания(определите тематику,проблематику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A72BEB" w:rsidRDefault="00A72BEB">
      <w:pPr>
        <w:spacing w:line="258" w:lineRule="exact"/>
        <w:rPr>
          <w:sz w:val="20"/>
          <w:szCs w:val="20"/>
        </w:rPr>
      </w:pPr>
    </w:p>
    <w:p w:rsidR="00A72BEB" w:rsidRDefault="00B71002">
      <w:pPr>
        <w:spacing w:line="353" w:lineRule="auto"/>
        <w:ind w:left="260" w:right="4660"/>
        <w:rPr>
          <w:sz w:val="20"/>
          <w:szCs w:val="20"/>
        </w:rPr>
      </w:pPr>
      <w:r>
        <w:rPr>
          <w:rFonts w:eastAsia="Times New Roman"/>
          <w:b/>
          <w:bCs/>
          <w:sz w:val="24"/>
          <w:szCs w:val="24"/>
        </w:rPr>
        <w:t>1.2.5.3 Иностранный язык (английский язык) Коммуникативные умения Говорение. Диалогическая речь Выпускник научится:</w:t>
      </w:r>
    </w:p>
    <w:p w:rsidR="00A72BEB" w:rsidRDefault="00A72BEB">
      <w:pPr>
        <w:spacing w:line="261" w:lineRule="exact"/>
        <w:rPr>
          <w:sz w:val="20"/>
          <w:szCs w:val="20"/>
        </w:rPr>
      </w:pPr>
    </w:p>
    <w:p w:rsidR="00A72BEB" w:rsidRDefault="00B71002" w:rsidP="001E6443">
      <w:pPr>
        <w:numPr>
          <w:ilvl w:val="0"/>
          <w:numId w:val="5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57"/>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вести диалог-обмен мнениями;</w:t>
      </w:r>
    </w:p>
    <w:p w:rsidR="00A72BEB" w:rsidRDefault="00A72BEB">
      <w:pPr>
        <w:spacing w:line="1" w:lineRule="exact"/>
        <w:rPr>
          <w:rFonts w:ascii="Symbol" w:eastAsia="Symbol" w:hAnsi="Symbol" w:cs="Symbol"/>
          <w:sz w:val="24"/>
          <w:szCs w:val="24"/>
        </w:rPr>
      </w:pPr>
    </w:p>
    <w:p w:rsidR="00A72BEB" w:rsidRDefault="00B71002" w:rsidP="001E6443">
      <w:pPr>
        <w:numPr>
          <w:ilvl w:val="0"/>
          <w:numId w:val="57"/>
        </w:numPr>
        <w:tabs>
          <w:tab w:val="left" w:pos="1260"/>
        </w:tabs>
        <w:ind w:left="1260" w:hanging="290"/>
        <w:rPr>
          <w:rFonts w:ascii="Symbol" w:eastAsia="Symbol" w:hAnsi="Symbol" w:cs="Symbol"/>
          <w:sz w:val="24"/>
          <w:szCs w:val="24"/>
        </w:rPr>
      </w:pPr>
      <w:r>
        <w:rPr>
          <w:rFonts w:eastAsia="Times New Roman"/>
          <w:i/>
          <w:iCs/>
          <w:sz w:val="24"/>
          <w:szCs w:val="24"/>
        </w:rPr>
        <w:t>брать и давать интервью;</w:t>
      </w:r>
    </w:p>
    <w:p w:rsidR="00A72BEB" w:rsidRDefault="00B71002" w:rsidP="001E6443">
      <w:pPr>
        <w:numPr>
          <w:ilvl w:val="0"/>
          <w:numId w:val="57"/>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вести диалог-расспрос на основе нелинейного текста (таблицы, диаграммы и т.</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д.).</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Говорение. Монологическая речь</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5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58"/>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события с опорой на зрительную наглядность и/или вербальную опору (ключевые слова, план, вопросы);</w:t>
      </w:r>
    </w:p>
    <w:p w:rsidR="00A72BEB" w:rsidRDefault="00A72BEB">
      <w:pPr>
        <w:spacing w:line="1" w:lineRule="exact"/>
        <w:rPr>
          <w:rFonts w:ascii="Symbol" w:eastAsia="Symbol" w:hAnsi="Symbol" w:cs="Symbol"/>
          <w:sz w:val="24"/>
          <w:szCs w:val="24"/>
        </w:rPr>
      </w:pPr>
    </w:p>
    <w:p w:rsidR="00A72BEB" w:rsidRDefault="00B71002" w:rsidP="001E6443">
      <w:pPr>
        <w:numPr>
          <w:ilvl w:val="0"/>
          <w:numId w:val="58"/>
        </w:numPr>
        <w:tabs>
          <w:tab w:val="left" w:pos="1260"/>
        </w:tabs>
        <w:ind w:left="1260" w:hanging="290"/>
        <w:rPr>
          <w:rFonts w:ascii="Symbol" w:eastAsia="Symbol" w:hAnsi="Symbol" w:cs="Symbol"/>
          <w:sz w:val="24"/>
          <w:szCs w:val="24"/>
        </w:rPr>
      </w:pPr>
      <w:r>
        <w:rPr>
          <w:rFonts w:eastAsia="Times New Roman"/>
          <w:sz w:val="24"/>
          <w:szCs w:val="24"/>
        </w:rPr>
        <w:t>давать краткую характеристику реальных людей и литературных персонажей;</w:t>
      </w:r>
    </w:p>
    <w:p w:rsidR="00A72BEB" w:rsidRDefault="00A72BEB">
      <w:pPr>
        <w:spacing w:line="29" w:lineRule="exact"/>
        <w:rPr>
          <w:rFonts w:ascii="Symbol" w:eastAsia="Symbol" w:hAnsi="Symbol" w:cs="Symbol"/>
          <w:sz w:val="24"/>
          <w:szCs w:val="24"/>
        </w:rPr>
      </w:pPr>
    </w:p>
    <w:p w:rsidR="00A72BEB" w:rsidRDefault="00B71002" w:rsidP="001E6443">
      <w:pPr>
        <w:numPr>
          <w:ilvl w:val="0"/>
          <w:numId w:val="58"/>
        </w:numPr>
        <w:tabs>
          <w:tab w:val="left" w:pos="1254"/>
        </w:tabs>
        <w:spacing w:line="227" w:lineRule="auto"/>
        <w:ind w:left="260" w:firstLine="710"/>
        <w:rPr>
          <w:rFonts w:ascii="Symbol" w:eastAsia="Symbol" w:hAnsi="Symbol" w:cs="Symbol"/>
          <w:sz w:val="24"/>
          <w:szCs w:val="24"/>
        </w:rPr>
      </w:pPr>
      <w:r>
        <w:rPr>
          <w:rFonts w:eastAsia="Times New Roman"/>
          <w:sz w:val="24"/>
          <w:szCs w:val="24"/>
        </w:rPr>
        <w:t>передавать основное содержание прочитанного текста с опорой или без опоры на текст, ключевые слова/ план/ вопросы;</w:t>
      </w:r>
    </w:p>
    <w:p w:rsidR="00A72BEB" w:rsidRDefault="00B71002" w:rsidP="001E6443">
      <w:pPr>
        <w:numPr>
          <w:ilvl w:val="0"/>
          <w:numId w:val="58"/>
        </w:numPr>
        <w:tabs>
          <w:tab w:val="left" w:pos="1260"/>
        </w:tabs>
        <w:spacing w:line="239" w:lineRule="auto"/>
        <w:ind w:left="1260" w:hanging="290"/>
        <w:rPr>
          <w:rFonts w:ascii="Symbol" w:eastAsia="Symbol" w:hAnsi="Symbol" w:cs="Symbol"/>
          <w:sz w:val="24"/>
          <w:szCs w:val="24"/>
        </w:rPr>
      </w:pPr>
      <w:r>
        <w:rPr>
          <w:rFonts w:eastAsia="Times New Roman"/>
          <w:sz w:val="24"/>
          <w:szCs w:val="24"/>
        </w:rPr>
        <w:t>описывать  картинку/  фото  с  опорой  или  без  опоры  на  ключевые  слова/  план/</w:t>
      </w:r>
    </w:p>
    <w:p w:rsidR="00A72BEB" w:rsidRDefault="00B71002">
      <w:pPr>
        <w:ind w:left="260"/>
        <w:rPr>
          <w:rFonts w:ascii="Symbol" w:eastAsia="Symbol" w:hAnsi="Symbol" w:cs="Symbol"/>
          <w:sz w:val="24"/>
          <w:szCs w:val="24"/>
        </w:rPr>
      </w:pPr>
      <w:r>
        <w:rPr>
          <w:rFonts w:eastAsia="Times New Roman"/>
          <w:sz w:val="24"/>
          <w:szCs w:val="24"/>
        </w:rPr>
        <w:t>вопросы.</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58"/>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делать сообщение на заданную тему на основе прочитанного;</w:t>
      </w:r>
    </w:p>
    <w:p w:rsidR="00A72BEB" w:rsidRDefault="00A72BEB">
      <w:pPr>
        <w:spacing w:line="84" w:lineRule="exact"/>
        <w:rPr>
          <w:sz w:val="20"/>
          <w:szCs w:val="20"/>
        </w:rPr>
      </w:pPr>
    </w:p>
    <w:p w:rsidR="00A72BEB" w:rsidRDefault="00B71002">
      <w:pPr>
        <w:ind w:left="9660"/>
        <w:rPr>
          <w:sz w:val="20"/>
          <w:szCs w:val="20"/>
        </w:rPr>
      </w:pPr>
      <w:r>
        <w:rPr>
          <w:rFonts w:eastAsia="Times New Roman"/>
          <w:sz w:val="24"/>
          <w:szCs w:val="24"/>
        </w:rPr>
        <w:t>3</w:t>
      </w:r>
      <w:r w:rsidR="00080763">
        <w:rPr>
          <w:rFonts w:eastAsia="Times New Roman"/>
          <w:sz w:val="24"/>
          <w:szCs w:val="24"/>
        </w:rPr>
        <w:t>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138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5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комментировать факты из прочитанного/ прослушанного текста, выражать и аргументировать свое отношение к прочитанному/ прослушанному;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5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кратко высказываться без предварительной подготовки на заданную тему в соответствии с предложенной ситуацией общения;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5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кратко высказываться с опорой на нелинейный текст (таблицы, диаграммы, расписание и т. п.);</w:t>
      </w:r>
    </w:p>
    <w:p w:rsidR="00A72BEB" w:rsidRDefault="00A72BEB">
      <w:pPr>
        <w:spacing w:line="1" w:lineRule="exact"/>
        <w:rPr>
          <w:rFonts w:ascii="Symbol" w:eastAsia="Symbol" w:hAnsi="Symbol" w:cs="Symbol"/>
          <w:sz w:val="24"/>
          <w:szCs w:val="24"/>
        </w:rPr>
      </w:pPr>
    </w:p>
    <w:p w:rsidR="00A72BEB" w:rsidRDefault="00B71002" w:rsidP="001E6443">
      <w:pPr>
        <w:numPr>
          <w:ilvl w:val="0"/>
          <w:numId w:val="59"/>
        </w:numPr>
        <w:tabs>
          <w:tab w:val="left" w:pos="1260"/>
        </w:tabs>
        <w:ind w:left="1260" w:hanging="290"/>
        <w:rPr>
          <w:rFonts w:ascii="Symbol" w:eastAsia="Symbol" w:hAnsi="Symbol" w:cs="Symbol"/>
          <w:sz w:val="24"/>
          <w:szCs w:val="24"/>
        </w:rPr>
      </w:pPr>
      <w:r>
        <w:rPr>
          <w:rFonts w:eastAsia="Times New Roman"/>
          <w:i/>
          <w:iCs/>
          <w:sz w:val="24"/>
          <w:szCs w:val="24"/>
        </w:rPr>
        <w:t>кратко излагать результаты выполненной проектной работы.</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Аудирование</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0"/>
        </w:numPr>
        <w:tabs>
          <w:tab w:val="left" w:pos="1254"/>
        </w:tabs>
        <w:spacing w:line="226" w:lineRule="auto"/>
        <w:ind w:left="260" w:firstLine="710"/>
        <w:rPr>
          <w:rFonts w:ascii="Symbol" w:eastAsia="Symbol" w:hAnsi="Symbol" w:cs="Symbol"/>
          <w:sz w:val="24"/>
          <w:szCs w:val="24"/>
        </w:rPr>
      </w:pPr>
      <w:r>
        <w:rPr>
          <w:rFonts w:eastAsia="Times New Roman"/>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6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A72BEB" w:rsidRDefault="00A72BEB">
      <w:pPr>
        <w:spacing w:line="8"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60"/>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выделять основную тему в воспринимаемом на слух тексте;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6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контекстуальную или языковую догадку при восприятии на слух текстов, содержащих незнакомые слова.</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Чтение</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1"/>
        </w:numPr>
        <w:tabs>
          <w:tab w:val="left" w:pos="1254"/>
        </w:tabs>
        <w:spacing w:line="226" w:lineRule="auto"/>
        <w:ind w:left="260" w:firstLine="710"/>
        <w:rPr>
          <w:rFonts w:ascii="Symbol" w:eastAsia="Symbol" w:hAnsi="Symbol" w:cs="Symbol"/>
          <w:sz w:val="24"/>
          <w:szCs w:val="24"/>
        </w:rPr>
      </w:pPr>
      <w:r>
        <w:rPr>
          <w:rFonts w:eastAsia="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6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61"/>
        </w:numPr>
        <w:tabs>
          <w:tab w:val="left" w:pos="1254"/>
        </w:tabs>
        <w:spacing w:line="226" w:lineRule="auto"/>
        <w:ind w:left="260" w:firstLine="710"/>
        <w:rPr>
          <w:rFonts w:ascii="Symbol" w:eastAsia="Symbol" w:hAnsi="Symbol" w:cs="Symbol"/>
          <w:sz w:val="24"/>
          <w:szCs w:val="24"/>
        </w:rPr>
      </w:pPr>
      <w:r>
        <w:rPr>
          <w:rFonts w:eastAsia="Times New Roman"/>
          <w:sz w:val="24"/>
          <w:szCs w:val="24"/>
        </w:rPr>
        <w:t>читать и полностью понимать несложные аутентичные тексты, построенные на изученном языковом материале;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61"/>
        </w:numPr>
        <w:tabs>
          <w:tab w:val="left" w:pos="1254"/>
        </w:tabs>
        <w:spacing w:line="226" w:lineRule="auto"/>
        <w:ind w:left="260" w:firstLine="710"/>
        <w:rPr>
          <w:rFonts w:ascii="Symbol" w:eastAsia="Symbol" w:hAnsi="Symbol" w:cs="Symbol"/>
          <w:sz w:val="24"/>
          <w:szCs w:val="24"/>
        </w:rPr>
      </w:pPr>
      <w:r>
        <w:rPr>
          <w:rFonts w:eastAsia="Times New Roman"/>
          <w:sz w:val="24"/>
          <w:szCs w:val="24"/>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61"/>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устанавливать причинно-следственную взаимосвязь фактов и событий, изложенных в несложном аутентичном тексте;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61"/>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восстанавливать текст из разрозненных абзацев или путем добавления выпущенных фрагментов.</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Письменная речь</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2"/>
        </w:numPr>
        <w:tabs>
          <w:tab w:val="left" w:pos="1254"/>
        </w:tabs>
        <w:spacing w:line="226" w:lineRule="auto"/>
        <w:ind w:left="260" w:firstLine="710"/>
        <w:rPr>
          <w:rFonts w:ascii="Symbol" w:eastAsia="Symbol" w:hAnsi="Symbol" w:cs="Symbol"/>
          <w:sz w:val="24"/>
          <w:szCs w:val="24"/>
        </w:rPr>
      </w:pPr>
      <w:r>
        <w:rPr>
          <w:rFonts w:eastAsia="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6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A72BEB" w:rsidRDefault="00A72BEB">
      <w:pPr>
        <w:spacing w:line="34" w:lineRule="exact"/>
        <w:rPr>
          <w:rFonts w:ascii="Symbol" w:eastAsia="Symbol" w:hAnsi="Symbol" w:cs="Symbol"/>
          <w:sz w:val="24"/>
          <w:szCs w:val="24"/>
        </w:rPr>
      </w:pPr>
    </w:p>
    <w:p w:rsidR="00A72BEB" w:rsidRDefault="00B71002" w:rsidP="001E6443">
      <w:pPr>
        <w:numPr>
          <w:ilvl w:val="0"/>
          <w:numId w:val="6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A72BEB" w:rsidRDefault="00A72BEB">
      <w:pPr>
        <w:spacing w:line="1" w:lineRule="exact"/>
        <w:rPr>
          <w:rFonts w:ascii="Symbol" w:eastAsia="Symbol" w:hAnsi="Symbol" w:cs="Symbol"/>
          <w:sz w:val="24"/>
          <w:szCs w:val="24"/>
        </w:rPr>
      </w:pPr>
    </w:p>
    <w:p w:rsidR="00A72BEB" w:rsidRDefault="00B71002" w:rsidP="001E6443">
      <w:pPr>
        <w:numPr>
          <w:ilvl w:val="0"/>
          <w:numId w:val="62"/>
        </w:numPr>
        <w:tabs>
          <w:tab w:val="left" w:pos="1260"/>
        </w:tabs>
        <w:ind w:left="1260" w:hanging="290"/>
        <w:rPr>
          <w:rFonts w:ascii="Symbol" w:eastAsia="Symbol" w:hAnsi="Symbol" w:cs="Symbol"/>
          <w:sz w:val="24"/>
          <w:szCs w:val="24"/>
        </w:rPr>
      </w:pPr>
      <w:r>
        <w:rPr>
          <w:rFonts w:eastAsia="Times New Roman"/>
          <w:sz w:val="24"/>
          <w:szCs w:val="24"/>
        </w:rPr>
        <w:t>писать небольшие письменные высказывания с опорой на образец/план.</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341"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w:t>
      </w:r>
      <w:r w:rsidR="00080763">
        <w:rPr>
          <w:rFonts w:eastAsia="Times New Roman"/>
          <w:sz w:val="24"/>
          <w:szCs w:val="24"/>
        </w:rPr>
        <w:t>3</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189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6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делать краткие выписки из текста с целью их использования в собственных устных высказываниях;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6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писать электронное письмо (e-mail) зарубежному другу в ответ на электронное письмо-стимул;</w:t>
      </w:r>
    </w:p>
    <w:p w:rsidR="00A72BEB" w:rsidRDefault="00A72BEB">
      <w:pPr>
        <w:spacing w:line="1" w:lineRule="exact"/>
        <w:rPr>
          <w:rFonts w:ascii="Symbol" w:eastAsia="Symbol" w:hAnsi="Symbol" w:cs="Symbol"/>
          <w:sz w:val="24"/>
          <w:szCs w:val="24"/>
        </w:rPr>
      </w:pPr>
    </w:p>
    <w:p w:rsidR="00A72BEB" w:rsidRDefault="00B71002" w:rsidP="001E6443">
      <w:pPr>
        <w:numPr>
          <w:ilvl w:val="0"/>
          <w:numId w:val="63"/>
        </w:numPr>
        <w:tabs>
          <w:tab w:val="left" w:pos="1260"/>
        </w:tabs>
        <w:ind w:left="1260" w:hanging="290"/>
        <w:rPr>
          <w:rFonts w:ascii="Symbol" w:eastAsia="Symbol" w:hAnsi="Symbol" w:cs="Symbol"/>
          <w:sz w:val="24"/>
          <w:szCs w:val="24"/>
        </w:rPr>
      </w:pPr>
      <w:r>
        <w:rPr>
          <w:rFonts w:eastAsia="Times New Roman"/>
          <w:i/>
          <w:iCs/>
          <w:sz w:val="24"/>
          <w:szCs w:val="24"/>
        </w:rPr>
        <w:t>составлять план/тезисы устного или письменного сообщения;</w:t>
      </w:r>
    </w:p>
    <w:p w:rsidR="00A72BEB" w:rsidRDefault="00B71002" w:rsidP="001E6443">
      <w:pPr>
        <w:numPr>
          <w:ilvl w:val="0"/>
          <w:numId w:val="63"/>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кратко излагать в письменном виде результаты проектной деятельности;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6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писать небольшое письменное высказывание с опорой на нелинейный текст (таблицы, диаграммы и т. п.).</w:t>
      </w:r>
    </w:p>
    <w:p w:rsidR="00A72BEB" w:rsidRDefault="00A72BEB">
      <w:pPr>
        <w:spacing w:line="138" w:lineRule="exact"/>
        <w:rPr>
          <w:sz w:val="20"/>
          <w:szCs w:val="20"/>
        </w:rPr>
      </w:pPr>
    </w:p>
    <w:p w:rsidR="00A72BEB" w:rsidRDefault="00B71002">
      <w:pPr>
        <w:spacing w:line="305" w:lineRule="auto"/>
        <w:ind w:left="260" w:right="4280"/>
        <w:rPr>
          <w:sz w:val="20"/>
          <w:szCs w:val="20"/>
        </w:rPr>
      </w:pPr>
      <w:r>
        <w:rPr>
          <w:rFonts w:eastAsia="Times New Roman"/>
          <w:b/>
          <w:bCs/>
          <w:sz w:val="24"/>
          <w:szCs w:val="24"/>
        </w:rPr>
        <w:t>Языковые навыки и средства оперирования ими Орфография и пунктуация Выпускник научится:</w:t>
      </w:r>
    </w:p>
    <w:p w:rsidR="00A72BEB" w:rsidRDefault="00A72BEB">
      <w:pPr>
        <w:spacing w:line="1" w:lineRule="exact"/>
        <w:rPr>
          <w:sz w:val="20"/>
          <w:szCs w:val="20"/>
        </w:rPr>
      </w:pPr>
    </w:p>
    <w:p w:rsidR="00A72BEB" w:rsidRDefault="00B71002" w:rsidP="001E6443">
      <w:pPr>
        <w:numPr>
          <w:ilvl w:val="0"/>
          <w:numId w:val="64"/>
        </w:numPr>
        <w:tabs>
          <w:tab w:val="left" w:pos="1260"/>
        </w:tabs>
        <w:ind w:left="1260" w:hanging="290"/>
        <w:rPr>
          <w:rFonts w:ascii="Symbol" w:eastAsia="Symbol" w:hAnsi="Symbol" w:cs="Symbol"/>
          <w:sz w:val="24"/>
          <w:szCs w:val="24"/>
        </w:rPr>
      </w:pPr>
      <w:r>
        <w:rPr>
          <w:rFonts w:eastAsia="Times New Roman"/>
          <w:sz w:val="24"/>
          <w:szCs w:val="24"/>
        </w:rPr>
        <w:t>правильно писать изученные слова;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64"/>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64"/>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6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сравнивать и анализировать буквосочетания английского языка и их транскрипцию.</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Фонетическая сторона речи</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5"/>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65"/>
        </w:numPr>
        <w:tabs>
          <w:tab w:val="left" w:pos="1260"/>
        </w:tabs>
        <w:ind w:left="1260" w:hanging="290"/>
        <w:rPr>
          <w:rFonts w:ascii="Symbol" w:eastAsia="Symbol" w:hAnsi="Symbol" w:cs="Symbol"/>
          <w:sz w:val="24"/>
          <w:szCs w:val="24"/>
        </w:rPr>
      </w:pPr>
      <w:r>
        <w:rPr>
          <w:rFonts w:eastAsia="Times New Roman"/>
          <w:sz w:val="24"/>
          <w:szCs w:val="24"/>
        </w:rPr>
        <w:t>соблюдать правильное ударение в изученных словах;</w:t>
      </w:r>
    </w:p>
    <w:p w:rsidR="00A72BEB" w:rsidRDefault="00B71002" w:rsidP="001E6443">
      <w:pPr>
        <w:numPr>
          <w:ilvl w:val="0"/>
          <w:numId w:val="65"/>
        </w:numPr>
        <w:tabs>
          <w:tab w:val="left" w:pos="1260"/>
        </w:tabs>
        <w:spacing w:line="239" w:lineRule="auto"/>
        <w:ind w:left="1260" w:hanging="290"/>
        <w:rPr>
          <w:rFonts w:ascii="Symbol" w:eastAsia="Symbol" w:hAnsi="Symbol" w:cs="Symbol"/>
          <w:sz w:val="24"/>
          <w:szCs w:val="24"/>
        </w:rPr>
      </w:pPr>
      <w:r>
        <w:rPr>
          <w:rFonts w:eastAsia="Times New Roman"/>
          <w:sz w:val="24"/>
          <w:szCs w:val="24"/>
        </w:rPr>
        <w:t>различать коммуникативные типы предложений по их интонации;</w:t>
      </w:r>
    </w:p>
    <w:p w:rsidR="00A72BEB" w:rsidRDefault="00B71002" w:rsidP="001E6443">
      <w:pPr>
        <w:numPr>
          <w:ilvl w:val="0"/>
          <w:numId w:val="65"/>
        </w:numPr>
        <w:tabs>
          <w:tab w:val="left" w:pos="1260"/>
        </w:tabs>
        <w:spacing w:line="239" w:lineRule="auto"/>
        <w:ind w:left="1260" w:hanging="290"/>
        <w:rPr>
          <w:rFonts w:ascii="Symbol" w:eastAsia="Symbol" w:hAnsi="Symbol" w:cs="Symbol"/>
          <w:sz w:val="24"/>
          <w:szCs w:val="24"/>
        </w:rPr>
      </w:pPr>
      <w:r>
        <w:rPr>
          <w:rFonts w:eastAsia="Times New Roman"/>
          <w:sz w:val="24"/>
          <w:szCs w:val="24"/>
        </w:rPr>
        <w:t>членить предложение на смысловые группы;</w:t>
      </w:r>
    </w:p>
    <w:p w:rsidR="00A72BEB" w:rsidRDefault="00A72BEB">
      <w:pPr>
        <w:spacing w:line="31" w:lineRule="exact"/>
        <w:rPr>
          <w:rFonts w:ascii="Symbol" w:eastAsia="Symbol" w:hAnsi="Symbol" w:cs="Symbol"/>
          <w:sz w:val="24"/>
          <w:szCs w:val="24"/>
        </w:rPr>
      </w:pPr>
    </w:p>
    <w:p w:rsidR="00A72BEB" w:rsidRDefault="00B71002" w:rsidP="001E6443">
      <w:pPr>
        <w:numPr>
          <w:ilvl w:val="0"/>
          <w:numId w:val="65"/>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65"/>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выражать модальные значения, чувства и эмоции с помощью интонации;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6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британские и американские варианты английского языка в прослушанных высказываниях.</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Лексическая сторона речи</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6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A72BEB" w:rsidRDefault="00A72BEB">
      <w:pPr>
        <w:spacing w:line="1" w:lineRule="exact"/>
        <w:rPr>
          <w:rFonts w:ascii="Symbol" w:eastAsia="Symbol" w:hAnsi="Symbol" w:cs="Symbol"/>
          <w:sz w:val="24"/>
          <w:szCs w:val="24"/>
        </w:rPr>
      </w:pPr>
    </w:p>
    <w:p w:rsidR="00A72BEB" w:rsidRDefault="00B71002" w:rsidP="001E6443">
      <w:pPr>
        <w:numPr>
          <w:ilvl w:val="0"/>
          <w:numId w:val="66"/>
        </w:numPr>
        <w:tabs>
          <w:tab w:val="left" w:pos="1260"/>
        </w:tabs>
        <w:ind w:left="1260" w:hanging="290"/>
        <w:rPr>
          <w:rFonts w:ascii="Symbol" w:eastAsia="Symbol" w:hAnsi="Symbol" w:cs="Symbol"/>
          <w:sz w:val="24"/>
          <w:szCs w:val="24"/>
        </w:rPr>
      </w:pPr>
      <w:r>
        <w:rPr>
          <w:rFonts w:eastAsia="Times New Roman"/>
          <w:sz w:val="24"/>
          <w:szCs w:val="24"/>
        </w:rPr>
        <w:t>соблюдать существующие в английском языке нормы лексической сочетаемости;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58" w:lineRule="exact"/>
        <w:rPr>
          <w:sz w:val="20"/>
          <w:szCs w:val="20"/>
        </w:rPr>
      </w:pPr>
    </w:p>
    <w:p w:rsidR="00A72BEB" w:rsidRDefault="00B71002">
      <w:pPr>
        <w:ind w:left="9660"/>
        <w:rPr>
          <w:sz w:val="20"/>
          <w:szCs w:val="20"/>
        </w:rPr>
      </w:pPr>
      <w:r>
        <w:rPr>
          <w:rFonts w:eastAsia="Times New Roman"/>
          <w:sz w:val="24"/>
          <w:szCs w:val="24"/>
        </w:rPr>
        <w:t>3</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240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1"/>
          <w:numId w:val="67"/>
        </w:numPr>
        <w:tabs>
          <w:tab w:val="left" w:pos="1260"/>
        </w:tabs>
        <w:ind w:left="1260" w:hanging="290"/>
        <w:rPr>
          <w:rFonts w:ascii="Symbol" w:eastAsia="Symbol" w:hAnsi="Symbol" w:cs="Symbol"/>
          <w:sz w:val="24"/>
          <w:szCs w:val="24"/>
        </w:rPr>
      </w:pPr>
      <w:r>
        <w:rPr>
          <w:rFonts w:eastAsia="Times New Roman"/>
          <w:sz w:val="24"/>
          <w:szCs w:val="24"/>
        </w:rPr>
        <w:t>распознавать и образовывать родственные слова с использованием словосложения</w:t>
      </w:r>
    </w:p>
    <w:p w:rsidR="00A72BEB" w:rsidRDefault="00A72BEB">
      <w:pPr>
        <w:spacing w:line="10" w:lineRule="exact"/>
        <w:rPr>
          <w:rFonts w:ascii="Symbol" w:eastAsia="Symbol" w:hAnsi="Symbol" w:cs="Symbol"/>
          <w:sz w:val="24"/>
          <w:szCs w:val="24"/>
        </w:rPr>
      </w:pPr>
    </w:p>
    <w:p w:rsidR="00A72BEB" w:rsidRDefault="00B71002" w:rsidP="001E6443">
      <w:pPr>
        <w:numPr>
          <w:ilvl w:val="0"/>
          <w:numId w:val="67"/>
        </w:numPr>
        <w:tabs>
          <w:tab w:val="left" w:pos="608"/>
        </w:tabs>
        <w:spacing w:line="234" w:lineRule="auto"/>
        <w:ind w:left="260" w:firstLine="2"/>
        <w:rPr>
          <w:rFonts w:eastAsia="Times New Roman"/>
          <w:sz w:val="24"/>
          <w:szCs w:val="24"/>
        </w:rPr>
      </w:pPr>
      <w:r>
        <w:rPr>
          <w:rFonts w:eastAsia="Times New Roman"/>
          <w:sz w:val="24"/>
          <w:szCs w:val="24"/>
        </w:rPr>
        <w:t>конверсии в пределах тематики основной школы в соответствии с решаемой коммуникативной задачей;</w:t>
      </w:r>
    </w:p>
    <w:p w:rsidR="00A72BEB" w:rsidRDefault="00A72BEB">
      <w:pPr>
        <w:spacing w:line="33" w:lineRule="exact"/>
        <w:rPr>
          <w:rFonts w:eastAsia="Times New Roman"/>
          <w:sz w:val="24"/>
          <w:szCs w:val="24"/>
        </w:rPr>
      </w:pPr>
    </w:p>
    <w:p w:rsidR="00A72BEB" w:rsidRDefault="00B71002" w:rsidP="001E6443">
      <w:pPr>
        <w:numPr>
          <w:ilvl w:val="1"/>
          <w:numId w:val="67"/>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A72BEB" w:rsidRDefault="00A72BEB">
      <w:pPr>
        <w:spacing w:line="1" w:lineRule="exact"/>
        <w:rPr>
          <w:rFonts w:ascii="Symbol" w:eastAsia="Symbol" w:hAnsi="Symbol" w:cs="Symbol"/>
          <w:sz w:val="24"/>
          <w:szCs w:val="24"/>
        </w:rPr>
      </w:pPr>
    </w:p>
    <w:p w:rsidR="00A72BEB" w:rsidRDefault="00B71002" w:rsidP="001E6443">
      <w:pPr>
        <w:numPr>
          <w:ilvl w:val="2"/>
          <w:numId w:val="67"/>
        </w:numPr>
        <w:tabs>
          <w:tab w:val="left" w:pos="1540"/>
        </w:tabs>
        <w:ind w:left="1540" w:hanging="284"/>
        <w:rPr>
          <w:rFonts w:ascii="Symbol" w:eastAsia="Symbol" w:hAnsi="Symbol" w:cs="Symbol"/>
          <w:sz w:val="24"/>
          <w:szCs w:val="24"/>
        </w:rPr>
      </w:pPr>
      <w:r>
        <w:rPr>
          <w:rFonts w:eastAsia="Times New Roman"/>
          <w:sz w:val="24"/>
          <w:szCs w:val="24"/>
        </w:rPr>
        <w:t xml:space="preserve">глаголы при помощи аффиксов </w:t>
      </w:r>
      <w:r>
        <w:rPr>
          <w:rFonts w:eastAsia="Times New Roman"/>
          <w:i/>
          <w:iCs/>
          <w:sz w:val="24"/>
          <w:szCs w:val="24"/>
        </w:rPr>
        <w:t>dis-, mis-, re-, -ze/-ise</w:t>
      </w:r>
      <w:r>
        <w:rPr>
          <w:rFonts w:eastAsia="Times New Roman"/>
          <w:sz w:val="24"/>
          <w:szCs w:val="24"/>
        </w:rPr>
        <w:t>;</w:t>
      </w:r>
    </w:p>
    <w:p w:rsidR="00A72BEB" w:rsidRDefault="00A72BEB">
      <w:pPr>
        <w:spacing w:line="29" w:lineRule="exact"/>
        <w:rPr>
          <w:rFonts w:ascii="Symbol" w:eastAsia="Symbol" w:hAnsi="Symbol" w:cs="Symbol"/>
          <w:sz w:val="24"/>
          <w:szCs w:val="24"/>
        </w:rPr>
      </w:pPr>
    </w:p>
    <w:p w:rsidR="00A72BEB" w:rsidRPr="00B71002" w:rsidRDefault="00B71002" w:rsidP="001E6443">
      <w:pPr>
        <w:numPr>
          <w:ilvl w:val="2"/>
          <w:numId w:val="67"/>
        </w:numPr>
        <w:tabs>
          <w:tab w:val="left" w:pos="1537"/>
        </w:tabs>
        <w:spacing w:line="226" w:lineRule="auto"/>
        <w:ind w:left="260" w:firstLine="996"/>
        <w:rPr>
          <w:rFonts w:ascii="Symbol" w:eastAsia="Symbol" w:hAnsi="Symbol" w:cs="Symbol"/>
          <w:sz w:val="24"/>
          <w:szCs w:val="24"/>
          <w:lang w:val="en-US"/>
        </w:rPr>
      </w:pPr>
      <w:r>
        <w:rPr>
          <w:rFonts w:eastAsia="Times New Roman"/>
          <w:sz w:val="24"/>
          <w:szCs w:val="24"/>
        </w:rPr>
        <w:t>именасуществительныеприпомощисуффиксов</w:t>
      </w:r>
      <w:r w:rsidRPr="00B71002">
        <w:rPr>
          <w:rFonts w:eastAsia="Times New Roman"/>
          <w:i/>
          <w:iCs/>
          <w:sz w:val="24"/>
          <w:szCs w:val="24"/>
          <w:lang w:val="en-US"/>
        </w:rPr>
        <w:t>-or/ -er, -ist , -sion/-tion, -nce/-ence, -ment, -ity , -ness, -ship, -ing</w:t>
      </w:r>
      <w:r w:rsidRPr="00B71002">
        <w:rPr>
          <w:rFonts w:eastAsia="Times New Roman"/>
          <w:sz w:val="24"/>
          <w:szCs w:val="24"/>
          <w:lang w:val="en-US"/>
        </w:rPr>
        <w:t>;</w:t>
      </w:r>
    </w:p>
    <w:p w:rsidR="00A72BEB" w:rsidRPr="00B71002" w:rsidRDefault="00A72BEB">
      <w:pPr>
        <w:spacing w:line="32" w:lineRule="exact"/>
        <w:rPr>
          <w:rFonts w:ascii="Symbol" w:eastAsia="Symbol" w:hAnsi="Symbol" w:cs="Symbol"/>
          <w:sz w:val="24"/>
          <w:szCs w:val="24"/>
          <w:lang w:val="en-US"/>
        </w:rPr>
      </w:pPr>
    </w:p>
    <w:p w:rsidR="00A72BEB" w:rsidRPr="00B71002" w:rsidRDefault="00B71002" w:rsidP="001E6443">
      <w:pPr>
        <w:numPr>
          <w:ilvl w:val="2"/>
          <w:numId w:val="67"/>
        </w:numPr>
        <w:tabs>
          <w:tab w:val="left" w:pos="1537"/>
        </w:tabs>
        <w:spacing w:line="226" w:lineRule="auto"/>
        <w:ind w:left="260" w:firstLine="996"/>
        <w:rPr>
          <w:rFonts w:ascii="Symbol" w:eastAsia="Symbol" w:hAnsi="Symbol" w:cs="Symbol"/>
          <w:sz w:val="24"/>
          <w:szCs w:val="24"/>
          <w:lang w:val="en-US"/>
        </w:rPr>
      </w:pPr>
      <w:r>
        <w:rPr>
          <w:rFonts w:eastAsia="Times New Roman"/>
          <w:sz w:val="24"/>
          <w:szCs w:val="24"/>
        </w:rPr>
        <w:t>именаприлагательныеприпомощиаффиксов</w:t>
      </w:r>
      <w:r w:rsidRPr="00B71002">
        <w:rPr>
          <w:rFonts w:eastAsia="Times New Roman"/>
          <w:i/>
          <w:iCs/>
          <w:sz w:val="24"/>
          <w:szCs w:val="24"/>
          <w:lang w:val="en-US"/>
        </w:rPr>
        <w:t>inter-; -y, -ly, -ful , -al , -ic, -ian/an, -ing; -ous, -able/ible, -less, -ive</w:t>
      </w:r>
      <w:r w:rsidRPr="00B71002">
        <w:rPr>
          <w:rFonts w:eastAsia="Times New Roman"/>
          <w:sz w:val="24"/>
          <w:szCs w:val="24"/>
          <w:lang w:val="en-US"/>
        </w:rPr>
        <w:t>;</w:t>
      </w:r>
    </w:p>
    <w:p w:rsidR="00A72BEB" w:rsidRPr="00B71002" w:rsidRDefault="00A72BEB">
      <w:pPr>
        <w:spacing w:line="1" w:lineRule="exact"/>
        <w:rPr>
          <w:rFonts w:ascii="Symbol" w:eastAsia="Symbol" w:hAnsi="Symbol" w:cs="Symbol"/>
          <w:sz w:val="24"/>
          <w:szCs w:val="24"/>
          <w:lang w:val="en-US"/>
        </w:rPr>
      </w:pPr>
    </w:p>
    <w:p w:rsidR="00A72BEB" w:rsidRDefault="00B71002" w:rsidP="001E6443">
      <w:pPr>
        <w:numPr>
          <w:ilvl w:val="2"/>
          <w:numId w:val="67"/>
        </w:numPr>
        <w:tabs>
          <w:tab w:val="left" w:pos="1540"/>
        </w:tabs>
        <w:ind w:left="1540" w:hanging="284"/>
        <w:rPr>
          <w:rFonts w:ascii="Symbol" w:eastAsia="Symbol" w:hAnsi="Symbol" w:cs="Symbol"/>
          <w:sz w:val="24"/>
          <w:szCs w:val="24"/>
        </w:rPr>
      </w:pPr>
      <w:r>
        <w:rPr>
          <w:rFonts w:eastAsia="Times New Roman"/>
          <w:sz w:val="24"/>
          <w:szCs w:val="24"/>
        </w:rPr>
        <w:t xml:space="preserve">наречия при помощи суффикса </w:t>
      </w:r>
      <w:r>
        <w:rPr>
          <w:rFonts w:eastAsia="Times New Roman"/>
          <w:i/>
          <w:iCs/>
          <w:sz w:val="24"/>
          <w:szCs w:val="24"/>
        </w:rPr>
        <w:t>-ly</w:t>
      </w:r>
      <w:r>
        <w:rPr>
          <w:rFonts w:eastAsia="Times New Roman"/>
          <w:sz w:val="24"/>
          <w:szCs w:val="24"/>
        </w:rPr>
        <w:t>;</w:t>
      </w:r>
    </w:p>
    <w:p w:rsidR="00A72BEB" w:rsidRDefault="00A72BEB">
      <w:pPr>
        <w:spacing w:line="29" w:lineRule="exact"/>
        <w:rPr>
          <w:rFonts w:ascii="Symbol" w:eastAsia="Symbol" w:hAnsi="Symbol" w:cs="Symbol"/>
          <w:sz w:val="24"/>
          <w:szCs w:val="24"/>
        </w:rPr>
      </w:pPr>
    </w:p>
    <w:p w:rsidR="00A72BEB" w:rsidRDefault="00B71002" w:rsidP="001E6443">
      <w:pPr>
        <w:numPr>
          <w:ilvl w:val="2"/>
          <w:numId w:val="67"/>
        </w:numPr>
        <w:tabs>
          <w:tab w:val="left" w:pos="1537"/>
        </w:tabs>
        <w:spacing w:line="227" w:lineRule="auto"/>
        <w:ind w:left="260" w:firstLine="996"/>
        <w:rPr>
          <w:rFonts w:ascii="Symbol" w:eastAsia="Symbol" w:hAnsi="Symbol" w:cs="Symbol"/>
          <w:sz w:val="24"/>
          <w:szCs w:val="24"/>
        </w:rPr>
      </w:pPr>
      <w:r>
        <w:rPr>
          <w:rFonts w:eastAsia="Times New Roman"/>
          <w:sz w:val="24"/>
          <w:szCs w:val="24"/>
        </w:rPr>
        <w:t xml:space="preserve">имена существительные, имена прилагательные, наречия при помощи отрицательных префиксов </w:t>
      </w:r>
      <w:r>
        <w:rPr>
          <w:rFonts w:eastAsia="Times New Roman"/>
          <w:i/>
          <w:iCs/>
          <w:sz w:val="24"/>
          <w:szCs w:val="24"/>
        </w:rPr>
        <w:t>un-, im-/in-</w:t>
      </w:r>
      <w:r>
        <w:rPr>
          <w:rFonts w:eastAsia="Times New Roman"/>
          <w:sz w:val="24"/>
          <w:szCs w:val="24"/>
        </w:rPr>
        <w:t>;</w:t>
      </w:r>
    </w:p>
    <w:p w:rsidR="00A72BEB" w:rsidRDefault="00A72BEB">
      <w:pPr>
        <w:spacing w:line="2" w:lineRule="exact"/>
        <w:rPr>
          <w:rFonts w:ascii="Symbol" w:eastAsia="Symbol" w:hAnsi="Symbol" w:cs="Symbol"/>
          <w:sz w:val="24"/>
          <w:szCs w:val="24"/>
        </w:rPr>
      </w:pPr>
    </w:p>
    <w:p w:rsidR="00A72BEB" w:rsidRDefault="00B71002" w:rsidP="001E6443">
      <w:pPr>
        <w:numPr>
          <w:ilvl w:val="2"/>
          <w:numId w:val="67"/>
        </w:numPr>
        <w:tabs>
          <w:tab w:val="left" w:pos="1540"/>
        </w:tabs>
        <w:ind w:left="1540" w:hanging="284"/>
        <w:rPr>
          <w:rFonts w:ascii="Symbol" w:eastAsia="Symbol" w:hAnsi="Symbol" w:cs="Symbol"/>
          <w:sz w:val="24"/>
          <w:szCs w:val="24"/>
        </w:rPr>
      </w:pPr>
      <w:r>
        <w:rPr>
          <w:rFonts w:eastAsia="Times New Roman"/>
          <w:sz w:val="24"/>
          <w:szCs w:val="24"/>
        </w:rPr>
        <w:t xml:space="preserve">числительные при помощи суффиксов </w:t>
      </w:r>
      <w:r>
        <w:rPr>
          <w:rFonts w:eastAsia="Times New Roman"/>
          <w:i/>
          <w:iCs/>
          <w:sz w:val="24"/>
          <w:szCs w:val="24"/>
        </w:rPr>
        <w:t>-teen, -ty; -th</w:t>
      </w:r>
      <w:r>
        <w:rPr>
          <w:rFonts w:eastAsia="Times New Roman"/>
          <w:sz w:val="24"/>
          <w:szCs w:val="24"/>
        </w:rPr>
        <w:t>.</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6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в нескольких значениях многозначные слова, изученные в пределах тематики основной школы;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6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68"/>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наиболее  распространенные  фразовые</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глаголы;</w:t>
      </w:r>
    </w:p>
    <w:p w:rsidR="00A72BEB" w:rsidRDefault="00A72BEB">
      <w:pPr>
        <w:spacing w:line="2" w:lineRule="exact"/>
        <w:rPr>
          <w:rFonts w:ascii="Symbol" w:eastAsia="Symbol" w:hAnsi="Symbol" w:cs="Symbol"/>
          <w:sz w:val="24"/>
          <w:szCs w:val="24"/>
        </w:rPr>
      </w:pPr>
    </w:p>
    <w:p w:rsidR="00A72BEB" w:rsidRDefault="00B71002" w:rsidP="001E6443">
      <w:pPr>
        <w:numPr>
          <w:ilvl w:val="0"/>
          <w:numId w:val="68"/>
        </w:numPr>
        <w:tabs>
          <w:tab w:val="left" w:pos="1260"/>
        </w:tabs>
        <w:ind w:left="1260" w:hanging="290"/>
        <w:rPr>
          <w:rFonts w:ascii="Symbol" w:eastAsia="Symbol" w:hAnsi="Symbol" w:cs="Symbol"/>
          <w:sz w:val="24"/>
          <w:szCs w:val="24"/>
        </w:rPr>
      </w:pPr>
      <w:r>
        <w:rPr>
          <w:rFonts w:eastAsia="Times New Roman"/>
          <w:i/>
          <w:iCs/>
          <w:sz w:val="24"/>
          <w:szCs w:val="24"/>
        </w:rPr>
        <w:t>распознавать принадлежность слов к частям речи по аффиксам;</w:t>
      </w:r>
    </w:p>
    <w:p w:rsidR="00A72BEB" w:rsidRDefault="00A72BEB">
      <w:pPr>
        <w:spacing w:line="29" w:lineRule="exact"/>
        <w:rPr>
          <w:rFonts w:ascii="Symbol" w:eastAsia="Symbol" w:hAnsi="Symbol" w:cs="Symbol"/>
          <w:sz w:val="24"/>
          <w:szCs w:val="24"/>
        </w:rPr>
      </w:pPr>
    </w:p>
    <w:p w:rsidR="00A72BEB" w:rsidRDefault="00B71002" w:rsidP="001E6443">
      <w:pPr>
        <w:numPr>
          <w:ilvl w:val="0"/>
          <w:numId w:val="68"/>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различные средства связи в тексте для обеспечения его целостности (firstly, to begin with, however, as for me, finally, at last, etc.);</w:t>
      </w:r>
    </w:p>
    <w:p w:rsidR="00A72BEB" w:rsidRDefault="00A72BEB">
      <w:pPr>
        <w:spacing w:line="32" w:lineRule="exact"/>
        <w:rPr>
          <w:rFonts w:ascii="Symbol" w:eastAsia="Symbol" w:hAnsi="Symbol" w:cs="Symbol"/>
          <w:sz w:val="24"/>
          <w:szCs w:val="24"/>
        </w:rPr>
      </w:pPr>
    </w:p>
    <w:p w:rsidR="00A72BEB" w:rsidRDefault="00B71002" w:rsidP="001E6443">
      <w:pPr>
        <w:numPr>
          <w:ilvl w:val="0"/>
          <w:numId w:val="68"/>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Грамматическая сторона речи</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A72BEB" w:rsidRDefault="00A72BEB">
      <w:pPr>
        <w:spacing w:line="33" w:lineRule="exact"/>
        <w:rPr>
          <w:sz w:val="20"/>
          <w:szCs w:val="20"/>
        </w:rPr>
      </w:pPr>
    </w:p>
    <w:p w:rsidR="00A72BEB" w:rsidRDefault="00B71002" w:rsidP="001E6443">
      <w:pPr>
        <w:numPr>
          <w:ilvl w:val="0"/>
          <w:numId w:val="6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6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A72BEB" w:rsidRDefault="00A72BEB">
      <w:pPr>
        <w:spacing w:line="3" w:lineRule="exact"/>
        <w:rPr>
          <w:rFonts w:ascii="Symbol" w:eastAsia="Symbol" w:hAnsi="Symbol" w:cs="Symbol"/>
          <w:sz w:val="24"/>
          <w:szCs w:val="24"/>
        </w:rPr>
      </w:pPr>
    </w:p>
    <w:p w:rsidR="00A72BEB" w:rsidRDefault="00B71002" w:rsidP="001E6443">
      <w:pPr>
        <w:numPr>
          <w:ilvl w:val="0"/>
          <w:numId w:val="69"/>
        </w:numPr>
        <w:tabs>
          <w:tab w:val="left" w:pos="1260"/>
        </w:tabs>
        <w:ind w:left="1260" w:hanging="290"/>
        <w:rPr>
          <w:rFonts w:ascii="Symbol" w:eastAsia="Symbol" w:hAnsi="Symbol" w:cs="Symbol"/>
          <w:sz w:val="24"/>
          <w:szCs w:val="24"/>
        </w:rPr>
      </w:pPr>
      <w:r>
        <w:rPr>
          <w:rFonts w:eastAsia="Times New Roman"/>
          <w:sz w:val="24"/>
          <w:szCs w:val="24"/>
        </w:rPr>
        <w:t xml:space="preserve">распознавать и употреблять в речи предложения с начальным </w:t>
      </w:r>
      <w:r>
        <w:rPr>
          <w:rFonts w:eastAsia="Times New Roman"/>
          <w:i/>
          <w:iCs/>
          <w:sz w:val="24"/>
          <w:szCs w:val="24"/>
        </w:rPr>
        <w:t>It</w:t>
      </w:r>
      <w:r>
        <w:rPr>
          <w:rFonts w:eastAsia="Times New Roman"/>
          <w:sz w:val="24"/>
          <w:szCs w:val="24"/>
        </w:rPr>
        <w:t>;</w:t>
      </w:r>
    </w:p>
    <w:p w:rsidR="00A72BEB" w:rsidRDefault="00B71002" w:rsidP="001E6443">
      <w:pPr>
        <w:numPr>
          <w:ilvl w:val="0"/>
          <w:numId w:val="69"/>
        </w:numPr>
        <w:tabs>
          <w:tab w:val="left" w:pos="1260"/>
        </w:tabs>
        <w:spacing w:line="239" w:lineRule="auto"/>
        <w:ind w:left="1260" w:hanging="290"/>
        <w:rPr>
          <w:rFonts w:ascii="Symbol" w:eastAsia="Symbol" w:hAnsi="Symbol" w:cs="Symbol"/>
          <w:sz w:val="24"/>
          <w:szCs w:val="24"/>
        </w:rPr>
      </w:pPr>
      <w:r>
        <w:rPr>
          <w:rFonts w:eastAsia="Times New Roman"/>
          <w:sz w:val="24"/>
          <w:szCs w:val="24"/>
        </w:rPr>
        <w:t xml:space="preserve">распознавать и употреблять в речи предложения с начальным </w:t>
      </w:r>
      <w:r>
        <w:rPr>
          <w:rFonts w:eastAsia="Times New Roman"/>
          <w:i/>
          <w:iCs/>
          <w:sz w:val="24"/>
          <w:szCs w:val="24"/>
        </w:rPr>
        <w:t>There + to be</w:t>
      </w:r>
      <w:r>
        <w:rPr>
          <w:rFonts w:eastAsia="Times New Roman"/>
          <w:sz w:val="24"/>
          <w:szCs w:val="24"/>
        </w:rPr>
        <w:t>;</w:t>
      </w:r>
    </w:p>
    <w:p w:rsidR="00A72BEB" w:rsidRDefault="00A72BEB">
      <w:pPr>
        <w:spacing w:line="29" w:lineRule="exact"/>
        <w:rPr>
          <w:rFonts w:ascii="Symbol" w:eastAsia="Symbol" w:hAnsi="Symbol" w:cs="Symbol"/>
          <w:sz w:val="24"/>
          <w:szCs w:val="24"/>
        </w:rPr>
      </w:pPr>
    </w:p>
    <w:p w:rsidR="00A72BEB" w:rsidRDefault="00B71002" w:rsidP="001E6443">
      <w:pPr>
        <w:numPr>
          <w:ilvl w:val="0"/>
          <w:numId w:val="69"/>
        </w:numPr>
        <w:tabs>
          <w:tab w:val="left" w:pos="1254"/>
        </w:tabs>
        <w:spacing w:line="227" w:lineRule="auto"/>
        <w:ind w:left="260" w:firstLine="710"/>
        <w:rPr>
          <w:rFonts w:ascii="Symbol" w:eastAsia="Symbol" w:hAnsi="Symbol" w:cs="Symbol"/>
          <w:sz w:val="24"/>
          <w:szCs w:val="24"/>
        </w:rPr>
      </w:pPr>
      <w:r>
        <w:rPr>
          <w:rFonts w:eastAsia="Times New Roman"/>
          <w:sz w:val="24"/>
          <w:szCs w:val="24"/>
        </w:rPr>
        <w:t xml:space="preserve">распознавать и употреблять в речи сложносочиненные предложения с сочинительными союзами </w:t>
      </w:r>
      <w:r>
        <w:rPr>
          <w:rFonts w:eastAsia="Times New Roman"/>
          <w:i/>
          <w:iCs/>
          <w:sz w:val="24"/>
          <w:szCs w:val="24"/>
        </w:rPr>
        <w:t>and, but, or</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0"/>
          <w:numId w:val="69"/>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распознавать и употреблять в речи сложноподчиненные предложения с союзами и союзными словами </w:t>
      </w:r>
      <w:r>
        <w:rPr>
          <w:rFonts w:eastAsia="Times New Roman"/>
          <w:i/>
          <w:iCs/>
          <w:sz w:val="24"/>
          <w:szCs w:val="24"/>
        </w:rPr>
        <w:t>because, if, that, who, which, what, when, where, how, why</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0"/>
          <w:numId w:val="6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косвенную речь в утвердительных и вопросительных предложениях в настоящем и прошедшем времени;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57" w:lineRule="exact"/>
        <w:rPr>
          <w:sz w:val="20"/>
          <w:szCs w:val="20"/>
        </w:rPr>
      </w:pPr>
    </w:p>
    <w:p w:rsidR="00A72BEB" w:rsidRDefault="00B71002">
      <w:pPr>
        <w:ind w:left="9660"/>
        <w:rPr>
          <w:sz w:val="20"/>
          <w:szCs w:val="20"/>
        </w:rPr>
      </w:pPr>
      <w:r>
        <w:rPr>
          <w:rFonts w:eastAsia="Times New Roman"/>
          <w:sz w:val="24"/>
          <w:szCs w:val="24"/>
        </w:rPr>
        <w:t>3</w:t>
      </w:r>
      <w:r w:rsidR="00080763">
        <w:rPr>
          <w:rFonts w:eastAsia="Times New Roman"/>
          <w:sz w:val="24"/>
          <w:szCs w:val="24"/>
        </w:rPr>
        <w:t>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291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sz w:val="24"/>
          <w:szCs w:val="24"/>
        </w:rPr>
        <w:t>распознавать  и  употреблять в речи  условные предложения реального характера</w:t>
      </w:r>
    </w:p>
    <w:p w:rsidR="00A72BEB" w:rsidRPr="00B71002" w:rsidRDefault="00B71002">
      <w:pPr>
        <w:spacing w:line="238" w:lineRule="auto"/>
        <w:ind w:left="260"/>
        <w:rPr>
          <w:rFonts w:ascii="Symbol" w:eastAsia="Symbol" w:hAnsi="Symbol" w:cs="Symbol"/>
          <w:sz w:val="24"/>
          <w:szCs w:val="24"/>
          <w:lang w:val="en-US"/>
        </w:rPr>
      </w:pPr>
      <w:r w:rsidRPr="00B71002">
        <w:rPr>
          <w:rFonts w:eastAsia="Times New Roman"/>
          <w:sz w:val="24"/>
          <w:szCs w:val="24"/>
          <w:lang w:val="en-US"/>
        </w:rPr>
        <w:t>(</w:t>
      </w:r>
      <w:r w:rsidRPr="00B71002">
        <w:rPr>
          <w:rFonts w:eastAsia="Times New Roman"/>
          <w:i/>
          <w:iCs/>
          <w:sz w:val="24"/>
          <w:szCs w:val="24"/>
          <w:lang w:val="en-US"/>
        </w:rPr>
        <w:t>Conditional  I–  If  I  see  Jim,  I’ll  invite  him  to  our  school  party</w:t>
      </w:r>
      <w:r w:rsidRPr="00B71002">
        <w:rPr>
          <w:rFonts w:eastAsia="Times New Roman"/>
          <w:sz w:val="24"/>
          <w:szCs w:val="24"/>
          <w:lang w:val="en-US"/>
        </w:rPr>
        <w:t xml:space="preserve">)  </w:t>
      </w:r>
      <w:r>
        <w:rPr>
          <w:rFonts w:eastAsia="Times New Roman"/>
          <w:sz w:val="24"/>
          <w:szCs w:val="24"/>
        </w:rPr>
        <w:t>инереальногохарактера</w:t>
      </w:r>
    </w:p>
    <w:p w:rsidR="00A72BEB" w:rsidRPr="00B71002" w:rsidRDefault="00B71002">
      <w:pPr>
        <w:ind w:left="260"/>
        <w:rPr>
          <w:rFonts w:ascii="Symbol" w:eastAsia="Symbol" w:hAnsi="Symbol" w:cs="Symbol"/>
          <w:sz w:val="24"/>
          <w:szCs w:val="24"/>
          <w:lang w:val="en-US"/>
        </w:rPr>
      </w:pPr>
      <w:r w:rsidRPr="00B71002">
        <w:rPr>
          <w:rFonts w:eastAsia="Times New Roman"/>
          <w:sz w:val="24"/>
          <w:szCs w:val="24"/>
          <w:lang w:val="en-US"/>
        </w:rPr>
        <w:t>(</w:t>
      </w:r>
      <w:r w:rsidRPr="00B71002">
        <w:rPr>
          <w:rFonts w:eastAsia="Times New Roman"/>
          <w:i/>
          <w:iCs/>
          <w:sz w:val="24"/>
          <w:szCs w:val="24"/>
          <w:lang w:val="en-US"/>
        </w:rPr>
        <w:t>Conditional II–If I were you, I would start learning French</w:t>
      </w:r>
      <w:r w:rsidRPr="00B71002">
        <w:rPr>
          <w:rFonts w:eastAsia="Times New Roman"/>
          <w:sz w:val="24"/>
          <w:szCs w:val="24"/>
          <w:lang w:val="en-US"/>
        </w:rPr>
        <w:t>);</w:t>
      </w:r>
    </w:p>
    <w:p w:rsidR="00A72BEB" w:rsidRPr="00B71002" w:rsidRDefault="00A72BEB">
      <w:pPr>
        <w:spacing w:line="31" w:lineRule="exact"/>
        <w:rPr>
          <w:rFonts w:ascii="Symbol" w:eastAsia="Symbol" w:hAnsi="Symbol" w:cs="Symbol"/>
          <w:sz w:val="24"/>
          <w:szCs w:val="24"/>
          <w:lang w:val="en-US"/>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существительные с определенным/ неопределенным/нулевым артиклем;</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наречия времени и образа действия и слова, выражающие количество (</w:t>
      </w:r>
      <w:r>
        <w:rPr>
          <w:rFonts w:eastAsia="Times New Roman"/>
          <w:i/>
          <w:iCs/>
          <w:sz w:val="24"/>
          <w:szCs w:val="24"/>
        </w:rPr>
        <w:t>many/much, few/a few, little/a little</w:t>
      </w:r>
      <w:r>
        <w:rPr>
          <w:rFonts w:eastAsia="Times New Roman"/>
          <w:sz w:val="24"/>
          <w:szCs w:val="24"/>
        </w:rPr>
        <w:t>); наречия в положительной, сравнительной и превосходной степенях, образованные по правилу и исключения;</w:t>
      </w:r>
    </w:p>
    <w:p w:rsidR="00A72BEB" w:rsidRDefault="00A72BEB">
      <w:pPr>
        <w:spacing w:line="4" w:lineRule="exact"/>
        <w:rPr>
          <w:rFonts w:ascii="Symbol" w:eastAsia="Symbol" w:hAnsi="Symbol" w:cs="Symbol"/>
          <w:sz w:val="24"/>
          <w:szCs w:val="24"/>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sz w:val="24"/>
          <w:szCs w:val="24"/>
        </w:rPr>
        <w:t>распознавать и употреблять в речи количественные и порядковые числительные;</w:t>
      </w:r>
    </w:p>
    <w:p w:rsidR="00A72BEB" w:rsidRDefault="00A72BEB">
      <w:pPr>
        <w:spacing w:line="31" w:lineRule="exact"/>
        <w:rPr>
          <w:rFonts w:ascii="Symbol" w:eastAsia="Symbol" w:hAnsi="Symbol" w:cs="Symbol"/>
          <w:sz w:val="24"/>
          <w:szCs w:val="24"/>
        </w:rPr>
      </w:pPr>
    </w:p>
    <w:p w:rsidR="00A72BEB" w:rsidRDefault="00B71002" w:rsidP="001E6443">
      <w:pPr>
        <w:numPr>
          <w:ilvl w:val="1"/>
          <w:numId w:val="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глаголы в наиболее употребительных временных формах действительного залога: P</w:t>
      </w:r>
      <w:r>
        <w:rPr>
          <w:rFonts w:eastAsia="Times New Roman"/>
          <w:i/>
          <w:iCs/>
          <w:sz w:val="24"/>
          <w:szCs w:val="24"/>
        </w:rPr>
        <w:t>resent Simple, Future SimpleиPast Simple,Present и Past Continuous, Present Perfect</w:t>
      </w:r>
      <w:r>
        <w:rPr>
          <w:rFonts w:eastAsia="Times New Roman"/>
          <w:sz w:val="24"/>
          <w:szCs w:val="24"/>
        </w:rPr>
        <w:t>;</w:t>
      </w:r>
    </w:p>
    <w:p w:rsidR="00A72BEB" w:rsidRDefault="00A72BEB">
      <w:pPr>
        <w:spacing w:line="34"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распознавать и употреблять в речи различные грамматические средства для выражения будущего времени: </w:t>
      </w:r>
      <w:r>
        <w:rPr>
          <w:rFonts w:eastAsia="Times New Roman"/>
          <w:i/>
          <w:iCs/>
          <w:sz w:val="24"/>
          <w:szCs w:val="24"/>
        </w:rPr>
        <w:t>Simple Future, to be going to, Present Continuous</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модальные глаголы и их эквиваленты (</w:t>
      </w:r>
      <w:r>
        <w:rPr>
          <w:rFonts w:eastAsia="Times New Roman"/>
          <w:i/>
          <w:iCs/>
          <w:sz w:val="24"/>
          <w:szCs w:val="24"/>
        </w:rPr>
        <w:t>may, can,could, be able to, must, have to, should</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распознавать и употреблять в речи глаголы в следующих формах страдательного залога: </w:t>
      </w:r>
      <w:r>
        <w:rPr>
          <w:rFonts w:eastAsia="Times New Roman"/>
          <w:i/>
          <w:iCs/>
          <w:sz w:val="24"/>
          <w:szCs w:val="24"/>
        </w:rPr>
        <w:t>Present Simple Passive, Past Simple Passive</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1"/>
          <w:numId w:val="70"/>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распознавать сложноподчиненные предложения с придаточными: времени с союзом since; цели с союзом so that; условия с союзом unless; определительными с союзами who, which, that;</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сложноподчиненные предложения с союзами whoever, whatever, however, whenever;</w:t>
      </w:r>
    </w:p>
    <w:p w:rsidR="00A72BEB" w:rsidRDefault="00A72BEB">
      <w:pPr>
        <w:spacing w:line="1" w:lineRule="exact"/>
        <w:rPr>
          <w:rFonts w:ascii="Symbol" w:eastAsia="Symbol" w:hAnsi="Symbol" w:cs="Symbol"/>
          <w:sz w:val="24"/>
          <w:szCs w:val="24"/>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предложения с конструкциями as … as; not so</w:t>
      </w:r>
    </w:p>
    <w:p w:rsidR="00A72BEB" w:rsidRPr="00B71002" w:rsidRDefault="00B71002" w:rsidP="001E6443">
      <w:pPr>
        <w:numPr>
          <w:ilvl w:val="0"/>
          <w:numId w:val="70"/>
        </w:numPr>
        <w:tabs>
          <w:tab w:val="left" w:pos="540"/>
        </w:tabs>
        <w:spacing w:line="237" w:lineRule="auto"/>
        <w:ind w:left="540" w:hanging="278"/>
        <w:rPr>
          <w:rFonts w:eastAsia="Times New Roman"/>
          <w:i/>
          <w:iCs/>
          <w:sz w:val="24"/>
          <w:szCs w:val="24"/>
          <w:lang w:val="en-US"/>
        </w:rPr>
      </w:pPr>
      <w:r w:rsidRPr="00B71002">
        <w:rPr>
          <w:rFonts w:eastAsia="Times New Roman"/>
          <w:i/>
          <w:iCs/>
          <w:sz w:val="24"/>
          <w:szCs w:val="24"/>
          <w:lang w:val="en-US"/>
        </w:rPr>
        <w:t>as; either … or; neither … nor;</w:t>
      </w:r>
    </w:p>
    <w:p w:rsidR="00A72BEB" w:rsidRPr="00B71002" w:rsidRDefault="00A72BEB">
      <w:pPr>
        <w:spacing w:line="2" w:lineRule="exact"/>
        <w:rPr>
          <w:rFonts w:eastAsia="Times New Roman"/>
          <w:i/>
          <w:iCs/>
          <w:sz w:val="24"/>
          <w:szCs w:val="24"/>
          <w:lang w:val="en-US"/>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предложения с конструкцией I wish;</w:t>
      </w:r>
    </w:p>
    <w:p w:rsidR="00A72BEB" w:rsidRDefault="00A72BEB">
      <w:pPr>
        <w:spacing w:line="29"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конструкции с глаголами на -ing: to love/hate doing something; Stop talking;</w:t>
      </w:r>
    </w:p>
    <w:p w:rsidR="00A72BEB" w:rsidRDefault="00A72BEB">
      <w:pPr>
        <w:spacing w:line="32" w:lineRule="exact"/>
        <w:rPr>
          <w:rFonts w:ascii="Symbol" w:eastAsia="Symbol" w:hAnsi="Symbol" w:cs="Symbol"/>
          <w:sz w:val="24"/>
          <w:szCs w:val="24"/>
        </w:rPr>
      </w:pPr>
    </w:p>
    <w:p w:rsidR="00A72BEB" w:rsidRPr="00B71002" w:rsidRDefault="00B71002" w:rsidP="001E6443">
      <w:pPr>
        <w:numPr>
          <w:ilvl w:val="1"/>
          <w:numId w:val="70"/>
        </w:numPr>
        <w:tabs>
          <w:tab w:val="left" w:pos="1254"/>
        </w:tabs>
        <w:spacing w:line="226" w:lineRule="auto"/>
        <w:ind w:left="260" w:firstLine="710"/>
        <w:rPr>
          <w:rFonts w:ascii="Symbol" w:eastAsia="Symbol" w:hAnsi="Symbol" w:cs="Symbol"/>
          <w:sz w:val="24"/>
          <w:szCs w:val="24"/>
          <w:lang w:val="en-US"/>
        </w:rPr>
      </w:pPr>
      <w:r>
        <w:rPr>
          <w:rFonts w:eastAsia="Times New Roman"/>
          <w:i/>
          <w:iCs/>
          <w:sz w:val="24"/>
          <w:szCs w:val="24"/>
        </w:rPr>
        <w:t>распознаватьиупотреблятьвречиконструкции</w:t>
      </w:r>
      <w:r w:rsidRPr="00B71002">
        <w:rPr>
          <w:rFonts w:eastAsia="Times New Roman"/>
          <w:i/>
          <w:iCs/>
          <w:sz w:val="24"/>
          <w:szCs w:val="24"/>
          <w:lang w:val="en-US"/>
        </w:rPr>
        <w:t xml:space="preserve"> It takes me …to do something; to look / feel / be happy;</w:t>
      </w:r>
    </w:p>
    <w:p w:rsidR="00A72BEB" w:rsidRPr="00B71002" w:rsidRDefault="00A72BEB">
      <w:pPr>
        <w:spacing w:line="32" w:lineRule="exact"/>
        <w:rPr>
          <w:rFonts w:ascii="Symbol" w:eastAsia="Symbol" w:hAnsi="Symbol" w:cs="Symbol"/>
          <w:sz w:val="24"/>
          <w:szCs w:val="24"/>
          <w:lang w:val="en-US"/>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определения, выраженные прилагательными, в правильном порядке их следования;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глаголы во временных формах действительного залога: Past Perfect, Present Perfect Continuous, Future-in-the-Past;</w:t>
      </w:r>
    </w:p>
    <w:p w:rsidR="00A72BEB" w:rsidRDefault="00A72BEB">
      <w:pPr>
        <w:spacing w:line="1" w:lineRule="exact"/>
        <w:rPr>
          <w:rFonts w:ascii="Symbol" w:eastAsia="Symbol" w:hAnsi="Symbol" w:cs="Symbol"/>
          <w:sz w:val="24"/>
          <w:szCs w:val="24"/>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глаголы  в  формах  страдательного  залога</w:t>
      </w:r>
    </w:p>
    <w:p w:rsidR="00A72BEB" w:rsidRPr="00B71002" w:rsidRDefault="00B71002">
      <w:pPr>
        <w:spacing w:line="237" w:lineRule="auto"/>
        <w:ind w:left="260"/>
        <w:rPr>
          <w:rFonts w:ascii="Symbol" w:eastAsia="Symbol" w:hAnsi="Symbol" w:cs="Symbol"/>
          <w:sz w:val="24"/>
          <w:szCs w:val="24"/>
          <w:lang w:val="en-US"/>
        </w:rPr>
      </w:pPr>
      <w:r w:rsidRPr="00B71002">
        <w:rPr>
          <w:rFonts w:eastAsia="Times New Roman"/>
          <w:i/>
          <w:iCs/>
          <w:sz w:val="24"/>
          <w:szCs w:val="24"/>
          <w:lang w:val="en-US"/>
        </w:rPr>
        <w:t>Future Simple Passive, Present Perfect Passive;</w:t>
      </w:r>
    </w:p>
    <w:p w:rsidR="00A72BEB" w:rsidRPr="00B71002" w:rsidRDefault="00A72BEB">
      <w:pPr>
        <w:spacing w:line="2" w:lineRule="exact"/>
        <w:rPr>
          <w:rFonts w:ascii="Symbol" w:eastAsia="Symbol" w:hAnsi="Symbol" w:cs="Symbol"/>
          <w:sz w:val="24"/>
          <w:szCs w:val="24"/>
          <w:lang w:val="en-US"/>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модальные глаголы need, shall, might, would;</w:t>
      </w:r>
    </w:p>
    <w:p w:rsidR="00A72BEB" w:rsidRDefault="00A72BEB">
      <w:pPr>
        <w:spacing w:line="29" w:lineRule="exact"/>
        <w:rPr>
          <w:rFonts w:ascii="Symbol" w:eastAsia="Symbol" w:hAnsi="Symbol" w:cs="Symbol"/>
          <w:sz w:val="24"/>
          <w:szCs w:val="24"/>
        </w:rPr>
      </w:pPr>
    </w:p>
    <w:p w:rsidR="00A72BEB" w:rsidRDefault="00B71002" w:rsidP="001E6443">
      <w:pPr>
        <w:numPr>
          <w:ilvl w:val="1"/>
          <w:numId w:val="7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w:t>
      </w:r>
    </w:p>
    <w:p w:rsidR="00A72BEB" w:rsidRDefault="00A72BEB">
      <w:pPr>
        <w:spacing w:line="154"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w:t>
      </w:r>
      <w:r w:rsidR="00080763">
        <w:rPr>
          <w:rFonts w:eastAsia="Times New Roman"/>
          <w:sz w:val="24"/>
          <w:szCs w:val="24"/>
        </w:rPr>
        <w:t>6</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343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6" w:lineRule="exact"/>
        <w:rPr>
          <w:sz w:val="20"/>
          <w:szCs w:val="20"/>
        </w:rPr>
      </w:pPr>
    </w:p>
    <w:p w:rsidR="00A72BEB" w:rsidRDefault="00B71002">
      <w:pPr>
        <w:spacing w:line="237" w:lineRule="auto"/>
        <w:ind w:left="260" w:firstLine="708"/>
        <w:rPr>
          <w:sz w:val="20"/>
          <w:szCs w:val="20"/>
        </w:rPr>
      </w:pPr>
      <w:r>
        <w:rPr>
          <w:rFonts w:ascii="Symbol" w:eastAsia="Symbol" w:hAnsi="Symbol" w:cs="Symbol"/>
          <w:sz w:val="24"/>
          <w:szCs w:val="24"/>
        </w:rPr>
        <w:t></w:t>
      </w:r>
      <w:r>
        <w:rPr>
          <w:rFonts w:eastAsia="Times New Roman"/>
          <w:i/>
          <w:iCs/>
          <w:sz w:val="24"/>
          <w:szCs w:val="24"/>
        </w:rPr>
        <w:t xml:space="preserve"> распознавать и употреблять в речи словосочетания «Причастие I+существительное» (a playing child) и «Причастие II+существительное» (a written poem).</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Социокультурные знания и умения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A72BEB" w:rsidRDefault="00A72BEB">
      <w:pPr>
        <w:spacing w:line="3" w:lineRule="exact"/>
        <w:rPr>
          <w:rFonts w:ascii="Symbol" w:eastAsia="Symbol" w:hAnsi="Symbol" w:cs="Symbol"/>
          <w:sz w:val="24"/>
          <w:szCs w:val="24"/>
        </w:rPr>
      </w:pPr>
    </w:p>
    <w:p w:rsidR="00A72BEB" w:rsidRDefault="00B71002" w:rsidP="001E6443">
      <w:pPr>
        <w:numPr>
          <w:ilvl w:val="0"/>
          <w:numId w:val="71"/>
        </w:numPr>
        <w:tabs>
          <w:tab w:val="left" w:pos="1260"/>
        </w:tabs>
        <w:ind w:left="1260" w:hanging="290"/>
        <w:rPr>
          <w:rFonts w:ascii="Symbol" w:eastAsia="Symbol" w:hAnsi="Symbol" w:cs="Symbol"/>
          <w:sz w:val="24"/>
          <w:szCs w:val="24"/>
        </w:rPr>
      </w:pPr>
      <w:r>
        <w:rPr>
          <w:rFonts w:eastAsia="Times New Roman"/>
          <w:sz w:val="24"/>
          <w:szCs w:val="24"/>
        </w:rPr>
        <w:t>представлять родную страну и культуру на английском языке;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71"/>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социокультурные реалии при чтении и аудировании в рамках изученного материала.</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7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социокультурные реалии при создании устных и письменных высказываний;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7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находить сходство и различие в традициях родной страны и страны/стран изучаемого языка.</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Компенсаторные умения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2"/>
        </w:numPr>
        <w:tabs>
          <w:tab w:val="left" w:pos="1254"/>
        </w:tabs>
        <w:spacing w:line="227" w:lineRule="auto"/>
        <w:ind w:left="260" w:firstLine="710"/>
        <w:rPr>
          <w:rFonts w:ascii="Symbol" w:eastAsia="Symbol" w:hAnsi="Symbol" w:cs="Symbol"/>
          <w:sz w:val="24"/>
          <w:szCs w:val="24"/>
        </w:rPr>
      </w:pPr>
      <w:r>
        <w:rPr>
          <w:rFonts w:eastAsia="Times New Roman"/>
          <w:sz w:val="24"/>
          <w:szCs w:val="24"/>
        </w:rPr>
        <w:t>выходить из положения при дефиците языковых средств: использовать переспрос при говорении.</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7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перифраз, синонимические и антонимические средства при говорении;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72"/>
        </w:numPr>
        <w:tabs>
          <w:tab w:val="left" w:pos="1260"/>
        </w:tabs>
        <w:ind w:left="1260" w:hanging="290"/>
        <w:rPr>
          <w:rFonts w:ascii="Symbol" w:eastAsia="Symbol" w:hAnsi="Symbol" w:cs="Symbol"/>
          <w:sz w:val="24"/>
          <w:szCs w:val="24"/>
        </w:rPr>
      </w:pPr>
      <w:r>
        <w:rPr>
          <w:rFonts w:eastAsia="Times New Roman"/>
          <w:i/>
          <w:iCs/>
          <w:sz w:val="24"/>
          <w:szCs w:val="24"/>
        </w:rPr>
        <w:t>пользоваться языковой и контекстуальной догадкой при аудировании и чтении.</w:t>
      </w:r>
    </w:p>
    <w:p w:rsidR="00A72BEB" w:rsidRDefault="00A72BEB">
      <w:pPr>
        <w:spacing w:line="243" w:lineRule="exact"/>
        <w:rPr>
          <w:sz w:val="20"/>
          <w:szCs w:val="20"/>
        </w:rPr>
      </w:pPr>
    </w:p>
    <w:p w:rsidR="00A72BEB" w:rsidRDefault="00B71002">
      <w:pPr>
        <w:ind w:left="260"/>
        <w:rPr>
          <w:sz w:val="20"/>
          <w:szCs w:val="20"/>
        </w:rPr>
      </w:pPr>
      <w:r>
        <w:rPr>
          <w:rFonts w:eastAsia="Times New Roman"/>
          <w:b/>
          <w:bCs/>
          <w:sz w:val="24"/>
          <w:szCs w:val="24"/>
        </w:rPr>
        <w:t>1.2.5.4 История России. Всеобщая история</w:t>
      </w:r>
    </w:p>
    <w:p w:rsidR="00A72BEB" w:rsidRDefault="00A72BEB">
      <w:pPr>
        <w:spacing w:line="6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 xml:space="preserve">Предметные результаты </w:t>
      </w:r>
      <w:r>
        <w:rPr>
          <w:rFonts w:eastAsia="Times New Roman"/>
          <w:sz w:val="24"/>
          <w:szCs w:val="24"/>
        </w:rPr>
        <w:t>освоения курса истории на уровне основного общегообразования предполагают, что у учащегося сформированы:</w:t>
      </w:r>
    </w:p>
    <w:p w:rsidR="00A72BEB" w:rsidRDefault="00A72BEB">
      <w:pPr>
        <w:spacing w:line="33" w:lineRule="exact"/>
        <w:rPr>
          <w:sz w:val="20"/>
          <w:szCs w:val="20"/>
        </w:rPr>
      </w:pPr>
    </w:p>
    <w:p w:rsidR="00A72BEB" w:rsidRDefault="00B71002" w:rsidP="001E6443">
      <w:pPr>
        <w:numPr>
          <w:ilvl w:val="1"/>
          <w:numId w:val="7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73"/>
        </w:numPr>
        <w:tabs>
          <w:tab w:val="left" w:pos="1254"/>
        </w:tabs>
        <w:spacing w:line="226" w:lineRule="auto"/>
        <w:ind w:left="260" w:firstLine="710"/>
        <w:rPr>
          <w:rFonts w:ascii="Symbol" w:eastAsia="Symbol" w:hAnsi="Symbol" w:cs="Symbol"/>
          <w:sz w:val="24"/>
          <w:szCs w:val="24"/>
        </w:rPr>
      </w:pPr>
      <w:r>
        <w:rPr>
          <w:rFonts w:eastAsia="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7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73"/>
        </w:numPr>
        <w:tabs>
          <w:tab w:val="left" w:pos="1254"/>
        </w:tabs>
        <w:spacing w:line="226" w:lineRule="auto"/>
        <w:ind w:left="260" w:firstLine="710"/>
        <w:rPr>
          <w:rFonts w:ascii="Symbol" w:eastAsia="Symbol" w:hAnsi="Symbol" w:cs="Symbol"/>
          <w:sz w:val="24"/>
          <w:szCs w:val="24"/>
        </w:rPr>
      </w:pPr>
      <w:r>
        <w:rPr>
          <w:rFonts w:eastAsia="Times New Roman"/>
          <w:sz w:val="24"/>
          <w:szCs w:val="24"/>
        </w:rPr>
        <w:t>способность применять исторические знания для осмысления общественных событий и явлений прошлого и современности;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7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72BEB" w:rsidRDefault="00A72BEB">
      <w:pPr>
        <w:spacing w:line="33" w:lineRule="exact"/>
        <w:rPr>
          <w:rFonts w:ascii="Symbol" w:eastAsia="Symbol" w:hAnsi="Symbol" w:cs="Symbol"/>
          <w:sz w:val="24"/>
          <w:szCs w:val="24"/>
        </w:rPr>
      </w:pPr>
    </w:p>
    <w:p w:rsidR="00A72BEB" w:rsidRDefault="00B71002" w:rsidP="001E6443">
      <w:pPr>
        <w:numPr>
          <w:ilvl w:val="1"/>
          <w:numId w:val="7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72BEB" w:rsidRDefault="00A72BEB">
      <w:pPr>
        <w:spacing w:line="3" w:lineRule="exact"/>
        <w:rPr>
          <w:rFonts w:ascii="Symbol" w:eastAsia="Symbol" w:hAnsi="Symbol" w:cs="Symbol"/>
          <w:sz w:val="24"/>
          <w:szCs w:val="24"/>
        </w:rPr>
      </w:pPr>
    </w:p>
    <w:p w:rsidR="00A72BEB" w:rsidRDefault="00B71002" w:rsidP="001E6443">
      <w:pPr>
        <w:numPr>
          <w:ilvl w:val="1"/>
          <w:numId w:val="73"/>
        </w:numPr>
        <w:tabs>
          <w:tab w:val="left" w:pos="1260"/>
        </w:tabs>
        <w:ind w:left="1260" w:hanging="290"/>
        <w:rPr>
          <w:rFonts w:ascii="Symbol" w:eastAsia="Symbol" w:hAnsi="Symbol" w:cs="Symbol"/>
          <w:sz w:val="24"/>
          <w:szCs w:val="24"/>
        </w:rPr>
      </w:pPr>
      <w:r>
        <w:rPr>
          <w:rFonts w:eastAsia="Times New Roman"/>
          <w:sz w:val="24"/>
          <w:szCs w:val="24"/>
        </w:rPr>
        <w:t>уважение к мировому и отечественному историческому наследию, культуре своего</w:t>
      </w:r>
    </w:p>
    <w:p w:rsidR="00A72BEB" w:rsidRDefault="00A72BEB">
      <w:pPr>
        <w:spacing w:line="10" w:lineRule="exact"/>
        <w:rPr>
          <w:rFonts w:ascii="Symbol" w:eastAsia="Symbol" w:hAnsi="Symbol" w:cs="Symbol"/>
          <w:sz w:val="24"/>
          <w:szCs w:val="24"/>
        </w:rPr>
      </w:pPr>
    </w:p>
    <w:p w:rsidR="00A72BEB" w:rsidRDefault="00B71002" w:rsidP="001E6443">
      <w:pPr>
        <w:numPr>
          <w:ilvl w:val="0"/>
          <w:numId w:val="73"/>
        </w:numPr>
        <w:tabs>
          <w:tab w:val="left" w:pos="473"/>
        </w:tabs>
        <w:spacing w:line="234" w:lineRule="auto"/>
        <w:ind w:left="260" w:firstLine="2"/>
        <w:rPr>
          <w:rFonts w:eastAsia="Times New Roman"/>
          <w:sz w:val="24"/>
          <w:szCs w:val="24"/>
        </w:rPr>
      </w:pPr>
      <w:r>
        <w:rPr>
          <w:rFonts w:eastAsia="Times New Roman"/>
          <w:sz w:val="24"/>
          <w:szCs w:val="24"/>
        </w:rPr>
        <w:t>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72BEB" w:rsidRDefault="00A72BEB">
      <w:pPr>
        <w:spacing w:line="321"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w:t>
      </w:r>
      <w:r w:rsidR="00080763">
        <w:rPr>
          <w:rFonts w:eastAsia="Times New Roman"/>
          <w:sz w:val="24"/>
          <w:szCs w:val="24"/>
        </w:rPr>
        <w:t>7</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394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17" w:lineRule="exact"/>
        <w:rPr>
          <w:sz w:val="20"/>
          <w:szCs w:val="20"/>
        </w:rPr>
      </w:pPr>
    </w:p>
    <w:p w:rsidR="00A72BEB" w:rsidRDefault="00B71002">
      <w:pPr>
        <w:ind w:left="260"/>
        <w:rPr>
          <w:sz w:val="20"/>
          <w:szCs w:val="20"/>
        </w:rPr>
      </w:pPr>
      <w:r>
        <w:rPr>
          <w:rFonts w:eastAsia="Times New Roman"/>
          <w:b/>
          <w:bCs/>
          <w:sz w:val="24"/>
          <w:szCs w:val="24"/>
        </w:rPr>
        <w:t>История Древнего мира (5 класс)</w:t>
      </w:r>
    </w:p>
    <w:p w:rsidR="00A72BEB" w:rsidRDefault="00A72BEB">
      <w:pPr>
        <w:spacing w:line="117"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4"/>
        </w:numPr>
        <w:tabs>
          <w:tab w:val="left" w:pos="1254"/>
        </w:tabs>
        <w:spacing w:line="227" w:lineRule="auto"/>
        <w:ind w:left="260" w:firstLine="710"/>
        <w:rPr>
          <w:rFonts w:ascii="Symbol" w:eastAsia="Symbol" w:hAnsi="Symbol" w:cs="Symbol"/>
          <w:sz w:val="24"/>
          <w:szCs w:val="24"/>
        </w:rPr>
      </w:pPr>
      <w:r>
        <w:rPr>
          <w:rFonts w:eastAsia="Times New Roman"/>
          <w:sz w:val="24"/>
          <w:szCs w:val="24"/>
        </w:rPr>
        <w:t>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7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проводить поиск информации в отрывках исторических текстов, материальных памятниках Древнего мира;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74"/>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7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72BEB" w:rsidRDefault="00A72BEB">
      <w:pPr>
        <w:spacing w:line="3" w:lineRule="exact"/>
        <w:rPr>
          <w:rFonts w:ascii="Symbol" w:eastAsia="Symbol" w:hAnsi="Symbol" w:cs="Symbol"/>
          <w:sz w:val="24"/>
          <w:szCs w:val="24"/>
        </w:rPr>
      </w:pPr>
    </w:p>
    <w:p w:rsidR="00A72BEB" w:rsidRDefault="00B71002" w:rsidP="001E6443">
      <w:pPr>
        <w:numPr>
          <w:ilvl w:val="0"/>
          <w:numId w:val="74"/>
        </w:numPr>
        <w:tabs>
          <w:tab w:val="left" w:pos="1260"/>
        </w:tabs>
        <w:ind w:left="1260" w:hanging="290"/>
        <w:rPr>
          <w:rFonts w:ascii="Symbol" w:eastAsia="Symbol" w:hAnsi="Symbol" w:cs="Symbol"/>
          <w:sz w:val="24"/>
          <w:szCs w:val="24"/>
        </w:rPr>
      </w:pPr>
      <w:r>
        <w:rPr>
          <w:rFonts w:eastAsia="Times New Roman"/>
          <w:sz w:val="24"/>
          <w:szCs w:val="24"/>
        </w:rPr>
        <w:t>давать оценку наиболее значительным событиям и личностям древней истории.</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74"/>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давать характеристику общественного строя древних государств;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сопоставлять свидетельства различных исторических источников, выявляя в них общее и различия;</w:t>
      </w:r>
    </w:p>
    <w:p w:rsidR="00A72BEB" w:rsidRDefault="00A72BEB">
      <w:pPr>
        <w:spacing w:line="2" w:lineRule="exact"/>
        <w:rPr>
          <w:rFonts w:ascii="Symbol" w:eastAsia="Symbol" w:hAnsi="Symbol" w:cs="Symbol"/>
          <w:sz w:val="24"/>
          <w:szCs w:val="24"/>
        </w:rPr>
      </w:pPr>
    </w:p>
    <w:p w:rsidR="00A72BEB" w:rsidRDefault="00B71002" w:rsidP="001E6443">
      <w:pPr>
        <w:numPr>
          <w:ilvl w:val="0"/>
          <w:numId w:val="74"/>
        </w:numPr>
        <w:tabs>
          <w:tab w:val="left" w:pos="1260"/>
        </w:tabs>
        <w:ind w:left="1260" w:hanging="290"/>
        <w:rPr>
          <w:rFonts w:ascii="Symbol" w:eastAsia="Symbol" w:hAnsi="Symbol" w:cs="Symbol"/>
          <w:sz w:val="24"/>
          <w:szCs w:val="24"/>
        </w:rPr>
      </w:pPr>
      <w:r>
        <w:rPr>
          <w:rFonts w:eastAsia="Times New Roman"/>
          <w:i/>
          <w:iCs/>
          <w:sz w:val="24"/>
          <w:szCs w:val="24"/>
        </w:rPr>
        <w:t>видеть проявления влияния античного искусства в окружающей среде;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высказывать суждения о значении и месте исторического и культурного наследия древних обществ в мировой истории.</w:t>
      </w:r>
    </w:p>
    <w:p w:rsidR="00A72BEB" w:rsidRDefault="00A72BEB">
      <w:pPr>
        <w:spacing w:line="138" w:lineRule="exact"/>
        <w:rPr>
          <w:sz w:val="20"/>
          <w:szCs w:val="20"/>
        </w:rPr>
      </w:pPr>
    </w:p>
    <w:p w:rsidR="00A72BEB" w:rsidRDefault="00B71002">
      <w:pPr>
        <w:spacing w:line="234" w:lineRule="auto"/>
        <w:ind w:left="260"/>
        <w:rPr>
          <w:sz w:val="20"/>
          <w:szCs w:val="20"/>
        </w:rPr>
      </w:pPr>
      <w:r>
        <w:rPr>
          <w:rFonts w:eastAsia="Times New Roman"/>
          <w:b/>
          <w:bCs/>
          <w:sz w:val="24"/>
          <w:szCs w:val="24"/>
        </w:rPr>
        <w:t>История Средних веков. От Древней Руси к Российскому государству (VIII–XV вв.) (6 класс)</w:t>
      </w:r>
    </w:p>
    <w:p w:rsidR="00A72BEB" w:rsidRDefault="00A72BEB">
      <w:pPr>
        <w:spacing w:line="121"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7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A72BEB" w:rsidRDefault="00A72BEB">
      <w:pPr>
        <w:spacing w:line="34" w:lineRule="exact"/>
        <w:rPr>
          <w:rFonts w:ascii="Symbol" w:eastAsia="Symbol" w:hAnsi="Symbol" w:cs="Symbol"/>
          <w:sz w:val="24"/>
          <w:szCs w:val="24"/>
        </w:rPr>
      </w:pPr>
    </w:p>
    <w:p w:rsidR="00A72BEB" w:rsidRDefault="00B71002" w:rsidP="001E6443">
      <w:pPr>
        <w:numPr>
          <w:ilvl w:val="0"/>
          <w:numId w:val="75"/>
        </w:numPr>
        <w:tabs>
          <w:tab w:val="left" w:pos="1254"/>
        </w:tabs>
        <w:spacing w:line="227" w:lineRule="auto"/>
        <w:ind w:left="260" w:firstLine="710"/>
        <w:rPr>
          <w:rFonts w:ascii="Symbol" w:eastAsia="Symbol" w:hAnsi="Symbol" w:cs="Symbol"/>
          <w:sz w:val="24"/>
          <w:szCs w:val="24"/>
        </w:rPr>
      </w:pPr>
      <w:r>
        <w:rPr>
          <w:rFonts w:eastAsia="Times New Roman"/>
          <w:sz w:val="24"/>
          <w:szCs w:val="24"/>
        </w:rPr>
        <w:t>проводить поиск информации в исторических текстах, материальных исторических памятниках Средневековья;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7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75"/>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75"/>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причины и следствия ключевых событий отечественной и всеобщей истории Средних веков;</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3"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445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7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72BEB" w:rsidRDefault="00A72BEB">
      <w:pPr>
        <w:spacing w:line="4" w:lineRule="exact"/>
        <w:rPr>
          <w:rFonts w:ascii="Symbol" w:eastAsia="Symbol" w:hAnsi="Symbol" w:cs="Symbol"/>
          <w:sz w:val="24"/>
          <w:szCs w:val="24"/>
        </w:rPr>
      </w:pPr>
    </w:p>
    <w:p w:rsidR="00A72BEB" w:rsidRDefault="00B71002" w:rsidP="001E6443">
      <w:pPr>
        <w:numPr>
          <w:ilvl w:val="0"/>
          <w:numId w:val="76"/>
        </w:numPr>
        <w:tabs>
          <w:tab w:val="left" w:pos="1260"/>
        </w:tabs>
        <w:ind w:left="1260" w:hanging="290"/>
        <w:rPr>
          <w:rFonts w:ascii="Symbol" w:eastAsia="Symbol" w:hAnsi="Symbol" w:cs="Symbol"/>
          <w:sz w:val="24"/>
          <w:szCs w:val="24"/>
        </w:rPr>
      </w:pPr>
      <w:r>
        <w:rPr>
          <w:rFonts w:eastAsia="Times New Roman"/>
          <w:sz w:val="24"/>
          <w:szCs w:val="24"/>
        </w:rPr>
        <w:t>давать оценку событиям и личностям отечественной и всеобщей истории Средних</w:t>
      </w:r>
    </w:p>
    <w:p w:rsidR="00A72BEB" w:rsidRDefault="00B71002">
      <w:pPr>
        <w:spacing w:line="237" w:lineRule="auto"/>
        <w:ind w:left="260"/>
        <w:rPr>
          <w:rFonts w:ascii="Symbol" w:eastAsia="Symbol" w:hAnsi="Symbol" w:cs="Symbol"/>
          <w:sz w:val="24"/>
          <w:szCs w:val="24"/>
        </w:rPr>
      </w:pPr>
      <w:r>
        <w:rPr>
          <w:rFonts w:eastAsia="Times New Roman"/>
          <w:sz w:val="24"/>
          <w:szCs w:val="24"/>
        </w:rPr>
        <w:t>веков.</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7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давать сопоставительную характеристику политического устройства государств Средневековья (Русь, Запад, Восток);</w:t>
      </w:r>
    </w:p>
    <w:p w:rsidR="00A72BEB" w:rsidRDefault="00A72BEB">
      <w:pPr>
        <w:spacing w:line="32" w:lineRule="exact"/>
        <w:rPr>
          <w:rFonts w:ascii="Symbol" w:eastAsia="Symbol" w:hAnsi="Symbol" w:cs="Symbol"/>
          <w:sz w:val="24"/>
          <w:szCs w:val="24"/>
        </w:rPr>
      </w:pPr>
    </w:p>
    <w:p w:rsidR="00A72BEB" w:rsidRDefault="00B71002" w:rsidP="001E6443">
      <w:pPr>
        <w:numPr>
          <w:ilvl w:val="0"/>
          <w:numId w:val="7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сравнивать свидетельства различных исторических источников, выявляя в них общее и различия;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76"/>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История Нового времени. Россия в XVI – ХIХ веках (7–9 класс)</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72BEB" w:rsidRDefault="00A72BEB">
      <w:pPr>
        <w:spacing w:line="31" w:lineRule="exact"/>
        <w:rPr>
          <w:rFonts w:ascii="Symbol" w:eastAsia="Symbol" w:hAnsi="Symbol" w:cs="Symbol"/>
          <w:sz w:val="24"/>
          <w:szCs w:val="24"/>
        </w:rPr>
      </w:pPr>
    </w:p>
    <w:p w:rsidR="00A72BEB" w:rsidRDefault="00B71002" w:rsidP="001E6443">
      <w:pPr>
        <w:numPr>
          <w:ilvl w:val="0"/>
          <w:numId w:val="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A72BEB" w:rsidRDefault="00A72BEB">
      <w:pPr>
        <w:spacing w:line="34" w:lineRule="exact"/>
        <w:rPr>
          <w:rFonts w:ascii="Symbol" w:eastAsia="Symbol" w:hAnsi="Symbol" w:cs="Symbol"/>
          <w:sz w:val="24"/>
          <w:szCs w:val="24"/>
        </w:rPr>
      </w:pPr>
    </w:p>
    <w:p w:rsidR="00A72BEB" w:rsidRDefault="00B71002" w:rsidP="001E6443">
      <w:pPr>
        <w:numPr>
          <w:ilvl w:val="0"/>
          <w:numId w:val="77"/>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информацию различных источников по отечественной и всеобщей истории Нового времени;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77"/>
        </w:numPr>
        <w:tabs>
          <w:tab w:val="left" w:pos="1254"/>
        </w:tabs>
        <w:spacing w:line="226" w:lineRule="auto"/>
        <w:ind w:left="260" w:firstLine="710"/>
        <w:rPr>
          <w:rFonts w:ascii="Symbol" w:eastAsia="Symbol" w:hAnsi="Symbol" w:cs="Symbol"/>
          <w:sz w:val="24"/>
          <w:szCs w:val="24"/>
        </w:rPr>
      </w:pPr>
      <w:r>
        <w:rPr>
          <w:rFonts w:eastAsia="Times New Roman"/>
          <w:sz w:val="24"/>
          <w:szCs w:val="24"/>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77"/>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7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72BEB" w:rsidRDefault="00A72BEB">
      <w:pPr>
        <w:spacing w:line="34" w:lineRule="exact"/>
        <w:rPr>
          <w:rFonts w:ascii="Symbol" w:eastAsia="Symbol" w:hAnsi="Symbol" w:cs="Symbol"/>
          <w:sz w:val="24"/>
          <w:szCs w:val="24"/>
        </w:rPr>
      </w:pPr>
    </w:p>
    <w:p w:rsidR="00A72BEB" w:rsidRDefault="00B71002" w:rsidP="001E6443">
      <w:pPr>
        <w:numPr>
          <w:ilvl w:val="0"/>
          <w:numId w:val="77"/>
        </w:numPr>
        <w:tabs>
          <w:tab w:val="left" w:pos="1254"/>
        </w:tabs>
        <w:spacing w:line="226" w:lineRule="auto"/>
        <w:ind w:left="260" w:firstLine="710"/>
        <w:rPr>
          <w:rFonts w:ascii="Symbol" w:eastAsia="Symbol" w:hAnsi="Symbol" w:cs="Symbol"/>
          <w:sz w:val="24"/>
          <w:szCs w:val="24"/>
        </w:rPr>
      </w:pPr>
      <w:r>
        <w:rPr>
          <w:rFonts w:eastAsia="Times New Roman"/>
          <w:sz w:val="24"/>
          <w:szCs w:val="24"/>
        </w:rPr>
        <w:t>сопоставлять развитие России и других стран в Новое время, сравнивать исторические ситуации и события;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77"/>
        </w:numPr>
        <w:tabs>
          <w:tab w:val="left" w:pos="1260"/>
        </w:tabs>
        <w:ind w:left="1260" w:hanging="290"/>
        <w:rPr>
          <w:rFonts w:ascii="Symbol" w:eastAsia="Symbol" w:hAnsi="Symbol" w:cs="Symbol"/>
          <w:sz w:val="24"/>
          <w:szCs w:val="24"/>
        </w:rPr>
      </w:pPr>
      <w:r>
        <w:rPr>
          <w:rFonts w:eastAsia="Times New Roman"/>
          <w:sz w:val="24"/>
          <w:szCs w:val="24"/>
        </w:rPr>
        <w:t>давать оценку событиям и личностям отечественной и всеобщей истории Нового</w:t>
      </w:r>
    </w:p>
    <w:p w:rsidR="00A72BEB" w:rsidRDefault="00B71002">
      <w:pPr>
        <w:ind w:left="260"/>
        <w:rPr>
          <w:rFonts w:ascii="Symbol" w:eastAsia="Symbol" w:hAnsi="Symbol" w:cs="Symbol"/>
          <w:sz w:val="24"/>
          <w:szCs w:val="24"/>
        </w:rPr>
      </w:pPr>
      <w:r>
        <w:rPr>
          <w:rFonts w:eastAsia="Times New Roman"/>
          <w:sz w:val="24"/>
          <w:szCs w:val="24"/>
        </w:rPr>
        <w:t>времени.</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7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77"/>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72BEB" w:rsidRDefault="00A72BEB">
      <w:pPr>
        <w:spacing w:line="310" w:lineRule="exact"/>
        <w:rPr>
          <w:sz w:val="20"/>
          <w:szCs w:val="20"/>
        </w:rPr>
      </w:pPr>
    </w:p>
    <w:p w:rsidR="00A72BEB" w:rsidRDefault="00080763">
      <w:pPr>
        <w:ind w:left="9660"/>
        <w:rPr>
          <w:sz w:val="20"/>
          <w:szCs w:val="20"/>
        </w:rPr>
      </w:pPr>
      <w:r>
        <w:rPr>
          <w:rFonts w:eastAsia="Times New Roman"/>
          <w:sz w:val="24"/>
          <w:szCs w:val="24"/>
        </w:rPr>
        <w:t>39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496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7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сравнивать развитие России и других стран в Новое время, объяснять, в чем заключались общие черты и особенности;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7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1.2.5.5 Обществознание</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Человек. Деятельность человека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знания о биологическом и социальном в человеке для характеристики его природы;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основные возрастные периоды жизни человека, особенности подросткового возраста;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1"/>
          <w:numId w:val="79"/>
        </w:numPr>
        <w:tabs>
          <w:tab w:val="left" w:pos="1260"/>
        </w:tabs>
        <w:ind w:left="1260" w:hanging="290"/>
        <w:rPr>
          <w:rFonts w:ascii="Symbol" w:eastAsia="Symbol" w:hAnsi="Symbol" w:cs="Symbol"/>
          <w:sz w:val="24"/>
          <w:szCs w:val="24"/>
        </w:rPr>
      </w:pPr>
      <w:r>
        <w:rPr>
          <w:rFonts w:eastAsia="Times New Roman"/>
          <w:sz w:val="24"/>
          <w:szCs w:val="24"/>
        </w:rPr>
        <w:t>характеризовать и иллюстрировать конкретными примерами группы потребностей</w:t>
      </w:r>
    </w:p>
    <w:p w:rsidR="00A72BEB" w:rsidRDefault="00B71002">
      <w:pPr>
        <w:spacing w:line="237" w:lineRule="auto"/>
        <w:ind w:left="260"/>
        <w:rPr>
          <w:rFonts w:ascii="Symbol" w:eastAsia="Symbol" w:hAnsi="Symbol" w:cs="Symbol"/>
          <w:sz w:val="24"/>
          <w:szCs w:val="24"/>
        </w:rPr>
      </w:pPr>
      <w:r>
        <w:rPr>
          <w:rFonts w:eastAsia="Times New Roman"/>
          <w:sz w:val="24"/>
          <w:szCs w:val="24"/>
        </w:rPr>
        <w:t>человека;</w:t>
      </w:r>
    </w:p>
    <w:p w:rsidR="00A72BEB" w:rsidRDefault="00A72BEB">
      <w:pPr>
        <w:spacing w:line="2" w:lineRule="exact"/>
        <w:rPr>
          <w:rFonts w:ascii="Symbol" w:eastAsia="Symbol" w:hAnsi="Symbol" w:cs="Symbol"/>
          <w:sz w:val="24"/>
          <w:szCs w:val="24"/>
        </w:rPr>
      </w:pPr>
    </w:p>
    <w:p w:rsidR="00A72BEB" w:rsidRDefault="00B71002" w:rsidP="001E6443">
      <w:pPr>
        <w:numPr>
          <w:ilvl w:val="1"/>
          <w:numId w:val="79"/>
        </w:numPr>
        <w:tabs>
          <w:tab w:val="left" w:pos="1260"/>
        </w:tabs>
        <w:ind w:left="1260" w:hanging="290"/>
        <w:rPr>
          <w:rFonts w:ascii="Symbol" w:eastAsia="Symbol" w:hAnsi="Symbol" w:cs="Symbol"/>
          <w:sz w:val="24"/>
          <w:szCs w:val="24"/>
        </w:rPr>
      </w:pPr>
      <w:r>
        <w:rPr>
          <w:rFonts w:eastAsia="Times New Roman"/>
          <w:sz w:val="24"/>
          <w:szCs w:val="24"/>
        </w:rPr>
        <w:t>приводить примеры основных видов деятельности человека;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7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A72BEB" w:rsidRDefault="00A72BEB">
      <w:pPr>
        <w:spacing w:line="7"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1"/>
          <w:numId w:val="79"/>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выполнять несложные практические задания, основанные на ситуациях, связанных</w:t>
      </w:r>
    </w:p>
    <w:p w:rsidR="00A72BEB" w:rsidRDefault="00B71002" w:rsidP="001E6443">
      <w:pPr>
        <w:numPr>
          <w:ilvl w:val="0"/>
          <w:numId w:val="79"/>
        </w:numPr>
        <w:tabs>
          <w:tab w:val="left" w:pos="420"/>
        </w:tabs>
        <w:spacing w:line="237" w:lineRule="auto"/>
        <w:ind w:left="420" w:hanging="158"/>
        <w:rPr>
          <w:rFonts w:eastAsia="Times New Roman"/>
          <w:i/>
          <w:iCs/>
          <w:sz w:val="24"/>
          <w:szCs w:val="24"/>
        </w:rPr>
      </w:pPr>
      <w:r>
        <w:rPr>
          <w:rFonts w:eastAsia="Times New Roman"/>
          <w:i/>
          <w:iCs/>
          <w:sz w:val="24"/>
          <w:szCs w:val="24"/>
        </w:rPr>
        <w:t>деятельностью человека;</w:t>
      </w:r>
    </w:p>
    <w:p w:rsidR="00A72BEB" w:rsidRDefault="00A72BEB">
      <w:pPr>
        <w:spacing w:line="2" w:lineRule="exact"/>
        <w:rPr>
          <w:rFonts w:eastAsia="Times New Roman"/>
          <w:i/>
          <w:iCs/>
          <w:sz w:val="24"/>
          <w:szCs w:val="24"/>
        </w:rPr>
      </w:pPr>
    </w:p>
    <w:p w:rsidR="00A72BEB" w:rsidRDefault="00B71002" w:rsidP="001E6443">
      <w:pPr>
        <w:numPr>
          <w:ilvl w:val="1"/>
          <w:numId w:val="79"/>
        </w:numPr>
        <w:tabs>
          <w:tab w:val="left" w:pos="1260"/>
        </w:tabs>
        <w:ind w:left="1260" w:hanging="290"/>
        <w:rPr>
          <w:rFonts w:ascii="Symbol" w:eastAsia="Symbol" w:hAnsi="Symbol" w:cs="Symbol"/>
          <w:sz w:val="24"/>
          <w:szCs w:val="24"/>
        </w:rPr>
      </w:pPr>
      <w:r>
        <w:rPr>
          <w:rFonts w:eastAsia="Times New Roman"/>
          <w:i/>
          <w:iCs/>
          <w:sz w:val="24"/>
          <w:szCs w:val="24"/>
        </w:rPr>
        <w:t>оценивать роль деятельности в жизни человека и общества;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A72BEB" w:rsidRDefault="00A72BEB">
      <w:pPr>
        <w:spacing w:line="32" w:lineRule="exact"/>
        <w:rPr>
          <w:rFonts w:ascii="Symbol" w:eastAsia="Symbol" w:hAnsi="Symbol" w:cs="Symbol"/>
          <w:sz w:val="24"/>
          <w:szCs w:val="24"/>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элементы причинно-следственного анализа при характеристике межличностных конфликтов;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79"/>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моделировать возможные последствия позитивного и негативного воздействия группы на человека, делать выводы.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Общество</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демонстрировать на примерах взаимосвязь природы и общества, раскрывать роль природы в жизни человека;</w:t>
      </w:r>
    </w:p>
    <w:p w:rsidR="00A72BEB" w:rsidRDefault="00A72BEB">
      <w:pPr>
        <w:spacing w:line="2" w:lineRule="exact"/>
        <w:rPr>
          <w:rFonts w:ascii="Symbol" w:eastAsia="Symbol" w:hAnsi="Symbol" w:cs="Symbol"/>
          <w:sz w:val="24"/>
          <w:szCs w:val="24"/>
        </w:rPr>
      </w:pPr>
    </w:p>
    <w:p w:rsidR="00A72BEB" w:rsidRDefault="00B71002" w:rsidP="001E6443">
      <w:pPr>
        <w:numPr>
          <w:ilvl w:val="0"/>
          <w:numId w:val="80"/>
        </w:numPr>
        <w:tabs>
          <w:tab w:val="left" w:pos="1260"/>
        </w:tabs>
        <w:ind w:left="1260" w:hanging="290"/>
        <w:rPr>
          <w:rFonts w:ascii="Symbol" w:eastAsia="Symbol" w:hAnsi="Symbol" w:cs="Symbol"/>
          <w:sz w:val="24"/>
          <w:szCs w:val="24"/>
        </w:rPr>
      </w:pPr>
      <w:r>
        <w:rPr>
          <w:rFonts w:eastAsia="Times New Roman"/>
          <w:sz w:val="24"/>
          <w:szCs w:val="24"/>
        </w:rPr>
        <w:t>распознавать на основе приведенных данных основные типы обществ;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экономические, социальные, политические, культурные явления и процессы общественной жизни;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экологический кризис как глобальную проблему человечества, раскрывать причины экологического кризиса;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7" w:lineRule="auto"/>
        <w:ind w:left="260" w:firstLine="710"/>
        <w:rPr>
          <w:rFonts w:ascii="Symbol" w:eastAsia="Symbol" w:hAnsi="Symbol" w:cs="Symbol"/>
          <w:sz w:val="24"/>
          <w:szCs w:val="24"/>
        </w:rPr>
      </w:pPr>
      <w:r>
        <w:rPr>
          <w:rFonts w:eastAsia="Times New Roman"/>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влияние современных средств массовой коммуникации на общество и личность;</w:t>
      </w:r>
    </w:p>
    <w:p w:rsidR="00A72BEB" w:rsidRDefault="00A72BEB">
      <w:pPr>
        <w:spacing w:line="2" w:lineRule="exact"/>
        <w:rPr>
          <w:rFonts w:ascii="Symbol" w:eastAsia="Symbol" w:hAnsi="Symbol" w:cs="Symbol"/>
          <w:sz w:val="24"/>
          <w:szCs w:val="24"/>
        </w:rPr>
      </w:pPr>
    </w:p>
    <w:p w:rsidR="00A72BEB" w:rsidRDefault="00B71002" w:rsidP="001E6443">
      <w:pPr>
        <w:numPr>
          <w:ilvl w:val="0"/>
          <w:numId w:val="80"/>
        </w:numPr>
        <w:tabs>
          <w:tab w:val="left" w:pos="1260"/>
        </w:tabs>
        <w:ind w:left="1260" w:hanging="290"/>
        <w:rPr>
          <w:rFonts w:ascii="Symbol" w:eastAsia="Symbol" w:hAnsi="Symbol" w:cs="Symbol"/>
          <w:sz w:val="24"/>
          <w:szCs w:val="24"/>
        </w:rPr>
      </w:pPr>
      <w:r>
        <w:rPr>
          <w:rFonts w:eastAsia="Times New Roman"/>
          <w:sz w:val="24"/>
          <w:szCs w:val="24"/>
        </w:rPr>
        <w:t>конкретизировать примерами опасность международного терроризма.</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Pr="00080763" w:rsidRDefault="00B71002" w:rsidP="00080763">
      <w:pPr>
        <w:spacing w:line="235" w:lineRule="auto"/>
        <w:jc w:val="right"/>
        <w:rPr>
          <w:sz w:val="20"/>
          <w:szCs w:val="20"/>
        </w:rPr>
        <w:sectPr w:rsidR="00A72BEB" w:rsidRPr="00080763">
          <w:pgSz w:w="11900" w:h="16838"/>
          <w:pgMar w:top="710" w:right="566" w:bottom="430" w:left="1440" w:header="0" w:footer="0" w:gutter="0"/>
          <w:cols w:space="720" w:equalWidth="0">
            <w:col w:w="9900"/>
          </w:cols>
        </w:sectPr>
      </w:pPr>
      <w:r>
        <w:rPr>
          <w:rFonts w:eastAsia="Times New Roman"/>
          <w:sz w:val="24"/>
          <w:szCs w:val="24"/>
        </w:rPr>
        <w:t>4</w:t>
      </w:r>
      <w:r w:rsidR="00080763">
        <w:rPr>
          <w:rFonts w:eastAsia="Times New Roman"/>
          <w:sz w:val="24"/>
          <w:szCs w:val="24"/>
        </w:rPr>
        <w:t>0</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547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8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наблюдать и характеризовать явления и события, происходящие в различных сферах общественной жизни;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8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выявлять причинно-следственные связи общественных явлений и характеризовать основные направления общественного развития;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81"/>
        </w:numPr>
        <w:tabs>
          <w:tab w:val="left" w:pos="1260"/>
        </w:tabs>
        <w:ind w:left="1260" w:hanging="290"/>
        <w:rPr>
          <w:rFonts w:ascii="Symbol" w:eastAsia="Symbol" w:hAnsi="Symbol" w:cs="Symbol"/>
          <w:sz w:val="24"/>
          <w:szCs w:val="24"/>
        </w:rPr>
      </w:pPr>
      <w:r>
        <w:rPr>
          <w:rFonts w:eastAsia="Times New Roman"/>
          <w:i/>
          <w:iCs/>
          <w:sz w:val="24"/>
          <w:szCs w:val="24"/>
        </w:rPr>
        <w:t>осознанно содействовать защите природы.</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Социальные нормы</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2"/>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роль социальных норм как регуляторов общественной жизни и поведения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82"/>
        </w:numPr>
        <w:tabs>
          <w:tab w:val="left" w:pos="1260"/>
        </w:tabs>
        <w:ind w:left="1260" w:hanging="290"/>
        <w:rPr>
          <w:rFonts w:ascii="Symbol" w:eastAsia="Symbol" w:hAnsi="Symbol" w:cs="Symbol"/>
          <w:sz w:val="24"/>
          <w:szCs w:val="24"/>
        </w:rPr>
      </w:pPr>
      <w:r>
        <w:rPr>
          <w:rFonts w:eastAsia="Times New Roman"/>
          <w:sz w:val="24"/>
          <w:szCs w:val="24"/>
        </w:rPr>
        <w:t>различать отдельные виды социальных норм;</w:t>
      </w:r>
    </w:p>
    <w:p w:rsidR="00A72BEB" w:rsidRDefault="00B71002" w:rsidP="001E6443">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основные нормы морали;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8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82"/>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82"/>
        </w:numPr>
        <w:tabs>
          <w:tab w:val="left" w:pos="1260"/>
        </w:tabs>
        <w:ind w:left="1260" w:hanging="290"/>
        <w:rPr>
          <w:rFonts w:ascii="Symbol" w:eastAsia="Symbol" w:hAnsi="Symbol" w:cs="Symbol"/>
          <w:sz w:val="24"/>
          <w:szCs w:val="24"/>
        </w:rPr>
      </w:pPr>
      <w:r>
        <w:rPr>
          <w:rFonts w:eastAsia="Times New Roman"/>
          <w:sz w:val="24"/>
          <w:szCs w:val="24"/>
        </w:rPr>
        <w:t>характеризовать специфику норм права;</w:t>
      </w:r>
    </w:p>
    <w:p w:rsidR="00A72BEB" w:rsidRDefault="00B71002" w:rsidP="001E6443">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сравнивать нормы морали и права, выявлять их общие черты и особенности;</w:t>
      </w:r>
    </w:p>
    <w:p w:rsidR="00A72BEB" w:rsidRDefault="00B71002" w:rsidP="001E6443">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сущность процесса социализации личности;</w:t>
      </w:r>
    </w:p>
    <w:p w:rsidR="00A72BEB" w:rsidRDefault="00B71002" w:rsidP="001E6443">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объяснять причины отклоняющегося поведения;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82"/>
        </w:numPr>
        <w:tabs>
          <w:tab w:val="left" w:pos="1254"/>
        </w:tabs>
        <w:spacing w:line="227" w:lineRule="auto"/>
        <w:ind w:left="260" w:firstLine="710"/>
        <w:rPr>
          <w:rFonts w:ascii="Symbol" w:eastAsia="Symbol" w:hAnsi="Symbol" w:cs="Symbol"/>
          <w:sz w:val="24"/>
          <w:szCs w:val="24"/>
        </w:rPr>
      </w:pPr>
      <w:r>
        <w:rPr>
          <w:rFonts w:eastAsia="Times New Roman"/>
          <w:sz w:val="24"/>
          <w:szCs w:val="24"/>
        </w:rPr>
        <w:t>описывать негативные последствия наиболее опасных форм отклоняющегося поведения.</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8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82"/>
        </w:numPr>
        <w:tabs>
          <w:tab w:val="left" w:pos="1260"/>
        </w:tabs>
        <w:ind w:left="1260" w:hanging="290"/>
        <w:rPr>
          <w:rFonts w:ascii="Symbol" w:eastAsia="Symbol" w:hAnsi="Symbol" w:cs="Symbol"/>
          <w:sz w:val="24"/>
          <w:szCs w:val="24"/>
        </w:rPr>
      </w:pPr>
      <w:r>
        <w:rPr>
          <w:rFonts w:eastAsia="Times New Roman"/>
          <w:i/>
          <w:iCs/>
          <w:sz w:val="24"/>
          <w:szCs w:val="24"/>
        </w:rPr>
        <w:t>оценивать социальную значимость здорового образа жизни.</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Сфера духовной культуры</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развитие отдельных областей и форм культуры, выражать свое мнение о явлениях культуры;</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описывать явления духовной культуры;</w:t>
      </w:r>
    </w:p>
    <w:p w:rsidR="00A72BEB" w:rsidRDefault="00B71002" w:rsidP="001E6443">
      <w:pPr>
        <w:numPr>
          <w:ilvl w:val="0"/>
          <w:numId w:val="83"/>
        </w:numPr>
        <w:tabs>
          <w:tab w:val="left" w:pos="1260"/>
        </w:tabs>
        <w:spacing w:line="239" w:lineRule="auto"/>
        <w:ind w:left="1260" w:hanging="290"/>
        <w:rPr>
          <w:rFonts w:ascii="Symbol" w:eastAsia="Symbol" w:hAnsi="Symbol" w:cs="Symbol"/>
          <w:sz w:val="24"/>
          <w:szCs w:val="24"/>
        </w:rPr>
      </w:pPr>
      <w:r>
        <w:rPr>
          <w:rFonts w:eastAsia="Times New Roman"/>
          <w:sz w:val="24"/>
          <w:szCs w:val="24"/>
        </w:rPr>
        <w:t>объяснять причины возрастания роли науки в современном мире;</w:t>
      </w:r>
    </w:p>
    <w:p w:rsidR="00A72BEB" w:rsidRDefault="00B71002" w:rsidP="001E6443">
      <w:pPr>
        <w:numPr>
          <w:ilvl w:val="0"/>
          <w:numId w:val="83"/>
        </w:numPr>
        <w:tabs>
          <w:tab w:val="left" w:pos="1260"/>
        </w:tabs>
        <w:spacing w:line="239" w:lineRule="auto"/>
        <w:ind w:left="1260" w:hanging="290"/>
        <w:rPr>
          <w:rFonts w:ascii="Symbol" w:eastAsia="Symbol" w:hAnsi="Symbol" w:cs="Symbol"/>
          <w:sz w:val="24"/>
          <w:szCs w:val="24"/>
        </w:rPr>
      </w:pPr>
      <w:r>
        <w:rPr>
          <w:rFonts w:eastAsia="Times New Roman"/>
          <w:sz w:val="24"/>
          <w:szCs w:val="24"/>
        </w:rPr>
        <w:t>оценивать роль образования в современном обществе;</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различать уровни общего образования в России;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и извлекать социальную информацию о достижениях и проблемах развития культуры из адаптированных источников различного типа;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духовные ценности российского народа и выражать собственное отношение к ним;</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объяснять необходимость непрерывного образования в современных условиях;</w:t>
      </w:r>
    </w:p>
    <w:p w:rsidR="00A72BEB" w:rsidRDefault="00A72BEB">
      <w:pPr>
        <w:spacing w:line="29" w:lineRule="exact"/>
        <w:rPr>
          <w:rFonts w:ascii="Symbol" w:eastAsia="Symbol" w:hAnsi="Symbol" w:cs="Symbol"/>
          <w:sz w:val="24"/>
          <w:szCs w:val="24"/>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sz w:val="24"/>
          <w:szCs w:val="24"/>
        </w:rPr>
        <w:t>учитывать общественные потребности при выборе направления своей будущей профессиональной деятельности;</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раскрывать роль религии в современном обществе;</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характеризовать особенности искусства как формы духовной культуры.</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7" w:lineRule="exact"/>
        <w:rPr>
          <w:rFonts w:ascii="Symbol" w:eastAsia="Symbol" w:hAnsi="Symbol" w:cs="Symbol"/>
          <w:sz w:val="24"/>
          <w:szCs w:val="24"/>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описывать процессы создания, сохранения, трансляции и усвоения достижений культуры;</w:t>
      </w:r>
    </w:p>
    <w:p w:rsidR="00A72BEB" w:rsidRDefault="00A72BEB">
      <w:pPr>
        <w:spacing w:line="200" w:lineRule="exact"/>
        <w:rPr>
          <w:sz w:val="20"/>
          <w:szCs w:val="20"/>
        </w:rPr>
      </w:pPr>
    </w:p>
    <w:p w:rsidR="00A72BEB" w:rsidRDefault="00A72BEB">
      <w:pPr>
        <w:spacing w:line="230" w:lineRule="exact"/>
        <w:rPr>
          <w:sz w:val="20"/>
          <w:szCs w:val="20"/>
        </w:rPr>
      </w:pPr>
    </w:p>
    <w:p w:rsidR="00A72BEB" w:rsidRDefault="00B71002">
      <w:pPr>
        <w:jc w:val="right"/>
        <w:rPr>
          <w:sz w:val="20"/>
          <w:szCs w:val="20"/>
        </w:rPr>
      </w:pPr>
      <w:r>
        <w:rPr>
          <w:rFonts w:eastAsia="Times New Roman"/>
          <w:sz w:val="24"/>
          <w:szCs w:val="24"/>
        </w:rPr>
        <w:t>4</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4F72C5">
      <w:pPr>
        <w:rPr>
          <w:sz w:val="20"/>
          <w:szCs w:val="20"/>
        </w:rPr>
      </w:pPr>
      <w:r>
        <w:rPr>
          <w:rFonts w:eastAsia="Times New Roman"/>
          <w:i/>
          <w:iCs/>
          <w:noProof/>
          <w:sz w:val="19"/>
          <w:szCs w:val="19"/>
        </w:rPr>
        <w:lastRenderedPageBreak/>
        <w:drawing>
          <wp:anchor distT="0" distB="0" distL="114300" distR="114300" simplePos="0" relativeHeight="2512599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8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основные направления развития отечественной культуры в современных условиях;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8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критически воспринимать сообщения и рекламу в СМИ и Интернете о таких направлениях массовой культуры, как шоу-бизнес и мода.</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Социальная сфера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описывать социальную структуру в обществах разного типа, характеризовать основные социальные общности и группы;</w:t>
      </w:r>
    </w:p>
    <w:p w:rsidR="00A72BEB" w:rsidRDefault="00A72BEB">
      <w:pPr>
        <w:spacing w:line="1" w:lineRule="exact"/>
        <w:rPr>
          <w:rFonts w:ascii="Symbol" w:eastAsia="Symbol" w:hAnsi="Symbol" w:cs="Symbol"/>
          <w:sz w:val="24"/>
          <w:szCs w:val="24"/>
        </w:rPr>
      </w:pP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объяснять взаимодействие социальных общностей и групп;</w:t>
      </w:r>
    </w:p>
    <w:p w:rsidR="00A72BEB" w:rsidRDefault="00A72BEB">
      <w:pPr>
        <w:spacing w:line="29" w:lineRule="exact"/>
        <w:rPr>
          <w:rFonts w:ascii="Symbol" w:eastAsia="Symbol" w:hAnsi="Symbol" w:cs="Symbol"/>
          <w:sz w:val="24"/>
          <w:szCs w:val="24"/>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характеризовать ведущие направления социальной политики Российского государства;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выделять параметры, определяющие социальный статус личности;</w:t>
      </w: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приводить примеры предписанных и достигаемых статусов;</w:t>
      </w: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описывать основные социальные роли подростка;</w:t>
      </w:r>
    </w:p>
    <w:p w:rsidR="00A72BEB" w:rsidRDefault="00B71002" w:rsidP="001E6443">
      <w:pPr>
        <w:numPr>
          <w:ilvl w:val="0"/>
          <w:numId w:val="85"/>
        </w:numPr>
        <w:tabs>
          <w:tab w:val="left" w:pos="1260"/>
        </w:tabs>
        <w:spacing w:line="239" w:lineRule="auto"/>
        <w:ind w:left="1260" w:hanging="290"/>
        <w:rPr>
          <w:rFonts w:ascii="Symbol" w:eastAsia="Symbol" w:hAnsi="Symbol" w:cs="Symbol"/>
          <w:sz w:val="24"/>
          <w:szCs w:val="24"/>
        </w:rPr>
      </w:pPr>
      <w:r>
        <w:rPr>
          <w:rFonts w:eastAsia="Times New Roman"/>
          <w:sz w:val="24"/>
          <w:szCs w:val="24"/>
        </w:rPr>
        <w:t>конкретизировать примерами процесс социальной мобильности;</w:t>
      </w:r>
    </w:p>
    <w:p w:rsidR="00A72BEB" w:rsidRDefault="00B71002" w:rsidP="001E6443">
      <w:pPr>
        <w:numPr>
          <w:ilvl w:val="0"/>
          <w:numId w:val="85"/>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межнациональные отношения в современном мире;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объяснять причины межнациональных конфликтов и основные пути их разрешения;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характеризовать, раскрывать на конкретных примерах основные функции семьи в обществе;</w:t>
      </w:r>
    </w:p>
    <w:p w:rsidR="00A72BEB" w:rsidRDefault="00A72BEB">
      <w:pPr>
        <w:spacing w:line="1" w:lineRule="exact"/>
        <w:rPr>
          <w:rFonts w:ascii="Symbol" w:eastAsia="Symbol" w:hAnsi="Symbol" w:cs="Symbol"/>
          <w:sz w:val="24"/>
          <w:szCs w:val="24"/>
        </w:rPr>
      </w:pP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раскрывать основные роли членов семьи;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характеризовать основные слагаемые здорового образа жизни; осознанно выбирать верные критерии для оценки безопасных условий жизни;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85"/>
        </w:numPr>
        <w:tabs>
          <w:tab w:val="left" w:pos="1252"/>
        </w:tabs>
        <w:spacing w:line="230" w:lineRule="auto"/>
        <w:ind w:left="400" w:firstLine="570"/>
        <w:jc w:val="both"/>
        <w:rPr>
          <w:rFonts w:ascii="Symbol" w:eastAsia="Symbol" w:hAnsi="Symbol" w:cs="Symbol"/>
          <w:sz w:val="24"/>
          <w:szCs w:val="24"/>
        </w:rPr>
      </w:pPr>
      <w:r>
        <w:rPr>
          <w:rFonts w:eastAsia="Times New Roman"/>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A72BEB" w:rsidRDefault="00A72BEB">
      <w:pPr>
        <w:spacing w:line="7"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8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раскрывать понятия «равенство» и «социальная справедливость» с позиций историзма;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выражать и обосновывать собственную позицию по актуальным проблемам молодежи;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86"/>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86"/>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A72BEB" w:rsidRDefault="00A72BEB">
      <w:pPr>
        <w:spacing w:line="3" w:lineRule="exact"/>
        <w:rPr>
          <w:rFonts w:ascii="Symbol" w:eastAsia="Symbol" w:hAnsi="Symbol" w:cs="Symbol"/>
          <w:sz w:val="24"/>
          <w:szCs w:val="24"/>
        </w:rPr>
      </w:pPr>
    </w:p>
    <w:p w:rsidR="00A72BEB" w:rsidRDefault="00B71002" w:rsidP="001E6443">
      <w:pPr>
        <w:numPr>
          <w:ilvl w:val="0"/>
          <w:numId w:val="86"/>
        </w:numPr>
        <w:tabs>
          <w:tab w:val="left" w:pos="1260"/>
        </w:tabs>
        <w:ind w:left="1260" w:hanging="290"/>
        <w:rPr>
          <w:rFonts w:ascii="Symbol" w:eastAsia="Symbol" w:hAnsi="Symbol" w:cs="Symbol"/>
          <w:sz w:val="24"/>
          <w:szCs w:val="24"/>
        </w:rPr>
      </w:pPr>
      <w:r>
        <w:rPr>
          <w:rFonts w:eastAsia="Times New Roman"/>
          <w:i/>
          <w:iCs/>
          <w:sz w:val="24"/>
          <w:szCs w:val="24"/>
        </w:rPr>
        <w:t>использовать  элементы  причинно-следственного  анализа  при  характеристике</w:t>
      </w:r>
    </w:p>
    <w:p w:rsidR="00A72BEB" w:rsidRDefault="00A72BEB">
      <w:pPr>
        <w:spacing w:line="10" w:lineRule="exact"/>
        <w:rPr>
          <w:sz w:val="20"/>
          <w:szCs w:val="20"/>
        </w:rPr>
      </w:pPr>
    </w:p>
    <w:p w:rsidR="00A72BEB" w:rsidRDefault="00B71002">
      <w:pPr>
        <w:ind w:left="260"/>
        <w:jc w:val="both"/>
        <w:rPr>
          <w:sz w:val="20"/>
          <w:szCs w:val="20"/>
        </w:rPr>
      </w:pPr>
      <w:r>
        <w:rPr>
          <w:rFonts w:eastAsia="Times New Roman"/>
          <w:i/>
          <w:iCs/>
          <w:sz w:val="24"/>
          <w:szCs w:val="24"/>
        </w:rPr>
        <w:t>семейных конфликтов; находить и извлекать социальную информацию о государственной семейной политике из адаптированных источников различного типа.</w:t>
      </w:r>
    </w:p>
    <w:p w:rsidR="00A72BEB" w:rsidRDefault="00A72BEB">
      <w:pPr>
        <w:spacing w:line="389" w:lineRule="exact"/>
        <w:rPr>
          <w:sz w:val="20"/>
          <w:szCs w:val="20"/>
        </w:rPr>
      </w:pPr>
    </w:p>
    <w:p w:rsidR="00A72BEB" w:rsidRDefault="00B71002">
      <w:pPr>
        <w:ind w:left="260"/>
        <w:rPr>
          <w:sz w:val="20"/>
          <w:szCs w:val="20"/>
        </w:rPr>
      </w:pPr>
      <w:r>
        <w:rPr>
          <w:rFonts w:eastAsia="Times New Roman"/>
          <w:b/>
          <w:bCs/>
          <w:sz w:val="24"/>
          <w:szCs w:val="24"/>
        </w:rPr>
        <w:t>Политическая сфера жизни общества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87"/>
        </w:numPr>
        <w:tabs>
          <w:tab w:val="left" w:pos="1260"/>
        </w:tabs>
        <w:spacing w:line="237" w:lineRule="auto"/>
        <w:ind w:left="1260" w:hanging="290"/>
        <w:rPr>
          <w:rFonts w:ascii="Symbol" w:eastAsia="Symbol" w:hAnsi="Symbol" w:cs="Symbol"/>
          <w:sz w:val="24"/>
          <w:szCs w:val="24"/>
        </w:rPr>
      </w:pPr>
      <w:r>
        <w:rPr>
          <w:rFonts w:eastAsia="Times New Roman"/>
          <w:sz w:val="24"/>
          <w:szCs w:val="24"/>
        </w:rPr>
        <w:t>объяснять роль политики в жизни общества;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8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и сравнивать различные формы правления, иллюстрировать их примерами;</w:t>
      </w:r>
    </w:p>
    <w:p w:rsidR="00A72BEB" w:rsidRDefault="00A72BEB">
      <w:pPr>
        <w:spacing w:line="2" w:lineRule="exact"/>
        <w:rPr>
          <w:rFonts w:ascii="Symbol" w:eastAsia="Symbol" w:hAnsi="Symbol" w:cs="Symbol"/>
          <w:sz w:val="24"/>
          <w:szCs w:val="24"/>
        </w:rPr>
      </w:pPr>
    </w:p>
    <w:p w:rsidR="00A72BEB" w:rsidRDefault="00B71002" w:rsidP="001E6443">
      <w:pPr>
        <w:numPr>
          <w:ilvl w:val="0"/>
          <w:numId w:val="87"/>
        </w:numPr>
        <w:tabs>
          <w:tab w:val="left" w:pos="1260"/>
        </w:tabs>
        <w:ind w:left="1260" w:hanging="290"/>
        <w:rPr>
          <w:rFonts w:ascii="Symbol" w:eastAsia="Symbol" w:hAnsi="Symbol" w:cs="Symbol"/>
          <w:sz w:val="24"/>
          <w:szCs w:val="24"/>
        </w:rPr>
      </w:pPr>
      <w:r>
        <w:rPr>
          <w:rFonts w:eastAsia="Times New Roman"/>
          <w:sz w:val="24"/>
          <w:szCs w:val="24"/>
        </w:rPr>
        <w:t>давать характеристику формам государственно-территориального устройства;</w:t>
      </w:r>
    </w:p>
    <w:p w:rsidR="00A72BEB" w:rsidRDefault="00A72BEB">
      <w:pPr>
        <w:spacing w:line="200" w:lineRule="exact"/>
        <w:rPr>
          <w:sz w:val="20"/>
          <w:szCs w:val="20"/>
        </w:rPr>
      </w:pPr>
    </w:p>
    <w:p w:rsidR="00A72BEB" w:rsidRDefault="00A72BEB">
      <w:pPr>
        <w:spacing w:line="297" w:lineRule="exact"/>
        <w:rPr>
          <w:sz w:val="20"/>
          <w:szCs w:val="20"/>
        </w:rPr>
      </w:pPr>
    </w:p>
    <w:p w:rsidR="00A72BEB" w:rsidRDefault="00B71002">
      <w:pPr>
        <w:jc w:val="right"/>
        <w:rPr>
          <w:sz w:val="20"/>
          <w:szCs w:val="20"/>
        </w:rPr>
      </w:pPr>
      <w:r>
        <w:rPr>
          <w:rFonts w:eastAsia="Times New Roman"/>
          <w:sz w:val="24"/>
          <w:szCs w:val="24"/>
        </w:rPr>
        <w:t>4</w:t>
      </w:r>
      <w:r w:rsidR="00080763">
        <w:rPr>
          <w:rFonts w:eastAsia="Times New Roman"/>
          <w:sz w:val="24"/>
          <w:szCs w:val="24"/>
        </w:rPr>
        <w:t>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650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88"/>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различные типы политических режимов, раскрывать их основные признаки;</w:t>
      </w:r>
    </w:p>
    <w:p w:rsidR="00A72BEB" w:rsidRDefault="00A72BEB">
      <w:pPr>
        <w:spacing w:line="2" w:lineRule="exact"/>
        <w:rPr>
          <w:rFonts w:ascii="Symbol" w:eastAsia="Symbol" w:hAnsi="Symbol" w:cs="Symbol"/>
          <w:sz w:val="24"/>
          <w:szCs w:val="24"/>
        </w:rPr>
      </w:pPr>
    </w:p>
    <w:p w:rsidR="00A72BEB" w:rsidRDefault="00B71002" w:rsidP="001E6443">
      <w:pPr>
        <w:numPr>
          <w:ilvl w:val="0"/>
          <w:numId w:val="88"/>
        </w:numPr>
        <w:tabs>
          <w:tab w:val="left" w:pos="1260"/>
        </w:tabs>
        <w:ind w:left="1260" w:hanging="290"/>
        <w:rPr>
          <w:rFonts w:ascii="Symbol" w:eastAsia="Symbol" w:hAnsi="Symbol" w:cs="Symbol"/>
          <w:sz w:val="24"/>
          <w:szCs w:val="24"/>
        </w:rPr>
      </w:pPr>
      <w:r>
        <w:rPr>
          <w:rFonts w:eastAsia="Times New Roman"/>
          <w:sz w:val="24"/>
          <w:szCs w:val="24"/>
        </w:rPr>
        <w:t>раскрывать на конкретных примерах основные черты и принципы демократии;</w:t>
      </w:r>
    </w:p>
    <w:p w:rsidR="00A72BEB" w:rsidRDefault="00B71002" w:rsidP="001E6443">
      <w:pPr>
        <w:numPr>
          <w:ilvl w:val="0"/>
          <w:numId w:val="88"/>
        </w:numPr>
        <w:tabs>
          <w:tab w:val="left" w:pos="1260"/>
        </w:tabs>
        <w:spacing w:line="239" w:lineRule="auto"/>
        <w:ind w:left="1260" w:hanging="290"/>
        <w:rPr>
          <w:rFonts w:ascii="Symbol" w:eastAsia="Symbol" w:hAnsi="Symbol" w:cs="Symbol"/>
          <w:sz w:val="24"/>
          <w:szCs w:val="24"/>
        </w:rPr>
      </w:pPr>
      <w:r>
        <w:rPr>
          <w:rFonts w:eastAsia="Times New Roman"/>
          <w:sz w:val="24"/>
          <w:szCs w:val="24"/>
        </w:rPr>
        <w:t>называть признаки политической партии, раскрывать их на конкретных примерах;</w:t>
      </w:r>
    </w:p>
    <w:p w:rsidR="00A72BEB" w:rsidRDefault="00B71002" w:rsidP="001E6443">
      <w:pPr>
        <w:numPr>
          <w:ilvl w:val="0"/>
          <w:numId w:val="88"/>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различные формы участия граждан в политической жизни.</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8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осознавать значение гражданской активности и патриотической позиции в укреплении нашего государства;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соотносить различные оценки политических событий и процессов и делать обоснованные выводы.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Гражданин и государство</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9"/>
        </w:numPr>
        <w:tabs>
          <w:tab w:val="left" w:pos="1254"/>
        </w:tabs>
        <w:spacing w:line="227" w:lineRule="auto"/>
        <w:ind w:left="260" w:firstLine="710"/>
        <w:rPr>
          <w:rFonts w:ascii="Symbol" w:eastAsia="Symbol" w:hAnsi="Symbol" w:cs="Symbol"/>
          <w:sz w:val="24"/>
          <w:szCs w:val="24"/>
        </w:rPr>
      </w:pPr>
      <w:r>
        <w:rPr>
          <w:rFonts w:eastAsia="Times New Roman"/>
          <w:sz w:val="24"/>
          <w:szCs w:val="24"/>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A72BEB" w:rsidRDefault="00A72BEB">
      <w:pPr>
        <w:spacing w:line="1" w:lineRule="exact"/>
        <w:rPr>
          <w:rFonts w:ascii="Symbol" w:eastAsia="Symbol" w:hAnsi="Symbol" w:cs="Symbol"/>
          <w:sz w:val="24"/>
          <w:szCs w:val="24"/>
        </w:rPr>
      </w:pPr>
    </w:p>
    <w:p w:rsidR="00A72BEB" w:rsidRDefault="00B71002" w:rsidP="001E6443">
      <w:pPr>
        <w:numPr>
          <w:ilvl w:val="0"/>
          <w:numId w:val="89"/>
        </w:numPr>
        <w:tabs>
          <w:tab w:val="left" w:pos="1260"/>
        </w:tabs>
        <w:ind w:left="1260" w:hanging="290"/>
        <w:rPr>
          <w:rFonts w:ascii="Symbol" w:eastAsia="Symbol" w:hAnsi="Symbol" w:cs="Symbol"/>
          <w:sz w:val="24"/>
          <w:szCs w:val="24"/>
        </w:rPr>
      </w:pPr>
      <w:r>
        <w:rPr>
          <w:rFonts w:eastAsia="Times New Roman"/>
          <w:sz w:val="24"/>
          <w:szCs w:val="24"/>
        </w:rPr>
        <w:t>объяснять порядок формирования органов государственной власти РФ;</w:t>
      </w:r>
    </w:p>
    <w:p w:rsidR="00A72BEB" w:rsidRDefault="00B71002" w:rsidP="001E6443">
      <w:pPr>
        <w:numPr>
          <w:ilvl w:val="0"/>
          <w:numId w:val="89"/>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достижения российского народа;</w:t>
      </w:r>
    </w:p>
    <w:p w:rsidR="00A72BEB" w:rsidRDefault="00B71002" w:rsidP="001E6443">
      <w:pPr>
        <w:numPr>
          <w:ilvl w:val="0"/>
          <w:numId w:val="89"/>
        </w:numPr>
        <w:tabs>
          <w:tab w:val="left" w:pos="1260"/>
        </w:tabs>
        <w:spacing w:line="239" w:lineRule="auto"/>
        <w:ind w:left="1260" w:hanging="290"/>
        <w:rPr>
          <w:rFonts w:ascii="Symbol" w:eastAsia="Symbol" w:hAnsi="Symbol" w:cs="Symbol"/>
          <w:sz w:val="24"/>
          <w:szCs w:val="24"/>
        </w:rPr>
      </w:pPr>
      <w:r>
        <w:rPr>
          <w:rFonts w:eastAsia="Times New Roman"/>
          <w:sz w:val="24"/>
          <w:szCs w:val="24"/>
        </w:rPr>
        <w:t>объяснять и конкретизировать примерами смысл понятия «гражданство»;</w:t>
      </w:r>
    </w:p>
    <w:p w:rsidR="00A72BEB" w:rsidRDefault="00A72BEB">
      <w:pPr>
        <w:spacing w:line="29" w:lineRule="exact"/>
        <w:rPr>
          <w:rFonts w:ascii="Symbol" w:eastAsia="Symbol" w:hAnsi="Symbol" w:cs="Symbol"/>
          <w:sz w:val="24"/>
          <w:szCs w:val="24"/>
        </w:rPr>
      </w:pPr>
    </w:p>
    <w:p w:rsidR="00A72BEB" w:rsidRDefault="00B71002" w:rsidP="001E6443">
      <w:pPr>
        <w:numPr>
          <w:ilvl w:val="0"/>
          <w:numId w:val="89"/>
        </w:numPr>
        <w:tabs>
          <w:tab w:val="left" w:pos="1254"/>
        </w:tabs>
        <w:spacing w:line="226" w:lineRule="auto"/>
        <w:ind w:left="260" w:firstLine="710"/>
        <w:rPr>
          <w:rFonts w:ascii="Symbol" w:eastAsia="Symbol" w:hAnsi="Symbol" w:cs="Symbol"/>
          <w:sz w:val="24"/>
          <w:szCs w:val="24"/>
        </w:rPr>
      </w:pPr>
      <w:r>
        <w:rPr>
          <w:rFonts w:eastAsia="Times New Roman"/>
          <w:sz w:val="24"/>
          <w:szCs w:val="24"/>
        </w:rPr>
        <w:t>называть и иллюстрировать примерами основные права и свободы граждан, гарантированные Конституцией РФ;</w:t>
      </w:r>
    </w:p>
    <w:p w:rsidR="00A72BEB" w:rsidRDefault="00A72BEB">
      <w:pPr>
        <w:spacing w:line="1" w:lineRule="exact"/>
        <w:rPr>
          <w:rFonts w:ascii="Symbol" w:eastAsia="Symbol" w:hAnsi="Symbol" w:cs="Symbol"/>
          <w:sz w:val="24"/>
          <w:szCs w:val="24"/>
        </w:rPr>
      </w:pPr>
    </w:p>
    <w:p w:rsidR="00A72BEB" w:rsidRDefault="00B71002" w:rsidP="001E6443">
      <w:pPr>
        <w:numPr>
          <w:ilvl w:val="0"/>
          <w:numId w:val="89"/>
        </w:numPr>
        <w:tabs>
          <w:tab w:val="left" w:pos="1260"/>
        </w:tabs>
        <w:ind w:left="1260" w:hanging="290"/>
        <w:rPr>
          <w:rFonts w:ascii="Symbol" w:eastAsia="Symbol" w:hAnsi="Symbol" w:cs="Symbol"/>
          <w:sz w:val="24"/>
          <w:szCs w:val="24"/>
        </w:rPr>
      </w:pPr>
      <w:r>
        <w:rPr>
          <w:rFonts w:eastAsia="Times New Roman"/>
          <w:sz w:val="24"/>
          <w:szCs w:val="24"/>
        </w:rPr>
        <w:t>осознавать значение патриотической позиции в укреплении нашего государства;</w:t>
      </w:r>
    </w:p>
    <w:p w:rsidR="00A72BEB" w:rsidRDefault="00B71002" w:rsidP="001E6443">
      <w:pPr>
        <w:numPr>
          <w:ilvl w:val="0"/>
          <w:numId w:val="89"/>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конституционные обязанности гражданина.</w:t>
      </w:r>
    </w:p>
    <w:p w:rsidR="00A72BEB" w:rsidRDefault="00A72BEB">
      <w:pPr>
        <w:spacing w:line="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9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аргументированно обосновывать влияние происходящих в обществе изменений на положение России в мире;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9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знания и умения для формирования способности уважать права других людей, выполнять свои обязанности гражданина РФ.</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Основы российского законодательства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91"/>
        </w:numPr>
        <w:tabs>
          <w:tab w:val="left" w:pos="1260"/>
        </w:tabs>
        <w:spacing w:line="237" w:lineRule="auto"/>
        <w:ind w:left="1260" w:hanging="290"/>
        <w:rPr>
          <w:rFonts w:ascii="Symbol" w:eastAsia="Symbol" w:hAnsi="Symbol" w:cs="Symbol"/>
          <w:sz w:val="24"/>
          <w:szCs w:val="24"/>
        </w:rPr>
      </w:pPr>
      <w:r>
        <w:rPr>
          <w:rFonts w:eastAsia="Times New Roman"/>
          <w:sz w:val="24"/>
          <w:szCs w:val="24"/>
        </w:rPr>
        <w:t>характеризовать систему российского законодательства;</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особенности гражданской дееспособности несовершеннолетних;</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гражданские правоотношения;</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смысл права на труд;</w:t>
      </w:r>
    </w:p>
    <w:p w:rsidR="00A72BEB" w:rsidRDefault="00A72BEB">
      <w:pPr>
        <w:spacing w:line="1" w:lineRule="exact"/>
        <w:rPr>
          <w:rFonts w:ascii="Symbol" w:eastAsia="Symbol" w:hAnsi="Symbol" w:cs="Symbol"/>
          <w:sz w:val="24"/>
          <w:szCs w:val="24"/>
        </w:rPr>
      </w:pPr>
    </w:p>
    <w:p w:rsidR="00A72BEB" w:rsidRDefault="00B71002" w:rsidP="001E6443">
      <w:pPr>
        <w:numPr>
          <w:ilvl w:val="0"/>
          <w:numId w:val="91"/>
        </w:numPr>
        <w:tabs>
          <w:tab w:val="left" w:pos="1260"/>
        </w:tabs>
        <w:ind w:left="1260" w:hanging="290"/>
        <w:rPr>
          <w:rFonts w:ascii="Symbol" w:eastAsia="Symbol" w:hAnsi="Symbol" w:cs="Symbol"/>
          <w:sz w:val="24"/>
          <w:szCs w:val="24"/>
        </w:rPr>
      </w:pPr>
      <w:r>
        <w:rPr>
          <w:rFonts w:eastAsia="Times New Roman"/>
          <w:sz w:val="24"/>
          <w:szCs w:val="24"/>
        </w:rPr>
        <w:t>объяснять роль трудового договора;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91"/>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разъяснять на примерах особенности положения несовершеннолетних в трудовых отношениях;</w:t>
      </w:r>
    </w:p>
    <w:p w:rsidR="00A72BEB" w:rsidRDefault="00A72BEB">
      <w:pPr>
        <w:spacing w:line="2" w:lineRule="exact"/>
        <w:rPr>
          <w:rFonts w:ascii="Symbol" w:eastAsia="Symbol" w:hAnsi="Symbol" w:cs="Symbol"/>
          <w:sz w:val="24"/>
          <w:szCs w:val="24"/>
        </w:rPr>
      </w:pPr>
    </w:p>
    <w:p w:rsidR="00A72BEB" w:rsidRDefault="00B71002" w:rsidP="001E6443">
      <w:pPr>
        <w:numPr>
          <w:ilvl w:val="0"/>
          <w:numId w:val="91"/>
        </w:numPr>
        <w:tabs>
          <w:tab w:val="left" w:pos="1260"/>
        </w:tabs>
        <w:ind w:left="1260" w:hanging="290"/>
        <w:rPr>
          <w:rFonts w:ascii="Symbol" w:eastAsia="Symbol" w:hAnsi="Symbol" w:cs="Symbol"/>
          <w:sz w:val="24"/>
          <w:szCs w:val="24"/>
        </w:rPr>
      </w:pPr>
      <w:r>
        <w:rPr>
          <w:rFonts w:eastAsia="Times New Roman"/>
          <w:sz w:val="24"/>
          <w:szCs w:val="24"/>
        </w:rPr>
        <w:t>характеризовать права и обязанности супругов, родителей, детей;</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особенности уголовного права и уголовных правоотношений;</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конкретизировать примерами виды преступлений и наказания за них;</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специфику уголовной ответственности несовершеннолетних;</w:t>
      </w:r>
    </w:p>
    <w:p w:rsidR="00A72BEB" w:rsidRDefault="00A72BEB">
      <w:pPr>
        <w:spacing w:line="1" w:lineRule="exact"/>
        <w:rPr>
          <w:rFonts w:ascii="Symbol" w:eastAsia="Symbol" w:hAnsi="Symbol" w:cs="Symbol"/>
          <w:sz w:val="24"/>
          <w:szCs w:val="24"/>
        </w:rPr>
      </w:pPr>
    </w:p>
    <w:p w:rsidR="00A72BEB" w:rsidRDefault="00B71002" w:rsidP="001E6443">
      <w:pPr>
        <w:numPr>
          <w:ilvl w:val="0"/>
          <w:numId w:val="91"/>
        </w:numPr>
        <w:tabs>
          <w:tab w:val="left" w:pos="1260"/>
        </w:tabs>
        <w:ind w:left="1260" w:hanging="290"/>
        <w:rPr>
          <w:rFonts w:ascii="Symbol" w:eastAsia="Symbol" w:hAnsi="Symbol" w:cs="Symbol"/>
          <w:sz w:val="24"/>
          <w:szCs w:val="24"/>
        </w:rPr>
      </w:pPr>
      <w:r>
        <w:rPr>
          <w:rFonts w:eastAsia="Times New Roman"/>
          <w:sz w:val="24"/>
          <w:szCs w:val="24"/>
        </w:rPr>
        <w:t>раскрывать связь права на образование и обязанности получить образование;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9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91"/>
        </w:numPr>
        <w:tabs>
          <w:tab w:val="left" w:pos="1254"/>
        </w:tabs>
        <w:spacing w:line="226" w:lineRule="auto"/>
        <w:ind w:left="260" w:firstLine="710"/>
        <w:rPr>
          <w:rFonts w:ascii="Symbol" w:eastAsia="Symbol" w:hAnsi="Symbol" w:cs="Symbol"/>
          <w:sz w:val="24"/>
          <w:szCs w:val="24"/>
        </w:rPr>
      </w:pPr>
      <w:r>
        <w:rPr>
          <w:rFonts w:eastAsia="Times New Roman"/>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91"/>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w:t>
      </w:r>
    </w:p>
    <w:p w:rsidR="00A72BEB" w:rsidRDefault="00A72BEB">
      <w:pPr>
        <w:spacing w:line="397" w:lineRule="exact"/>
        <w:rPr>
          <w:sz w:val="20"/>
          <w:szCs w:val="20"/>
        </w:rPr>
      </w:pPr>
    </w:p>
    <w:p w:rsidR="00A72BEB" w:rsidRDefault="00B71002">
      <w:pPr>
        <w:jc w:val="right"/>
        <w:rPr>
          <w:sz w:val="20"/>
          <w:szCs w:val="20"/>
        </w:rPr>
      </w:pPr>
      <w:r>
        <w:rPr>
          <w:rFonts w:eastAsia="Times New Roman"/>
          <w:sz w:val="24"/>
          <w:szCs w:val="24"/>
        </w:rPr>
        <w:t>4</w:t>
      </w:r>
      <w:r w:rsidR="00080763">
        <w:rPr>
          <w:rFonts w:eastAsia="Times New Roman"/>
          <w:sz w:val="24"/>
          <w:szCs w:val="24"/>
        </w:rPr>
        <w:t>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701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sz w:val="24"/>
          <w:szCs w:val="24"/>
        </w:rPr>
        <w:t>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A72BEB" w:rsidRDefault="00A72BEB">
      <w:pPr>
        <w:spacing w:line="6"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1"/>
          <w:numId w:val="92"/>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A72BEB" w:rsidRDefault="00A72BEB">
      <w:pPr>
        <w:spacing w:line="32" w:lineRule="exact"/>
        <w:rPr>
          <w:rFonts w:ascii="Symbol" w:eastAsia="Symbol" w:hAnsi="Symbol" w:cs="Symbol"/>
          <w:sz w:val="24"/>
          <w:szCs w:val="24"/>
        </w:rPr>
      </w:pPr>
    </w:p>
    <w:p w:rsidR="00A72BEB" w:rsidRDefault="00B71002" w:rsidP="001E6443">
      <w:pPr>
        <w:numPr>
          <w:ilvl w:val="1"/>
          <w:numId w:val="9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оценивать сущность и значение правопорядка и законности, собственный возможный вклад в их становление и развитие;</w:t>
      </w:r>
    </w:p>
    <w:p w:rsidR="00A72BEB" w:rsidRDefault="00A72BEB">
      <w:pPr>
        <w:spacing w:line="1" w:lineRule="exact"/>
        <w:rPr>
          <w:rFonts w:ascii="Symbol" w:eastAsia="Symbol" w:hAnsi="Symbol" w:cs="Symbol"/>
          <w:sz w:val="24"/>
          <w:szCs w:val="24"/>
        </w:rPr>
      </w:pPr>
    </w:p>
    <w:p w:rsidR="00A72BEB" w:rsidRDefault="00B71002" w:rsidP="001E6443">
      <w:pPr>
        <w:numPr>
          <w:ilvl w:val="1"/>
          <w:numId w:val="92"/>
        </w:numPr>
        <w:tabs>
          <w:tab w:val="left" w:pos="1260"/>
        </w:tabs>
        <w:ind w:left="1260" w:hanging="290"/>
        <w:rPr>
          <w:rFonts w:ascii="Symbol" w:eastAsia="Symbol" w:hAnsi="Symbol" w:cs="Symbol"/>
          <w:sz w:val="24"/>
          <w:szCs w:val="24"/>
        </w:rPr>
      </w:pPr>
      <w:r>
        <w:rPr>
          <w:rFonts w:eastAsia="Times New Roman"/>
          <w:i/>
          <w:iCs/>
          <w:sz w:val="24"/>
          <w:szCs w:val="24"/>
        </w:rPr>
        <w:t>осознанно содействовать защите правопорядка в обществе правовыми способами</w:t>
      </w:r>
    </w:p>
    <w:p w:rsidR="00A72BEB" w:rsidRDefault="00B71002" w:rsidP="001E6443">
      <w:pPr>
        <w:numPr>
          <w:ilvl w:val="0"/>
          <w:numId w:val="92"/>
        </w:numPr>
        <w:tabs>
          <w:tab w:val="left" w:pos="440"/>
        </w:tabs>
        <w:spacing w:line="237" w:lineRule="auto"/>
        <w:ind w:left="440" w:hanging="178"/>
        <w:rPr>
          <w:rFonts w:eastAsia="Times New Roman"/>
          <w:i/>
          <w:iCs/>
          <w:sz w:val="24"/>
          <w:szCs w:val="24"/>
        </w:rPr>
      </w:pPr>
      <w:r>
        <w:rPr>
          <w:rFonts w:eastAsia="Times New Roman"/>
          <w:i/>
          <w:iCs/>
          <w:sz w:val="24"/>
          <w:szCs w:val="24"/>
        </w:rPr>
        <w:t>средствами.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Экономика</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93"/>
        </w:numPr>
        <w:tabs>
          <w:tab w:val="left" w:pos="1260"/>
        </w:tabs>
        <w:spacing w:line="237" w:lineRule="auto"/>
        <w:ind w:left="1260" w:hanging="290"/>
        <w:rPr>
          <w:rFonts w:ascii="Symbol" w:eastAsia="Symbol" w:hAnsi="Symbol" w:cs="Symbol"/>
          <w:sz w:val="24"/>
          <w:szCs w:val="24"/>
        </w:rPr>
      </w:pPr>
      <w:r>
        <w:rPr>
          <w:rFonts w:eastAsia="Times New Roman"/>
          <w:sz w:val="24"/>
          <w:szCs w:val="24"/>
        </w:rPr>
        <w:t>объяснять проблему ограниченности экономических ресурсов;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9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A72BEB" w:rsidRDefault="00A72BEB">
      <w:pPr>
        <w:spacing w:line="3" w:lineRule="exact"/>
        <w:rPr>
          <w:rFonts w:ascii="Symbol" w:eastAsia="Symbol" w:hAnsi="Symbol" w:cs="Symbol"/>
          <w:sz w:val="24"/>
          <w:szCs w:val="24"/>
        </w:rPr>
      </w:pP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раскрывать факторы, влияющие на производительность труда;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93"/>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93"/>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93"/>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роль государства в регулировании рыночной экономики; анализировать структуру бюджета государства;</w:t>
      </w:r>
    </w:p>
    <w:p w:rsidR="00A72BEB" w:rsidRDefault="00A72BEB">
      <w:pPr>
        <w:spacing w:line="2" w:lineRule="exact"/>
        <w:rPr>
          <w:rFonts w:ascii="Symbol" w:eastAsia="Symbol" w:hAnsi="Symbol" w:cs="Symbol"/>
          <w:sz w:val="24"/>
          <w:szCs w:val="24"/>
        </w:rPr>
      </w:pP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называть и конкретизировать примерами виды налогов;</w:t>
      </w:r>
    </w:p>
    <w:p w:rsidR="00A72BEB" w:rsidRDefault="00B71002" w:rsidP="001E6443">
      <w:pPr>
        <w:numPr>
          <w:ilvl w:val="0"/>
          <w:numId w:val="93"/>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функции денег и их роль в экономике;</w:t>
      </w:r>
    </w:p>
    <w:p w:rsidR="00A72BEB" w:rsidRDefault="00B71002" w:rsidP="001E6443">
      <w:pPr>
        <w:numPr>
          <w:ilvl w:val="0"/>
          <w:numId w:val="93"/>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социально-экономическую роль и функции предпринимательства;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93"/>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9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A72BEB" w:rsidRDefault="00A72BEB">
      <w:pPr>
        <w:spacing w:line="1" w:lineRule="exact"/>
        <w:rPr>
          <w:rFonts w:ascii="Symbol" w:eastAsia="Symbol" w:hAnsi="Symbol" w:cs="Symbol"/>
          <w:sz w:val="24"/>
          <w:szCs w:val="24"/>
        </w:rPr>
      </w:pP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раскрывать рациональное поведение субъектов экономической деятельности;</w:t>
      </w: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характеризовать экономику семьи; анализировать структуру семейного бюджета;</w:t>
      </w:r>
    </w:p>
    <w:p w:rsidR="00A72BEB" w:rsidRDefault="00A72BEB">
      <w:pPr>
        <w:spacing w:line="28" w:lineRule="exact"/>
        <w:rPr>
          <w:rFonts w:ascii="Symbol" w:eastAsia="Symbol" w:hAnsi="Symbol" w:cs="Symbol"/>
          <w:sz w:val="24"/>
          <w:szCs w:val="24"/>
        </w:rPr>
      </w:pPr>
    </w:p>
    <w:p w:rsidR="00A72BEB" w:rsidRDefault="00B71002" w:rsidP="001E6443">
      <w:pPr>
        <w:numPr>
          <w:ilvl w:val="0"/>
          <w:numId w:val="93"/>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полученные знания при анализе фактов поведения участников экономической деятельности;</w:t>
      </w:r>
    </w:p>
    <w:p w:rsidR="00A72BEB" w:rsidRDefault="00A72BEB">
      <w:pPr>
        <w:spacing w:line="1" w:lineRule="exact"/>
        <w:rPr>
          <w:rFonts w:ascii="Symbol" w:eastAsia="Symbol" w:hAnsi="Symbol" w:cs="Symbol"/>
          <w:sz w:val="24"/>
          <w:szCs w:val="24"/>
        </w:rPr>
      </w:pP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обосновывать связь профессионализма и жизненного успеха.</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9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94"/>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выполнять практические задания, основанные на ситуациях, связанных с описанием состояния российской экономики;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9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анализировать и оценивать с позиций экономических знаний сложившиеся практики и модели поведения потребителя;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9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A72BEB" w:rsidRDefault="00A72BEB">
      <w:pPr>
        <w:spacing w:line="200" w:lineRule="exact"/>
        <w:rPr>
          <w:sz w:val="20"/>
          <w:szCs w:val="20"/>
        </w:rPr>
      </w:pPr>
    </w:p>
    <w:p w:rsidR="00A72BEB" w:rsidRDefault="00A72BEB">
      <w:pPr>
        <w:spacing w:line="281" w:lineRule="exact"/>
        <w:rPr>
          <w:sz w:val="20"/>
          <w:szCs w:val="20"/>
        </w:rPr>
      </w:pPr>
    </w:p>
    <w:p w:rsidR="00A72BEB" w:rsidRDefault="00B71002">
      <w:pPr>
        <w:ind w:left="9660"/>
        <w:rPr>
          <w:sz w:val="20"/>
          <w:szCs w:val="20"/>
        </w:rPr>
      </w:pPr>
      <w:r>
        <w:rPr>
          <w:rFonts w:eastAsia="Times New Roman"/>
          <w:sz w:val="24"/>
          <w:szCs w:val="24"/>
        </w:rPr>
        <w:t>4</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4F72C5">
      <w:pPr>
        <w:rPr>
          <w:sz w:val="20"/>
          <w:szCs w:val="20"/>
        </w:rPr>
      </w:pPr>
      <w:r>
        <w:rPr>
          <w:rFonts w:eastAsia="Times New Roman"/>
          <w:i/>
          <w:iCs/>
          <w:noProof/>
          <w:sz w:val="19"/>
          <w:szCs w:val="19"/>
        </w:rPr>
        <w:lastRenderedPageBreak/>
        <w:drawing>
          <wp:anchor distT="0" distB="0" distL="114300" distR="114300" simplePos="0" relativeHeight="2512752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9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9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1.2.5.6 География</w:t>
      </w:r>
    </w:p>
    <w:p w:rsidR="00A72BEB" w:rsidRDefault="00A72BEB">
      <w:pPr>
        <w:spacing w:line="5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A72BEB" w:rsidRDefault="00A72BEB">
      <w:pPr>
        <w:spacing w:line="33" w:lineRule="exact"/>
        <w:rPr>
          <w:sz w:val="20"/>
          <w:szCs w:val="20"/>
        </w:rPr>
      </w:pPr>
    </w:p>
    <w:p w:rsidR="00A72BEB" w:rsidRDefault="00B71002" w:rsidP="001E6443">
      <w:pPr>
        <w:numPr>
          <w:ilvl w:val="0"/>
          <w:numId w:val="96"/>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7" w:lineRule="auto"/>
        <w:ind w:left="260" w:firstLine="710"/>
        <w:jc w:val="both"/>
        <w:rPr>
          <w:rFonts w:ascii="Symbol" w:eastAsia="Symbol" w:hAnsi="Symbol" w:cs="Symbol"/>
          <w:sz w:val="24"/>
          <w:szCs w:val="24"/>
        </w:rPr>
      </w:pPr>
      <w:r>
        <w:rPr>
          <w:rFonts w:eastAsia="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A72BEB" w:rsidRDefault="00A72BEB">
      <w:pPr>
        <w:spacing w:line="33"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A72BEB" w:rsidRDefault="00A72BEB">
      <w:pPr>
        <w:spacing w:line="4" w:lineRule="exact"/>
        <w:rPr>
          <w:rFonts w:ascii="Symbol" w:eastAsia="Symbol" w:hAnsi="Symbol" w:cs="Symbol"/>
          <w:sz w:val="24"/>
          <w:szCs w:val="24"/>
        </w:rPr>
      </w:pPr>
    </w:p>
    <w:p w:rsidR="00A72BEB" w:rsidRDefault="00B71002" w:rsidP="001E6443">
      <w:pPr>
        <w:numPr>
          <w:ilvl w:val="0"/>
          <w:numId w:val="96"/>
        </w:numPr>
        <w:tabs>
          <w:tab w:val="left" w:pos="1260"/>
        </w:tabs>
        <w:ind w:left="1260" w:hanging="290"/>
        <w:rPr>
          <w:rFonts w:ascii="Symbol" w:eastAsia="Symbol" w:hAnsi="Symbol" w:cs="Symbol"/>
          <w:sz w:val="24"/>
          <w:szCs w:val="24"/>
        </w:rPr>
      </w:pPr>
      <w:r>
        <w:rPr>
          <w:rFonts w:eastAsia="Times New Roman"/>
          <w:sz w:val="24"/>
          <w:szCs w:val="24"/>
        </w:rPr>
        <w:t>описывать по карте положение и взаиморасположение географических объектов;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96"/>
        </w:numPr>
        <w:tabs>
          <w:tab w:val="left" w:pos="1254"/>
        </w:tabs>
        <w:spacing w:line="227" w:lineRule="auto"/>
        <w:ind w:left="260" w:firstLine="710"/>
        <w:rPr>
          <w:rFonts w:ascii="Symbol" w:eastAsia="Symbol" w:hAnsi="Symbol" w:cs="Symbol"/>
          <w:sz w:val="24"/>
          <w:szCs w:val="24"/>
        </w:rPr>
      </w:pPr>
      <w:r>
        <w:rPr>
          <w:rFonts w:eastAsia="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A72BEB" w:rsidRDefault="00A72BEB">
      <w:pPr>
        <w:spacing w:line="5" w:lineRule="exact"/>
        <w:rPr>
          <w:sz w:val="20"/>
          <w:szCs w:val="20"/>
        </w:rPr>
      </w:pPr>
    </w:p>
    <w:p w:rsidR="00A72BEB" w:rsidRDefault="00B71002">
      <w:pPr>
        <w:ind w:left="9660"/>
        <w:rPr>
          <w:sz w:val="20"/>
          <w:szCs w:val="20"/>
        </w:rPr>
      </w:pPr>
      <w:r>
        <w:rPr>
          <w:rFonts w:eastAsia="Times New Roman"/>
          <w:sz w:val="24"/>
          <w:szCs w:val="24"/>
        </w:rPr>
        <w:t>4</w:t>
      </w:r>
      <w:r w:rsidR="00080763">
        <w:rPr>
          <w:rFonts w:eastAsia="Times New Roman"/>
          <w:sz w:val="24"/>
          <w:szCs w:val="24"/>
        </w:rPr>
        <w:t>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803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9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A72BEB" w:rsidRDefault="00A72BEB">
      <w:pPr>
        <w:spacing w:line="4" w:lineRule="exact"/>
        <w:rPr>
          <w:rFonts w:ascii="Symbol" w:eastAsia="Symbol" w:hAnsi="Symbol" w:cs="Symbol"/>
          <w:sz w:val="24"/>
          <w:szCs w:val="24"/>
        </w:rPr>
      </w:pPr>
    </w:p>
    <w:p w:rsidR="00A72BEB" w:rsidRDefault="00B71002" w:rsidP="001E6443">
      <w:pPr>
        <w:numPr>
          <w:ilvl w:val="1"/>
          <w:numId w:val="97"/>
        </w:numPr>
        <w:tabs>
          <w:tab w:val="left" w:pos="1260"/>
        </w:tabs>
        <w:ind w:left="1260" w:hanging="290"/>
        <w:rPr>
          <w:rFonts w:ascii="Symbol" w:eastAsia="Symbol" w:hAnsi="Symbol" w:cs="Symbol"/>
          <w:sz w:val="24"/>
          <w:szCs w:val="24"/>
        </w:rPr>
      </w:pPr>
      <w:r>
        <w:rPr>
          <w:rFonts w:eastAsia="Times New Roman"/>
          <w:sz w:val="24"/>
          <w:szCs w:val="24"/>
        </w:rPr>
        <w:t>объяснять особенности компонентов природы отдельных территорий;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взаимодействия природы и общества в пределах отдельных территорий;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97"/>
        </w:numPr>
        <w:tabs>
          <w:tab w:val="left" w:pos="1254"/>
        </w:tabs>
        <w:spacing w:line="227" w:lineRule="auto"/>
        <w:ind w:left="260" w:firstLine="710"/>
        <w:rPr>
          <w:rFonts w:ascii="Symbol" w:eastAsia="Symbol" w:hAnsi="Symbol" w:cs="Symbol"/>
          <w:sz w:val="24"/>
          <w:szCs w:val="24"/>
        </w:rPr>
      </w:pPr>
      <w:r>
        <w:rPr>
          <w:rFonts w:eastAsia="Times New Roman"/>
          <w:sz w:val="24"/>
          <w:szCs w:val="24"/>
        </w:rPr>
        <w:t>различать географические процессы и явления, определяющие особенности природы России и ее отдельных регионов;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особенности взаимодействия природы и общества в пределах отдельных территорий России;</w:t>
      </w:r>
    </w:p>
    <w:p w:rsidR="00A72BEB" w:rsidRDefault="00A72BEB">
      <w:pPr>
        <w:spacing w:line="1" w:lineRule="exact"/>
        <w:rPr>
          <w:rFonts w:ascii="Symbol" w:eastAsia="Symbol" w:hAnsi="Symbol" w:cs="Symbol"/>
          <w:sz w:val="24"/>
          <w:szCs w:val="24"/>
        </w:rPr>
      </w:pPr>
    </w:p>
    <w:p w:rsidR="00A72BEB" w:rsidRDefault="00B71002" w:rsidP="001E6443">
      <w:pPr>
        <w:numPr>
          <w:ilvl w:val="1"/>
          <w:numId w:val="97"/>
        </w:numPr>
        <w:tabs>
          <w:tab w:val="left" w:pos="1260"/>
        </w:tabs>
        <w:ind w:left="1260" w:hanging="290"/>
        <w:rPr>
          <w:rFonts w:ascii="Symbol" w:eastAsia="Symbol" w:hAnsi="Symbol" w:cs="Symbol"/>
          <w:sz w:val="24"/>
          <w:szCs w:val="24"/>
        </w:rPr>
      </w:pPr>
      <w:r>
        <w:rPr>
          <w:rFonts w:eastAsia="Times New Roman"/>
          <w:sz w:val="24"/>
          <w:szCs w:val="24"/>
        </w:rPr>
        <w:t>объяснять особенности компонентов природы отдельных частей страны;</w:t>
      </w:r>
    </w:p>
    <w:p w:rsidR="00A72BEB" w:rsidRDefault="00A72BEB">
      <w:pPr>
        <w:spacing w:line="29"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природные условия и обеспеченность природными ресурсами отдельных территорий России;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97"/>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A72BEB" w:rsidRDefault="00A72BEB">
      <w:pPr>
        <w:spacing w:line="33" w:lineRule="exact"/>
        <w:rPr>
          <w:rFonts w:ascii="Symbol" w:eastAsia="Symbol" w:hAnsi="Symbol" w:cs="Symbol"/>
          <w:sz w:val="24"/>
          <w:szCs w:val="24"/>
        </w:rPr>
      </w:pPr>
    </w:p>
    <w:p w:rsidR="00A72BEB" w:rsidRDefault="00B71002" w:rsidP="001E6443">
      <w:pPr>
        <w:numPr>
          <w:ilvl w:val="1"/>
          <w:numId w:val="97"/>
        </w:numPr>
        <w:tabs>
          <w:tab w:val="left" w:pos="1254"/>
        </w:tabs>
        <w:spacing w:line="227" w:lineRule="auto"/>
        <w:ind w:left="260" w:firstLine="710"/>
        <w:jc w:val="both"/>
        <w:rPr>
          <w:rFonts w:ascii="Symbol" w:eastAsia="Symbol" w:hAnsi="Symbol" w:cs="Symbol"/>
          <w:sz w:val="24"/>
          <w:szCs w:val="24"/>
        </w:rPr>
      </w:pPr>
      <w:r>
        <w:rPr>
          <w:rFonts w:eastAsia="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w:t>
      </w:r>
    </w:p>
    <w:p w:rsidR="00A72BEB" w:rsidRDefault="00A72BEB">
      <w:pPr>
        <w:spacing w:line="12" w:lineRule="exact"/>
        <w:rPr>
          <w:rFonts w:ascii="Symbol" w:eastAsia="Symbol" w:hAnsi="Symbol" w:cs="Symbol"/>
          <w:sz w:val="24"/>
          <w:szCs w:val="24"/>
        </w:rPr>
      </w:pPr>
    </w:p>
    <w:p w:rsidR="00A72BEB" w:rsidRDefault="00B71002" w:rsidP="001E6443">
      <w:pPr>
        <w:numPr>
          <w:ilvl w:val="0"/>
          <w:numId w:val="97"/>
        </w:numPr>
        <w:tabs>
          <w:tab w:val="left" w:pos="490"/>
        </w:tabs>
        <w:spacing w:line="233" w:lineRule="auto"/>
        <w:ind w:left="260" w:firstLine="2"/>
        <w:rPr>
          <w:rFonts w:eastAsia="Times New Roman"/>
          <w:sz w:val="24"/>
          <w:szCs w:val="24"/>
        </w:rPr>
      </w:pPr>
      <w:r>
        <w:rPr>
          <w:rFonts w:eastAsia="Times New Roman"/>
          <w:sz w:val="24"/>
          <w:szCs w:val="24"/>
        </w:rPr>
        <w:t>религиозном составе населения России для решения практико-ориентированных задач в контексте реальной жизни;</w:t>
      </w:r>
    </w:p>
    <w:p w:rsidR="00A72BEB" w:rsidRDefault="00A72BEB">
      <w:pPr>
        <w:spacing w:line="32" w:lineRule="exact"/>
        <w:rPr>
          <w:rFonts w:eastAsia="Times New Roman"/>
          <w:sz w:val="24"/>
          <w:szCs w:val="24"/>
        </w:rPr>
      </w:pPr>
    </w:p>
    <w:p w:rsidR="00A72BEB" w:rsidRDefault="00B71002" w:rsidP="001E6443">
      <w:pPr>
        <w:numPr>
          <w:ilvl w:val="1"/>
          <w:numId w:val="97"/>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A72BEB" w:rsidRDefault="00A72BEB">
      <w:pPr>
        <w:spacing w:line="33"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rsidR="00A72BEB" w:rsidRDefault="00A72BEB">
      <w:pPr>
        <w:spacing w:line="31"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и сравнивать особенности природы, населения и хозяйства отдельных регионов России;</w:t>
      </w:r>
    </w:p>
    <w:p w:rsidR="00A72BEB" w:rsidRDefault="00A72BEB">
      <w:pPr>
        <w:spacing w:line="1" w:lineRule="exact"/>
        <w:rPr>
          <w:rFonts w:ascii="Symbol" w:eastAsia="Symbol" w:hAnsi="Symbol" w:cs="Symbol"/>
          <w:sz w:val="24"/>
          <w:szCs w:val="24"/>
        </w:rPr>
      </w:pPr>
    </w:p>
    <w:p w:rsidR="00A72BEB" w:rsidRDefault="00B71002" w:rsidP="001E6443">
      <w:pPr>
        <w:numPr>
          <w:ilvl w:val="1"/>
          <w:numId w:val="97"/>
        </w:numPr>
        <w:tabs>
          <w:tab w:val="left" w:pos="1260"/>
        </w:tabs>
        <w:ind w:left="1260" w:hanging="290"/>
        <w:rPr>
          <w:rFonts w:ascii="Symbol" w:eastAsia="Symbol" w:hAnsi="Symbol" w:cs="Symbol"/>
          <w:sz w:val="24"/>
          <w:szCs w:val="24"/>
        </w:rPr>
      </w:pPr>
      <w:r>
        <w:rPr>
          <w:rFonts w:eastAsia="Times New Roman"/>
          <w:sz w:val="24"/>
          <w:szCs w:val="24"/>
        </w:rPr>
        <w:t>сравнивать  особенности  природы,  населения  и  хозяйства  отдельных  регионов</w:t>
      </w:r>
    </w:p>
    <w:p w:rsidR="00A72BEB" w:rsidRDefault="00B71002">
      <w:pPr>
        <w:spacing w:line="237" w:lineRule="auto"/>
        <w:ind w:left="260"/>
        <w:rPr>
          <w:rFonts w:ascii="Symbol" w:eastAsia="Symbol" w:hAnsi="Symbol" w:cs="Symbol"/>
          <w:sz w:val="24"/>
          <w:szCs w:val="24"/>
        </w:rPr>
      </w:pPr>
      <w:r>
        <w:rPr>
          <w:rFonts w:eastAsia="Times New Roman"/>
          <w:sz w:val="24"/>
          <w:szCs w:val="24"/>
        </w:rPr>
        <w:t>России;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7" w:lineRule="auto"/>
        <w:ind w:left="260" w:firstLine="710"/>
        <w:rPr>
          <w:rFonts w:ascii="Symbol" w:eastAsia="Symbol" w:hAnsi="Symbol" w:cs="Symbol"/>
          <w:sz w:val="24"/>
          <w:szCs w:val="24"/>
        </w:rPr>
      </w:pPr>
      <w:r>
        <w:rPr>
          <w:rFonts w:eastAsia="Times New Roman"/>
          <w:sz w:val="24"/>
          <w:szCs w:val="24"/>
        </w:rPr>
        <w:t>уметь ориентироваться при помощи компаса, определять стороны горизонта, использовать компас для определения азимута;</w:t>
      </w:r>
    </w:p>
    <w:p w:rsidR="00A72BEB" w:rsidRDefault="00A72BEB">
      <w:pPr>
        <w:spacing w:line="202" w:lineRule="exact"/>
        <w:rPr>
          <w:sz w:val="20"/>
          <w:szCs w:val="20"/>
        </w:rPr>
      </w:pPr>
    </w:p>
    <w:p w:rsidR="00A72BEB" w:rsidRDefault="00B71002">
      <w:pPr>
        <w:ind w:left="9660"/>
        <w:rPr>
          <w:sz w:val="20"/>
          <w:szCs w:val="20"/>
        </w:rPr>
      </w:pPr>
      <w:r>
        <w:rPr>
          <w:rFonts w:eastAsia="Times New Roman"/>
          <w:sz w:val="24"/>
          <w:szCs w:val="24"/>
        </w:rPr>
        <w:t>4</w:t>
      </w:r>
      <w:r w:rsidR="00080763">
        <w:rPr>
          <w:rFonts w:eastAsia="Times New Roman"/>
          <w:sz w:val="24"/>
          <w:szCs w:val="24"/>
        </w:rPr>
        <w:t>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855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0"/>
          <w:numId w:val="98"/>
        </w:numPr>
        <w:tabs>
          <w:tab w:val="left" w:pos="1260"/>
        </w:tabs>
        <w:ind w:left="1260" w:hanging="290"/>
        <w:rPr>
          <w:rFonts w:ascii="Symbol" w:eastAsia="Symbol" w:hAnsi="Symbol" w:cs="Symbol"/>
          <w:sz w:val="24"/>
          <w:szCs w:val="24"/>
        </w:rPr>
      </w:pPr>
      <w:r>
        <w:rPr>
          <w:rFonts w:eastAsia="Times New Roman"/>
          <w:sz w:val="24"/>
          <w:szCs w:val="24"/>
        </w:rPr>
        <w:t>описывать погоду своей местности;</w:t>
      </w:r>
    </w:p>
    <w:p w:rsidR="00A72BEB" w:rsidRDefault="00B71002" w:rsidP="001E6443">
      <w:pPr>
        <w:numPr>
          <w:ilvl w:val="0"/>
          <w:numId w:val="98"/>
        </w:numPr>
        <w:tabs>
          <w:tab w:val="left" w:pos="1260"/>
        </w:tabs>
        <w:ind w:left="1260" w:hanging="290"/>
        <w:rPr>
          <w:rFonts w:ascii="Symbol" w:eastAsia="Symbol" w:hAnsi="Symbol" w:cs="Symbol"/>
          <w:sz w:val="24"/>
          <w:szCs w:val="24"/>
        </w:rPr>
      </w:pPr>
      <w:r>
        <w:rPr>
          <w:rFonts w:eastAsia="Times New Roman"/>
          <w:sz w:val="24"/>
          <w:szCs w:val="24"/>
        </w:rPr>
        <w:t>объяснять расовые отличия разных народов мира;</w:t>
      </w:r>
    </w:p>
    <w:p w:rsidR="00A72BEB" w:rsidRDefault="00B71002" w:rsidP="001E6443">
      <w:pPr>
        <w:numPr>
          <w:ilvl w:val="0"/>
          <w:numId w:val="98"/>
        </w:numPr>
        <w:tabs>
          <w:tab w:val="left" w:pos="1260"/>
        </w:tabs>
        <w:spacing w:line="239" w:lineRule="auto"/>
        <w:ind w:left="1260" w:hanging="290"/>
        <w:rPr>
          <w:rFonts w:ascii="Symbol" w:eastAsia="Symbol" w:hAnsi="Symbol" w:cs="Symbol"/>
          <w:sz w:val="24"/>
          <w:szCs w:val="24"/>
        </w:rPr>
      </w:pPr>
      <w:r>
        <w:rPr>
          <w:rFonts w:eastAsia="Times New Roman"/>
          <w:sz w:val="24"/>
          <w:szCs w:val="24"/>
        </w:rPr>
        <w:t>давать характеристику рельефа своей местности;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98"/>
        </w:numPr>
        <w:tabs>
          <w:tab w:val="left" w:pos="1254"/>
        </w:tabs>
        <w:spacing w:line="226" w:lineRule="auto"/>
        <w:ind w:left="260" w:firstLine="710"/>
        <w:rPr>
          <w:rFonts w:ascii="Symbol" w:eastAsia="Symbol" w:hAnsi="Symbol" w:cs="Symbol"/>
          <w:sz w:val="24"/>
          <w:szCs w:val="24"/>
        </w:rPr>
      </w:pPr>
      <w:r>
        <w:rPr>
          <w:rFonts w:eastAsia="Times New Roman"/>
          <w:sz w:val="24"/>
          <w:szCs w:val="24"/>
        </w:rPr>
        <w:t>уметь выделять в записках путешественников географические особенности территории;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9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98"/>
        </w:numPr>
        <w:tabs>
          <w:tab w:val="left" w:pos="1260"/>
        </w:tabs>
        <w:ind w:left="1260" w:hanging="290"/>
        <w:rPr>
          <w:rFonts w:ascii="Symbol" w:eastAsia="Symbol" w:hAnsi="Symbol" w:cs="Symbol"/>
          <w:sz w:val="24"/>
          <w:szCs w:val="24"/>
        </w:rPr>
      </w:pPr>
      <w:r>
        <w:rPr>
          <w:rFonts w:eastAsia="Times New Roman"/>
          <w:sz w:val="24"/>
          <w:szCs w:val="24"/>
        </w:rPr>
        <w:t>оценивать место и роль России в мировом хозяйстве.</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B71002" w:rsidP="001E6443">
      <w:pPr>
        <w:numPr>
          <w:ilvl w:val="1"/>
          <w:numId w:val="99"/>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создавать простейшие географические карты различного содержания;</w:t>
      </w:r>
    </w:p>
    <w:p w:rsidR="00A72BEB" w:rsidRDefault="00A72BEB">
      <w:pPr>
        <w:spacing w:line="2"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моделировать географические объекты и явления;</w:t>
      </w:r>
    </w:p>
    <w:p w:rsidR="00A72BEB" w:rsidRDefault="00A72BEB">
      <w:pPr>
        <w:spacing w:line="29"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работать с записками, отчетами, дневниками путешественников как источниками географической информации;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подготавливать сообщения (презентации) о выдающихся путешественниках, о современных исследованиях Земли;</w:t>
      </w:r>
    </w:p>
    <w:p w:rsidR="00A72BEB" w:rsidRDefault="00A72BEB">
      <w:pPr>
        <w:spacing w:line="1"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ориентироваться на местности: в мегаполисе и в природе;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9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99"/>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A72BEB" w:rsidRDefault="00A72BEB">
      <w:pPr>
        <w:spacing w:line="2"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воспринимать и критически оценивать информацию географического содержания</w:t>
      </w:r>
    </w:p>
    <w:p w:rsidR="00A72BEB" w:rsidRDefault="00B71002" w:rsidP="001E6443">
      <w:pPr>
        <w:numPr>
          <w:ilvl w:val="0"/>
          <w:numId w:val="99"/>
        </w:numPr>
        <w:tabs>
          <w:tab w:val="left" w:pos="420"/>
        </w:tabs>
        <w:spacing w:line="237" w:lineRule="auto"/>
        <w:ind w:left="420" w:hanging="158"/>
        <w:rPr>
          <w:rFonts w:eastAsia="Times New Roman"/>
          <w:i/>
          <w:iCs/>
          <w:sz w:val="24"/>
          <w:szCs w:val="24"/>
        </w:rPr>
      </w:pPr>
      <w:r>
        <w:rPr>
          <w:rFonts w:eastAsia="Times New Roman"/>
          <w:i/>
          <w:iCs/>
          <w:sz w:val="24"/>
          <w:szCs w:val="24"/>
        </w:rPr>
        <w:t>научно-популярной литературе и средствах массовой информации;</w:t>
      </w:r>
    </w:p>
    <w:p w:rsidR="00A72BEB" w:rsidRDefault="00A72BEB">
      <w:pPr>
        <w:spacing w:line="32" w:lineRule="exact"/>
        <w:rPr>
          <w:rFonts w:eastAsia="Times New Roman"/>
          <w:i/>
          <w:iCs/>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сопоставлять существующие в науке точки зрения о причинах происходящих глобальных изменений климата;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оценивать положительные и негативные последствия глобальных изменений климата для отдельных регионов и стран;</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A72BEB" w:rsidRDefault="00A72BEB">
      <w:pPr>
        <w:spacing w:line="33"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давать оценку и приводить примеры изменения значения границ во времени, оценивать границы с точки зрения их доступности;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делать прогнозы трансформации географических систем и комплексов в результате изменения их компонентов;</w:t>
      </w:r>
    </w:p>
    <w:p w:rsidR="00A72BEB" w:rsidRDefault="00A72BEB">
      <w:pPr>
        <w:spacing w:line="1"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наносить на контурные карты основные формы рельефа;</w:t>
      </w:r>
    </w:p>
    <w:p w:rsidR="00A72BEB" w:rsidRDefault="00B71002" w:rsidP="001E6443">
      <w:pPr>
        <w:numPr>
          <w:ilvl w:val="1"/>
          <w:numId w:val="99"/>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давать характеристику климата своей области (края, республики);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показывать на карте артезианские бассейны и области распространения многолетней мерзлоты;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A72BEB" w:rsidRDefault="00A72BEB">
      <w:pPr>
        <w:spacing w:line="1" w:lineRule="exact"/>
        <w:rPr>
          <w:rFonts w:ascii="Symbol" w:eastAsia="Symbol" w:hAnsi="Symbol" w:cs="Symbol"/>
          <w:sz w:val="24"/>
          <w:szCs w:val="24"/>
        </w:rPr>
      </w:pPr>
    </w:p>
    <w:p w:rsidR="00A72BEB" w:rsidRDefault="00B71002" w:rsidP="001E6443">
      <w:pPr>
        <w:numPr>
          <w:ilvl w:val="1"/>
          <w:numId w:val="99"/>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оценивать ситуацию на рынке труда и ее динамику;</w:t>
      </w:r>
    </w:p>
    <w:p w:rsidR="00A72BEB" w:rsidRDefault="00A72BEB">
      <w:pPr>
        <w:spacing w:line="1"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объяснять различия в обеспеченности трудовыми ресурсами отдельных регионов</w:t>
      </w:r>
    </w:p>
    <w:p w:rsidR="00A72BEB" w:rsidRDefault="00B71002">
      <w:pPr>
        <w:spacing w:line="237" w:lineRule="auto"/>
        <w:ind w:left="260"/>
        <w:rPr>
          <w:rFonts w:ascii="Symbol" w:eastAsia="Symbol" w:hAnsi="Symbol" w:cs="Symbol"/>
          <w:sz w:val="24"/>
          <w:szCs w:val="24"/>
        </w:rPr>
      </w:pPr>
      <w:r>
        <w:rPr>
          <w:rFonts w:eastAsia="Times New Roman"/>
          <w:i/>
          <w:iCs/>
          <w:sz w:val="24"/>
          <w:szCs w:val="24"/>
        </w:rPr>
        <w:t>России;</w:t>
      </w:r>
    </w:p>
    <w:p w:rsidR="00A72BEB" w:rsidRDefault="00A72BEB">
      <w:pPr>
        <w:spacing w:line="359" w:lineRule="exact"/>
        <w:rPr>
          <w:sz w:val="20"/>
          <w:szCs w:val="20"/>
        </w:rPr>
      </w:pPr>
    </w:p>
    <w:p w:rsidR="00A72BEB" w:rsidRDefault="00B71002">
      <w:pPr>
        <w:ind w:left="9660"/>
        <w:rPr>
          <w:sz w:val="20"/>
          <w:szCs w:val="20"/>
        </w:rPr>
      </w:pPr>
      <w:r>
        <w:rPr>
          <w:rFonts w:eastAsia="Times New Roman"/>
          <w:sz w:val="24"/>
          <w:szCs w:val="24"/>
        </w:rPr>
        <w:t>4</w:t>
      </w:r>
      <w:r w:rsidR="00080763">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p w:rsidR="004F72C5" w:rsidRDefault="00B71002">
      <w:pPr>
        <w:ind w:left="4460"/>
        <w:rPr>
          <w:rFonts w:eastAsia="Times New Roman"/>
          <w:i/>
          <w:iCs/>
          <w:sz w:val="19"/>
          <w:szCs w:val="19"/>
        </w:rPr>
      </w:pPr>
      <w:r>
        <w:rPr>
          <w:rFonts w:eastAsia="Times New Roman"/>
          <w:i/>
          <w:iCs/>
          <w:noProof/>
          <w:sz w:val="19"/>
          <w:szCs w:val="19"/>
        </w:rPr>
        <w:lastRenderedPageBreak/>
        <w:drawing>
          <wp:anchor distT="0" distB="0" distL="114300" distR="114300" simplePos="0" relativeHeight="2512906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10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A72BEB" w:rsidRDefault="00A72BEB">
      <w:pPr>
        <w:spacing w:line="2" w:lineRule="exact"/>
        <w:rPr>
          <w:rFonts w:ascii="Symbol" w:eastAsia="Symbol" w:hAnsi="Symbol" w:cs="Symbol"/>
          <w:sz w:val="24"/>
          <w:szCs w:val="24"/>
        </w:rPr>
      </w:pPr>
    </w:p>
    <w:p w:rsidR="00A72BEB" w:rsidRDefault="00B71002" w:rsidP="001E6443">
      <w:pPr>
        <w:numPr>
          <w:ilvl w:val="0"/>
          <w:numId w:val="100"/>
        </w:numPr>
        <w:tabs>
          <w:tab w:val="left" w:pos="1260"/>
        </w:tabs>
        <w:ind w:left="1260" w:hanging="290"/>
        <w:rPr>
          <w:rFonts w:ascii="Symbol" w:eastAsia="Symbol" w:hAnsi="Symbol" w:cs="Symbol"/>
          <w:sz w:val="24"/>
          <w:szCs w:val="24"/>
        </w:rPr>
      </w:pPr>
      <w:r>
        <w:rPr>
          <w:rFonts w:eastAsia="Times New Roman"/>
          <w:i/>
          <w:iCs/>
          <w:sz w:val="24"/>
          <w:szCs w:val="24"/>
        </w:rPr>
        <w:t>обосновывать возможные пути решения проблем развития хозяйства России;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10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выбирать критерии для сравнения, сопоставления, места страны в мировой экономике;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объяснять возможности России в решении современных глобальных проблем человечества;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100"/>
        </w:numPr>
        <w:tabs>
          <w:tab w:val="left" w:pos="1260"/>
        </w:tabs>
        <w:ind w:left="1260" w:hanging="290"/>
        <w:rPr>
          <w:rFonts w:ascii="Symbol" w:eastAsia="Symbol" w:hAnsi="Symbol" w:cs="Symbol"/>
          <w:sz w:val="24"/>
          <w:szCs w:val="24"/>
        </w:rPr>
      </w:pPr>
      <w:r>
        <w:rPr>
          <w:rFonts w:eastAsia="Times New Roman"/>
          <w:i/>
          <w:iCs/>
          <w:sz w:val="24"/>
          <w:szCs w:val="24"/>
        </w:rPr>
        <w:t>оценивать социально-экономическое положение и перспективы развития России.</w:t>
      </w:r>
    </w:p>
    <w:p w:rsidR="00A72BEB" w:rsidRDefault="00A72BEB">
      <w:pPr>
        <w:spacing w:line="242" w:lineRule="exact"/>
        <w:rPr>
          <w:sz w:val="20"/>
          <w:szCs w:val="20"/>
        </w:rPr>
      </w:pPr>
    </w:p>
    <w:p w:rsidR="00A72BEB" w:rsidRDefault="00B71002">
      <w:pPr>
        <w:ind w:left="260"/>
        <w:rPr>
          <w:sz w:val="20"/>
          <w:szCs w:val="20"/>
        </w:rPr>
      </w:pPr>
      <w:r>
        <w:rPr>
          <w:rFonts w:eastAsia="Times New Roman"/>
          <w:b/>
          <w:bCs/>
          <w:sz w:val="24"/>
          <w:szCs w:val="24"/>
        </w:rPr>
        <w:t>1.2.5.7 Математика</w:t>
      </w:r>
    </w:p>
    <w:p w:rsidR="00A72BEB" w:rsidRDefault="00A72BEB">
      <w:pPr>
        <w:spacing w:line="132" w:lineRule="exact"/>
        <w:rPr>
          <w:sz w:val="20"/>
          <w:szCs w:val="20"/>
        </w:rPr>
      </w:pPr>
    </w:p>
    <w:p w:rsidR="00A72BEB" w:rsidRDefault="00464D64">
      <w:pPr>
        <w:spacing w:line="234" w:lineRule="auto"/>
        <w:ind w:left="260"/>
        <w:rPr>
          <w:sz w:val="20"/>
          <w:szCs w:val="20"/>
        </w:rPr>
      </w:pPr>
      <w:r>
        <w:rPr>
          <w:rFonts w:eastAsia="Times New Roman"/>
          <w:b/>
          <w:bCs/>
          <w:sz w:val="24"/>
          <w:szCs w:val="24"/>
        </w:rPr>
        <w:t>Выпускник научится в 5–</w:t>
      </w:r>
      <w:r w:rsidRPr="00464D64">
        <w:rPr>
          <w:rFonts w:eastAsia="Times New Roman"/>
          <w:b/>
          <w:bCs/>
          <w:sz w:val="24"/>
          <w:szCs w:val="24"/>
        </w:rPr>
        <w:t xml:space="preserve">7 </w:t>
      </w:r>
      <w:r w:rsidR="00B71002">
        <w:rPr>
          <w:rFonts w:eastAsia="Times New Roman"/>
          <w:b/>
          <w:bCs/>
          <w:sz w:val="24"/>
          <w:szCs w:val="24"/>
        </w:rPr>
        <w:t>классах (для использования в повседневной жизни и обеспечения возможности успешного продолжения образования на базовом уровне):</w:t>
      </w:r>
    </w:p>
    <w:p w:rsidR="00A72BEB" w:rsidRDefault="00A72BEB">
      <w:pPr>
        <w:spacing w:line="29" w:lineRule="exact"/>
        <w:rPr>
          <w:sz w:val="20"/>
          <w:szCs w:val="20"/>
        </w:rPr>
      </w:pPr>
    </w:p>
    <w:p w:rsidR="00A72BEB" w:rsidRDefault="00B71002" w:rsidP="001E6443">
      <w:pPr>
        <w:numPr>
          <w:ilvl w:val="1"/>
          <w:numId w:val="101"/>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множество, элемент множества, подмножество, принадлежность;</w:t>
      </w:r>
    </w:p>
    <w:p w:rsidR="00A72BEB" w:rsidRDefault="00A72BEB">
      <w:pPr>
        <w:spacing w:line="1" w:lineRule="exact"/>
        <w:rPr>
          <w:rFonts w:ascii="Symbol" w:eastAsia="Symbol" w:hAnsi="Symbol" w:cs="Symbol"/>
          <w:sz w:val="24"/>
          <w:szCs w:val="24"/>
        </w:rPr>
      </w:pPr>
    </w:p>
    <w:p w:rsidR="00A72BEB" w:rsidRDefault="00B71002" w:rsidP="001E6443">
      <w:pPr>
        <w:numPr>
          <w:ilvl w:val="1"/>
          <w:numId w:val="101"/>
        </w:numPr>
        <w:tabs>
          <w:tab w:val="left" w:pos="1260"/>
        </w:tabs>
        <w:ind w:left="1260" w:hanging="290"/>
        <w:rPr>
          <w:rFonts w:ascii="Symbol" w:eastAsia="Symbol" w:hAnsi="Symbol" w:cs="Symbol"/>
          <w:sz w:val="24"/>
          <w:szCs w:val="24"/>
        </w:rPr>
      </w:pPr>
      <w:r>
        <w:rPr>
          <w:rFonts w:eastAsia="Times New Roman"/>
          <w:sz w:val="24"/>
          <w:szCs w:val="24"/>
        </w:rPr>
        <w:t>задавать множества перечислением их элементов;</w:t>
      </w:r>
    </w:p>
    <w:p w:rsidR="00A72BEB" w:rsidRDefault="00A72BEB">
      <w:pPr>
        <w:spacing w:line="1" w:lineRule="exact"/>
        <w:rPr>
          <w:rFonts w:ascii="Symbol" w:eastAsia="Symbol" w:hAnsi="Symbol" w:cs="Symbol"/>
          <w:sz w:val="24"/>
          <w:szCs w:val="24"/>
        </w:rPr>
      </w:pPr>
    </w:p>
    <w:p w:rsidR="00A72BEB" w:rsidRDefault="00B71002" w:rsidP="001E6443">
      <w:pPr>
        <w:numPr>
          <w:ilvl w:val="1"/>
          <w:numId w:val="101"/>
        </w:numPr>
        <w:tabs>
          <w:tab w:val="left" w:pos="1260"/>
        </w:tabs>
        <w:ind w:left="1260" w:hanging="290"/>
        <w:rPr>
          <w:rFonts w:ascii="Symbol" w:eastAsia="Symbol" w:hAnsi="Symbol" w:cs="Symbol"/>
          <w:sz w:val="24"/>
          <w:szCs w:val="24"/>
        </w:rPr>
      </w:pPr>
      <w:r>
        <w:rPr>
          <w:rFonts w:eastAsia="Times New Roman"/>
          <w:sz w:val="24"/>
          <w:szCs w:val="24"/>
        </w:rPr>
        <w:t>находить пересечение, объединение, подмножество в простейших ситуациях.</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0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01"/>
        </w:numPr>
        <w:tabs>
          <w:tab w:val="left" w:pos="1260"/>
        </w:tabs>
        <w:ind w:left="1260" w:hanging="290"/>
        <w:rPr>
          <w:rFonts w:ascii="Symbol" w:eastAsia="Symbol" w:hAnsi="Symbol" w:cs="Symbol"/>
          <w:sz w:val="24"/>
          <w:szCs w:val="24"/>
        </w:rPr>
      </w:pPr>
      <w:r>
        <w:rPr>
          <w:rFonts w:eastAsia="Times New Roman"/>
          <w:sz w:val="24"/>
          <w:szCs w:val="24"/>
        </w:rPr>
        <w:t>распознавать логически некорректные высказывания.</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Числа</w:t>
      </w:r>
    </w:p>
    <w:p w:rsidR="00A72BEB" w:rsidRDefault="00A72BEB">
      <w:pPr>
        <w:spacing w:line="147" w:lineRule="exact"/>
        <w:rPr>
          <w:sz w:val="20"/>
          <w:szCs w:val="20"/>
        </w:rPr>
      </w:pPr>
    </w:p>
    <w:p w:rsidR="00A72BEB" w:rsidRDefault="00B71002" w:rsidP="001E6443">
      <w:pPr>
        <w:numPr>
          <w:ilvl w:val="1"/>
          <w:numId w:val="102"/>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A72BEB" w:rsidRDefault="00A72BEB">
      <w:pPr>
        <w:spacing w:line="32" w:lineRule="exact"/>
        <w:rPr>
          <w:rFonts w:ascii="Symbol" w:eastAsia="Symbol" w:hAnsi="Symbol" w:cs="Symbol"/>
          <w:sz w:val="24"/>
          <w:szCs w:val="24"/>
        </w:rPr>
      </w:pPr>
    </w:p>
    <w:p w:rsidR="00A72BEB" w:rsidRDefault="00B71002" w:rsidP="001E6443">
      <w:pPr>
        <w:numPr>
          <w:ilvl w:val="1"/>
          <w:numId w:val="102"/>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свойства чисел и правила действий с рациональными числами при выполнении вычислений;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02"/>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признаки делимости на 2, 5, 3, 9, 10 при выполнении вычислений и решении несложных задач;</w:t>
      </w:r>
    </w:p>
    <w:p w:rsidR="00A72BEB" w:rsidRDefault="00A72BEB">
      <w:pPr>
        <w:spacing w:line="1" w:lineRule="exact"/>
        <w:rPr>
          <w:rFonts w:ascii="Symbol" w:eastAsia="Symbol" w:hAnsi="Symbol" w:cs="Symbol"/>
          <w:sz w:val="24"/>
          <w:szCs w:val="24"/>
        </w:rPr>
      </w:pPr>
    </w:p>
    <w:p w:rsidR="00A72BEB" w:rsidRDefault="00B71002" w:rsidP="001E6443">
      <w:pPr>
        <w:numPr>
          <w:ilvl w:val="1"/>
          <w:numId w:val="102"/>
        </w:numPr>
        <w:tabs>
          <w:tab w:val="left" w:pos="1260"/>
        </w:tabs>
        <w:ind w:left="1260" w:hanging="290"/>
        <w:rPr>
          <w:rFonts w:ascii="Symbol" w:eastAsia="Symbol" w:hAnsi="Symbol" w:cs="Symbol"/>
          <w:sz w:val="24"/>
          <w:szCs w:val="24"/>
        </w:rPr>
      </w:pPr>
      <w:r>
        <w:rPr>
          <w:rFonts w:eastAsia="Times New Roman"/>
          <w:sz w:val="24"/>
          <w:szCs w:val="24"/>
        </w:rPr>
        <w:t>выполнять округление рациональных чисел в соответствии с правилами;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02"/>
        </w:numPr>
        <w:tabs>
          <w:tab w:val="left" w:pos="1260"/>
        </w:tabs>
        <w:ind w:left="1260" w:hanging="290"/>
        <w:rPr>
          <w:rFonts w:ascii="Symbol" w:eastAsia="Symbol" w:hAnsi="Symbol" w:cs="Symbol"/>
          <w:sz w:val="24"/>
          <w:szCs w:val="24"/>
        </w:rPr>
      </w:pPr>
      <w:r>
        <w:rPr>
          <w:rFonts w:eastAsia="Times New Roman"/>
          <w:sz w:val="24"/>
          <w:szCs w:val="24"/>
        </w:rPr>
        <w:t>сравнивать рациональные числа.</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0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02"/>
        </w:numPr>
        <w:tabs>
          <w:tab w:val="left" w:pos="1260"/>
        </w:tabs>
        <w:ind w:left="1260" w:hanging="290"/>
        <w:rPr>
          <w:rFonts w:ascii="Symbol" w:eastAsia="Symbol" w:hAnsi="Symbol" w:cs="Symbol"/>
          <w:sz w:val="24"/>
          <w:szCs w:val="24"/>
        </w:rPr>
      </w:pPr>
      <w:r>
        <w:rPr>
          <w:rFonts w:eastAsia="Times New Roman"/>
          <w:sz w:val="24"/>
          <w:szCs w:val="24"/>
        </w:rPr>
        <w:t>оценивать результаты вычислений при решении практических задач;</w:t>
      </w:r>
    </w:p>
    <w:p w:rsidR="00A72BEB" w:rsidRDefault="00B71002" w:rsidP="001E6443">
      <w:pPr>
        <w:numPr>
          <w:ilvl w:val="1"/>
          <w:numId w:val="102"/>
        </w:numPr>
        <w:tabs>
          <w:tab w:val="left" w:pos="1260"/>
        </w:tabs>
        <w:spacing w:line="239" w:lineRule="auto"/>
        <w:ind w:left="1260" w:hanging="290"/>
        <w:rPr>
          <w:rFonts w:ascii="Symbol" w:eastAsia="Symbol" w:hAnsi="Symbol" w:cs="Symbol"/>
          <w:sz w:val="24"/>
          <w:szCs w:val="24"/>
        </w:rPr>
      </w:pPr>
      <w:r>
        <w:rPr>
          <w:rFonts w:eastAsia="Times New Roman"/>
          <w:sz w:val="24"/>
          <w:szCs w:val="24"/>
        </w:rPr>
        <w:t>выполнять сравнение чисел в реальных ситуациях;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02"/>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числовые выражения при решении практических задач и задач из других учебных предметов.</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Статистика и теория вероятностей</w:t>
      </w:r>
    </w:p>
    <w:p w:rsidR="00A72BEB" w:rsidRDefault="00A72BEB">
      <w:pPr>
        <w:spacing w:line="116" w:lineRule="exact"/>
        <w:rPr>
          <w:sz w:val="20"/>
          <w:szCs w:val="20"/>
        </w:rPr>
      </w:pPr>
    </w:p>
    <w:p w:rsidR="00A72BEB" w:rsidRDefault="00B71002" w:rsidP="001E6443">
      <w:pPr>
        <w:numPr>
          <w:ilvl w:val="0"/>
          <w:numId w:val="103"/>
        </w:numPr>
        <w:tabs>
          <w:tab w:val="left" w:pos="1260"/>
        </w:tabs>
        <w:ind w:left="1260" w:hanging="290"/>
        <w:rPr>
          <w:rFonts w:ascii="Symbol" w:eastAsia="Symbol" w:hAnsi="Symbol" w:cs="Symbol"/>
          <w:sz w:val="24"/>
          <w:szCs w:val="24"/>
        </w:rPr>
      </w:pPr>
      <w:r>
        <w:rPr>
          <w:rFonts w:eastAsia="Times New Roman"/>
          <w:sz w:val="24"/>
          <w:szCs w:val="24"/>
        </w:rPr>
        <w:t>представлять данные в виде таблиц, диаграмм;</w:t>
      </w:r>
    </w:p>
    <w:p w:rsidR="00A72BEB" w:rsidRDefault="00B71002" w:rsidP="001E6443">
      <w:pPr>
        <w:numPr>
          <w:ilvl w:val="0"/>
          <w:numId w:val="103"/>
        </w:numPr>
        <w:tabs>
          <w:tab w:val="left" w:pos="1260"/>
        </w:tabs>
        <w:spacing w:line="239" w:lineRule="auto"/>
        <w:ind w:left="1260" w:hanging="290"/>
        <w:rPr>
          <w:rFonts w:ascii="Symbol" w:eastAsia="Symbol" w:hAnsi="Symbol" w:cs="Symbol"/>
          <w:sz w:val="24"/>
          <w:szCs w:val="24"/>
        </w:rPr>
      </w:pPr>
      <w:r>
        <w:rPr>
          <w:rFonts w:eastAsia="Times New Roman"/>
          <w:sz w:val="24"/>
          <w:szCs w:val="24"/>
        </w:rPr>
        <w:t>читать информацию, представленную в виде таблицы, диаграммы.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Текстовые задачи</w:t>
      </w:r>
    </w:p>
    <w:p w:rsidR="00A72BEB" w:rsidRDefault="00A72BEB">
      <w:pPr>
        <w:spacing w:line="116" w:lineRule="exact"/>
        <w:rPr>
          <w:sz w:val="20"/>
          <w:szCs w:val="20"/>
        </w:rPr>
      </w:pPr>
    </w:p>
    <w:p w:rsidR="00A72BEB" w:rsidRDefault="00B71002" w:rsidP="001E6443">
      <w:pPr>
        <w:numPr>
          <w:ilvl w:val="0"/>
          <w:numId w:val="104"/>
        </w:numPr>
        <w:tabs>
          <w:tab w:val="left" w:pos="1260"/>
        </w:tabs>
        <w:ind w:left="1260" w:hanging="290"/>
        <w:rPr>
          <w:rFonts w:ascii="Symbol" w:eastAsia="Symbol" w:hAnsi="Symbol" w:cs="Symbol"/>
          <w:sz w:val="24"/>
          <w:szCs w:val="24"/>
        </w:rPr>
      </w:pPr>
      <w:r>
        <w:rPr>
          <w:rFonts w:eastAsia="Times New Roman"/>
          <w:sz w:val="24"/>
          <w:szCs w:val="24"/>
        </w:rPr>
        <w:t>решать  несложные  сюжетные  задачи  разных  типов  на  все  арифметические</w:t>
      </w:r>
    </w:p>
    <w:p w:rsidR="00A72BEB" w:rsidRDefault="00B71002">
      <w:pPr>
        <w:spacing w:line="237" w:lineRule="auto"/>
        <w:ind w:left="260"/>
        <w:rPr>
          <w:rFonts w:ascii="Symbol" w:eastAsia="Symbol" w:hAnsi="Symbol" w:cs="Symbol"/>
          <w:sz w:val="24"/>
          <w:szCs w:val="24"/>
        </w:rPr>
      </w:pPr>
      <w:r>
        <w:rPr>
          <w:rFonts w:eastAsia="Times New Roman"/>
          <w:sz w:val="24"/>
          <w:szCs w:val="24"/>
        </w:rPr>
        <w:t>действия;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4"/>
        </w:numPr>
        <w:tabs>
          <w:tab w:val="left" w:pos="1254"/>
        </w:tabs>
        <w:spacing w:line="226" w:lineRule="auto"/>
        <w:ind w:left="260" w:firstLine="710"/>
        <w:rPr>
          <w:rFonts w:ascii="Symbol" w:eastAsia="Symbol" w:hAnsi="Symbol" w:cs="Symbol"/>
          <w:sz w:val="24"/>
          <w:szCs w:val="24"/>
        </w:rPr>
      </w:pPr>
      <w:r>
        <w:rPr>
          <w:rFonts w:eastAsia="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4"/>
        </w:numPr>
        <w:tabs>
          <w:tab w:val="left" w:pos="1254"/>
        </w:tabs>
        <w:spacing w:line="226" w:lineRule="auto"/>
        <w:ind w:left="260" w:firstLine="710"/>
        <w:rPr>
          <w:rFonts w:ascii="Symbol" w:eastAsia="Symbol" w:hAnsi="Symbol" w:cs="Symbol"/>
          <w:sz w:val="24"/>
          <w:szCs w:val="24"/>
        </w:rPr>
      </w:pPr>
      <w:r>
        <w:rPr>
          <w:rFonts w:eastAsia="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A72BEB" w:rsidRDefault="00A72BEB">
      <w:pPr>
        <w:spacing w:line="2" w:lineRule="exact"/>
        <w:rPr>
          <w:rFonts w:ascii="Symbol" w:eastAsia="Symbol" w:hAnsi="Symbol" w:cs="Symbol"/>
          <w:sz w:val="24"/>
          <w:szCs w:val="24"/>
        </w:rPr>
      </w:pPr>
    </w:p>
    <w:p w:rsidR="00A72BEB" w:rsidRDefault="00B71002" w:rsidP="001E6443">
      <w:pPr>
        <w:numPr>
          <w:ilvl w:val="0"/>
          <w:numId w:val="104"/>
        </w:numPr>
        <w:tabs>
          <w:tab w:val="left" w:pos="1260"/>
        </w:tabs>
        <w:ind w:left="1260" w:hanging="290"/>
        <w:rPr>
          <w:rFonts w:ascii="Symbol" w:eastAsia="Symbol" w:hAnsi="Symbol" w:cs="Symbol"/>
          <w:sz w:val="24"/>
          <w:szCs w:val="24"/>
        </w:rPr>
      </w:pPr>
      <w:r>
        <w:rPr>
          <w:rFonts w:eastAsia="Times New Roman"/>
          <w:sz w:val="24"/>
          <w:szCs w:val="24"/>
        </w:rPr>
        <w:t>составлять план решения задачи;</w:t>
      </w:r>
    </w:p>
    <w:p w:rsidR="00A72BEB" w:rsidRDefault="00B71002" w:rsidP="001E6443">
      <w:pPr>
        <w:numPr>
          <w:ilvl w:val="0"/>
          <w:numId w:val="104"/>
        </w:numPr>
        <w:tabs>
          <w:tab w:val="left" w:pos="1260"/>
        </w:tabs>
        <w:spacing w:line="239" w:lineRule="auto"/>
        <w:ind w:left="1260" w:hanging="290"/>
        <w:rPr>
          <w:rFonts w:ascii="Symbol" w:eastAsia="Symbol" w:hAnsi="Symbol" w:cs="Symbol"/>
          <w:sz w:val="24"/>
          <w:szCs w:val="24"/>
        </w:rPr>
      </w:pPr>
      <w:r>
        <w:rPr>
          <w:rFonts w:eastAsia="Times New Roman"/>
          <w:sz w:val="24"/>
          <w:szCs w:val="24"/>
        </w:rPr>
        <w:t>выделять этапы решения задачи;</w:t>
      </w:r>
    </w:p>
    <w:p w:rsidR="00A72BEB" w:rsidRDefault="00A72BEB">
      <w:pPr>
        <w:spacing w:line="200" w:lineRule="exact"/>
        <w:rPr>
          <w:sz w:val="20"/>
          <w:szCs w:val="20"/>
        </w:rPr>
      </w:pPr>
    </w:p>
    <w:p w:rsidR="00A72BEB" w:rsidRDefault="00A72BEB">
      <w:pPr>
        <w:spacing w:line="304" w:lineRule="exact"/>
        <w:rPr>
          <w:sz w:val="20"/>
          <w:szCs w:val="20"/>
        </w:rPr>
      </w:pPr>
    </w:p>
    <w:p w:rsidR="00A72BEB" w:rsidRDefault="00080763">
      <w:pPr>
        <w:ind w:left="9660"/>
        <w:rPr>
          <w:sz w:val="20"/>
          <w:szCs w:val="20"/>
        </w:rPr>
      </w:pPr>
      <w:r>
        <w:rPr>
          <w:rFonts w:eastAsia="Times New Roman"/>
          <w:sz w:val="24"/>
          <w:szCs w:val="24"/>
        </w:rPr>
        <w:t>48</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957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05"/>
        </w:numPr>
        <w:tabs>
          <w:tab w:val="left" w:pos="1254"/>
        </w:tabs>
        <w:spacing w:line="226" w:lineRule="auto"/>
        <w:ind w:left="260" w:firstLine="710"/>
        <w:rPr>
          <w:rFonts w:ascii="Symbol" w:eastAsia="Symbol" w:hAnsi="Symbol" w:cs="Symbol"/>
          <w:sz w:val="24"/>
          <w:szCs w:val="24"/>
        </w:rPr>
      </w:pPr>
      <w:r>
        <w:rPr>
          <w:rFonts w:eastAsia="Times New Roman"/>
          <w:sz w:val="24"/>
          <w:szCs w:val="24"/>
        </w:rPr>
        <w:t>интерпретировать вычислительные результаты в задаче, исследовать полученное решение задачи;</w:t>
      </w:r>
    </w:p>
    <w:p w:rsidR="00A72BEB" w:rsidRDefault="00A72BEB">
      <w:pPr>
        <w:spacing w:line="2" w:lineRule="exact"/>
        <w:rPr>
          <w:rFonts w:ascii="Symbol" w:eastAsia="Symbol" w:hAnsi="Symbol" w:cs="Symbol"/>
          <w:sz w:val="24"/>
          <w:szCs w:val="24"/>
        </w:rPr>
      </w:pPr>
    </w:p>
    <w:p w:rsidR="00A72BEB" w:rsidRDefault="00B71002" w:rsidP="001E6443">
      <w:pPr>
        <w:numPr>
          <w:ilvl w:val="1"/>
          <w:numId w:val="105"/>
        </w:numPr>
        <w:tabs>
          <w:tab w:val="left" w:pos="1260"/>
        </w:tabs>
        <w:ind w:left="1260" w:hanging="290"/>
        <w:rPr>
          <w:rFonts w:ascii="Symbol" w:eastAsia="Symbol" w:hAnsi="Symbol" w:cs="Symbol"/>
          <w:sz w:val="24"/>
          <w:szCs w:val="24"/>
        </w:rPr>
      </w:pPr>
      <w:r>
        <w:rPr>
          <w:rFonts w:eastAsia="Times New Roman"/>
          <w:sz w:val="24"/>
          <w:szCs w:val="24"/>
        </w:rPr>
        <w:t>знать различие скоростей объекта в стоячей воде, против течения и по течению</w:t>
      </w:r>
    </w:p>
    <w:p w:rsidR="00A72BEB" w:rsidRDefault="00B71002">
      <w:pPr>
        <w:spacing w:line="237" w:lineRule="auto"/>
        <w:ind w:left="260"/>
        <w:rPr>
          <w:rFonts w:ascii="Symbol" w:eastAsia="Symbol" w:hAnsi="Symbol" w:cs="Symbol"/>
          <w:sz w:val="24"/>
          <w:szCs w:val="24"/>
        </w:rPr>
      </w:pPr>
      <w:r>
        <w:rPr>
          <w:rFonts w:eastAsia="Times New Roman"/>
          <w:sz w:val="24"/>
          <w:szCs w:val="24"/>
        </w:rPr>
        <w:t>реки;</w:t>
      </w:r>
    </w:p>
    <w:p w:rsidR="00A72BEB" w:rsidRDefault="00A72BEB">
      <w:pPr>
        <w:spacing w:line="2" w:lineRule="exact"/>
        <w:rPr>
          <w:rFonts w:ascii="Symbol" w:eastAsia="Symbol" w:hAnsi="Symbol" w:cs="Symbol"/>
          <w:sz w:val="24"/>
          <w:szCs w:val="24"/>
        </w:rPr>
      </w:pPr>
    </w:p>
    <w:p w:rsidR="00A72BEB" w:rsidRDefault="00B71002" w:rsidP="001E6443">
      <w:pPr>
        <w:numPr>
          <w:ilvl w:val="1"/>
          <w:numId w:val="105"/>
        </w:numPr>
        <w:tabs>
          <w:tab w:val="left" w:pos="1260"/>
        </w:tabs>
        <w:ind w:left="1260" w:hanging="290"/>
        <w:rPr>
          <w:rFonts w:ascii="Symbol" w:eastAsia="Symbol" w:hAnsi="Symbol" w:cs="Symbol"/>
          <w:sz w:val="24"/>
          <w:szCs w:val="24"/>
        </w:rPr>
      </w:pPr>
      <w:r>
        <w:rPr>
          <w:rFonts w:eastAsia="Times New Roman"/>
          <w:sz w:val="24"/>
          <w:szCs w:val="24"/>
        </w:rPr>
        <w:t>решать задачи на нахождение части числа и числа по его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05"/>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0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A72BEB" w:rsidRDefault="00A72BEB">
      <w:pPr>
        <w:spacing w:line="3" w:lineRule="exact"/>
        <w:rPr>
          <w:rFonts w:ascii="Symbol" w:eastAsia="Symbol" w:hAnsi="Symbol" w:cs="Symbol"/>
          <w:sz w:val="24"/>
          <w:szCs w:val="24"/>
        </w:rPr>
      </w:pPr>
    </w:p>
    <w:p w:rsidR="00A72BEB" w:rsidRDefault="00B71002" w:rsidP="001E6443">
      <w:pPr>
        <w:numPr>
          <w:ilvl w:val="1"/>
          <w:numId w:val="105"/>
        </w:numPr>
        <w:tabs>
          <w:tab w:val="left" w:pos="1260"/>
        </w:tabs>
        <w:ind w:left="1260" w:hanging="290"/>
        <w:rPr>
          <w:rFonts w:ascii="Symbol" w:eastAsia="Symbol" w:hAnsi="Symbol" w:cs="Symbol"/>
          <w:sz w:val="24"/>
          <w:szCs w:val="24"/>
        </w:rPr>
      </w:pPr>
      <w:r>
        <w:rPr>
          <w:rFonts w:eastAsia="Times New Roman"/>
          <w:sz w:val="24"/>
          <w:szCs w:val="24"/>
        </w:rPr>
        <w:t>решать несложные логические задачи методом рассуждений.</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05"/>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7" w:lineRule="exact"/>
        <w:rPr>
          <w:rFonts w:eastAsia="Times New Roman"/>
          <w:b/>
          <w:bCs/>
          <w:sz w:val="24"/>
          <w:szCs w:val="24"/>
        </w:rPr>
      </w:pPr>
    </w:p>
    <w:p w:rsidR="00A72BEB" w:rsidRDefault="00B71002" w:rsidP="001E6443">
      <w:pPr>
        <w:numPr>
          <w:ilvl w:val="1"/>
          <w:numId w:val="105"/>
        </w:numPr>
        <w:tabs>
          <w:tab w:val="left" w:pos="1254"/>
        </w:tabs>
        <w:spacing w:line="227" w:lineRule="auto"/>
        <w:ind w:left="260" w:firstLine="710"/>
        <w:rPr>
          <w:rFonts w:ascii="Symbol" w:eastAsia="Symbol" w:hAnsi="Symbol" w:cs="Symbol"/>
          <w:sz w:val="24"/>
          <w:szCs w:val="24"/>
        </w:rPr>
      </w:pPr>
      <w:r>
        <w:rPr>
          <w:rFonts w:eastAsia="Times New Roman"/>
          <w:sz w:val="24"/>
          <w:szCs w:val="24"/>
        </w:rPr>
        <w:t>выдвигать гипотезы о возможных предельных значениях искомых величин в задаче (делать прикидку).</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Наглядная геометрия</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Геометрические фигуры</w:t>
      </w:r>
    </w:p>
    <w:p w:rsidR="00A72BEB" w:rsidRDefault="00A72BEB">
      <w:pPr>
        <w:spacing w:line="147" w:lineRule="exact"/>
        <w:rPr>
          <w:sz w:val="20"/>
          <w:szCs w:val="20"/>
        </w:rPr>
      </w:pPr>
    </w:p>
    <w:p w:rsidR="00A72BEB" w:rsidRDefault="00B71002" w:rsidP="001E6443">
      <w:pPr>
        <w:numPr>
          <w:ilvl w:val="1"/>
          <w:numId w:val="10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оперировать на базовом уровне понятиями: фигура,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0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06"/>
        </w:numPr>
        <w:tabs>
          <w:tab w:val="left" w:pos="1260"/>
        </w:tabs>
        <w:ind w:left="1260" w:hanging="290"/>
        <w:rPr>
          <w:rFonts w:ascii="Symbol" w:eastAsia="Symbol" w:hAnsi="Symbol" w:cs="Symbol"/>
          <w:sz w:val="24"/>
          <w:szCs w:val="24"/>
        </w:rPr>
      </w:pPr>
      <w:r>
        <w:rPr>
          <w:rFonts w:eastAsia="Times New Roman"/>
          <w:sz w:val="24"/>
          <w:szCs w:val="24"/>
        </w:rPr>
        <w:t>решать практические задачи с применением простейших свойств фигур.</w:t>
      </w:r>
    </w:p>
    <w:p w:rsidR="00A72BEB" w:rsidRDefault="00A72BEB">
      <w:pPr>
        <w:spacing w:line="12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Измерения и вычисления</w:t>
      </w:r>
    </w:p>
    <w:p w:rsidR="00A72BEB" w:rsidRDefault="00A72BEB">
      <w:pPr>
        <w:spacing w:line="146" w:lineRule="exact"/>
        <w:rPr>
          <w:rFonts w:ascii="Symbol" w:eastAsia="Symbol" w:hAnsi="Symbol" w:cs="Symbol"/>
          <w:sz w:val="24"/>
          <w:szCs w:val="24"/>
        </w:rPr>
      </w:pPr>
    </w:p>
    <w:p w:rsidR="00A72BEB" w:rsidRDefault="00B71002" w:rsidP="001E6443">
      <w:pPr>
        <w:numPr>
          <w:ilvl w:val="1"/>
          <w:numId w:val="106"/>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измерение длин, расстояний, величин углов, с помощью инструментов для измерений длин и углов;</w:t>
      </w:r>
    </w:p>
    <w:p w:rsidR="00A72BEB" w:rsidRDefault="00A72BEB">
      <w:pPr>
        <w:spacing w:line="1" w:lineRule="exact"/>
        <w:rPr>
          <w:rFonts w:ascii="Symbol" w:eastAsia="Symbol" w:hAnsi="Symbol" w:cs="Symbol"/>
          <w:sz w:val="24"/>
          <w:szCs w:val="24"/>
        </w:rPr>
      </w:pPr>
    </w:p>
    <w:p w:rsidR="00A72BEB" w:rsidRDefault="00B71002" w:rsidP="001E6443">
      <w:pPr>
        <w:numPr>
          <w:ilvl w:val="1"/>
          <w:numId w:val="106"/>
        </w:numPr>
        <w:tabs>
          <w:tab w:val="left" w:pos="1260"/>
        </w:tabs>
        <w:ind w:left="1260" w:hanging="290"/>
        <w:rPr>
          <w:rFonts w:ascii="Symbol" w:eastAsia="Symbol" w:hAnsi="Symbol" w:cs="Symbol"/>
          <w:sz w:val="24"/>
          <w:szCs w:val="24"/>
        </w:rPr>
      </w:pPr>
      <w:r>
        <w:rPr>
          <w:rFonts w:eastAsia="Times New Roman"/>
          <w:sz w:val="24"/>
          <w:szCs w:val="24"/>
        </w:rPr>
        <w:t>вычислять площади прямоугольников.</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0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06"/>
        </w:numPr>
        <w:tabs>
          <w:tab w:val="left" w:pos="1254"/>
        </w:tabs>
        <w:spacing w:line="226" w:lineRule="auto"/>
        <w:ind w:left="260" w:firstLine="710"/>
        <w:rPr>
          <w:rFonts w:ascii="Symbol" w:eastAsia="Symbol" w:hAnsi="Symbol" w:cs="Symbol"/>
          <w:sz w:val="24"/>
          <w:szCs w:val="24"/>
        </w:rPr>
      </w:pPr>
      <w:r>
        <w:rPr>
          <w:rFonts w:eastAsia="Times New Roman"/>
          <w:sz w:val="24"/>
          <w:szCs w:val="24"/>
        </w:rPr>
        <w:t>вычислять расстояния на местности в стандартных ситуациях, площади прямоугольников;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06"/>
        </w:numPr>
        <w:tabs>
          <w:tab w:val="left" w:pos="1254"/>
        </w:tabs>
        <w:spacing w:line="227" w:lineRule="auto"/>
        <w:ind w:left="260" w:firstLine="710"/>
        <w:rPr>
          <w:rFonts w:ascii="Symbol" w:eastAsia="Symbol" w:hAnsi="Symbol" w:cs="Symbol"/>
          <w:sz w:val="24"/>
          <w:szCs w:val="24"/>
        </w:rPr>
      </w:pPr>
      <w:r>
        <w:rPr>
          <w:rFonts w:eastAsia="Times New Roman"/>
          <w:sz w:val="24"/>
          <w:szCs w:val="24"/>
        </w:rPr>
        <w:t>выполнять простейшие построения и измерения на местности, необходимые в реальной жизни.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История математики</w:t>
      </w:r>
    </w:p>
    <w:p w:rsidR="00A72BEB" w:rsidRDefault="00A72BEB">
      <w:pPr>
        <w:spacing w:line="144" w:lineRule="exact"/>
        <w:rPr>
          <w:sz w:val="20"/>
          <w:szCs w:val="20"/>
        </w:rPr>
      </w:pPr>
    </w:p>
    <w:p w:rsidR="00A72BEB" w:rsidRDefault="00B71002" w:rsidP="001E6443">
      <w:pPr>
        <w:numPr>
          <w:ilvl w:val="0"/>
          <w:numId w:val="107"/>
        </w:numPr>
        <w:tabs>
          <w:tab w:val="left" w:pos="1254"/>
        </w:tabs>
        <w:spacing w:line="227" w:lineRule="auto"/>
        <w:ind w:left="260" w:firstLine="710"/>
        <w:rPr>
          <w:rFonts w:ascii="Symbol" w:eastAsia="Symbol" w:hAnsi="Symbol" w:cs="Symbol"/>
          <w:sz w:val="24"/>
          <w:szCs w:val="24"/>
        </w:rPr>
      </w:pPr>
      <w:r>
        <w:rPr>
          <w:rFonts w:eastAsia="Times New Roman"/>
          <w:sz w:val="24"/>
          <w:szCs w:val="24"/>
        </w:rPr>
        <w:t>описывать отдельные выдающиеся результаты, полученные в ходе развития математики как науки;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7"/>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примеры математических открытий и их авторов, в связи с отечественной и всемирной историей.</w:t>
      </w:r>
    </w:p>
    <w:p w:rsidR="00A72BEB" w:rsidRDefault="00A72BEB">
      <w:pPr>
        <w:spacing w:line="138" w:lineRule="exact"/>
        <w:rPr>
          <w:sz w:val="20"/>
          <w:szCs w:val="20"/>
        </w:rPr>
      </w:pPr>
    </w:p>
    <w:p w:rsidR="00A72BEB" w:rsidRDefault="00B71002">
      <w:pPr>
        <w:spacing w:line="234" w:lineRule="auto"/>
        <w:ind w:left="260"/>
        <w:rPr>
          <w:sz w:val="20"/>
          <w:szCs w:val="20"/>
        </w:rPr>
      </w:pPr>
      <w:r>
        <w:rPr>
          <w:rFonts w:eastAsia="Times New Roman"/>
          <w:b/>
          <w:bCs/>
          <w:sz w:val="24"/>
          <w:szCs w:val="24"/>
        </w:rPr>
        <w:t>Выпускник пол</w:t>
      </w:r>
      <w:r w:rsidR="00464D64">
        <w:rPr>
          <w:rFonts w:eastAsia="Times New Roman"/>
          <w:b/>
          <w:bCs/>
          <w:sz w:val="24"/>
          <w:szCs w:val="24"/>
        </w:rPr>
        <w:t>учит возможность научиться в 5–</w:t>
      </w:r>
      <w:r w:rsidR="00464D64" w:rsidRPr="00464D64">
        <w:rPr>
          <w:rFonts w:eastAsia="Times New Roman"/>
          <w:b/>
          <w:bCs/>
          <w:sz w:val="24"/>
          <w:szCs w:val="24"/>
        </w:rPr>
        <w:t>7</w:t>
      </w:r>
      <w:r>
        <w:rPr>
          <w:rFonts w:eastAsia="Times New Roman"/>
          <w:b/>
          <w:bCs/>
          <w:sz w:val="24"/>
          <w:szCs w:val="24"/>
        </w:rPr>
        <w:t xml:space="preserve"> классах (для обеспечения возможности успешного продолжения образования на базовом и углублённом уровнях):</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Элементы теории множеств и математической логики</w:t>
      </w:r>
    </w:p>
    <w:p w:rsidR="00A72BEB" w:rsidRDefault="00A72BEB">
      <w:pPr>
        <w:spacing w:line="147" w:lineRule="exact"/>
        <w:rPr>
          <w:sz w:val="20"/>
          <w:szCs w:val="20"/>
        </w:rPr>
      </w:pPr>
    </w:p>
    <w:p w:rsidR="00A72BEB" w:rsidRDefault="00B71002" w:rsidP="001E6443">
      <w:pPr>
        <w:numPr>
          <w:ilvl w:val="0"/>
          <w:numId w:val="10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множество, характеристики множества, элемент множества, пустое, конечное и бесконечное множество, подмножество, принадлежность,</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определять принадлежность элемента множеству, объединению и пересечению множеств;</w:t>
      </w:r>
    </w:p>
    <w:p w:rsidR="00A72BEB" w:rsidRDefault="00A72BEB">
      <w:pPr>
        <w:spacing w:line="267"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49</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008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1"/>
          <w:numId w:val="109"/>
        </w:numPr>
        <w:tabs>
          <w:tab w:val="left" w:pos="1260"/>
        </w:tabs>
        <w:ind w:left="1260" w:hanging="290"/>
        <w:rPr>
          <w:rFonts w:ascii="Symbol" w:eastAsia="Symbol" w:hAnsi="Symbol" w:cs="Symbol"/>
          <w:sz w:val="24"/>
          <w:szCs w:val="24"/>
        </w:rPr>
      </w:pPr>
      <w:r>
        <w:rPr>
          <w:rFonts w:eastAsia="Times New Roman"/>
          <w:i/>
          <w:iCs/>
          <w:sz w:val="24"/>
          <w:szCs w:val="24"/>
        </w:rPr>
        <w:t>задавать множество с помощью перечисления элементов, словесного описания.</w:t>
      </w:r>
    </w:p>
    <w:p w:rsidR="00A72BEB" w:rsidRDefault="00B71002" w:rsidP="001E6443">
      <w:pPr>
        <w:numPr>
          <w:ilvl w:val="0"/>
          <w:numId w:val="109"/>
        </w:numPr>
        <w:tabs>
          <w:tab w:val="left" w:pos="460"/>
        </w:tabs>
        <w:spacing w:line="238" w:lineRule="auto"/>
        <w:ind w:left="460" w:hanging="198"/>
        <w:rPr>
          <w:rFonts w:eastAsia="Times New Roman"/>
          <w:i/>
          <w:iCs/>
          <w:sz w:val="24"/>
          <w:szCs w:val="24"/>
        </w:rPr>
      </w:pPr>
      <w:r>
        <w:rPr>
          <w:rFonts w:eastAsia="Times New Roman"/>
          <w:i/>
          <w:iCs/>
          <w:sz w:val="24"/>
          <w:szCs w:val="24"/>
        </w:rPr>
        <w:t>повседневной жизни и при изучении других предметов:</w:t>
      </w:r>
    </w:p>
    <w:p w:rsidR="00A72BEB" w:rsidRDefault="00A72BEB">
      <w:pPr>
        <w:spacing w:line="1" w:lineRule="exact"/>
        <w:rPr>
          <w:rFonts w:eastAsia="Times New Roman"/>
          <w:i/>
          <w:iCs/>
          <w:sz w:val="24"/>
          <w:szCs w:val="24"/>
        </w:rPr>
      </w:pPr>
    </w:p>
    <w:p w:rsidR="00A72BEB" w:rsidRDefault="00B71002" w:rsidP="001E6443">
      <w:pPr>
        <w:numPr>
          <w:ilvl w:val="1"/>
          <w:numId w:val="109"/>
        </w:numPr>
        <w:tabs>
          <w:tab w:val="left" w:pos="1260"/>
        </w:tabs>
        <w:ind w:left="1260" w:hanging="290"/>
        <w:rPr>
          <w:rFonts w:ascii="Symbol" w:eastAsia="Symbol" w:hAnsi="Symbol" w:cs="Symbol"/>
          <w:sz w:val="24"/>
          <w:szCs w:val="24"/>
        </w:rPr>
      </w:pPr>
      <w:r>
        <w:rPr>
          <w:rFonts w:eastAsia="Times New Roman"/>
          <w:i/>
          <w:iCs/>
          <w:sz w:val="24"/>
          <w:szCs w:val="24"/>
        </w:rPr>
        <w:t>распознавать логически некорректные высказывания;</w:t>
      </w:r>
    </w:p>
    <w:p w:rsidR="00A72BEB" w:rsidRDefault="00B71002" w:rsidP="001E6443">
      <w:pPr>
        <w:numPr>
          <w:ilvl w:val="1"/>
          <w:numId w:val="109"/>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строить цепочки умозаключений на основе использования правил логики.</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Числа</w:t>
      </w:r>
    </w:p>
    <w:p w:rsidR="00A72BEB" w:rsidRDefault="00A72BEB">
      <w:pPr>
        <w:spacing w:line="147" w:lineRule="exact"/>
        <w:rPr>
          <w:sz w:val="20"/>
          <w:szCs w:val="20"/>
        </w:rPr>
      </w:pPr>
    </w:p>
    <w:p w:rsidR="00A72BEB" w:rsidRDefault="00B71002" w:rsidP="001E6443">
      <w:pPr>
        <w:numPr>
          <w:ilvl w:val="1"/>
          <w:numId w:val="110"/>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A72BEB" w:rsidRDefault="00A72BEB">
      <w:pPr>
        <w:spacing w:line="1" w:lineRule="exact"/>
        <w:rPr>
          <w:rFonts w:ascii="Symbol" w:eastAsia="Symbol" w:hAnsi="Symbol" w:cs="Symbol"/>
          <w:sz w:val="24"/>
          <w:szCs w:val="24"/>
        </w:rPr>
      </w:pPr>
    </w:p>
    <w:p w:rsidR="00A72BEB" w:rsidRDefault="00B71002" w:rsidP="001E6443">
      <w:pPr>
        <w:numPr>
          <w:ilvl w:val="1"/>
          <w:numId w:val="110"/>
        </w:numPr>
        <w:tabs>
          <w:tab w:val="left" w:pos="1260"/>
        </w:tabs>
        <w:ind w:left="1260" w:hanging="290"/>
        <w:rPr>
          <w:rFonts w:ascii="Symbol" w:eastAsia="Symbol" w:hAnsi="Symbol" w:cs="Symbol"/>
          <w:sz w:val="24"/>
          <w:szCs w:val="24"/>
        </w:rPr>
      </w:pPr>
      <w:r>
        <w:rPr>
          <w:rFonts w:eastAsia="Times New Roman"/>
          <w:i/>
          <w:iCs/>
          <w:sz w:val="24"/>
          <w:szCs w:val="24"/>
        </w:rPr>
        <w:t>понимать и объяснять смысл позиционной записи натурального числа;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вычисления, в том числе с использованием приёмов рациональных вычислений, обосновывать алгоритмы выполнения действий;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0"/>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10"/>
        </w:numPr>
        <w:tabs>
          <w:tab w:val="left" w:pos="1260"/>
        </w:tabs>
        <w:ind w:left="1260" w:hanging="290"/>
        <w:rPr>
          <w:rFonts w:ascii="Symbol" w:eastAsia="Symbol" w:hAnsi="Symbol" w:cs="Symbol"/>
          <w:sz w:val="24"/>
          <w:szCs w:val="24"/>
        </w:rPr>
      </w:pPr>
      <w:r>
        <w:rPr>
          <w:rFonts w:eastAsia="Times New Roman"/>
          <w:i/>
          <w:iCs/>
          <w:sz w:val="24"/>
          <w:szCs w:val="24"/>
        </w:rPr>
        <w:t>выполнять округление рациональных чисел с заданной точностью;</w:t>
      </w:r>
    </w:p>
    <w:p w:rsidR="00A72BEB" w:rsidRDefault="00B71002" w:rsidP="001E6443">
      <w:pPr>
        <w:numPr>
          <w:ilvl w:val="1"/>
          <w:numId w:val="11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упорядочивать числа, записанные в виде обыкновенных и десятичных дробей;</w:t>
      </w:r>
    </w:p>
    <w:p w:rsidR="00A72BEB" w:rsidRDefault="00B71002" w:rsidP="001E6443">
      <w:pPr>
        <w:numPr>
          <w:ilvl w:val="1"/>
          <w:numId w:val="11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находить НОД и НОК чисел и использовать их при решении задач;</w:t>
      </w:r>
    </w:p>
    <w:p w:rsidR="00A72BEB" w:rsidRDefault="00B71002" w:rsidP="001E6443">
      <w:pPr>
        <w:numPr>
          <w:ilvl w:val="1"/>
          <w:numId w:val="11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оперировать  понятием  модуль  числа,  геометрическая  интерпретация  модуля</w:t>
      </w:r>
    </w:p>
    <w:p w:rsidR="00A72BEB" w:rsidRDefault="00B71002">
      <w:pPr>
        <w:spacing w:line="237" w:lineRule="auto"/>
        <w:ind w:left="260"/>
        <w:rPr>
          <w:rFonts w:ascii="Symbol" w:eastAsia="Symbol" w:hAnsi="Symbol" w:cs="Symbol"/>
          <w:sz w:val="24"/>
          <w:szCs w:val="24"/>
        </w:rPr>
      </w:pPr>
      <w:r>
        <w:rPr>
          <w:rFonts w:eastAsia="Times New Roman"/>
          <w:i/>
          <w:iCs/>
          <w:sz w:val="24"/>
          <w:szCs w:val="24"/>
        </w:rPr>
        <w:t>числа.</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10"/>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1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правила приближенных вычислений при решении практических задач 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0"/>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выполнять сравнение результатов вычислений при решении практических задач, в том числе приближенных вычислений;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составлять числовые выражения и оценивать их значения при решении практических задач и задач из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Уравнения и неравенства</w:t>
      </w:r>
    </w:p>
    <w:p w:rsidR="00A72BEB" w:rsidRDefault="00A72BEB">
      <w:pPr>
        <w:spacing w:line="147" w:lineRule="exact"/>
        <w:rPr>
          <w:sz w:val="20"/>
          <w:szCs w:val="20"/>
        </w:rPr>
      </w:pPr>
    </w:p>
    <w:p w:rsidR="00A72BEB" w:rsidRDefault="00B71002" w:rsidP="001E6443">
      <w:pPr>
        <w:numPr>
          <w:ilvl w:val="0"/>
          <w:numId w:val="11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равенство, числовое равенство, уравнение, корень уравнения, решение уравнения, числовое неравенство.</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Статистика и теория вероятностей</w:t>
      </w:r>
    </w:p>
    <w:p w:rsidR="00A72BEB" w:rsidRDefault="00A72BEB">
      <w:pPr>
        <w:spacing w:line="147" w:lineRule="exact"/>
        <w:rPr>
          <w:sz w:val="20"/>
          <w:szCs w:val="20"/>
        </w:rPr>
      </w:pPr>
    </w:p>
    <w:p w:rsidR="00A72BEB" w:rsidRDefault="00B71002" w:rsidP="001E6443">
      <w:pPr>
        <w:numPr>
          <w:ilvl w:val="1"/>
          <w:numId w:val="11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столбчатые и круговые диаграммы, таблицы данных, среднее арифметическое;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извлекать информацию, представленную в таблицах, на диаграммах; составлять таблицы, строить диаграммы на основе данных.</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12"/>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1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A72BEB" w:rsidRDefault="00A72BEB">
      <w:pPr>
        <w:spacing w:line="127" w:lineRule="exact"/>
        <w:rPr>
          <w:sz w:val="20"/>
          <w:szCs w:val="20"/>
        </w:rPr>
      </w:pPr>
    </w:p>
    <w:p w:rsidR="00A72BEB" w:rsidRDefault="00B71002">
      <w:pPr>
        <w:ind w:left="260"/>
        <w:rPr>
          <w:sz w:val="20"/>
          <w:szCs w:val="20"/>
        </w:rPr>
      </w:pPr>
      <w:r>
        <w:rPr>
          <w:rFonts w:eastAsia="Times New Roman"/>
          <w:b/>
          <w:bCs/>
          <w:i/>
          <w:iCs/>
          <w:sz w:val="24"/>
          <w:szCs w:val="24"/>
        </w:rPr>
        <w:t>Текстовые задачи</w:t>
      </w:r>
    </w:p>
    <w:p w:rsidR="00A72BEB" w:rsidRDefault="00A72BEB">
      <w:pPr>
        <w:spacing w:line="147" w:lineRule="exact"/>
        <w:rPr>
          <w:sz w:val="20"/>
          <w:szCs w:val="20"/>
        </w:rPr>
      </w:pPr>
    </w:p>
    <w:p w:rsidR="00A72BEB" w:rsidRDefault="00B71002" w:rsidP="001E6443">
      <w:pPr>
        <w:numPr>
          <w:ilvl w:val="0"/>
          <w:numId w:val="11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простые и сложные задачи разных типов, а также задачи повышенной трудности;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13"/>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использовать разные краткие записи как модели текстов сложных задач для построения поисковой схемы и решения 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11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знать и применять оба способа поиска решения задач (от требования к условию и от условия к требованию);</w:t>
      </w:r>
    </w:p>
    <w:p w:rsidR="00A72BEB" w:rsidRDefault="00A72BEB">
      <w:pPr>
        <w:spacing w:line="125" w:lineRule="exact"/>
        <w:rPr>
          <w:sz w:val="20"/>
          <w:szCs w:val="20"/>
        </w:rPr>
      </w:pPr>
    </w:p>
    <w:p w:rsidR="00A72BEB" w:rsidRDefault="00B71002">
      <w:pPr>
        <w:ind w:left="9660"/>
        <w:rPr>
          <w:sz w:val="20"/>
          <w:szCs w:val="20"/>
        </w:rPr>
      </w:pPr>
      <w:r>
        <w:rPr>
          <w:rFonts w:eastAsia="Times New Roman"/>
          <w:sz w:val="24"/>
          <w:szCs w:val="24"/>
        </w:rPr>
        <w:t>5</w:t>
      </w:r>
      <w:r w:rsidR="00080763">
        <w:rPr>
          <w:rFonts w:eastAsia="Times New Roman"/>
          <w:sz w:val="24"/>
          <w:szCs w:val="24"/>
        </w:rPr>
        <w:t>0</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059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1"/>
          <w:numId w:val="114"/>
        </w:numPr>
        <w:tabs>
          <w:tab w:val="left" w:pos="1260"/>
        </w:tabs>
        <w:ind w:left="1260" w:hanging="290"/>
        <w:rPr>
          <w:rFonts w:ascii="Symbol" w:eastAsia="Symbol" w:hAnsi="Symbol" w:cs="Symbol"/>
          <w:sz w:val="24"/>
          <w:szCs w:val="24"/>
        </w:rPr>
      </w:pPr>
      <w:r>
        <w:rPr>
          <w:rFonts w:eastAsia="Times New Roman"/>
          <w:i/>
          <w:iCs/>
          <w:sz w:val="24"/>
          <w:szCs w:val="24"/>
        </w:rPr>
        <w:t>моделировать рассуждения при поиске решения задач с помощью граф-схемы;</w:t>
      </w:r>
    </w:p>
    <w:p w:rsidR="00A72BEB" w:rsidRDefault="00B71002" w:rsidP="001E6443">
      <w:pPr>
        <w:numPr>
          <w:ilvl w:val="1"/>
          <w:numId w:val="114"/>
        </w:numPr>
        <w:tabs>
          <w:tab w:val="left" w:pos="1260"/>
        </w:tabs>
        <w:ind w:left="1260" w:hanging="290"/>
        <w:rPr>
          <w:rFonts w:ascii="Symbol" w:eastAsia="Symbol" w:hAnsi="Symbol" w:cs="Symbol"/>
          <w:sz w:val="24"/>
          <w:szCs w:val="24"/>
        </w:rPr>
      </w:pPr>
      <w:r>
        <w:rPr>
          <w:rFonts w:eastAsia="Times New Roman"/>
          <w:i/>
          <w:iCs/>
          <w:sz w:val="24"/>
          <w:szCs w:val="24"/>
        </w:rPr>
        <w:t>выделять этапы решения задачи и содержание каждого этапа;</w:t>
      </w:r>
    </w:p>
    <w:p w:rsidR="00A72BEB" w:rsidRDefault="00A72BEB">
      <w:pPr>
        <w:spacing w:line="28" w:lineRule="exact"/>
        <w:rPr>
          <w:rFonts w:ascii="Symbol" w:eastAsia="Symbol" w:hAnsi="Symbol" w:cs="Symbol"/>
          <w:sz w:val="24"/>
          <w:szCs w:val="24"/>
        </w:rPr>
      </w:pPr>
    </w:p>
    <w:p w:rsidR="00A72BEB" w:rsidRDefault="00B71002" w:rsidP="001E6443">
      <w:pPr>
        <w:numPr>
          <w:ilvl w:val="1"/>
          <w:numId w:val="11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интерпретировать вычислительные результаты в задаче, исследовать полученное решение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4"/>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A72BEB" w:rsidRDefault="00A72BEB">
      <w:pPr>
        <w:spacing w:line="31" w:lineRule="exact"/>
        <w:rPr>
          <w:rFonts w:ascii="Symbol" w:eastAsia="Symbol" w:hAnsi="Symbol" w:cs="Symbol"/>
          <w:sz w:val="24"/>
          <w:szCs w:val="24"/>
        </w:rPr>
      </w:pPr>
    </w:p>
    <w:p w:rsidR="00A72BEB" w:rsidRDefault="00B71002" w:rsidP="001E6443">
      <w:pPr>
        <w:numPr>
          <w:ilvl w:val="1"/>
          <w:numId w:val="11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исследовать всевозможные ситуации при решении задач на движение по реке, рассматривать разные системы отсчёта;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14"/>
        </w:numPr>
        <w:tabs>
          <w:tab w:val="left" w:pos="1260"/>
        </w:tabs>
        <w:ind w:left="1260" w:hanging="290"/>
        <w:rPr>
          <w:rFonts w:ascii="Symbol" w:eastAsia="Symbol" w:hAnsi="Symbol" w:cs="Symbol"/>
          <w:sz w:val="24"/>
          <w:szCs w:val="24"/>
        </w:rPr>
      </w:pPr>
      <w:r>
        <w:rPr>
          <w:rFonts w:eastAsia="Times New Roman"/>
          <w:i/>
          <w:iCs/>
          <w:sz w:val="24"/>
          <w:szCs w:val="24"/>
        </w:rPr>
        <w:t>решать разнообразные задачи «на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4"/>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4"/>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14"/>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14"/>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11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A72BEB" w:rsidRDefault="00A72BEB">
      <w:pPr>
        <w:spacing w:line="2" w:lineRule="exact"/>
        <w:rPr>
          <w:rFonts w:ascii="Symbol" w:eastAsia="Symbol" w:hAnsi="Symbol" w:cs="Symbol"/>
          <w:sz w:val="24"/>
          <w:szCs w:val="24"/>
        </w:rPr>
      </w:pPr>
    </w:p>
    <w:p w:rsidR="00A72BEB" w:rsidRDefault="00B71002" w:rsidP="001E6443">
      <w:pPr>
        <w:numPr>
          <w:ilvl w:val="1"/>
          <w:numId w:val="114"/>
        </w:numPr>
        <w:tabs>
          <w:tab w:val="left" w:pos="1260"/>
        </w:tabs>
        <w:ind w:left="1260" w:hanging="290"/>
        <w:rPr>
          <w:rFonts w:ascii="Symbol" w:eastAsia="Symbol" w:hAnsi="Symbol" w:cs="Symbol"/>
          <w:sz w:val="24"/>
          <w:szCs w:val="24"/>
        </w:rPr>
      </w:pPr>
      <w:r>
        <w:rPr>
          <w:rFonts w:eastAsia="Times New Roman"/>
          <w:i/>
          <w:iCs/>
          <w:sz w:val="24"/>
          <w:szCs w:val="24"/>
        </w:rPr>
        <w:t>решать задачи на движение по реке, рассматривая разные системы отсчета.</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Наглядная геометрия</w:t>
      </w:r>
    </w:p>
    <w:p w:rsidR="00A72BEB" w:rsidRDefault="00A72BEB">
      <w:pPr>
        <w:spacing w:line="120" w:lineRule="exact"/>
        <w:rPr>
          <w:sz w:val="20"/>
          <w:szCs w:val="20"/>
        </w:rPr>
      </w:pPr>
    </w:p>
    <w:p w:rsidR="00A72BEB" w:rsidRDefault="00B71002">
      <w:pPr>
        <w:ind w:left="260"/>
        <w:rPr>
          <w:sz w:val="20"/>
          <w:szCs w:val="20"/>
        </w:rPr>
      </w:pPr>
      <w:r>
        <w:rPr>
          <w:rFonts w:eastAsia="Times New Roman"/>
          <w:b/>
          <w:bCs/>
          <w:i/>
          <w:iCs/>
          <w:sz w:val="24"/>
          <w:szCs w:val="24"/>
        </w:rPr>
        <w:t>Геометрические фигуры</w:t>
      </w:r>
    </w:p>
    <w:p w:rsidR="00A72BEB" w:rsidRDefault="00A72BEB">
      <w:pPr>
        <w:spacing w:line="147" w:lineRule="exact"/>
        <w:rPr>
          <w:sz w:val="20"/>
          <w:szCs w:val="20"/>
        </w:rPr>
      </w:pPr>
    </w:p>
    <w:p w:rsidR="00A72BEB" w:rsidRDefault="00B71002" w:rsidP="001E6443">
      <w:pPr>
        <w:numPr>
          <w:ilvl w:val="0"/>
          <w:numId w:val="11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извлекать, интерпретировать и преобразовывать информацию о геометрических фигурах, представленную на чертежах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15"/>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изображать изучаемые фигуры от руки и с помощью линейки, циркуля, компьютерных инструментов.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Измерения и вычисления</w:t>
      </w:r>
    </w:p>
    <w:p w:rsidR="00A72BEB" w:rsidRDefault="00A72BEB">
      <w:pPr>
        <w:spacing w:line="144" w:lineRule="exact"/>
        <w:rPr>
          <w:sz w:val="20"/>
          <w:szCs w:val="20"/>
        </w:rPr>
      </w:pPr>
    </w:p>
    <w:p w:rsidR="00A72BEB" w:rsidRDefault="00B71002" w:rsidP="001E6443">
      <w:pPr>
        <w:numPr>
          <w:ilvl w:val="1"/>
          <w:numId w:val="116"/>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выполнять измерение длин, расстояний, величин углов, с помощью инструментов для измерений длин и углов;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вычислять площади прямоугольников, квадратов, объёмы прямоугольных параллелепипедов, кубов.</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16"/>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1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вычислять расстояния на местности в стандартных ситуациях, площади участков прямоугольной формы, объёмы комнат;</w:t>
      </w:r>
    </w:p>
    <w:p w:rsidR="00A72BEB" w:rsidRDefault="00A72BEB">
      <w:pPr>
        <w:spacing w:line="1" w:lineRule="exact"/>
        <w:rPr>
          <w:rFonts w:ascii="Symbol" w:eastAsia="Symbol" w:hAnsi="Symbol" w:cs="Symbol"/>
          <w:sz w:val="24"/>
          <w:szCs w:val="24"/>
        </w:rPr>
      </w:pPr>
    </w:p>
    <w:p w:rsidR="00A72BEB" w:rsidRDefault="00B71002" w:rsidP="001E6443">
      <w:pPr>
        <w:numPr>
          <w:ilvl w:val="1"/>
          <w:numId w:val="116"/>
        </w:numPr>
        <w:tabs>
          <w:tab w:val="left" w:pos="1260"/>
        </w:tabs>
        <w:ind w:left="1260" w:hanging="290"/>
        <w:rPr>
          <w:rFonts w:ascii="Symbol" w:eastAsia="Symbol" w:hAnsi="Symbol" w:cs="Symbol"/>
          <w:sz w:val="24"/>
          <w:szCs w:val="24"/>
        </w:rPr>
      </w:pPr>
      <w:r>
        <w:rPr>
          <w:rFonts w:eastAsia="Times New Roman"/>
          <w:i/>
          <w:iCs/>
          <w:sz w:val="24"/>
          <w:szCs w:val="24"/>
        </w:rPr>
        <w:t>выполнять  простейшие  построения  на  местности,  необходимые  в  реальной</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жизни;</w:t>
      </w:r>
    </w:p>
    <w:p w:rsidR="00A72BEB" w:rsidRDefault="00A72BEB">
      <w:pPr>
        <w:spacing w:line="2" w:lineRule="exact"/>
        <w:rPr>
          <w:rFonts w:ascii="Symbol" w:eastAsia="Symbol" w:hAnsi="Symbol" w:cs="Symbol"/>
          <w:sz w:val="24"/>
          <w:szCs w:val="24"/>
        </w:rPr>
      </w:pPr>
    </w:p>
    <w:p w:rsidR="00A72BEB" w:rsidRDefault="00B71002" w:rsidP="001E6443">
      <w:pPr>
        <w:numPr>
          <w:ilvl w:val="1"/>
          <w:numId w:val="116"/>
        </w:numPr>
        <w:tabs>
          <w:tab w:val="left" w:pos="1260"/>
        </w:tabs>
        <w:ind w:left="1260" w:hanging="290"/>
        <w:rPr>
          <w:rFonts w:ascii="Symbol" w:eastAsia="Symbol" w:hAnsi="Symbol" w:cs="Symbol"/>
          <w:sz w:val="24"/>
          <w:szCs w:val="24"/>
        </w:rPr>
      </w:pPr>
      <w:r>
        <w:rPr>
          <w:rFonts w:eastAsia="Times New Roman"/>
          <w:i/>
          <w:iCs/>
          <w:sz w:val="24"/>
          <w:szCs w:val="24"/>
        </w:rPr>
        <w:t>оценивать размеры реальных объектов окружающего мира.</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История математики</w:t>
      </w:r>
    </w:p>
    <w:p w:rsidR="00A72BEB" w:rsidRDefault="00A72BEB">
      <w:pPr>
        <w:spacing w:line="147" w:lineRule="exact"/>
        <w:rPr>
          <w:sz w:val="20"/>
          <w:szCs w:val="20"/>
        </w:rPr>
      </w:pPr>
    </w:p>
    <w:p w:rsidR="00A72BEB" w:rsidRDefault="00B71002" w:rsidP="001E6443">
      <w:pPr>
        <w:numPr>
          <w:ilvl w:val="0"/>
          <w:numId w:val="11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вклад выдающихся математиков в развитие математики и иных научных областей.</w:t>
      </w:r>
    </w:p>
    <w:p w:rsidR="00A72BEB" w:rsidRDefault="00A72BEB">
      <w:pPr>
        <w:spacing w:line="281" w:lineRule="exact"/>
        <w:rPr>
          <w:sz w:val="20"/>
          <w:szCs w:val="20"/>
        </w:rPr>
      </w:pPr>
    </w:p>
    <w:p w:rsidR="00A72BEB" w:rsidRDefault="00B71002">
      <w:pPr>
        <w:jc w:val="right"/>
        <w:rPr>
          <w:sz w:val="20"/>
          <w:szCs w:val="20"/>
        </w:rPr>
      </w:pPr>
      <w:r>
        <w:rPr>
          <w:rFonts w:eastAsia="Times New Roman"/>
          <w:sz w:val="24"/>
          <w:szCs w:val="24"/>
        </w:rPr>
        <w:t>5</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111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29" w:lineRule="exact"/>
        <w:rPr>
          <w:sz w:val="20"/>
          <w:szCs w:val="20"/>
        </w:rPr>
      </w:pPr>
    </w:p>
    <w:p w:rsidR="00A72BEB" w:rsidRDefault="00B71002">
      <w:pPr>
        <w:spacing w:line="233" w:lineRule="auto"/>
        <w:ind w:left="260"/>
        <w:rPr>
          <w:sz w:val="20"/>
          <w:szCs w:val="20"/>
        </w:rPr>
      </w:pPr>
      <w:r>
        <w:rPr>
          <w:rFonts w:eastAsia="Times New Roman"/>
          <w:b/>
          <w:bCs/>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Элементы теории множеств и математической логики</w:t>
      </w:r>
    </w:p>
    <w:p w:rsidR="00A72BEB" w:rsidRDefault="00A72BEB">
      <w:pPr>
        <w:spacing w:line="147" w:lineRule="exact"/>
        <w:rPr>
          <w:sz w:val="20"/>
          <w:szCs w:val="20"/>
        </w:rPr>
      </w:pPr>
    </w:p>
    <w:p w:rsidR="00A72BEB" w:rsidRDefault="00B71002" w:rsidP="001E6443">
      <w:pPr>
        <w:numPr>
          <w:ilvl w:val="1"/>
          <w:numId w:val="118"/>
        </w:numPr>
        <w:tabs>
          <w:tab w:val="left" w:pos="1254"/>
        </w:tabs>
        <w:spacing w:line="227"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множество, элемент множества, подмножество, принадлежность;</w:t>
      </w:r>
    </w:p>
    <w:p w:rsidR="00A72BEB" w:rsidRDefault="00A72BEB">
      <w:pPr>
        <w:spacing w:line="1" w:lineRule="exact"/>
        <w:rPr>
          <w:rFonts w:ascii="Symbol" w:eastAsia="Symbol" w:hAnsi="Symbol" w:cs="Symbol"/>
          <w:sz w:val="24"/>
          <w:szCs w:val="24"/>
        </w:rPr>
      </w:pPr>
    </w:p>
    <w:p w:rsidR="00A72BEB" w:rsidRDefault="00B71002" w:rsidP="001E6443">
      <w:pPr>
        <w:numPr>
          <w:ilvl w:val="1"/>
          <w:numId w:val="118"/>
        </w:numPr>
        <w:tabs>
          <w:tab w:val="left" w:pos="1260"/>
        </w:tabs>
        <w:ind w:left="1260" w:hanging="290"/>
        <w:rPr>
          <w:rFonts w:ascii="Symbol" w:eastAsia="Symbol" w:hAnsi="Symbol" w:cs="Symbol"/>
          <w:sz w:val="24"/>
          <w:szCs w:val="24"/>
        </w:rPr>
      </w:pPr>
      <w:r>
        <w:rPr>
          <w:rFonts w:eastAsia="Times New Roman"/>
          <w:sz w:val="24"/>
          <w:szCs w:val="24"/>
        </w:rPr>
        <w:t>задавать множества перечислением их элементов;</w:t>
      </w:r>
    </w:p>
    <w:p w:rsidR="00A72BEB" w:rsidRDefault="00B71002" w:rsidP="001E6443">
      <w:pPr>
        <w:numPr>
          <w:ilvl w:val="1"/>
          <w:numId w:val="118"/>
        </w:numPr>
        <w:tabs>
          <w:tab w:val="left" w:pos="1260"/>
        </w:tabs>
        <w:spacing w:line="239" w:lineRule="auto"/>
        <w:ind w:left="1260" w:hanging="290"/>
        <w:rPr>
          <w:rFonts w:ascii="Symbol" w:eastAsia="Symbol" w:hAnsi="Symbol" w:cs="Symbol"/>
          <w:sz w:val="24"/>
          <w:szCs w:val="24"/>
        </w:rPr>
      </w:pPr>
      <w:r>
        <w:rPr>
          <w:rFonts w:eastAsia="Times New Roman"/>
          <w:sz w:val="24"/>
          <w:szCs w:val="24"/>
        </w:rPr>
        <w:t>находить пересечение, объединение, подмножество в простейших ситуациях;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8"/>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определение, аксиома, теорема, доказательство;</w:t>
      </w:r>
    </w:p>
    <w:p w:rsidR="00A72BEB" w:rsidRDefault="00A72BEB">
      <w:pPr>
        <w:spacing w:line="1" w:lineRule="exact"/>
        <w:rPr>
          <w:rFonts w:ascii="Symbol" w:eastAsia="Symbol" w:hAnsi="Symbol" w:cs="Symbol"/>
          <w:sz w:val="24"/>
          <w:szCs w:val="24"/>
        </w:rPr>
      </w:pPr>
    </w:p>
    <w:p w:rsidR="00A72BEB" w:rsidRDefault="00B71002" w:rsidP="001E6443">
      <w:pPr>
        <w:numPr>
          <w:ilvl w:val="1"/>
          <w:numId w:val="118"/>
        </w:numPr>
        <w:tabs>
          <w:tab w:val="left" w:pos="1260"/>
        </w:tabs>
        <w:ind w:left="1260" w:hanging="290"/>
        <w:rPr>
          <w:rFonts w:ascii="Symbol" w:eastAsia="Symbol" w:hAnsi="Symbol" w:cs="Symbol"/>
          <w:sz w:val="24"/>
          <w:szCs w:val="24"/>
        </w:rPr>
      </w:pPr>
      <w:r>
        <w:rPr>
          <w:rFonts w:eastAsia="Times New Roman"/>
          <w:sz w:val="24"/>
          <w:szCs w:val="24"/>
        </w:rPr>
        <w:t>приводить примеры и контрпримеры для подтверждения своих высказываний.</w:t>
      </w:r>
    </w:p>
    <w:p w:rsidR="00A72BEB" w:rsidRDefault="00B71002" w:rsidP="001E6443">
      <w:pPr>
        <w:numPr>
          <w:ilvl w:val="0"/>
          <w:numId w:val="118"/>
        </w:numPr>
        <w:tabs>
          <w:tab w:val="left" w:pos="480"/>
        </w:tabs>
        <w:spacing w:line="237" w:lineRule="auto"/>
        <w:ind w:left="480" w:hanging="218"/>
        <w:rPr>
          <w:rFonts w:eastAsia="Times New Roman"/>
          <w:sz w:val="24"/>
          <w:szCs w:val="24"/>
        </w:rPr>
      </w:pPr>
      <w:r>
        <w:rPr>
          <w:rFonts w:eastAsia="Times New Roman"/>
          <w:sz w:val="24"/>
          <w:szCs w:val="24"/>
        </w:rPr>
        <w:t>повседневной жизни и при изучении других предметов:</w:t>
      </w:r>
    </w:p>
    <w:p w:rsidR="00A72BEB" w:rsidRDefault="00A72BEB">
      <w:pPr>
        <w:spacing w:line="33" w:lineRule="exact"/>
        <w:rPr>
          <w:rFonts w:eastAsia="Times New Roman"/>
          <w:sz w:val="24"/>
          <w:szCs w:val="24"/>
        </w:rPr>
      </w:pPr>
    </w:p>
    <w:p w:rsidR="00A72BEB" w:rsidRDefault="00B71002" w:rsidP="001E6443">
      <w:pPr>
        <w:numPr>
          <w:ilvl w:val="1"/>
          <w:numId w:val="118"/>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Числа</w:t>
      </w:r>
    </w:p>
    <w:p w:rsidR="00A72BEB" w:rsidRDefault="00A72BEB">
      <w:pPr>
        <w:spacing w:line="147" w:lineRule="exact"/>
        <w:rPr>
          <w:sz w:val="20"/>
          <w:szCs w:val="20"/>
        </w:rPr>
      </w:pPr>
    </w:p>
    <w:p w:rsidR="00A72BEB" w:rsidRDefault="00B71002" w:rsidP="001E6443">
      <w:pPr>
        <w:numPr>
          <w:ilvl w:val="1"/>
          <w:numId w:val="119"/>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A72BEB" w:rsidRDefault="00A72BEB">
      <w:pPr>
        <w:spacing w:line="2" w:lineRule="exact"/>
        <w:rPr>
          <w:rFonts w:ascii="Symbol" w:eastAsia="Symbol" w:hAnsi="Symbol" w:cs="Symbol"/>
          <w:sz w:val="24"/>
          <w:szCs w:val="24"/>
        </w:rPr>
      </w:pPr>
    </w:p>
    <w:p w:rsidR="00A72BEB" w:rsidRDefault="00B71002" w:rsidP="001E6443">
      <w:pPr>
        <w:numPr>
          <w:ilvl w:val="1"/>
          <w:numId w:val="119"/>
        </w:numPr>
        <w:tabs>
          <w:tab w:val="left" w:pos="1260"/>
        </w:tabs>
        <w:ind w:left="1260" w:hanging="290"/>
        <w:rPr>
          <w:rFonts w:ascii="Symbol" w:eastAsia="Symbol" w:hAnsi="Symbol" w:cs="Symbol"/>
          <w:sz w:val="24"/>
          <w:szCs w:val="24"/>
        </w:rPr>
      </w:pPr>
      <w:r>
        <w:rPr>
          <w:rFonts w:eastAsia="Times New Roman"/>
          <w:sz w:val="24"/>
          <w:szCs w:val="24"/>
        </w:rPr>
        <w:t>использовать свойства чисел и правила действий при выполнении вычислений;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признаки делимости на 2, 5, 3, 9, 10 при выполнении вычислений и решении несложных задач;</w:t>
      </w:r>
    </w:p>
    <w:p w:rsidR="00A72BEB" w:rsidRDefault="00A72BEB">
      <w:pPr>
        <w:spacing w:line="1" w:lineRule="exact"/>
        <w:rPr>
          <w:rFonts w:ascii="Symbol" w:eastAsia="Symbol" w:hAnsi="Symbol" w:cs="Symbol"/>
          <w:sz w:val="24"/>
          <w:szCs w:val="24"/>
        </w:rPr>
      </w:pPr>
    </w:p>
    <w:p w:rsidR="00A72BEB" w:rsidRDefault="00B71002" w:rsidP="001E6443">
      <w:pPr>
        <w:numPr>
          <w:ilvl w:val="1"/>
          <w:numId w:val="119"/>
        </w:numPr>
        <w:tabs>
          <w:tab w:val="left" w:pos="1260"/>
        </w:tabs>
        <w:ind w:left="1260" w:hanging="290"/>
        <w:rPr>
          <w:rFonts w:ascii="Symbol" w:eastAsia="Symbol" w:hAnsi="Symbol" w:cs="Symbol"/>
          <w:sz w:val="24"/>
          <w:szCs w:val="24"/>
        </w:rPr>
      </w:pPr>
      <w:r>
        <w:rPr>
          <w:rFonts w:eastAsia="Times New Roman"/>
          <w:sz w:val="24"/>
          <w:szCs w:val="24"/>
        </w:rPr>
        <w:t>выполнять округление рациональных чисел в соответствии с правилами;</w:t>
      </w:r>
    </w:p>
    <w:p w:rsidR="00A72BEB" w:rsidRDefault="00B71002" w:rsidP="001E6443">
      <w:pPr>
        <w:numPr>
          <w:ilvl w:val="1"/>
          <w:numId w:val="119"/>
        </w:numPr>
        <w:tabs>
          <w:tab w:val="left" w:pos="1260"/>
        </w:tabs>
        <w:spacing w:line="239" w:lineRule="auto"/>
        <w:ind w:left="1260" w:hanging="290"/>
        <w:rPr>
          <w:rFonts w:ascii="Symbol" w:eastAsia="Symbol" w:hAnsi="Symbol" w:cs="Symbol"/>
          <w:sz w:val="24"/>
          <w:szCs w:val="24"/>
        </w:rPr>
      </w:pPr>
      <w:r>
        <w:rPr>
          <w:rFonts w:eastAsia="Times New Roman"/>
          <w:sz w:val="24"/>
          <w:szCs w:val="24"/>
        </w:rPr>
        <w:t>оценивать значение квадратного корня из положительного целого числа;</w:t>
      </w:r>
    </w:p>
    <w:p w:rsidR="00A72BEB" w:rsidRDefault="00B71002" w:rsidP="001E6443">
      <w:pPr>
        <w:numPr>
          <w:ilvl w:val="1"/>
          <w:numId w:val="119"/>
        </w:numPr>
        <w:tabs>
          <w:tab w:val="left" w:pos="1260"/>
        </w:tabs>
        <w:ind w:left="1260" w:hanging="290"/>
        <w:rPr>
          <w:rFonts w:ascii="Symbol" w:eastAsia="Symbol" w:hAnsi="Symbol" w:cs="Symbol"/>
          <w:sz w:val="24"/>
          <w:szCs w:val="24"/>
        </w:rPr>
      </w:pPr>
      <w:r>
        <w:rPr>
          <w:rFonts w:eastAsia="Times New Roman"/>
          <w:sz w:val="24"/>
          <w:szCs w:val="24"/>
        </w:rPr>
        <w:t>распознавать рациональные и иррациональные числа;</w:t>
      </w:r>
    </w:p>
    <w:p w:rsidR="00A72BEB" w:rsidRDefault="00B71002" w:rsidP="001E6443">
      <w:pPr>
        <w:numPr>
          <w:ilvl w:val="1"/>
          <w:numId w:val="119"/>
        </w:numPr>
        <w:tabs>
          <w:tab w:val="left" w:pos="1260"/>
        </w:tabs>
        <w:spacing w:line="239" w:lineRule="auto"/>
        <w:ind w:left="1260" w:hanging="290"/>
        <w:rPr>
          <w:rFonts w:ascii="Symbol" w:eastAsia="Symbol" w:hAnsi="Symbol" w:cs="Symbol"/>
          <w:sz w:val="24"/>
          <w:szCs w:val="24"/>
        </w:rPr>
      </w:pPr>
      <w:r>
        <w:rPr>
          <w:rFonts w:eastAsia="Times New Roman"/>
          <w:sz w:val="24"/>
          <w:szCs w:val="24"/>
        </w:rPr>
        <w:t>сравнивать числа.</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19"/>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19"/>
        </w:numPr>
        <w:tabs>
          <w:tab w:val="left" w:pos="1260"/>
        </w:tabs>
        <w:ind w:left="1260" w:hanging="290"/>
        <w:rPr>
          <w:rFonts w:ascii="Symbol" w:eastAsia="Symbol" w:hAnsi="Symbol" w:cs="Symbol"/>
          <w:sz w:val="24"/>
          <w:szCs w:val="24"/>
        </w:rPr>
      </w:pPr>
      <w:r>
        <w:rPr>
          <w:rFonts w:eastAsia="Times New Roman"/>
          <w:sz w:val="24"/>
          <w:szCs w:val="24"/>
        </w:rPr>
        <w:t>оценивать результаты вычислений при решении практических задач;</w:t>
      </w:r>
    </w:p>
    <w:p w:rsidR="00A72BEB" w:rsidRDefault="00B71002" w:rsidP="001E6443">
      <w:pPr>
        <w:numPr>
          <w:ilvl w:val="1"/>
          <w:numId w:val="119"/>
        </w:numPr>
        <w:tabs>
          <w:tab w:val="left" w:pos="1260"/>
        </w:tabs>
        <w:spacing w:line="239" w:lineRule="auto"/>
        <w:ind w:left="1260" w:hanging="290"/>
        <w:rPr>
          <w:rFonts w:ascii="Symbol" w:eastAsia="Symbol" w:hAnsi="Symbol" w:cs="Symbol"/>
          <w:sz w:val="24"/>
          <w:szCs w:val="24"/>
        </w:rPr>
      </w:pPr>
      <w:r>
        <w:rPr>
          <w:rFonts w:eastAsia="Times New Roman"/>
          <w:sz w:val="24"/>
          <w:szCs w:val="24"/>
        </w:rPr>
        <w:t>выполнять сравнение чисел в реальных ситуациях;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9"/>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числовые выражения при решении практических задач и задач из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Тождественные преобразования</w:t>
      </w:r>
    </w:p>
    <w:p w:rsidR="00A72BEB" w:rsidRDefault="00A72BEB">
      <w:pPr>
        <w:spacing w:line="147" w:lineRule="exact"/>
        <w:rPr>
          <w:sz w:val="20"/>
          <w:szCs w:val="20"/>
        </w:rPr>
      </w:pPr>
    </w:p>
    <w:p w:rsidR="00A72BEB" w:rsidRDefault="00B71002" w:rsidP="001E6443">
      <w:pPr>
        <w:numPr>
          <w:ilvl w:val="1"/>
          <w:numId w:val="12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A72BEB" w:rsidRDefault="00A72BEB">
      <w:pPr>
        <w:spacing w:line="34" w:lineRule="exact"/>
        <w:rPr>
          <w:rFonts w:ascii="Symbol" w:eastAsia="Symbol" w:hAnsi="Symbol" w:cs="Symbol"/>
          <w:sz w:val="24"/>
          <w:szCs w:val="24"/>
        </w:rPr>
      </w:pPr>
    </w:p>
    <w:p w:rsidR="00A72BEB" w:rsidRDefault="00B71002" w:rsidP="001E6443">
      <w:pPr>
        <w:numPr>
          <w:ilvl w:val="1"/>
          <w:numId w:val="120"/>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несложные преобразования целых выражений: раскрывать скобки, приводить подобные слагаемые;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0"/>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120"/>
        </w:numPr>
        <w:tabs>
          <w:tab w:val="left" w:pos="1260"/>
        </w:tabs>
        <w:ind w:left="1260" w:hanging="290"/>
        <w:rPr>
          <w:rFonts w:ascii="Symbol" w:eastAsia="Symbol" w:hAnsi="Symbol" w:cs="Symbol"/>
          <w:sz w:val="24"/>
          <w:szCs w:val="24"/>
        </w:rPr>
      </w:pPr>
      <w:r>
        <w:rPr>
          <w:rFonts w:eastAsia="Times New Roman"/>
          <w:sz w:val="24"/>
          <w:szCs w:val="24"/>
        </w:rPr>
        <w:t>выполнять несложные преобразования дробно-линейных выражений и выражений</w:t>
      </w:r>
    </w:p>
    <w:p w:rsidR="00A72BEB" w:rsidRDefault="00B71002" w:rsidP="001E6443">
      <w:pPr>
        <w:numPr>
          <w:ilvl w:val="0"/>
          <w:numId w:val="120"/>
        </w:numPr>
        <w:tabs>
          <w:tab w:val="left" w:pos="420"/>
        </w:tabs>
        <w:spacing w:line="237" w:lineRule="auto"/>
        <w:ind w:left="420" w:hanging="158"/>
        <w:rPr>
          <w:rFonts w:eastAsia="Times New Roman"/>
          <w:sz w:val="24"/>
          <w:szCs w:val="24"/>
        </w:rPr>
      </w:pPr>
      <w:r>
        <w:rPr>
          <w:rFonts w:eastAsia="Times New Roman"/>
          <w:sz w:val="24"/>
          <w:szCs w:val="24"/>
        </w:rPr>
        <w:t>квадратными корнями.</w:t>
      </w:r>
    </w:p>
    <w:p w:rsidR="00A72BEB" w:rsidRDefault="00A72BEB">
      <w:pPr>
        <w:spacing w:line="126" w:lineRule="exact"/>
        <w:rPr>
          <w:sz w:val="20"/>
          <w:szCs w:val="20"/>
        </w:rPr>
      </w:pPr>
    </w:p>
    <w:p w:rsidR="00A72BEB" w:rsidRDefault="00B71002" w:rsidP="001E6443">
      <w:pPr>
        <w:numPr>
          <w:ilvl w:val="0"/>
          <w:numId w:val="12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21"/>
        </w:numPr>
        <w:tabs>
          <w:tab w:val="left" w:pos="1260"/>
        </w:tabs>
        <w:ind w:left="1260" w:hanging="290"/>
        <w:rPr>
          <w:rFonts w:ascii="Symbol" w:eastAsia="Symbol" w:hAnsi="Symbol" w:cs="Symbol"/>
          <w:sz w:val="24"/>
          <w:szCs w:val="24"/>
        </w:rPr>
      </w:pPr>
      <w:r>
        <w:rPr>
          <w:rFonts w:eastAsia="Times New Roman"/>
          <w:sz w:val="24"/>
          <w:szCs w:val="24"/>
        </w:rPr>
        <w:t>понимать смысл записи числа в стандартном виде;</w:t>
      </w:r>
    </w:p>
    <w:p w:rsidR="00A72BEB" w:rsidRDefault="00B71002" w:rsidP="001E6443">
      <w:pPr>
        <w:numPr>
          <w:ilvl w:val="1"/>
          <w:numId w:val="121"/>
        </w:numPr>
        <w:tabs>
          <w:tab w:val="left" w:pos="1260"/>
        </w:tabs>
        <w:spacing w:line="239" w:lineRule="auto"/>
        <w:ind w:left="1260" w:hanging="290"/>
        <w:rPr>
          <w:rFonts w:ascii="Symbol" w:eastAsia="Symbol" w:hAnsi="Symbol" w:cs="Symbol"/>
          <w:sz w:val="24"/>
          <w:szCs w:val="24"/>
        </w:rPr>
      </w:pPr>
      <w:r>
        <w:rPr>
          <w:rFonts w:eastAsia="Times New Roman"/>
          <w:sz w:val="24"/>
          <w:szCs w:val="24"/>
        </w:rPr>
        <w:t>оперировать на базовом уровне понятием «стандартная запись числа».</w:t>
      </w:r>
    </w:p>
    <w:p w:rsidR="00A72BEB" w:rsidRDefault="00A72BEB">
      <w:pPr>
        <w:spacing w:line="123" w:lineRule="exact"/>
        <w:rPr>
          <w:sz w:val="20"/>
          <w:szCs w:val="20"/>
        </w:rPr>
      </w:pPr>
    </w:p>
    <w:p w:rsidR="00A72BEB" w:rsidRDefault="00B71002">
      <w:pPr>
        <w:ind w:left="260"/>
        <w:rPr>
          <w:sz w:val="20"/>
          <w:szCs w:val="20"/>
        </w:rPr>
      </w:pPr>
      <w:r>
        <w:rPr>
          <w:rFonts w:eastAsia="Times New Roman"/>
          <w:b/>
          <w:bCs/>
          <w:sz w:val="24"/>
          <w:szCs w:val="24"/>
        </w:rPr>
        <w:t>Уравнения и неравенства</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55"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w:t>
      </w:r>
      <w:r w:rsidR="00080763">
        <w:rPr>
          <w:rFonts w:eastAsia="Times New Roman"/>
          <w:sz w:val="24"/>
          <w:szCs w:val="24"/>
        </w:rPr>
        <w:t>2</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162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22"/>
        </w:numPr>
        <w:tabs>
          <w:tab w:val="left" w:pos="1255"/>
        </w:tabs>
        <w:spacing w:line="230" w:lineRule="auto"/>
        <w:ind w:left="120" w:firstLine="850"/>
        <w:jc w:val="both"/>
        <w:rPr>
          <w:rFonts w:ascii="Symbol" w:eastAsia="Symbol" w:hAnsi="Symbol" w:cs="Symbol"/>
          <w:sz w:val="24"/>
          <w:szCs w:val="24"/>
        </w:rPr>
      </w:pPr>
      <w:r>
        <w:rPr>
          <w:rFonts w:eastAsia="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A72BEB" w:rsidRDefault="00A72BEB">
      <w:pPr>
        <w:spacing w:line="4" w:lineRule="exact"/>
        <w:rPr>
          <w:rFonts w:ascii="Symbol" w:eastAsia="Symbol" w:hAnsi="Symbol" w:cs="Symbol"/>
          <w:sz w:val="24"/>
          <w:szCs w:val="24"/>
        </w:rPr>
      </w:pPr>
    </w:p>
    <w:p w:rsidR="00A72BEB" w:rsidRDefault="00B71002" w:rsidP="001E6443">
      <w:pPr>
        <w:numPr>
          <w:ilvl w:val="1"/>
          <w:numId w:val="122"/>
        </w:numPr>
        <w:tabs>
          <w:tab w:val="left" w:pos="1260"/>
        </w:tabs>
        <w:ind w:left="1260" w:hanging="290"/>
        <w:rPr>
          <w:rFonts w:ascii="Symbol" w:eastAsia="Symbol" w:hAnsi="Symbol" w:cs="Symbol"/>
          <w:sz w:val="24"/>
          <w:szCs w:val="24"/>
        </w:rPr>
      </w:pPr>
      <w:r>
        <w:rPr>
          <w:rFonts w:eastAsia="Times New Roman"/>
          <w:sz w:val="24"/>
          <w:szCs w:val="24"/>
        </w:rPr>
        <w:t>проверять справедливость числовых равенств и неравенств;</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решать линейные неравенства и несложные неравенства, сводящиеся к линейным;</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решать системы несложных линейных уравнений, неравенств;</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проверять, является ли данное число решением уравнения (неравенства);</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решать квадратные уравнения по формуле корней квадратного уравнения;</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изображать решения неравенств и их систем на числовой прямой.</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2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22"/>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и решать линейные уравнения при решении задач, возникающих в других учебных предметах.</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Функции</w:t>
      </w:r>
    </w:p>
    <w:p w:rsidR="00A72BEB" w:rsidRDefault="00A72BEB">
      <w:pPr>
        <w:spacing w:line="116" w:lineRule="exact"/>
        <w:rPr>
          <w:sz w:val="20"/>
          <w:szCs w:val="20"/>
        </w:rPr>
      </w:pPr>
    </w:p>
    <w:p w:rsidR="00A72BEB" w:rsidRDefault="00B71002" w:rsidP="001E6443">
      <w:pPr>
        <w:numPr>
          <w:ilvl w:val="1"/>
          <w:numId w:val="123"/>
        </w:numPr>
        <w:tabs>
          <w:tab w:val="left" w:pos="1260"/>
        </w:tabs>
        <w:ind w:left="1260" w:hanging="290"/>
        <w:rPr>
          <w:rFonts w:ascii="Symbol" w:eastAsia="Symbol" w:hAnsi="Symbol" w:cs="Symbol"/>
          <w:sz w:val="24"/>
          <w:szCs w:val="24"/>
        </w:rPr>
      </w:pPr>
      <w:r>
        <w:rPr>
          <w:rFonts w:eastAsia="Times New Roman"/>
          <w:sz w:val="24"/>
          <w:szCs w:val="24"/>
        </w:rPr>
        <w:t>находить значение функции по заданному значению аргумента;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значение аргумента по заданному значению функции в несложных ситуациях;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положение точки по её координатам, координаты точки по её положению на координатной плоскости;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A72BEB" w:rsidRDefault="00A72BEB">
      <w:pPr>
        <w:spacing w:line="3" w:lineRule="exact"/>
        <w:rPr>
          <w:rFonts w:ascii="Symbol" w:eastAsia="Symbol" w:hAnsi="Symbol" w:cs="Symbol"/>
          <w:sz w:val="24"/>
          <w:szCs w:val="24"/>
        </w:rPr>
      </w:pPr>
    </w:p>
    <w:p w:rsidR="00A72BEB" w:rsidRDefault="00B71002" w:rsidP="001E6443">
      <w:pPr>
        <w:numPr>
          <w:ilvl w:val="1"/>
          <w:numId w:val="123"/>
        </w:numPr>
        <w:tabs>
          <w:tab w:val="left" w:pos="1260"/>
        </w:tabs>
        <w:ind w:left="1260" w:hanging="290"/>
        <w:rPr>
          <w:rFonts w:ascii="Symbol" w:eastAsia="Symbol" w:hAnsi="Symbol" w:cs="Symbol"/>
          <w:sz w:val="24"/>
          <w:szCs w:val="24"/>
        </w:rPr>
      </w:pPr>
      <w:r>
        <w:rPr>
          <w:rFonts w:eastAsia="Times New Roman"/>
          <w:sz w:val="24"/>
          <w:szCs w:val="24"/>
        </w:rPr>
        <w:t>строить график линейной функции;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проверять, является ли данный график графиком заданной функции (линейной, квадратичной, обратной пропорциональности);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23"/>
        </w:numPr>
        <w:tabs>
          <w:tab w:val="left" w:pos="1260"/>
        </w:tabs>
        <w:ind w:left="1260" w:hanging="290"/>
        <w:rPr>
          <w:rFonts w:ascii="Symbol" w:eastAsia="Symbol" w:hAnsi="Symbol" w:cs="Symbol"/>
          <w:sz w:val="24"/>
          <w:szCs w:val="24"/>
        </w:rPr>
      </w:pPr>
      <w:r>
        <w:rPr>
          <w:rFonts w:eastAsia="Times New Roman"/>
          <w:sz w:val="24"/>
          <w:szCs w:val="24"/>
        </w:rPr>
        <w:t>определять  приближённые  значения  координат  точки  пересечения  графиков</w:t>
      </w:r>
    </w:p>
    <w:p w:rsidR="00A72BEB" w:rsidRDefault="00B71002">
      <w:pPr>
        <w:spacing w:line="237" w:lineRule="auto"/>
        <w:ind w:left="260"/>
        <w:rPr>
          <w:rFonts w:ascii="Symbol" w:eastAsia="Symbol" w:hAnsi="Symbol" w:cs="Symbol"/>
          <w:sz w:val="24"/>
          <w:szCs w:val="24"/>
        </w:rPr>
      </w:pPr>
      <w:r>
        <w:rPr>
          <w:rFonts w:eastAsia="Times New Roman"/>
          <w:sz w:val="24"/>
          <w:szCs w:val="24"/>
        </w:rPr>
        <w:t>функций;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последовательность, арифметическая прогрессия, геометрическая прогрессия;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на прогрессии, в которых ответ может быть получен непосредственным подсчётом без применения формул.</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23"/>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2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 п.);</w:t>
      </w:r>
    </w:p>
    <w:p w:rsidR="00A72BEB" w:rsidRDefault="00A72BEB">
      <w:pPr>
        <w:spacing w:line="34" w:lineRule="exact"/>
        <w:rPr>
          <w:rFonts w:ascii="Symbol" w:eastAsia="Symbol" w:hAnsi="Symbol" w:cs="Symbol"/>
          <w:sz w:val="24"/>
          <w:szCs w:val="24"/>
        </w:rPr>
      </w:pPr>
    </w:p>
    <w:p w:rsidR="00A72BEB" w:rsidRDefault="00B71002" w:rsidP="001E6443">
      <w:pPr>
        <w:numPr>
          <w:ilvl w:val="1"/>
          <w:numId w:val="123"/>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свойства линейной функции и ее график при решении задач из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Статистика и теория вероятностей</w:t>
      </w:r>
    </w:p>
    <w:p w:rsidR="00A72BEB" w:rsidRDefault="00A72BEB">
      <w:pPr>
        <w:spacing w:line="147" w:lineRule="exact"/>
        <w:rPr>
          <w:sz w:val="20"/>
          <w:szCs w:val="20"/>
        </w:rPr>
      </w:pPr>
    </w:p>
    <w:p w:rsidR="00A72BEB" w:rsidRDefault="00B71002" w:rsidP="001E6443">
      <w:pPr>
        <w:numPr>
          <w:ilvl w:val="0"/>
          <w:numId w:val="124"/>
        </w:numPr>
        <w:tabs>
          <w:tab w:val="left" w:pos="1254"/>
        </w:tabs>
        <w:spacing w:line="226" w:lineRule="auto"/>
        <w:ind w:left="260" w:firstLine="710"/>
        <w:rPr>
          <w:rFonts w:ascii="Symbol" w:eastAsia="Symbol" w:hAnsi="Symbol" w:cs="Symbol"/>
          <w:sz w:val="24"/>
          <w:szCs w:val="24"/>
        </w:rPr>
      </w:pPr>
      <w:r>
        <w:rPr>
          <w:rFonts w:eastAsia="Times New Roman"/>
          <w:sz w:val="24"/>
          <w:szCs w:val="24"/>
        </w:rPr>
        <w:t>иметь представление о статистических характеристиках, вероятности случайного события, комбинаторных задачах;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24"/>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простейшие комбинаторные задачи методом прямого и организованного перебора;</w:t>
      </w:r>
    </w:p>
    <w:p w:rsidR="00A72BEB" w:rsidRDefault="00A72BEB">
      <w:pPr>
        <w:spacing w:line="1" w:lineRule="exact"/>
        <w:rPr>
          <w:rFonts w:ascii="Symbol" w:eastAsia="Symbol" w:hAnsi="Symbol" w:cs="Symbol"/>
          <w:sz w:val="24"/>
          <w:szCs w:val="24"/>
        </w:rPr>
      </w:pPr>
    </w:p>
    <w:p w:rsidR="00A72BEB" w:rsidRDefault="00B71002" w:rsidP="001E6443">
      <w:pPr>
        <w:numPr>
          <w:ilvl w:val="0"/>
          <w:numId w:val="124"/>
        </w:numPr>
        <w:tabs>
          <w:tab w:val="left" w:pos="1260"/>
        </w:tabs>
        <w:ind w:left="1260" w:hanging="290"/>
        <w:rPr>
          <w:rFonts w:ascii="Symbol" w:eastAsia="Symbol" w:hAnsi="Symbol" w:cs="Symbol"/>
          <w:sz w:val="24"/>
          <w:szCs w:val="24"/>
        </w:rPr>
      </w:pPr>
      <w:r>
        <w:rPr>
          <w:rFonts w:eastAsia="Times New Roman"/>
          <w:sz w:val="24"/>
          <w:szCs w:val="24"/>
        </w:rPr>
        <w:t>представлять данные в виде таблиц, диаграмм, графиков;</w:t>
      </w:r>
    </w:p>
    <w:p w:rsidR="00A72BEB" w:rsidRDefault="00B71002" w:rsidP="001E6443">
      <w:pPr>
        <w:numPr>
          <w:ilvl w:val="0"/>
          <w:numId w:val="124"/>
        </w:numPr>
        <w:tabs>
          <w:tab w:val="left" w:pos="1260"/>
        </w:tabs>
        <w:spacing w:line="239" w:lineRule="auto"/>
        <w:ind w:left="1260" w:hanging="290"/>
        <w:rPr>
          <w:rFonts w:ascii="Symbol" w:eastAsia="Symbol" w:hAnsi="Symbol" w:cs="Symbol"/>
          <w:sz w:val="24"/>
          <w:szCs w:val="24"/>
        </w:rPr>
      </w:pPr>
      <w:r>
        <w:rPr>
          <w:rFonts w:eastAsia="Times New Roman"/>
          <w:sz w:val="24"/>
          <w:szCs w:val="24"/>
        </w:rPr>
        <w:t>читать информацию, представленную в виде таблицы, диаграммы, графика;</w:t>
      </w:r>
    </w:p>
    <w:p w:rsidR="00A72BEB" w:rsidRDefault="00B71002" w:rsidP="001E6443">
      <w:pPr>
        <w:numPr>
          <w:ilvl w:val="0"/>
          <w:numId w:val="124"/>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основные статистические характеристики числовых наборов;</w:t>
      </w:r>
    </w:p>
    <w:p w:rsidR="00A72BEB" w:rsidRDefault="00B71002" w:rsidP="001E6443">
      <w:pPr>
        <w:numPr>
          <w:ilvl w:val="0"/>
          <w:numId w:val="124"/>
        </w:numPr>
        <w:tabs>
          <w:tab w:val="left" w:pos="1260"/>
        </w:tabs>
        <w:ind w:left="1260" w:hanging="290"/>
        <w:rPr>
          <w:rFonts w:ascii="Symbol" w:eastAsia="Symbol" w:hAnsi="Symbol" w:cs="Symbol"/>
          <w:sz w:val="24"/>
          <w:szCs w:val="24"/>
        </w:rPr>
      </w:pPr>
      <w:r>
        <w:rPr>
          <w:rFonts w:eastAsia="Times New Roman"/>
          <w:sz w:val="24"/>
          <w:szCs w:val="24"/>
        </w:rPr>
        <w:t>оценивать вероятность события в простейших случаях;</w:t>
      </w:r>
    </w:p>
    <w:p w:rsidR="00A72BEB" w:rsidRDefault="00B71002" w:rsidP="001E6443">
      <w:pPr>
        <w:numPr>
          <w:ilvl w:val="0"/>
          <w:numId w:val="124"/>
        </w:numPr>
        <w:tabs>
          <w:tab w:val="left" w:pos="1260"/>
        </w:tabs>
        <w:ind w:left="1260" w:hanging="290"/>
        <w:rPr>
          <w:rFonts w:ascii="Symbol" w:eastAsia="Symbol" w:hAnsi="Symbol" w:cs="Symbol"/>
          <w:sz w:val="24"/>
          <w:szCs w:val="24"/>
        </w:rPr>
      </w:pPr>
      <w:r>
        <w:rPr>
          <w:rFonts w:eastAsia="Times New Roman"/>
          <w:sz w:val="24"/>
          <w:szCs w:val="24"/>
        </w:rPr>
        <w:t>иметь представление о роли закона больших чисел в массовых явлениях.</w:t>
      </w:r>
    </w:p>
    <w:p w:rsidR="00A72BEB" w:rsidRDefault="00A72BEB">
      <w:pPr>
        <w:spacing w:line="240"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w:t>
      </w:r>
      <w:r w:rsidR="00080763">
        <w:rPr>
          <w:rFonts w:eastAsia="Times New Roman"/>
          <w:sz w:val="24"/>
          <w:szCs w:val="24"/>
        </w:rPr>
        <w:t>3</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213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17" w:lineRule="exact"/>
        <w:rPr>
          <w:sz w:val="20"/>
          <w:szCs w:val="20"/>
        </w:rPr>
      </w:pPr>
    </w:p>
    <w:p w:rsidR="00A72BEB" w:rsidRDefault="00B71002" w:rsidP="001E6443">
      <w:pPr>
        <w:numPr>
          <w:ilvl w:val="0"/>
          <w:numId w:val="125"/>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4" w:lineRule="exact"/>
        <w:rPr>
          <w:rFonts w:eastAsia="Times New Roman"/>
          <w:b/>
          <w:bCs/>
          <w:sz w:val="24"/>
          <w:szCs w:val="24"/>
        </w:rPr>
      </w:pPr>
    </w:p>
    <w:p w:rsidR="00A72BEB" w:rsidRDefault="00B71002" w:rsidP="001E6443">
      <w:pPr>
        <w:numPr>
          <w:ilvl w:val="1"/>
          <w:numId w:val="125"/>
        </w:numPr>
        <w:tabs>
          <w:tab w:val="left" w:pos="1260"/>
        </w:tabs>
        <w:ind w:left="1260" w:hanging="290"/>
        <w:rPr>
          <w:rFonts w:ascii="Symbol" w:eastAsia="Symbol" w:hAnsi="Symbol" w:cs="Symbol"/>
          <w:sz w:val="24"/>
          <w:szCs w:val="24"/>
        </w:rPr>
      </w:pPr>
      <w:r>
        <w:rPr>
          <w:rFonts w:eastAsia="Times New Roman"/>
          <w:sz w:val="24"/>
          <w:szCs w:val="24"/>
        </w:rPr>
        <w:t>оценивать количество возможных вариантов методом перебора;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25"/>
        </w:numPr>
        <w:tabs>
          <w:tab w:val="left" w:pos="1260"/>
        </w:tabs>
        <w:ind w:left="1260" w:hanging="290"/>
        <w:rPr>
          <w:rFonts w:ascii="Symbol" w:eastAsia="Symbol" w:hAnsi="Symbol" w:cs="Symbol"/>
          <w:sz w:val="24"/>
          <w:szCs w:val="24"/>
        </w:rPr>
      </w:pPr>
      <w:r>
        <w:rPr>
          <w:rFonts w:eastAsia="Times New Roman"/>
          <w:sz w:val="24"/>
          <w:szCs w:val="24"/>
        </w:rPr>
        <w:t>иметь представление о роли практически достоверных и маловероятных событий;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5"/>
        </w:numPr>
        <w:tabs>
          <w:tab w:val="left" w:pos="1254"/>
        </w:tabs>
        <w:spacing w:line="226" w:lineRule="auto"/>
        <w:ind w:left="260" w:firstLine="710"/>
        <w:rPr>
          <w:rFonts w:ascii="Symbol" w:eastAsia="Symbol" w:hAnsi="Symbol" w:cs="Symbol"/>
          <w:sz w:val="24"/>
          <w:szCs w:val="24"/>
        </w:rPr>
      </w:pPr>
      <w:r>
        <w:rPr>
          <w:rFonts w:eastAsia="Times New Roman"/>
          <w:sz w:val="24"/>
          <w:szCs w:val="24"/>
        </w:rPr>
        <w:t>сравнивать основные статистические характеристики, полученные в процессе решения прикладной задачи, изучения реального явления;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125"/>
        </w:numPr>
        <w:tabs>
          <w:tab w:val="left" w:pos="1260"/>
        </w:tabs>
        <w:ind w:left="1260" w:hanging="290"/>
        <w:rPr>
          <w:rFonts w:ascii="Symbol" w:eastAsia="Symbol" w:hAnsi="Symbol" w:cs="Symbol"/>
          <w:sz w:val="24"/>
          <w:szCs w:val="24"/>
        </w:rPr>
      </w:pPr>
      <w:r>
        <w:rPr>
          <w:rFonts w:eastAsia="Times New Roman"/>
          <w:sz w:val="24"/>
          <w:szCs w:val="24"/>
        </w:rPr>
        <w:t>оценивать вероятность реальных событий и явлений в несложных ситуациях.</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Текстовые задачи</w:t>
      </w:r>
    </w:p>
    <w:p w:rsidR="00A72BEB" w:rsidRDefault="00A72BEB">
      <w:pPr>
        <w:spacing w:line="116" w:lineRule="exact"/>
        <w:rPr>
          <w:sz w:val="20"/>
          <w:szCs w:val="20"/>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решать  несложные  сюжетные  задачи  разных  типов  на  все  арифметические</w:t>
      </w:r>
    </w:p>
    <w:p w:rsidR="00A72BEB" w:rsidRDefault="00B71002">
      <w:pPr>
        <w:spacing w:line="237" w:lineRule="auto"/>
        <w:ind w:left="260"/>
        <w:rPr>
          <w:rFonts w:ascii="Symbol" w:eastAsia="Symbol" w:hAnsi="Symbol" w:cs="Symbol"/>
          <w:sz w:val="24"/>
          <w:szCs w:val="24"/>
        </w:rPr>
      </w:pPr>
      <w:r>
        <w:rPr>
          <w:rFonts w:eastAsia="Times New Roman"/>
          <w:sz w:val="24"/>
          <w:szCs w:val="24"/>
        </w:rPr>
        <w:t>действия;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126"/>
        </w:numPr>
        <w:tabs>
          <w:tab w:val="left" w:pos="1254"/>
        </w:tabs>
        <w:spacing w:line="227" w:lineRule="auto"/>
        <w:ind w:left="260" w:firstLine="710"/>
        <w:rPr>
          <w:rFonts w:ascii="Symbol" w:eastAsia="Symbol" w:hAnsi="Symbol" w:cs="Symbol"/>
          <w:sz w:val="24"/>
          <w:szCs w:val="24"/>
        </w:rPr>
      </w:pPr>
      <w:r>
        <w:rPr>
          <w:rFonts w:eastAsia="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A72BEB" w:rsidRDefault="00A72BEB">
      <w:pPr>
        <w:spacing w:line="1" w:lineRule="exact"/>
        <w:rPr>
          <w:rFonts w:ascii="Symbol" w:eastAsia="Symbol" w:hAnsi="Symbol" w:cs="Symbol"/>
          <w:sz w:val="24"/>
          <w:szCs w:val="24"/>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составлять план решения задачи;</w:t>
      </w:r>
    </w:p>
    <w:p w:rsidR="00A72BEB" w:rsidRDefault="00B71002" w:rsidP="001E6443">
      <w:pPr>
        <w:numPr>
          <w:ilvl w:val="1"/>
          <w:numId w:val="126"/>
        </w:numPr>
        <w:tabs>
          <w:tab w:val="left" w:pos="1260"/>
        </w:tabs>
        <w:spacing w:line="239" w:lineRule="auto"/>
        <w:ind w:left="1260" w:hanging="290"/>
        <w:rPr>
          <w:rFonts w:ascii="Symbol" w:eastAsia="Symbol" w:hAnsi="Symbol" w:cs="Symbol"/>
          <w:sz w:val="24"/>
          <w:szCs w:val="24"/>
        </w:rPr>
      </w:pPr>
      <w:r>
        <w:rPr>
          <w:rFonts w:eastAsia="Times New Roman"/>
          <w:sz w:val="24"/>
          <w:szCs w:val="24"/>
        </w:rPr>
        <w:t>выделять этапы решения задачи;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6"/>
        </w:numPr>
        <w:tabs>
          <w:tab w:val="left" w:pos="1254"/>
        </w:tabs>
        <w:spacing w:line="226" w:lineRule="auto"/>
        <w:ind w:left="260" w:firstLine="710"/>
        <w:rPr>
          <w:rFonts w:ascii="Symbol" w:eastAsia="Symbol" w:hAnsi="Symbol" w:cs="Symbol"/>
          <w:sz w:val="24"/>
          <w:szCs w:val="24"/>
        </w:rPr>
      </w:pPr>
      <w:r>
        <w:rPr>
          <w:rFonts w:eastAsia="Times New Roman"/>
          <w:sz w:val="24"/>
          <w:szCs w:val="24"/>
        </w:rPr>
        <w:t>интерпретировать вычислительные результаты в задаче, исследовать полученное решение задачи;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знать различие скоростей объекта в стоячей воде, против течения и по течению</w:t>
      </w:r>
    </w:p>
    <w:p w:rsidR="00A72BEB" w:rsidRDefault="00B71002">
      <w:pPr>
        <w:spacing w:line="237" w:lineRule="auto"/>
        <w:ind w:left="260"/>
        <w:rPr>
          <w:rFonts w:ascii="Symbol" w:eastAsia="Symbol" w:hAnsi="Symbol" w:cs="Symbol"/>
          <w:sz w:val="24"/>
          <w:szCs w:val="24"/>
        </w:rPr>
      </w:pPr>
      <w:r>
        <w:rPr>
          <w:rFonts w:eastAsia="Times New Roman"/>
          <w:sz w:val="24"/>
          <w:szCs w:val="24"/>
        </w:rPr>
        <w:t>реки;</w:t>
      </w:r>
    </w:p>
    <w:p w:rsidR="00A72BEB" w:rsidRDefault="00A72BEB">
      <w:pPr>
        <w:spacing w:line="2" w:lineRule="exact"/>
        <w:rPr>
          <w:rFonts w:ascii="Symbol" w:eastAsia="Symbol" w:hAnsi="Symbol" w:cs="Symbol"/>
          <w:sz w:val="24"/>
          <w:szCs w:val="24"/>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решать задачи на нахождение части числа и числа по его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6"/>
        </w:numPr>
        <w:tabs>
          <w:tab w:val="left" w:pos="1254"/>
        </w:tabs>
        <w:spacing w:line="227" w:lineRule="auto"/>
        <w:ind w:left="260" w:firstLine="710"/>
        <w:rPr>
          <w:rFonts w:ascii="Symbol" w:eastAsia="Symbol" w:hAnsi="Symbol" w:cs="Symbol"/>
          <w:sz w:val="24"/>
          <w:szCs w:val="24"/>
        </w:rPr>
      </w:pPr>
      <w:r>
        <w:rPr>
          <w:rFonts w:eastAsia="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6"/>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A72BEB" w:rsidRDefault="00A72BEB">
      <w:pPr>
        <w:spacing w:line="1" w:lineRule="exact"/>
        <w:rPr>
          <w:rFonts w:ascii="Symbol" w:eastAsia="Symbol" w:hAnsi="Symbol" w:cs="Symbol"/>
          <w:sz w:val="24"/>
          <w:szCs w:val="24"/>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решать несложные логические задачи методом рассуждений.</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2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26"/>
        </w:numPr>
        <w:tabs>
          <w:tab w:val="left" w:pos="1254"/>
        </w:tabs>
        <w:spacing w:line="226" w:lineRule="auto"/>
        <w:ind w:left="260" w:firstLine="710"/>
        <w:rPr>
          <w:rFonts w:ascii="Symbol" w:eastAsia="Symbol" w:hAnsi="Symbol" w:cs="Symbol"/>
          <w:sz w:val="24"/>
          <w:szCs w:val="24"/>
        </w:rPr>
      </w:pPr>
      <w:r>
        <w:rPr>
          <w:rFonts w:eastAsia="Times New Roman"/>
          <w:sz w:val="24"/>
          <w:szCs w:val="24"/>
        </w:rPr>
        <w:t>выдвигать гипотезы о возможных предельных значениях искомых в задаче величин (делать прикидку).</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Геометрические фигуры</w:t>
      </w:r>
    </w:p>
    <w:p w:rsidR="00A72BEB" w:rsidRDefault="00A72BEB">
      <w:pPr>
        <w:spacing w:line="116" w:lineRule="exact"/>
        <w:rPr>
          <w:sz w:val="20"/>
          <w:szCs w:val="20"/>
        </w:rPr>
      </w:pPr>
    </w:p>
    <w:p w:rsidR="00A72BEB" w:rsidRDefault="00B71002" w:rsidP="001E6443">
      <w:pPr>
        <w:numPr>
          <w:ilvl w:val="1"/>
          <w:numId w:val="127"/>
        </w:numPr>
        <w:tabs>
          <w:tab w:val="left" w:pos="1260"/>
        </w:tabs>
        <w:ind w:left="1260" w:hanging="290"/>
        <w:rPr>
          <w:rFonts w:ascii="Symbol" w:eastAsia="Symbol" w:hAnsi="Symbol" w:cs="Symbol"/>
          <w:sz w:val="24"/>
          <w:szCs w:val="24"/>
        </w:rPr>
      </w:pPr>
      <w:r>
        <w:rPr>
          <w:rFonts w:eastAsia="Times New Roman"/>
          <w:sz w:val="24"/>
          <w:szCs w:val="24"/>
        </w:rPr>
        <w:t>оперировать на базовом уровне понятиями геометрических фигур;</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7"/>
        </w:numPr>
        <w:tabs>
          <w:tab w:val="left" w:pos="1254"/>
        </w:tabs>
        <w:spacing w:line="226" w:lineRule="auto"/>
        <w:ind w:left="260" w:firstLine="710"/>
        <w:rPr>
          <w:rFonts w:ascii="Symbol" w:eastAsia="Symbol" w:hAnsi="Symbol" w:cs="Symbol"/>
          <w:sz w:val="24"/>
          <w:szCs w:val="24"/>
        </w:rPr>
      </w:pPr>
      <w:r>
        <w:rPr>
          <w:rFonts w:eastAsia="Times New Roman"/>
          <w:sz w:val="24"/>
          <w:szCs w:val="24"/>
        </w:rPr>
        <w:t>извлекать информацию о геометрических фигурах, представленную на чертежах в явном виде;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7"/>
        </w:numPr>
        <w:tabs>
          <w:tab w:val="left" w:pos="1254"/>
        </w:tabs>
        <w:spacing w:line="227" w:lineRule="auto"/>
        <w:ind w:left="260" w:firstLine="710"/>
        <w:rPr>
          <w:rFonts w:ascii="Symbol" w:eastAsia="Symbol" w:hAnsi="Symbol" w:cs="Symbol"/>
          <w:sz w:val="24"/>
          <w:szCs w:val="24"/>
        </w:rPr>
      </w:pPr>
      <w:r>
        <w:rPr>
          <w:rFonts w:eastAsia="Times New Roman"/>
          <w:sz w:val="24"/>
          <w:szCs w:val="24"/>
        </w:rPr>
        <w:t>применять для решения задач геометрические факты, если условия их применения заданы в явной форме;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7"/>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на нахождение геометрических величин по образцам или алгоритмам.</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27"/>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27"/>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Отношения</w:t>
      </w:r>
    </w:p>
    <w:p w:rsidR="00A72BEB" w:rsidRDefault="00A72BEB">
      <w:pPr>
        <w:spacing w:line="147" w:lineRule="exact"/>
        <w:rPr>
          <w:sz w:val="20"/>
          <w:szCs w:val="20"/>
        </w:rPr>
      </w:pPr>
    </w:p>
    <w:p w:rsidR="00A72BEB" w:rsidRDefault="00B71002" w:rsidP="001E6443">
      <w:pPr>
        <w:numPr>
          <w:ilvl w:val="0"/>
          <w:numId w:val="12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A72BEB" w:rsidRDefault="00A72BEB">
      <w:pPr>
        <w:spacing w:line="387" w:lineRule="exact"/>
        <w:rPr>
          <w:sz w:val="20"/>
          <w:szCs w:val="20"/>
        </w:rPr>
      </w:pPr>
    </w:p>
    <w:p w:rsidR="00A72BEB" w:rsidRDefault="00B71002">
      <w:pPr>
        <w:ind w:left="9660"/>
        <w:rPr>
          <w:sz w:val="20"/>
          <w:szCs w:val="20"/>
        </w:rPr>
      </w:pPr>
      <w:r>
        <w:rPr>
          <w:rFonts w:eastAsia="Times New Roman"/>
          <w:sz w:val="24"/>
          <w:szCs w:val="24"/>
        </w:rPr>
        <w:t>5</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264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17" w:lineRule="exact"/>
        <w:rPr>
          <w:sz w:val="20"/>
          <w:szCs w:val="20"/>
        </w:rPr>
      </w:pPr>
    </w:p>
    <w:p w:rsidR="00A72BEB" w:rsidRDefault="00B71002" w:rsidP="001E6443">
      <w:pPr>
        <w:numPr>
          <w:ilvl w:val="0"/>
          <w:numId w:val="129"/>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4" w:lineRule="exact"/>
        <w:rPr>
          <w:rFonts w:eastAsia="Times New Roman"/>
          <w:b/>
          <w:bCs/>
          <w:sz w:val="24"/>
          <w:szCs w:val="24"/>
        </w:rPr>
      </w:pPr>
    </w:p>
    <w:p w:rsidR="00A72BEB" w:rsidRDefault="00B71002" w:rsidP="001E6443">
      <w:pPr>
        <w:numPr>
          <w:ilvl w:val="1"/>
          <w:numId w:val="129"/>
        </w:numPr>
        <w:tabs>
          <w:tab w:val="left" w:pos="1260"/>
        </w:tabs>
        <w:ind w:left="1260" w:hanging="290"/>
        <w:rPr>
          <w:rFonts w:ascii="Symbol" w:eastAsia="Symbol" w:hAnsi="Symbol" w:cs="Symbol"/>
          <w:sz w:val="24"/>
          <w:szCs w:val="24"/>
        </w:rPr>
      </w:pPr>
      <w:r>
        <w:rPr>
          <w:rFonts w:eastAsia="Times New Roman"/>
          <w:sz w:val="24"/>
          <w:szCs w:val="24"/>
        </w:rPr>
        <w:t>использовать отношения для решения простейших задач, возникающих в реальной</w:t>
      </w:r>
    </w:p>
    <w:p w:rsidR="00A72BEB" w:rsidRDefault="00B71002">
      <w:pPr>
        <w:ind w:left="260"/>
        <w:rPr>
          <w:rFonts w:ascii="Symbol" w:eastAsia="Symbol" w:hAnsi="Symbol" w:cs="Symbol"/>
          <w:sz w:val="24"/>
          <w:szCs w:val="24"/>
        </w:rPr>
      </w:pPr>
      <w:r>
        <w:rPr>
          <w:rFonts w:eastAsia="Times New Roman"/>
          <w:sz w:val="24"/>
          <w:szCs w:val="24"/>
        </w:rPr>
        <w:t>жизни.</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Измерения и вычисления</w:t>
      </w:r>
    </w:p>
    <w:p w:rsidR="00A72BEB" w:rsidRDefault="00A72BEB">
      <w:pPr>
        <w:spacing w:line="147" w:lineRule="exact"/>
        <w:rPr>
          <w:sz w:val="20"/>
          <w:szCs w:val="20"/>
        </w:rPr>
      </w:pPr>
    </w:p>
    <w:p w:rsidR="00A72BEB" w:rsidRDefault="00B71002" w:rsidP="001E6443">
      <w:pPr>
        <w:numPr>
          <w:ilvl w:val="1"/>
          <w:numId w:val="130"/>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измерение длин, расстояний, величин углов, с помощью инструментов для измерений длин и углов;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0"/>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0"/>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30"/>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7" w:lineRule="exact"/>
        <w:rPr>
          <w:rFonts w:eastAsia="Times New Roman"/>
          <w:b/>
          <w:bCs/>
          <w:sz w:val="24"/>
          <w:szCs w:val="24"/>
        </w:rPr>
      </w:pPr>
    </w:p>
    <w:p w:rsidR="00A72BEB" w:rsidRDefault="00B71002" w:rsidP="001E6443">
      <w:pPr>
        <w:numPr>
          <w:ilvl w:val="1"/>
          <w:numId w:val="130"/>
        </w:numPr>
        <w:tabs>
          <w:tab w:val="left" w:pos="1254"/>
        </w:tabs>
        <w:spacing w:line="226" w:lineRule="auto"/>
        <w:ind w:left="260" w:firstLine="710"/>
        <w:rPr>
          <w:rFonts w:ascii="Symbol" w:eastAsia="Symbol" w:hAnsi="Symbol" w:cs="Symbol"/>
          <w:sz w:val="24"/>
          <w:szCs w:val="24"/>
        </w:rPr>
      </w:pPr>
      <w:r>
        <w:rPr>
          <w:rFonts w:eastAsia="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Геометрические построения</w:t>
      </w:r>
    </w:p>
    <w:p w:rsidR="00A72BEB" w:rsidRDefault="00A72BEB">
      <w:pPr>
        <w:spacing w:line="147" w:lineRule="exact"/>
        <w:rPr>
          <w:sz w:val="20"/>
          <w:szCs w:val="20"/>
        </w:rPr>
      </w:pPr>
    </w:p>
    <w:p w:rsidR="00A72BEB" w:rsidRDefault="00B71002" w:rsidP="001E6443">
      <w:pPr>
        <w:numPr>
          <w:ilvl w:val="1"/>
          <w:numId w:val="131"/>
        </w:numPr>
        <w:tabs>
          <w:tab w:val="left" w:pos="1254"/>
        </w:tabs>
        <w:spacing w:line="226" w:lineRule="auto"/>
        <w:ind w:left="260" w:firstLine="710"/>
        <w:rPr>
          <w:rFonts w:ascii="Symbol" w:eastAsia="Symbol" w:hAnsi="Symbol" w:cs="Symbol"/>
          <w:sz w:val="24"/>
          <w:szCs w:val="24"/>
        </w:rPr>
      </w:pPr>
      <w:r>
        <w:rPr>
          <w:rFonts w:eastAsia="Times New Roman"/>
          <w:sz w:val="24"/>
          <w:szCs w:val="24"/>
        </w:rPr>
        <w:t>изображать типовые плоские фигуры и фигуры в пространстве от руки и с помощью инструментов.</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3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31"/>
        </w:numPr>
        <w:tabs>
          <w:tab w:val="left" w:pos="1260"/>
        </w:tabs>
        <w:ind w:left="1260" w:hanging="300"/>
        <w:rPr>
          <w:rFonts w:ascii="Symbol" w:eastAsia="Symbol" w:hAnsi="Symbol" w:cs="Symbol"/>
          <w:sz w:val="24"/>
          <w:szCs w:val="24"/>
        </w:rPr>
      </w:pPr>
      <w:r>
        <w:rPr>
          <w:rFonts w:eastAsia="Times New Roman"/>
          <w:sz w:val="24"/>
          <w:szCs w:val="24"/>
        </w:rPr>
        <w:t>выполнять простейшие построения на местности, необходимые в реальной жизни.</w:t>
      </w:r>
    </w:p>
    <w:p w:rsidR="00A72BEB" w:rsidRDefault="00A72BEB">
      <w:pPr>
        <w:spacing w:line="12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Геометрические преобразования</w:t>
      </w:r>
    </w:p>
    <w:p w:rsidR="00A72BEB" w:rsidRDefault="00A72BEB">
      <w:pPr>
        <w:spacing w:line="116" w:lineRule="exact"/>
        <w:rPr>
          <w:rFonts w:ascii="Symbol" w:eastAsia="Symbol" w:hAnsi="Symbol" w:cs="Symbol"/>
          <w:sz w:val="24"/>
          <w:szCs w:val="24"/>
        </w:rPr>
      </w:pPr>
    </w:p>
    <w:p w:rsidR="00A72BEB" w:rsidRDefault="00B71002" w:rsidP="001E6443">
      <w:pPr>
        <w:numPr>
          <w:ilvl w:val="1"/>
          <w:numId w:val="131"/>
        </w:numPr>
        <w:tabs>
          <w:tab w:val="left" w:pos="1260"/>
        </w:tabs>
        <w:ind w:left="1260" w:hanging="290"/>
        <w:rPr>
          <w:rFonts w:ascii="Symbol" w:eastAsia="Symbol" w:hAnsi="Symbol" w:cs="Symbol"/>
          <w:sz w:val="24"/>
          <w:szCs w:val="24"/>
        </w:rPr>
      </w:pPr>
      <w:r>
        <w:rPr>
          <w:rFonts w:eastAsia="Times New Roman"/>
          <w:sz w:val="24"/>
          <w:szCs w:val="24"/>
        </w:rPr>
        <w:t>строить фигуру, симметричную данной фигуре относительно оси и точки.</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3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31"/>
        </w:numPr>
        <w:tabs>
          <w:tab w:val="left" w:pos="1260"/>
        </w:tabs>
        <w:ind w:left="1260" w:hanging="290"/>
        <w:rPr>
          <w:rFonts w:ascii="Symbol" w:eastAsia="Symbol" w:hAnsi="Symbol" w:cs="Symbol"/>
          <w:sz w:val="24"/>
          <w:szCs w:val="24"/>
        </w:rPr>
      </w:pPr>
      <w:r>
        <w:rPr>
          <w:rFonts w:eastAsia="Times New Roman"/>
          <w:sz w:val="24"/>
          <w:szCs w:val="24"/>
        </w:rPr>
        <w:t>распознавать движение объектов в окружающем мире;</w:t>
      </w:r>
    </w:p>
    <w:p w:rsidR="00A72BEB" w:rsidRDefault="00B71002" w:rsidP="001E6443">
      <w:pPr>
        <w:numPr>
          <w:ilvl w:val="1"/>
          <w:numId w:val="131"/>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распознавать симметричные фигуры в окружающем мире.</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Векторы и координаты на плоскости</w:t>
      </w:r>
    </w:p>
    <w:p w:rsidR="00A72BEB" w:rsidRDefault="00A72BEB">
      <w:pPr>
        <w:spacing w:line="147" w:lineRule="exact"/>
        <w:rPr>
          <w:sz w:val="20"/>
          <w:szCs w:val="20"/>
        </w:rPr>
      </w:pPr>
    </w:p>
    <w:p w:rsidR="00A72BEB" w:rsidRDefault="00B71002" w:rsidP="001E6443">
      <w:pPr>
        <w:numPr>
          <w:ilvl w:val="1"/>
          <w:numId w:val="132"/>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вектор, сумма векторов, произведение вектора на число, координаты на плоскости;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2"/>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приближённо координаты точки по её изображению на координатной плоскости.</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3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7" w:lineRule="exact"/>
        <w:rPr>
          <w:rFonts w:eastAsia="Times New Roman"/>
          <w:b/>
          <w:bCs/>
          <w:sz w:val="24"/>
          <w:szCs w:val="24"/>
        </w:rPr>
      </w:pPr>
    </w:p>
    <w:p w:rsidR="00A72BEB" w:rsidRDefault="00B71002" w:rsidP="001E6443">
      <w:pPr>
        <w:numPr>
          <w:ilvl w:val="1"/>
          <w:numId w:val="132"/>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векторы для решения простейших задач на определение скорости относительного движения.</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История математики</w:t>
      </w:r>
    </w:p>
    <w:p w:rsidR="00A72BEB" w:rsidRDefault="00A72BEB">
      <w:pPr>
        <w:spacing w:line="144" w:lineRule="exact"/>
        <w:rPr>
          <w:sz w:val="20"/>
          <w:szCs w:val="20"/>
        </w:rPr>
      </w:pPr>
    </w:p>
    <w:p w:rsidR="00A72BEB" w:rsidRDefault="00B71002" w:rsidP="001E6443">
      <w:pPr>
        <w:numPr>
          <w:ilvl w:val="0"/>
          <w:numId w:val="133"/>
        </w:numPr>
        <w:tabs>
          <w:tab w:val="left" w:pos="1254"/>
        </w:tabs>
        <w:spacing w:line="227" w:lineRule="auto"/>
        <w:ind w:left="260" w:firstLine="710"/>
        <w:rPr>
          <w:rFonts w:ascii="Symbol" w:eastAsia="Symbol" w:hAnsi="Symbol" w:cs="Symbol"/>
          <w:sz w:val="24"/>
          <w:szCs w:val="24"/>
        </w:rPr>
      </w:pPr>
      <w:r>
        <w:rPr>
          <w:rFonts w:eastAsia="Times New Roman"/>
          <w:sz w:val="24"/>
          <w:szCs w:val="24"/>
        </w:rPr>
        <w:t>описывать отдельные выдающиеся результаты, полученные в ходе развития математики как науки;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33"/>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примеры математических открытий и их авторов, в связи с отечественной и всемирной историей;</w:t>
      </w:r>
    </w:p>
    <w:p w:rsidR="00A72BEB" w:rsidRDefault="00A72BEB">
      <w:pPr>
        <w:spacing w:line="1" w:lineRule="exact"/>
        <w:rPr>
          <w:rFonts w:ascii="Symbol" w:eastAsia="Symbol" w:hAnsi="Symbol" w:cs="Symbol"/>
          <w:sz w:val="24"/>
          <w:szCs w:val="24"/>
        </w:rPr>
      </w:pPr>
    </w:p>
    <w:p w:rsidR="00A72BEB" w:rsidRDefault="00B71002" w:rsidP="001E6443">
      <w:pPr>
        <w:numPr>
          <w:ilvl w:val="0"/>
          <w:numId w:val="133"/>
        </w:numPr>
        <w:tabs>
          <w:tab w:val="left" w:pos="1260"/>
        </w:tabs>
        <w:ind w:left="1260" w:hanging="290"/>
        <w:rPr>
          <w:rFonts w:ascii="Symbol" w:eastAsia="Symbol" w:hAnsi="Symbol" w:cs="Symbol"/>
          <w:sz w:val="24"/>
          <w:szCs w:val="24"/>
        </w:rPr>
      </w:pPr>
      <w:r>
        <w:rPr>
          <w:rFonts w:eastAsia="Times New Roman"/>
          <w:sz w:val="24"/>
          <w:szCs w:val="24"/>
        </w:rPr>
        <w:t>понимать роль математики в развитии России.</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Методы математики</w:t>
      </w:r>
    </w:p>
    <w:p w:rsidR="00A72BEB" w:rsidRDefault="00A72BEB">
      <w:pPr>
        <w:spacing w:line="147" w:lineRule="exact"/>
        <w:rPr>
          <w:sz w:val="20"/>
          <w:szCs w:val="20"/>
        </w:rPr>
      </w:pPr>
    </w:p>
    <w:p w:rsidR="00A72BEB" w:rsidRDefault="00B71002" w:rsidP="001E6443">
      <w:pPr>
        <w:numPr>
          <w:ilvl w:val="0"/>
          <w:numId w:val="13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выбирать подходящий изученный метод для решении изученных типов математических задач;</w:t>
      </w:r>
    </w:p>
    <w:p w:rsidR="00A72BEB" w:rsidRDefault="00A72BEB">
      <w:pPr>
        <w:spacing w:line="375"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w:t>
      </w:r>
      <w:r w:rsidR="00080763">
        <w:rPr>
          <w:rFonts w:eastAsia="Times New Roman"/>
          <w:sz w:val="24"/>
          <w:szCs w:val="24"/>
        </w:rPr>
        <w:t>5</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315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6" w:lineRule="exact"/>
        <w:rPr>
          <w:sz w:val="20"/>
          <w:szCs w:val="20"/>
        </w:rPr>
      </w:pPr>
    </w:p>
    <w:p w:rsidR="00A72BEB" w:rsidRDefault="00B71002">
      <w:pPr>
        <w:spacing w:line="237" w:lineRule="auto"/>
        <w:ind w:left="260" w:firstLine="708"/>
        <w:rPr>
          <w:sz w:val="20"/>
          <w:szCs w:val="20"/>
        </w:rPr>
      </w:pPr>
      <w:r>
        <w:rPr>
          <w:rFonts w:ascii="Symbol" w:eastAsia="Symbol" w:hAnsi="Symbol" w:cs="Symbol"/>
          <w:sz w:val="24"/>
          <w:szCs w:val="24"/>
        </w:rPr>
        <w:t></w:t>
      </w:r>
      <w:r>
        <w:rPr>
          <w:rFonts w:eastAsia="Times New Roman"/>
          <w:sz w:val="24"/>
          <w:szCs w:val="24"/>
        </w:rPr>
        <w:t xml:space="preserve"> приводить примеры математических закономерностей в окружающей действительности и произведениях искусства.</w:t>
      </w:r>
    </w:p>
    <w:p w:rsidR="00A72BEB" w:rsidRDefault="00A72BEB">
      <w:pPr>
        <w:spacing w:line="139" w:lineRule="exact"/>
        <w:rPr>
          <w:sz w:val="20"/>
          <w:szCs w:val="20"/>
        </w:rPr>
      </w:pPr>
    </w:p>
    <w:p w:rsidR="00A72BEB" w:rsidRDefault="00B71002">
      <w:pPr>
        <w:spacing w:line="234" w:lineRule="auto"/>
        <w:ind w:left="260"/>
        <w:rPr>
          <w:sz w:val="20"/>
          <w:szCs w:val="20"/>
        </w:rPr>
      </w:pPr>
      <w:r>
        <w:rPr>
          <w:rFonts w:eastAsia="Times New Roman"/>
          <w:b/>
          <w:bCs/>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p>
    <w:p w:rsidR="00A72BEB" w:rsidRDefault="00A72BEB">
      <w:pPr>
        <w:spacing w:line="117" w:lineRule="exact"/>
        <w:rPr>
          <w:sz w:val="20"/>
          <w:szCs w:val="20"/>
        </w:rPr>
      </w:pPr>
    </w:p>
    <w:p w:rsidR="00A72BEB" w:rsidRDefault="00B71002">
      <w:pPr>
        <w:ind w:left="260"/>
        <w:rPr>
          <w:sz w:val="20"/>
          <w:szCs w:val="20"/>
        </w:rPr>
      </w:pPr>
      <w:r>
        <w:rPr>
          <w:rFonts w:eastAsia="Times New Roman"/>
          <w:b/>
          <w:bCs/>
          <w:i/>
          <w:iCs/>
          <w:sz w:val="24"/>
          <w:szCs w:val="24"/>
        </w:rPr>
        <w:t>Элементы теории множеств и математической логик</w:t>
      </w:r>
      <w:r>
        <w:rPr>
          <w:rFonts w:eastAsia="Times New Roman"/>
          <w:i/>
          <w:iCs/>
          <w:sz w:val="24"/>
          <w:szCs w:val="24"/>
        </w:rPr>
        <w:t>и</w:t>
      </w:r>
    </w:p>
    <w:p w:rsidR="00A72BEB" w:rsidRDefault="00A72BEB">
      <w:pPr>
        <w:spacing w:line="151" w:lineRule="exact"/>
        <w:rPr>
          <w:sz w:val="20"/>
          <w:szCs w:val="20"/>
        </w:rPr>
      </w:pPr>
    </w:p>
    <w:p w:rsidR="00A72BEB" w:rsidRDefault="00B71002" w:rsidP="001E6443">
      <w:pPr>
        <w:numPr>
          <w:ilvl w:val="1"/>
          <w:numId w:val="135"/>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A72BEB" w:rsidRDefault="00A72BEB">
      <w:pPr>
        <w:spacing w:line="3" w:lineRule="exact"/>
        <w:rPr>
          <w:rFonts w:ascii="Symbol" w:eastAsia="Symbol" w:hAnsi="Symbol" w:cs="Symbol"/>
          <w:sz w:val="24"/>
          <w:szCs w:val="24"/>
        </w:rPr>
      </w:pPr>
    </w:p>
    <w:p w:rsidR="00A72BEB" w:rsidRDefault="00B71002" w:rsidP="001E6443">
      <w:pPr>
        <w:numPr>
          <w:ilvl w:val="1"/>
          <w:numId w:val="135"/>
        </w:numPr>
        <w:tabs>
          <w:tab w:val="left" w:pos="1260"/>
        </w:tabs>
        <w:ind w:left="1260" w:hanging="290"/>
        <w:rPr>
          <w:rFonts w:ascii="Symbol" w:eastAsia="Symbol" w:hAnsi="Symbol" w:cs="Symbol"/>
          <w:sz w:val="24"/>
          <w:szCs w:val="24"/>
        </w:rPr>
      </w:pPr>
      <w:r>
        <w:rPr>
          <w:rFonts w:eastAsia="Times New Roman"/>
          <w:i/>
          <w:iCs/>
          <w:sz w:val="24"/>
          <w:szCs w:val="24"/>
        </w:rPr>
        <w:t>изображать множества и отношение множеств с помощью кругов Эйлера;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определять принадлежность элемента множеству, объединению и пересечению множеств;</w:t>
      </w:r>
    </w:p>
    <w:p w:rsidR="00A72BEB" w:rsidRDefault="00A72BEB">
      <w:pPr>
        <w:spacing w:line="2" w:lineRule="exact"/>
        <w:rPr>
          <w:rFonts w:ascii="Symbol" w:eastAsia="Symbol" w:hAnsi="Symbol" w:cs="Symbol"/>
          <w:sz w:val="24"/>
          <w:szCs w:val="24"/>
        </w:rPr>
      </w:pPr>
    </w:p>
    <w:p w:rsidR="00A72BEB" w:rsidRDefault="00B71002" w:rsidP="001E6443">
      <w:pPr>
        <w:numPr>
          <w:ilvl w:val="1"/>
          <w:numId w:val="135"/>
        </w:numPr>
        <w:tabs>
          <w:tab w:val="left" w:pos="1260"/>
        </w:tabs>
        <w:ind w:left="1260" w:hanging="290"/>
        <w:rPr>
          <w:rFonts w:ascii="Symbol" w:eastAsia="Symbol" w:hAnsi="Symbol" w:cs="Symbol"/>
          <w:sz w:val="24"/>
          <w:szCs w:val="24"/>
        </w:rPr>
      </w:pPr>
      <w:r>
        <w:rPr>
          <w:rFonts w:eastAsia="Times New Roman"/>
          <w:i/>
          <w:iCs/>
          <w:sz w:val="24"/>
          <w:szCs w:val="24"/>
        </w:rPr>
        <w:t>задавать множество с помощью перечисления элементов, словесного описания;</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5"/>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A72BEB" w:rsidRDefault="00A72BEB">
      <w:pPr>
        <w:spacing w:line="3" w:lineRule="exact"/>
        <w:rPr>
          <w:rFonts w:ascii="Symbol" w:eastAsia="Symbol" w:hAnsi="Symbol" w:cs="Symbol"/>
          <w:sz w:val="24"/>
          <w:szCs w:val="24"/>
        </w:rPr>
      </w:pPr>
    </w:p>
    <w:p w:rsidR="00A72BEB" w:rsidRDefault="00B71002" w:rsidP="001E6443">
      <w:pPr>
        <w:numPr>
          <w:ilvl w:val="1"/>
          <w:numId w:val="135"/>
        </w:numPr>
        <w:tabs>
          <w:tab w:val="left" w:pos="1260"/>
        </w:tabs>
        <w:ind w:left="1260" w:hanging="290"/>
        <w:rPr>
          <w:rFonts w:ascii="Symbol" w:eastAsia="Symbol" w:hAnsi="Symbol" w:cs="Symbol"/>
          <w:sz w:val="24"/>
          <w:szCs w:val="24"/>
        </w:rPr>
      </w:pPr>
      <w:r>
        <w:rPr>
          <w:rFonts w:eastAsia="Times New Roman"/>
          <w:i/>
          <w:iCs/>
          <w:sz w:val="24"/>
          <w:szCs w:val="24"/>
        </w:rPr>
        <w:t>строить высказывания, отрицания высказываний.</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35"/>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16" w:lineRule="exact"/>
        <w:rPr>
          <w:rFonts w:eastAsia="Times New Roman"/>
          <w:b/>
          <w:bCs/>
          <w:i/>
          <w:iCs/>
          <w:sz w:val="24"/>
          <w:szCs w:val="24"/>
        </w:rPr>
      </w:pPr>
    </w:p>
    <w:p w:rsidR="00A72BEB" w:rsidRDefault="00B71002" w:rsidP="001E6443">
      <w:pPr>
        <w:numPr>
          <w:ilvl w:val="1"/>
          <w:numId w:val="135"/>
        </w:numPr>
        <w:tabs>
          <w:tab w:val="left" w:pos="1260"/>
        </w:tabs>
        <w:ind w:left="1260" w:hanging="290"/>
        <w:rPr>
          <w:rFonts w:ascii="Symbol" w:eastAsia="Symbol" w:hAnsi="Symbol" w:cs="Symbol"/>
          <w:sz w:val="24"/>
          <w:szCs w:val="24"/>
        </w:rPr>
      </w:pPr>
      <w:r>
        <w:rPr>
          <w:rFonts w:eastAsia="Times New Roman"/>
          <w:i/>
          <w:iCs/>
          <w:sz w:val="24"/>
          <w:szCs w:val="24"/>
        </w:rPr>
        <w:t>строить цепочки умозаключений на основе использования правил логики;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множества, операции с множествами, их графическое представление для описания реальных процессов и явлений.</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Числа</w:t>
      </w:r>
    </w:p>
    <w:p w:rsidR="00A72BEB" w:rsidRDefault="00A72BEB">
      <w:pPr>
        <w:spacing w:line="147" w:lineRule="exact"/>
        <w:rPr>
          <w:sz w:val="20"/>
          <w:szCs w:val="20"/>
        </w:rPr>
      </w:pPr>
    </w:p>
    <w:p w:rsidR="00A72BEB" w:rsidRDefault="00B71002" w:rsidP="001E6443">
      <w:pPr>
        <w:numPr>
          <w:ilvl w:val="1"/>
          <w:numId w:val="136"/>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 чисел;</w:t>
      </w:r>
    </w:p>
    <w:p w:rsidR="00A72BEB" w:rsidRDefault="00A72BEB">
      <w:pPr>
        <w:spacing w:line="1" w:lineRule="exact"/>
        <w:rPr>
          <w:rFonts w:ascii="Symbol" w:eastAsia="Symbol" w:hAnsi="Symbol" w:cs="Symbol"/>
          <w:sz w:val="24"/>
          <w:szCs w:val="24"/>
        </w:rPr>
      </w:pPr>
    </w:p>
    <w:p w:rsidR="00A72BEB" w:rsidRDefault="00B71002" w:rsidP="001E6443">
      <w:pPr>
        <w:numPr>
          <w:ilvl w:val="1"/>
          <w:numId w:val="136"/>
        </w:numPr>
        <w:tabs>
          <w:tab w:val="left" w:pos="1260"/>
        </w:tabs>
        <w:ind w:left="1260" w:hanging="290"/>
        <w:rPr>
          <w:rFonts w:ascii="Symbol" w:eastAsia="Symbol" w:hAnsi="Symbol" w:cs="Symbol"/>
          <w:sz w:val="24"/>
          <w:szCs w:val="24"/>
        </w:rPr>
      </w:pPr>
      <w:r>
        <w:rPr>
          <w:rFonts w:eastAsia="Times New Roman"/>
          <w:i/>
          <w:iCs/>
          <w:sz w:val="24"/>
          <w:szCs w:val="24"/>
        </w:rPr>
        <w:t>понимать и объяснять смысл позиционной записи натурального числа;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вычисления, в том числе с использованием приёмов рациональных вычислений;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136"/>
        </w:numPr>
        <w:tabs>
          <w:tab w:val="left" w:pos="1260"/>
        </w:tabs>
        <w:ind w:left="1260" w:hanging="290"/>
        <w:rPr>
          <w:rFonts w:ascii="Symbol" w:eastAsia="Symbol" w:hAnsi="Symbol" w:cs="Symbol"/>
          <w:sz w:val="24"/>
          <w:szCs w:val="24"/>
        </w:rPr>
      </w:pPr>
      <w:r>
        <w:rPr>
          <w:rFonts w:eastAsia="Times New Roman"/>
          <w:i/>
          <w:iCs/>
          <w:sz w:val="24"/>
          <w:szCs w:val="24"/>
        </w:rPr>
        <w:t>выполнять округление рациональных чисел с заданной точностью;</w:t>
      </w:r>
    </w:p>
    <w:p w:rsidR="00A72BEB" w:rsidRDefault="00A72BEB">
      <w:pPr>
        <w:spacing w:line="1" w:lineRule="exact"/>
        <w:rPr>
          <w:rFonts w:ascii="Symbol" w:eastAsia="Symbol" w:hAnsi="Symbol" w:cs="Symbol"/>
          <w:sz w:val="24"/>
          <w:szCs w:val="24"/>
        </w:rPr>
      </w:pPr>
    </w:p>
    <w:p w:rsidR="00A72BEB" w:rsidRDefault="00B71002" w:rsidP="001E6443">
      <w:pPr>
        <w:numPr>
          <w:ilvl w:val="1"/>
          <w:numId w:val="136"/>
        </w:numPr>
        <w:tabs>
          <w:tab w:val="left" w:pos="1260"/>
        </w:tabs>
        <w:ind w:left="1260" w:hanging="290"/>
        <w:rPr>
          <w:rFonts w:ascii="Symbol" w:eastAsia="Symbol" w:hAnsi="Symbol" w:cs="Symbol"/>
          <w:sz w:val="24"/>
          <w:szCs w:val="24"/>
        </w:rPr>
      </w:pPr>
      <w:r>
        <w:rPr>
          <w:rFonts w:eastAsia="Times New Roman"/>
          <w:i/>
          <w:iCs/>
          <w:sz w:val="24"/>
          <w:szCs w:val="24"/>
        </w:rPr>
        <w:t>сравнивать рациональные и иррациональные числа;</w:t>
      </w:r>
    </w:p>
    <w:p w:rsidR="00A72BEB" w:rsidRDefault="00B71002" w:rsidP="001E6443">
      <w:pPr>
        <w:numPr>
          <w:ilvl w:val="1"/>
          <w:numId w:val="13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представлять рациональное число в виде десятичной дроби;</w:t>
      </w:r>
    </w:p>
    <w:p w:rsidR="00A72BEB" w:rsidRDefault="00B71002" w:rsidP="001E6443">
      <w:pPr>
        <w:numPr>
          <w:ilvl w:val="1"/>
          <w:numId w:val="13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упорядочивать числа, записанные в виде обыкновенной и десятичной дроби;</w:t>
      </w:r>
    </w:p>
    <w:p w:rsidR="00A72BEB" w:rsidRDefault="00B71002" w:rsidP="001E6443">
      <w:pPr>
        <w:numPr>
          <w:ilvl w:val="1"/>
          <w:numId w:val="13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находить НОД и НОК чисел и использовать их при решении задач.</w:t>
      </w:r>
    </w:p>
    <w:p w:rsidR="00A72BEB" w:rsidRDefault="00A72BEB">
      <w:pPr>
        <w:spacing w:line="123" w:lineRule="exact"/>
        <w:rPr>
          <w:rFonts w:ascii="Symbol" w:eastAsia="Symbol" w:hAnsi="Symbol" w:cs="Symbol"/>
          <w:sz w:val="24"/>
          <w:szCs w:val="24"/>
        </w:rPr>
      </w:pPr>
    </w:p>
    <w:p w:rsidR="00A72BEB" w:rsidRDefault="00B71002" w:rsidP="001E6443">
      <w:pPr>
        <w:numPr>
          <w:ilvl w:val="0"/>
          <w:numId w:val="136"/>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3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правила приближенных вычислений при решении практических задач 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6"/>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выполнять сравнение результатов вычислений при решении практических задач, в том числе приближенных вычислений;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составлять и оценивать числовые выражения при решении практических задач и задач из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записывать и округлять числовые значения реальных величин с использованием разных систем измерения.</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Тождественные преобразования</w:t>
      </w:r>
    </w:p>
    <w:p w:rsidR="00A72BEB" w:rsidRDefault="00A72BEB">
      <w:pPr>
        <w:spacing w:line="147" w:lineRule="exact"/>
        <w:rPr>
          <w:sz w:val="20"/>
          <w:szCs w:val="20"/>
        </w:rPr>
      </w:pPr>
    </w:p>
    <w:p w:rsidR="00A72BEB" w:rsidRDefault="00B71002" w:rsidP="001E6443">
      <w:pPr>
        <w:numPr>
          <w:ilvl w:val="0"/>
          <w:numId w:val="13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степени с натуральным показателем, степени с целым отрицательным показателем;</w:t>
      </w:r>
    </w:p>
    <w:p w:rsidR="00A72BEB" w:rsidRDefault="00A72BEB">
      <w:pPr>
        <w:spacing w:line="229" w:lineRule="exact"/>
        <w:rPr>
          <w:sz w:val="20"/>
          <w:szCs w:val="20"/>
        </w:rPr>
      </w:pPr>
    </w:p>
    <w:p w:rsidR="00A72BEB" w:rsidRDefault="00B71002">
      <w:pPr>
        <w:ind w:left="9660"/>
        <w:rPr>
          <w:sz w:val="20"/>
          <w:szCs w:val="20"/>
        </w:rPr>
      </w:pPr>
      <w:r>
        <w:rPr>
          <w:rFonts w:eastAsia="Times New Roman"/>
          <w:sz w:val="24"/>
          <w:szCs w:val="24"/>
        </w:rPr>
        <w:t>5</w:t>
      </w:r>
      <w:r w:rsidR="00080763">
        <w:rPr>
          <w:rFonts w:eastAsia="Times New Roman"/>
          <w:sz w:val="24"/>
          <w:szCs w:val="24"/>
        </w:rPr>
        <w:t>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367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138"/>
        </w:numPr>
        <w:tabs>
          <w:tab w:val="left" w:pos="1260"/>
        </w:tabs>
        <w:ind w:left="1260" w:hanging="290"/>
        <w:rPr>
          <w:rFonts w:ascii="Symbol" w:eastAsia="Symbol" w:hAnsi="Symbol" w:cs="Symbol"/>
          <w:sz w:val="24"/>
          <w:szCs w:val="24"/>
        </w:rPr>
      </w:pPr>
      <w:r>
        <w:rPr>
          <w:rFonts w:eastAsia="Times New Roman"/>
          <w:i/>
          <w:iCs/>
          <w:sz w:val="24"/>
          <w:szCs w:val="24"/>
        </w:rPr>
        <w:t>выделять квадрат суммы и разности одночленов;</w:t>
      </w:r>
    </w:p>
    <w:p w:rsidR="00A72BEB" w:rsidRDefault="00B71002" w:rsidP="001E6443">
      <w:pPr>
        <w:numPr>
          <w:ilvl w:val="1"/>
          <w:numId w:val="138"/>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раскладывать на множители квадратный трёхчлен;</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8"/>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138"/>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A72BEB" w:rsidRDefault="00A72BEB">
      <w:pPr>
        <w:spacing w:line="1" w:lineRule="exact"/>
        <w:rPr>
          <w:rFonts w:ascii="Symbol" w:eastAsia="Symbol" w:hAnsi="Symbol" w:cs="Symbol"/>
          <w:sz w:val="24"/>
          <w:szCs w:val="24"/>
        </w:rPr>
      </w:pPr>
    </w:p>
    <w:p w:rsidR="00A72BEB" w:rsidRDefault="00B71002" w:rsidP="001E6443">
      <w:pPr>
        <w:numPr>
          <w:ilvl w:val="1"/>
          <w:numId w:val="138"/>
        </w:numPr>
        <w:tabs>
          <w:tab w:val="left" w:pos="1260"/>
        </w:tabs>
        <w:ind w:left="1260" w:hanging="290"/>
        <w:rPr>
          <w:rFonts w:ascii="Symbol" w:eastAsia="Symbol" w:hAnsi="Symbol" w:cs="Symbol"/>
          <w:sz w:val="24"/>
          <w:szCs w:val="24"/>
        </w:rPr>
      </w:pPr>
      <w:r>
        <w:rPr>
          <w:rFonts w:eastAsia="Times New Roman"/>
          <w:i/>
          <w:iCs/>
          <w:sz w:val="24"/>
          <w:szCs w:val="24"/>
        </w:rPr>
        <w:t>выполнять преобразования выражений, содержащих квадратные корни;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выделять квадрат суммы или разности двучлена в выражениях, содержащих квадратные корни;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38"/>
        </w:numPr>
        <w:tabs>
          <w:tab w:val="left" w:pos="1260"/>
        </w:tabs>
        <w:ind w:left="1260" w:hanging="290"/>
        <w:rPr>
          <w:rFonts w:ascii="Symbol" w:eastAsia="Symbol" w:hAnsi="Symbol" w:cs="Symbol"/>
          <w:sz w:val="24"/>
          <w:szCs w:val="24"/>
        </w:rPr>
      </w:pPr>
      <w:r>
        <w:rPr>
          <w:rFonts w:eastAsia="Times New Roman"/>
          <w:i/>
          <w:iCs/>
          <w:sz w:val="24"/>
          <w:szCs w:val="24"/>
        </w:rPr>
        <w:t>выполнять преобразования выражений, содержащих модуль.</w:t>
      </w:r>
    </w:p>
    <w:p w:rsidR="00A72BEB" w:rsidRDefault="00B71002" w:rsidP="001E6443">
      <w:pPr>
        <w:numPr>
          <w:ilvl w:val="0"/>
          <w:numId w:val="138"/>
        </w:numPr>
        <w:tabs>
          <w:tab w:val="left" w:pos="460"/>
        </w:tabs>
        <w:spacing w:line="237" w:lineRule="auto"/>
        <w:ind w:left="460" w:hanging="198"/>
        <w:rPr>
          <w:rFonts w:eastAsia="Times New Roman"/>
          <w:i/>
          <w:iCs/>
          <w:sz w:val="24"/>
          <w:szCs w:val="24"/>
        </w:rPr>
      </w:pPr>
      <w:r>
        <w:rPr>
          <w:rFonts w:eastAsia="Times New Roman"/>
          <w:i/>
          <w:iCs/>
          <w:sz w:val="24"/>
          <w:szCs w:val="24"/>
        </w:rPr>
        <w:t>повседневной жизни и при изучении других предметов:</w:t>
      </w:r>
    </w:p>
    <w:p w:rsidR="00A72BEB" w:rsidRDefault="00A72BEB">
      <w:pPr>
        <w:spacing w:line="2" w:lineRule="exact"/>
        <w:rPr>
          <w:rFonts w:eastAsia="Times New Roman"/>
          <w:i/>
          <w:iCs/>
          <w:sz w:val="24"/>
          <w:szCs w:val="24"/>
        </w:rPr>
      </w:pPr>
    </w:p>
    <w:p w:rsidR="00A72BEB" w:rsidRDefault="00B71002" w:rsidP="001E6443">
      <w:pPr>
        <w:numPr>
          <w:ilvl w:val="1"/>
          <w:numId w:val="138"/>
        </w:numPr>
        <w:tabs>
          <w:tab w:val="left" w:pos="1260"/>
        </w:tabs>
        <w:ind w:left="1260" w:hanging="290"/>
        <w:rPr>
          <w:rFonts w:ascii="Symbol" w:eastAsia="Symbol" w:hAnsi="Symbol" w:cs="Symbol"/>
          <w:sz w:val="24"/>
          <w:szCs w:val="24"/>
        </w:rPr>
      </w:pPr>
      <w:r>
        <w:rPr>
          <w:rFonts w:eastAsia="Times New Roman"/>
          <w:i/>
          <w:iCs/>
          <w:sz w:val="24"/>
          <w:szCs w:val="24"/>
        </w:rPr>
        <w:t>выполнять преобразования и действия с числами, записанными в стандартном</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виде;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преобразования алгебраических выражений при решении задач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Уравнения и неравенства</w:t>
      </w:r>
    </w:p>
    <w:p w:rsidR="00A72BEB" w:rsidRDefault="00A72BEB">
      <w:pPr>
        <w:spacing w:line="147" w:lineRule="exact"/>
        <w:rPr>
          <w:sz w:val="20"/>
          <w:szCs w:val="20"/>
        </w:rPr>
      </w:pPr>
    </w:p>
    <w:p w:rsidR="00A72BEB" w:rsidRDefault="00B71002" w:rsidP="001E6443">
      <w:pPr>
        <w:numPr>
          <w:ilvl w:val="0"/>
          <w:numId w:val="13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39"/>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решать линейные уравнения и уравнения, сводимые к линейным с помощью тождественных преобразований;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3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квадратные уравнения и уравнения, сводимые к квадратным с помощью тождественных преобразований;</w:t>
      </w:r>
    </w:p>
    <w:p w:rsidR="00A72BEB" w:rsidRDefault="00A72BEB">
      <w:pPr>
        <w:spacing w:line="1" w:lineRule="exact"/>
        <w:rPr>
          <w:rFonts w:ascii="Symbol" w:eastAsia="Symbol" w:hAnsi="Symbol" w:cs="Symbol"/>
          <w:sz w:val="24"/>
          <w:szCs w:val="24"/>
        </w:rPr>
      </w:pPr>
    </w:p>
    <w:p w:rsidR="00A72BEB" w:rsidRDefault="00B71002" w:rsidP="001E6443">
      <w:pPr>
        <w:numPr>
          <w:ilvl w:val="0"/>
          <w:numId w:val="139"/>
        </w:numPr>
        <w:tabs>
          <w:tab w:val="left" w:pos="1260"/>
        </w:tabs>
        <w:ind w:left="1260" w:hanging="290"/>
        <w:rPr>
          <w:rFonts w:ascii="Symbol" w:eastAsia="Symbol" w:hAnsi="Symbol" w:cs="Symbol"/>
          <w:sz w:val="24"/>
          <w:szCs w:val="24"/>
        </w:rPr>
      </w:pPr>
      <w:r>
        <w:rPr>
          <w:rFonts w:eastAsia="Times New Roman"/>
          <w:i/>
          <w:iCs/>
          <w:sz w:val="24"/>
          <w:szCs w:val="24"/>
        </w:rPr>
        <w:t>решать дробно-линейные уравнения;</w:t>
      </w:r>
    </w:p>
    <w:p w:rsidR="00A72BEB" w:rsidRDefault="00B71002">
      <w:pPr>
        <w:tabs>
          <w:tab w:val="left" w:pos="1240"/>
          <w:tab w:val="left" w:pos="2500"/>
          <w:tab w:val="left" w:pos="4240"/>
          <w:tab w:val="left" w:pos="6360"/>
          <w:tab w:val="left" w:pos="7860"/>
        </w:tabs>
        <w:ind w:left="980"/>
        <w:rPr>
          <w:sz w:val="20"/>
          <w:szCs w:val="20"/>
        </w:rPr>
      </w:pPr>
      <w:r>
        <w:rPr>
          <w:rFonts w:ascii="Symbol" w:eastAsia="Symbol" w:hAnsi="Symbol" w:cs="Symbol"/>
          <w:sz w:val="24"/>
          <w:szCs w:val="24"/>
        </w:rPr>
        <w:t></w:t>
      </w:r>
      <w:r>
        <w:rPr>
          <w:rFonts w:eastAsia="Times New Roman"/>
          <w:i/>
          <w:iCs/>
          <w:sz w:val="24"/>
          <w:szCs w:val="24"/>
        </w:rPr>
        <w:tab/>
        <w:t>решать</w:t>
      </w:r>
      <w:r>
        <w:rPr>
          <w:sz w:val="20"/>
          <w:szCs w:val="20"/>
        </w:rPr>
        <w:tab/>
      </w:r>
      <w:r>
        <w:rPr>
          <w:rFonts w:eastAsia="Times New Roman"/>
          <w:i/>
          <w:iCs/>
          <w:sz w:val="24"/>
          <w:szCs w:val="24"/>
        </w:rPr>
        <w:t>простейшие</w:t>
      </w:r>
      <w:r>
        <w:rPr>
          <w:sz w:val="20"/>
          <w:szCs w:val="20"/>
        </w:rPr>
        <w:tab/>
      </w:r>
      <w:r>
        <w:rPr>
          <w:rFonts w:eastAsia="Times New Roman"/>
          <w:i/>
          <w:iCs/>
          <w:sz w:val="24"/>
          <w:szCs w:val="24"/>
        </w:rPr>
        <w:t>иррациональные</w:t>
      </w:r>
      <w:r>
        <w:rPr>
          <w:sz w:val="20"/>
          <w:szCs w:val="20"/>
        </w:rPr>
        <w:tab/>
      </w:r>
      <w:r>
        <w:rPr>
          <w:rFonts w:eastAsia="Times New Roman"/>
          <w:i/>
          <w:iCs/>
          <w:sz w:val="24"/>
          <w:szCs w:val="24"/>
        </w:rPr>
        <w:t>уравнения</w:t>
      </w:r>
      <w:r>
        <w:rPr>
          <w:sz w:val="20"/>
          <w:szCs w:val="20"/>
        </w:rPr>
        <w:tab/>
      </w:r>
      <w:r>
        <w:rPr>
          <w:rFonts w:eastAsia="Times New Roman"/>
          <w:i/>
          <w:iCs/>
          <w:sz w:val="21"/>
          <w:szCs w:val="21"/>
        </w:rPr>
        <w:t xml:space="preserve">вида </w:t>
      </w:r>
      <w:r>
        <w:rPr>
          <w:noProof/>
          <w:sz w:val="1"/>
          <w:szCs w:val="1"/>
        </w:rPr>
        <w:drawing>
          <wp:inline distT="0" distB="0" distL="0" distR="0">
            <wp:extent cx="952500" cy="35052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 cstate="print">
                      <a:extLst/>
                    </a:blip>
                    <a:srcRect/>
                    <a:stretch>
                      <a:fillRect/>
                    </a:stretch>
                  </pic:blipFill>
                  <pic:spPr bwMode="auto">
                    <a:xfrm>
                      <a:off x="0" y="0"/>
                      <a:ext cx="952500" cy="350520"/>
                    </a:xfrm>
                    <a:prstGeom prst="rect">
                      <a:avLst/>
                    </a:prstGeom>
                    <a:noFill/>
                    <a:ln>
                      <a:noFill/>
                    </a:ln>
                  </pic:spPr>
                </pic:pic>
              </a:graphicData>
            </a:graphic>
          </wp:inline>
        </w:drawing>
      </w:r>
    </w:p>
    <w:p w:rsidR="00A72BEB" w:rsidRDefault="00B71002">
      <w:pPr>
        <w:spacing w:line="20" w:lineRule="exact"/>
        <w:rPr>
          <w:sz w:val="20"/>
          <w:szCs w:val="20"/>
        </w:rPr>
      </w:pPr>
      <w:r>
        <w:rPr>
          <w:noProof/>
          <w:sz w:val="20"/>
          <w:szCs w:val="20"/>
        </w:rPr>
        <w:drawing>
          <wp:anchor distT="0" distB="0" distL="114300" distR="114300" simplePos="0" relativeHeight="251341824" behindDoc="1" locked="0" layoutInCell="0" allowOverlap="1">
            <wp:simplePos x="0" y="0"/>
            <wp:positionH relativeFrom="column">
              <wp:posOffset>254635</wp:posOffset>
            </wp:positionH>
            <wp:positionV relativeFrom="paragraph">
              <wp:posOffset>3810</wp:posOffset>
            </wp:positionV>
            <wp:extent cx="1144270" cy="342900"/>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 cstate="print">
                      <a:extLst/>
                    </a:blip>
                    <a:srcRect/>
                    <a:stretch>
                      <a:fillRect/>
                    </a:stretch>
                  </pic:blipFill>
                  <pic:spPr bwMode="auto">
                    <a:xfrm>
                      <a:off x="0" y="0"/>
                      <a:ext cx="1144270" cy="342900"/>
                    </a:xfrm>
                    <a:prstGeom prst="rect">
                      <a:avLst/>
                    </a:prstGeom>
                    <a:noFill/>
                  </pic:spPr>
                </pic:pic>
              </a:graphicData>
            </a:graphic>
          </wp:anchor>
        </w:drawing>
      </w:r>
    </w:p>
    <w:p w:rsidR="00A72BEB" w:rsidRDefault="00A72BEB">
      <w:pPr>
        <w:spacing w:line="301" w:lineRule="exact"/>
        <w:rPr>
          <w:sz w:val="20"/>
          <w:szCs w:val="20"/>
        </w:rPr>
      </w:pPr>
    </w:p>
    <w:p w:rsidR="00A72BEB" w:rsidRDefault="00B71002">
      <w:pPr>
        <w:ind w:left="260"/>
        <w:rPr>
          <w:sz w:val="20"/>
          <w:szCs w:val="20"/>
        </w:rPr>
      </w:pPr>
      <w:r>
        <w:rPr>
          <w:rFonts w:eastAsia="Times New Roman"/>
          <w:i/>
          <w:iCs/>
          <w:sz w:val="24"/>
          <w:szCs w:val="24"/>
        </w:rPr>
        <w:t>;</w:t>
      </w:r>
    </w:p>
    <w:p w:rsidR="00A72BEB" w:rsidRDefault="00B71002" w:rsidP="001E6443">
      <w:pPr>
        <w:numPr>
          <w:ilvl w:val="1"/>
          <w:numId w:val="140"/>
        </w:numPr>
        <w:tabs>
          <w:tab w:val="left" w:pos="1260"/>
        </w:tabs>
        <w:spacing w:line="218" w:lineRule="auto"/>
        <w:ind w:left="1260" w:hanging="290"/>
        <w:rPr>
          <w:rFonts w:ascii="Symbol" w:eastAsia="Symbol" w:hAnsi="Symbol" w:cs="Symbol"/>
          <w:sz w:val="24"/>
          <w:szCs w:val="24"/>
        </w:rPr>
      </w:pPr>
      <w:r>
        <w:rPr>
          <w:rFonts w:eastAsia="Times New Roman"/>
          <w:i/>
          <w:iCs/>
          <w:sz w:val="24"/>
          <w:szCs w:val="24"/>
        </w:rPr>
        <w:t>решать уравнения вида x</w:t>
      </w:r>
      <w:r>
        <w:rPr>
          <w:rFonts w:eastAsia="Times New Roman"/>
          <w:i/>
          <w:iCs/>
          <w:sz w:val="32"/>
          <w:szCs w:val="32"/>
          <w:vertAlign w:val="superscript"/>
        </w:rPr>
        <w:t>n</w:t>
      </w:r>
      <w:r>
        <w:rPr>
          <w:rFonts w:eastAsia="Times New Roman"/>
          <w:i/>
          <w:iCs/>
          <w:sz w:val="24"/>
          <w:szCs w:val="24"/>
        </w:rPr>
        <w:t xml:space="preserve"> = a ;</w:t>
      </w:r>
    </w:p>
    <w:p w:rsidR="00A72BEB" w:rsidRDefault="00B71002" w:rsidP="001E6443">
      <w:pPr>
        <w:numPr>
          <w:ilvl w:val="1"/>
          <w:numId w:val="140"/>
        </w:numPr>
        <w:tabs>
          <w:tab w:val="left" w:pos="1260"/>
        </w:tabs>
        <w:spacing w:line="207" w:lineRule="auto"/>
        <w:ind w:left="1260" w:hanging="290"/>
        <w:rPr>
          <w:rFonts w:ascii="Symbol" w:eastAsia="Symbol" w:hAnsi="Symbol" w:cs="Symbol"/>
          <w:sz w:val="24"/>
          <w:szCs w:val="24"/>
        </w:rPr>
      </w:pPr>
      <w:r>
        <w:rPr>
          <w:rFonts w:eastAsia="Times New Roman"/>
          <w:i/>
          <w:iCs/>
          <w:sz w:val="24"/>
          <w:szCs w:val="24"/>
        </w:rPr>
        <w:t>решать уравнения способом разложения на множители и замены переменной;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метод интервалов для решения целых и дробно-рациональных неравенств;</w:t>
      </w:r>
    </w:p>
    <w:p w:rsidR="00A72BEB" w:rsidRDefault="00A72BEB">
      <w:pPr>
        <w:spacing w:line="1" w:lineRule="exact"/>
        <w:rPr>
          <w:rFonts w:ascii="Symbol" w:eastAsia="Symbol" w:hAnsi="Symbol" w:cs="Symbol"/>
          <w:sz w:val="24"/>
          <w:szCs w:val="24"/>
        </w:rPr>
      </w:pPr>
    </w:p>
    <w:p w:rsidR="00A72BEB" w:rsidRDefault="00B71002" w:rsidP="001E6443">
      <w:pPr>
        <w:numPr>
          <w:ilvl w:val="1"/>
          <w:numId w:val="140"/>
        </w:numPr>
        <w:tabs>
          <w:tab w:val="left" w:pos="1260"/>
        </w:tabs>
        <w:ind w:left="1260" w:hanging="290"/>
        <w:rPr>
          <w:rFonts w:ascii="Symbol" w:eastAsia="Symbol" w:hAnsi="Symbol" w:cs="Symbol"/>
          <w:sz w:val="24"/>
          <w:szCs w:val="24"/>
        </w:rPr>
      </w:pPr>
      <w:r>
        <w:rPr>
          <w:rFonts w:eastAsia="Times New Roman"/>
          <w:i/>
          <w:iCs/>
          <w:sz w:val="24"/>
          <w:szCs w:val="24"/>
        </w:rPr>
        <w:t>решать линейные уравнения и неравенства с параметрами;</w:t>
      </w:r>
    </w:p>
    <w:p w:rsidR="00A72BEB" w:rsidRDefault="00B71002" w:rsidP="001E6443">
      <w:pPr>
        <w:numPr>
          <w:ilvl w:val="1"/>
          <w:numId w:val="14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решать несложные квадратные уравнения с параметром;</w:t>
      </w:r>
    </w:p>
    <w:p w:rsidR="00A72BEB" w:rsidRDefault="00B71002" w:rsidP="001E6443">
      <w:pPr>
        <w:numPr>
          <w:ilvl w:val="1"/>
          <w:numId w:val="14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решать несложные системы линейных уравнений с параметрами;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40"/>
        </w:numPr>
        <w:tabs>
          <w:tab w:val="left" w:pos="1260"/>
        </w:tabs>
        <w:ind w:left="1260" w:hanging="290"/>
        <w:rPr>
          <w:rFonts w:ascii="Symbol" w:eastAsia="Symbol" w:hAnsi="Symbol" w:cs="Symbol"/>
          <w:sz w:val="24"/>
          <w:szCs w:val="24"/>
        </w:rPr>
      </w:pPr>
      <w:r>
        <w:rPr>
          <w:rFonts w:eastAsia="Times New Roman"/>
          <w:i/>
          <w:iCs/>
          <w:sz w:val="24"/>
          <w:szCs w:val="24"/>
        </w:rPr>
        <w:t>решать несложные уравнения в целых числах.</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40"/>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4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A72BEB" w:rsidRDefault="00A72BEB">
      <w:pPr>
        <w:spacing w:line="200" w:lineRule="exact"/>
        <w:rPr>
          <w:sz w:val="20"/>
          <w:szCs w:val="20"/>
        </w:rPr>
      </w:pPr>
    </w:p>
    <w:p w:rsidR="00A72BEB" w:rsidRDefault="00A72BEB">
      <w:pPr>
        <w:spacing w:line="209"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w:t>
      </w:r>
      <w:r w:rsidR="00080763">
        <w:rPr>
          <w:rFonts w:eastAsia="Times New Roman"/>
          <w:sz w:val="24"/>
          <w:szCs w:val="24"/>
        </w:rPr>
        <w:t>7</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469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1"/>
          <w:numId w:val="141"/>
        </w:numPr>
        <w:tabs>
          <w:tab w:val="left" w:pos="1260"/>
        </w:tabs>
        <w:ind w:left="1260" w:hanging="290"/>
        <w:rPr>
          <w:rFonts w:ascii="Symbol" w:eastAsia="Symbol" w:hAnsi="Symbol" w:cs="Symbol"/>
          <w:sz w:val="24"/>
          <w:szCs w:val="24"/>
        </w:rPr>
      </w:pPr>
      <w:r>
        <w:rPr>
          <w:rFonts w:eastAsia="Times New Roman"/>
          <w:i/>
          <w:iCs/>
          <w:sz w:val="24"/>
          <w:szCs w:val="24"/>
        </w:rPr>
        <w:t>выполнять оценку правдоподобия результатов, получаемых при решении линейных</w:t>
      </w:r>
    </w:p>
    <w:p w:rsidR="00A72BEB" w:rsidRDefault="00A72BEB">
      <w:pPr>
        <w:spacing w:line="10" w:lineRule="exact"/>
        <w:rPr>
          <w:rFonts w:ascii="Symbol" w:eastAsia="Symbol" w:hAnsi="Symbol" w:cs="Symbol"/>
          <w:sz w:val="24"/>
          <w:szCs w:val="24"/>
        </w:rPr>
      </w:pPr>
    </w:p>
    <w:p w:rsidR="00A72BEB" w:rsidRDefault="00B71002" w:rsidP="001E6443">
      <w:pPr>
        <w:numPr>
          <w:ilvl w:val="0"/>
          <w:numId w:val="141"/>
        </w:numPr>
        <w:tabs>
          <w:tab w:val="left" w:pos="493"/>
        </w:tabs>
        <w:spacing w:line="234" w:lineRule="auto"/>
        <w:ind w:left="260" w:firstLine="2"/>
        <w:rPr>
          <w:rFonts w:eastAsia="Times New Roman"/>
          <w:i/>
          <w:iCs/>
          <w:sz w:val="24"/>
          <w:szCs w:val="24"/>
        </w:rPr>
      </w:pPr>
      <w:r>
        <w:rPr>
          <w:rFonts w:eastAsia="Times New Roman"/>
          <w:i/>
          <w:iCs/>
          <w:sz w:val="24"/>
          <w:szCs w:val="24"/>
        </w:rPr>
        <w:t>квадратных уравнений и систем линейных уравнений и неравенств при решении задач других учебных предметов;</w:t>
      </w:r>
    </w:p>
    <w:p w:rsidR="00A72BEB" w:rsidRDefault="00A72BEB">
      <w:pPr>
        <w:spacing w:line="33" w:lineRule="exact"/>
        <w:rPr>
          <w:rFonts w:eastAsia="Times New Roman"/>
          <w:i/>
          <w:iCs/>
          <w:sz w:val="24"/>
          <w:szCs w:val="24"/>
        </w:rPr>
      </w:pPr>
    </w:p>
    <w:p w:rsidR="00A72BEB" w:rsidRDefault="00B71002" w:rsidP="001E6443">
      <w:pPr>
        <w:numPr>
          <w:ilvl w:val="1"/>
          <w:numId w:val="14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Функции</w:t>
      </w:r>
    </w:p>
    <w:p w:rsidR="00A72BEB" w:rsidRDefault="00A72BEB">
      <w:pPr>
        <w:spacing w:line="147" w:lineRule="exact"/>
        <w:rPr>
          <w:sz w:val="20"/>
          <w:szCs w:val="20"/>
        </w:rPr>
      </w:pPr>
    </w:p>
    <w:p w:rsidR="00A72BEB" w:rsidRDefault="00B71002" w:rsidP="001E6443">
      <w:pPr>
        <w:numPr>
          <w:ilvl w:val="0"/>
          <w:numId w:val="142"/>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142"/>
        </w:numPr>
        <w:tabs>
          <w:tab w:val="left" w:pos="1260"/>
        </w:tabs>
        <w:ind w:left="1260" w:hanging="290"/>
        <w:rPr>
          <w:rFonts w:ascii="Symbol" w:eastAsia="Symbol" w:hAnsi="Symbol" w:cs="Symbol"/>
          <w:sz w:val="24"/>
          <w:szCs w:val="24"/>
        </w:rPr>
      </w:pPr>
      <w:r>
        <w:rPr>
          <w:rFonts w:eastAsia="Times New Roman"/>
          <w:i/>
          <w:iCs/>
          <w:sz w:val="24"/>
          <w:szCs w:val="24"/>
        </w:rPr>
        <w:t>строитьграфикилинейной,квадратичнойфункций,обратной</w:t>
      </w:r>
    </w:p>
    <w:p w:rsidR="00A72BEB" w:rsidRDefault="00B71002">
      <w:pPr>
        <w:spacing w:line="20" w:lineRule="exact"/>
        <w:rPr>
          <w:sz w:val="20"/>
          <w:szCs w:val="20"/>
        </w:rPr>
      </w:pPr>
      <w:r>
        <w:rPr>
          <w:noProof/>
          <w:sz w:val="20"/>
          <w:szCs w:val="20"/>
        </w:rPr>
        <w:drawing>
          <wp:anchor distT="0" distB="0" distL="114300" distR="114300" simplePos="0" relativeHeight="251352064" behindDoc="1" locked="0" layoutInCell="0" allowOverlap="1">
            <wp:simplePos x="0" y="0"/>
            <wp:positionH relativeFrom="column">
              <wp:posOffset>2633345</wp:posOffset>
            </wp:positionH>
            <wp:positionV relativeFrom="paragraph">
              <wp:posOffset>0</wp:posOffset>
            </wp:positionV>
            <wp:extent cx="2705100" cy="389890"/>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 cstate="print">
                      <a:extLst/>
                    </a:blip>
                    <a:srcRect/>
                    <a:stretch>
                      <a:fillRect/>
                    </a:stretch>
                  </pic:blipFill>
                  <pic:spPr bwMode="auto">
                    <a:xfrm>
                      <a:off x="0" y="0"/>
                      <a:ext cx="2705100" cy="389890"/>
                    </a:xfrm>
                    <a:prstGeom prst="rect">
                      <a:avLst/>
                    </a:prstGeom>
                    <a:noFill/>
                  </pic:spPr>
                </pic:pic>
              </a:graphicData>
            </a:graphic>
          </wp:anchor>
        </w:drawing>
      </w:r>
    </w:p>
    <w:p w:rsidR="00A72BEB" w:rsidRDefault="00A72BEB">
      <w:pPr>
        <w:spacing w:line="369" w:lineRule="exact"/>
        <w:rPr>
          <w:sz w:val="20"/>
          <w:szCs w:val="20"/>
        </w:rPr>
      </w:pPr>
    </w:p>
    <w:p w:rsidR="00A72BEB" w:rsidRDefault="00B71002">
      <w:pPr>
        <w:ind w:left="260"/>
        <w:rPr>
          <w:sz w:val="20"/>
          <w:szCs w:val="20"/>
        </w:rPr>
      </w:pPr>
      <w:r>
        <w:rPr>
          <w:rFonts w:eastAsia="Times New Roman"/>
          <w:i/>
          <w:iCs/>
          <w:sz w:val="24"/>
          <w:szCs w:val="24"/>
        </w:rPr>
        <w:t>пропорциональности, функции вида:</w:t>
      </w:r>
    </w:p>
    <w:p w:rsidR="00A72BEB" w:rsidRDefault="00B71002" w:rsidP="001E6443">
      <w:pPr>
        <w:numPr>
          <w:ilvl w:val="0"/>
          <w:numId w:val="143"/>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на примере квадратичной функции, использовать преобразования графика функции</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 xml:space="preserve">y = f(x) для построения графиков функций </w:t>
      </w:r>
      <w:r>
        <w:rPr>
          <w:noProof/>
          <w:sz w:val="1"/>
          <w:szCs w:val="1"/>
        </w:rPr>
        <w:drawing>
          <wp:inline distT="0" distB="0" distL="0" distR="0">
            <wp:extent cx="1275080" cy="31559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4" cstate="print">
                      <a:extLst/>
                    </a:blip>
                    <a:srcRect/>
                    <a:stretch>
                      <a:fillRect/>
                    </a:stretch>
                  </pic:blipFill>
                  <pic:spPr bwMode="auto">
                    <a:xfrm>
                      <a:off x="0" y="0"/>
                      <a:ext cx="1275080" cy="315595"/>
                    </a:xfrm>
                    <a:prstGeom prst="rect">
                      <a:avLst/>
                    </a:prstGeom>
                    <a:noFill/>
                    <a:ln>
                      <a:noFill/>
                    </a:ln>
                  </pic:spPr>
                </pic:pic>
              </a:graphicData>
            </a:graphic>
          </wp:inline>
        </w:drawing>
      </w:r>
    </w:p>
    <w:p w:rsidR="00A72BEB" w:rsidRDefault="00B71002" w:rsidP="001E6443">
      <w:pPr>
        <w:numPr>
          <w:ilvl w:val="1"/>
          <w:numId w:val="144"/>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составлять уравнения прямой по заданным условиям: проходящей через две точки</w:t>
      </w:r>
    </w:p>
    <w:p w:rsidR="00A72BEB" w:rsidRDefault="00B71002" w:rsidP="001E6443">
      <w:pPr>
        <w:numPr>
          <w:ilvl w:val="0"/>
          <w:numId w:val="144"/>
        </w:numPr>
        <w:tabs>
          <w:tab w:val="left" w:pos="420"/>
        </w:tabs>
        <w:spacing w:line="237" w:lineRule="auto"/>
        <w:ind w:left="420" w:hanging="158"/>
        <w:rPr>
          <w:rFonts w:eastAsia="Times New Roman"/>
          <w:i/>
          <w:iCs/>
          <w:sz w:val="24"/>
          <w:szCs w:val="24"/>
        </w:rPr>
      </w:pPr>
      <w:r>
        <w:rPr>
          <w:rFonts w:eastAsia="Times New Roman"/>
          <w:i/>
          <w:iCs/>
          <w:sz w:val="24"/>
          <w:szCs w:val="24"/>
        </w:rPr>
        <w:t>заданными координатами, проходящей через данную точку и параллельной данной прямой;</w:t>
      </w:r>
    </w:p>
    <w:p w:rsidR="00A72BEB" w:rsidRDefault="00A72BEB">
      <w:pPr>
        <w:spacing w:line="2" w:lineRule="exact"/>
        <w:rPr>
          <w:rFonts w:eastAsia="Times New Roman"/>
          <w:i/>
          <w:iCs/>
          <w:sz w:val="24"/>
          <w:szCs w:val="24"/>
        </w:rPr>
      </w:pPr>
    </w:p>
    <w:p w:rsidR="00A72BEB" w:rsidRDefault="00B71002" w:rsidP="001E6443">
      <w:pPr>
        <w:numPr>
          <w:ilvl w:val="1"/>
          <w:numId w:val="144"/>
        </w:numPr>
        <w:tabs>
          <w:tab w:val="left" w:pos="1260"/>
        </w:tabs>
        <w:ind w:left="1260" w:hanging="290"/>
        <w:rPr>
          <w:rFonts w:ascii="Symbol" w:eastAsia="Symbol" w:hAnsi="Symbol" w:cs="Symbol"/>
          <w:sz w:val="24"/>
          <w:szCs w:val="24"/>
        </w:rPr>
      </w:pPr>
      <w:r>
        <w:rPr>
          <w:rFonts w:eastAsia="Times New Roman"/>
          <w:i/>
          <w:iCs/>
          <w:sz w:val="24"/>
          <w:szCs w:val="24"/>
        </w:rPr>
        <w:t>исследовать функцию по её графику;</w:t>
      </w:r>
    </w:p>
    <w:p w:rsidR="00A72BEB" w:rsidRDefault="00A72BEB">
      <w:pPr>
        <w:spacing w:line="31" w:lineRule="exact"/>
        <w:rPr>
          <w:rFonts w:ascii="Symbol" w:eastAsia="Symbol" w:hAnsi="Symbol" w:cs="Symbol"/>
          <w:sz w:val="24"/>
          <w:szCs w:val="24"/>
        </w:rPr>
      </w:pPr>
    </w:p>
    <w:p w:rsidR="00A72BEB" w:rsidRDefault="00B71002" w:rsidP="001E6443">
      <w:pPr>
        <w:numPr>
          <w:ilvl w:val="1"/>
          <w:numId w:val="14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находить множество значений, нули, промежутки знакопостоянства, монотонности квадратичной функции;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последовательность, арифметическая прогрессия, геометрическая прогрессия;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144"/>
        </w:numPr>
        <w:tabs>
          <w:tab w:val="left" w:pos="1260"/>
        </w:tabs>
        <w:ind w:left="1260" w:hanging="290"/>
        <w:rPr>
          <w:rFonts w:ascii="Symbol" w:eastAsia="Symbol" w:hAnsi="Symbol" w:cs="Symbol"/>
          <w:sz w:val="24"/>
          <w:szCs w:val="24"/>
        </w:rPr>
      </w:pPr>
      <w:r>
        <w:rPr>
          <w:rFonts w:eastAsia="Times New Roman"/>
          <w:i/>
          <w:iCs/>
          <w:sz w:val="24"/>
          <w:szCs w:val="24"/>
        </w:rPr>
        <w:t>решать задачи на арифметическую и геометрическую прогрессию.</w:t>
      </w:r>
    </w:p>
    <w:p w:rsidR="00A72BEB" w:rsidRDefault="00A72BEB">
      <w:pPr>
        <w:spacing w:line="122" w:lineRule="exact"/>
        <w:rPr>
          <w:sz w:val="20"/>
          <w:szCs w:val="20"/>
        </w:rPr>
      </w:pPr>
    </w:p>
    <w:p w:rsidR="00A72BEB" w:rsidRDefault="00B71002" w:rsidP="001E6443">
      <w:pPr>
        <w:numPr>
          <w:ilvl w:val="0"/>
          <w:numId w:val="145"/>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4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иллюстрировать с помощью графика реальную зависимость или процесс по их характеристикам;</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свойства и график квадратичной функции при решении задач из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Текстовые задачи</w:t>
      </w:r>
    </w:p>
    <w:p w:rsidR="00A72BEB" w:rsidRDefault="00A72BEB">
      <w:pPr>
        <w:spacing w:line="147" w:lineRule="exact"/>
        <w:rPr>
          <w:sz w:val="20"/>
          <w:szCs w:val="20"/>
        </w:rPr>
      </w:pPr>
    </w:p>
    <w:p w:rsidR="00A72BEB" w:rsidRDefault="00B71002" w:rsidP="001E6443">
      <w:pPr>
        <w:numPr>
          <w:ilvl w:val="0"/>
          <w:numId w:val="146"/>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решать простые и сложные задачи разных типов, а также задачи повышенной трудности;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4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разные краткие записи как модели текстов сложных задач для построения поисковой схемы и решения 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14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модель текста и модель решения задачи, конструировать к одной модели решения несложной задачи разные модели текста задачи;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4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знать и применять оба способа поиска решения задач (от требования к условию и от условия к требованию);</w:t>
      </w:r>
    </w:p>
    <w:p w:rsidR="00A72BEB" w:rsidRDefault="00A72BEB">
      <w:pPr>
        <w:spacing w:line="1" w:lineRule="exact"/>
        <w:rPr>
          <w:rFonts w:ascii="Symbol" w:eastAsia="Symbol" w:hAnsi="Symbol" w:cs="Symbol"/>
          <w:sz w:val="24"/>
          <w:szCs w:val="24"/>
        </w:rPr>
      </w:pPr>
    </w:p>
    <w:p w:rsidR="00A72BEB" w:rsidRDefault="00B71002" w:rsidP="001E6443">
      <w:pPr>
        <w:numPr>
          <w:ilvl w:val="0"/>
          <w:numId w:val="146"/>
        </w:numPr>
        <w:tabs>
          <w:tab w:val="left" w:pos="1260"/>
        </w:tabs>
        <w:ind w:left="1260" w:hanging="290"/>
        <w:rPr>
          <w:rFonts w:ascii="Symbol" w:eastAsia="Symbol" w:hAnsi="Symbol" w:cs="Symbol"/>
          <w:sz w:val="24"/>
          <w:szCs w:val="24"/>
        </w:rPr>
      </w:pPr>
      <w:r>
        <w:rPr>
          <w:rFonts w:eastAsia="Times New Roman"/>
          <w:i/>
          <w:iCs/>
          <w:sz w:val="24"/>
          <w:szCs w:val="24"/>
        </w:rPr>
        <w:t>моделировать рассуждения при поиске решения задач с помощью граф-схемы;</w:t>
      </w:r>
    </w:p>
    <w:p w:rsidR="00A72BEB" w:rsidRDefault="00B71002" w:rsidP="001E6443">
      <w:pPr>
        <w:numPr>
          <w:ilvl w:val="0"/>
          <w:numId w:val="14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выделять этапы решения задачи и содержание каждого этапа;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146"/>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A72BEB" w:rsidRDefault="00A72BEB">
      <w:pPr>
        <w:spacing w:line="3" w:lineRule="exact"/>
        <w:rPr>
          <w:rFonts w:ascii="Symbol" w:eastAsia="Symbol" w:hAnsi="Symbol" w:cs="Symbol"/>
          <w:sz w:val="24"/>
          <w:szCs w:val="24"/>
        </w:rPr>
      </w:pPr>
    </w:p>
    <w:p w:rsidR="00A72BEB" w:rsidRDefault="00B71002" w:rsidP="001E6443">
      <w:pPr>
        <w:numPr>
          <w:ilvl w:val="0"/>
          <w:numId w:val="146"/>
        </w:numPr>
        <w:tabs>
          <w:tab w:val="left" w:pos="1260"/>
        </w:tabs>
        <w:ind w:left="1260" w:hanging="290"/>
        <w:rPr>
          <w:rFonts w:ascii="Symbol" w:eastAsia="Symbol" w:hAnsi="Symbol" w:cs="Symbol"/>
          <w:sz w:val="24"/>
          <w:szCs w:val="24"/>
        </w:rPr>
      </w:pPr>
      <w:r>
        <w:rPr>
          <w:rFonts w:eastAsia="Times New Roman"/>
          <w:i/>
          <w:iCs/>
          <w:sz w:val="24"/>
          <w:szCs w:val="24"/>
        </w:rPr>
        <w:t>анализировать затруднения при решении задач;</w:t>
      </w:r>
    </w:p>
    <w:p w:rsidR="00A72BEB" w:rsidRDefault="00A72BEB">
      <w:pPr>
        <w:spacing w:line="200" w:lineRule="exact"/>
        <w:rPr>
          <w:sz w:val="20"/>
          <w:szCs w:val="20"/>
        </w:rPr>
      </w:pPr>
    </w:p>
    <w:p w:rsidR="00A72BEB" w:rsidRDefault="00A72BEB">
      <w:pPr>
        <w:spacing w:line="256" w:lineRule="exact"/>
        <w:rPr>
          <w:sz w:val="20"/>
          <w:szCs w:val="20"/>
        </w:rPr>
      </w:pPr>
    </w:p>
    <w:p w:rsidR="00A72BEB" w:rsidRDefault="00080763">
      <w:pPr>
        <w:jc w:val="right"/>
        <w:rPr>
          <w:sz w:val="20"/>
          <w:szCs w:val="20"/>
        </w:rPr>
      </w:pPr>
      <w:r>
        <w:rPr>
          <w:rFonts w:eastAsia="Times New Roman"/>
          <w:sz w:val="24"/>
          <w:szCs w:val="24"/>
        </w:rPr>
        <w:t>58</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571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различные преобразования предложенной задачи, конструировать новые задачи из данной, в том числе обратные;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интерпретировать вычислительные результаты в задаче, исследовать полученное решение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A72BEB" w:rsidRDefault="00A72BEB">
      <w:pPr>
        <w:spacing w:line="31"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исследовать всевозможные ситуации при решении задач на движение по реке, рассматривать разные системы отсчёта;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47"/>
        </w:numPr>
        <w:tabs>
          <w:tab w:val="left" w:pos="1260"/>
        </w:tabs>
        <w:ind w:left="1260" w:hanging="290"/>
        <w:rPr>
          <w:rFonts w:ascii="Symbol" w:eastAsia="Symbol" w:hAnsi="Symbol" w:cs="Symbol"/>
          <w:sz w:val="24"/>
          <w:szCs w:val="24"/>
        </w:rPr>
      </w:pPr>
      <w:r>
        <w:rPr>
          <w:rFonts w:eastAsia="Times New Roman"/>
          <w:i/>
          <w:iCs/>
          <w:sz w:val="24"/>
          <w:szCs w:val="24"/>
        </w:rPr>
        <w:t>решать разнообразные задачи «на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A72BEB" w:rsidRDefault="00A72BEB">
      <w:pPr>
        <w:spacing w:line="3" w:lineRule="exact"/>
        <w:rPr>
          <w:rFonts w:ascii="Symbol" w:eastAsia="Symbol" w:hAnsi="Symbol" w:cs="Symbol"/>
          <w:sz w:val="24"/>
          <w:szCs w:val="24"/>
        </w:rPr>
      </w:pPr>
    </w:p>
    <w:p w:rsidR="00A72BEB" w:rsidRDefault="00B71002" w:rsidP="001E6443">
      <w:pPr>
        <w:numPr>
          <w:ilvl w:val="1"/>
          <w:numId w:val="147"/>
        </w:numPr>
        <w:tabs>
          <w:tab w:val="left" w:pos="1260"/>
        </w:tabs>
        <w:ind w:left="1260" w:hanging="290"/>
        <w:rPr>
          <w:rFonts w:ascii="Symbol" w:eastAsia="Symbol" w:hAnsi="Symbol" w:cs="Symbol"/>
          <w:sz w:val="24"/>
          <w:szCs w:val="24"/>
        </w:rPr>
      </w:pPr>
      <w:r>
        <w:rPr>
          <w:rFonts w:eastAsia="Times New Roman"/>
          <w:i/>
          <w:iCs/>
          <w:sz w:val="24"/>
          <w:szCs w:val="24"/>
        </w:rPr>
        <w:t>владеть основными методами решения задач на смеси, сплавы, концентрации;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задачи на проценты, в том числе, сложные проценты с обоснованием, используя разные способы;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логические задачи разными способами, в том числе, с двумя блоками и с тремя блоками данных с помощью таблиц;</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задачи по комбинаторике и теории вероятностей на основе использования изученных методов и обосновывать решение;</w:t>
      </w:r>
    </w:p>
    <w:p w:rsidR="00A72BEB" w:rsidRDefault="00A72BEB">
      <w:pPr>
        <w:spacing w:line="2" w:lineRule="exact"/>
        <w:rPr>
          <w:rFonts w:ascii="Symbol" w:eastAsia="Symbol" w:hAnsi="Symbol" w:cs="Symbol"/>
          <w:sz w:val="24"/>
          <w:szCs w:val="24"/>
        </w:rPr>
      </w:pPr>
    </w:p>
    <w:p w:rsidR="00A72BEB" w:rsidRDefault="00B71002" w:rsidP="001E6443">
      <w:pPr>
        <w:numPr>
          <w:ilvl w:val="1"/>
          <w:numId w:val="147"/>
        </w:numPr>
        <w:tabs>
          <w:tab w:val="left" w:pos="1260"/>
        </w:tabs>
        <w:ind w:left="1260" w:hanging="290"/>
        <w:rPr>
          <w:rFonts w:ascii="Symbol" w:eastAsia="Symbol" w:hAnsi="Symbol" w:cs="Symbol"/>
          <w:sz w:val="24"/>
          <w:szCs w:val="24"/>
        </w:rPr>
      </w:pPr>
      <w:r>
        <w:rPr>
          <w:rFonts w:eastAsia="Times New Roman"/>
          <w:i/>
          <w:iCs/>
          <w:sz w:val="24"/>
          <w:szCs w:val="24"/>
        </w:rPr>
        <w:t>решать несложные задачи по математической статистике;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7"/>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A72BEB" w:rsidRDefault="00A72BEB">
      <w:pPr>
        <w:spacing w:line="126" w:lineRule="exact"/>
        <w:rPr>
          <w:rFonts w:ascii="Symbol" w:eastAsia="Symbol" w:hAnsi="Symbol" w:cs="Symbol"/>
          <w:sz w:val="24"/>
          <w:szCs w:val="24"/>
        </w:rPr>
      </w:pPr>
    </w:p>
    <w:p w:rsidR="00A72BEB" w:rsidRDefault="00B71002" w:rsidP="001E6443">
      <w:pPr>
        <w:numPr>
          <w:ilvl w:val="0"/>
          <w:numId w:val="147"/>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47"/>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A72BEB" w:rsidRDefault="00A72BEB">
      <w:pPr>
        <w:spacing w:line="2" w:lineRule="exact"/>
        <w:rPr>
          <w:rFonts w:ascii="Symbol" w:eastAsia="Symbol" w:hAnsi="Symbol" w:cs="Symbol"/>
          <w:sz w:val="24"/>
          <w:szCs w:val="24"/>
        </w:rPr>
      </w:pPr>
    </w:p>
    <w:p w:rsidR="00A72BEB" w:rsidRDefault="00B71002" w:rsidP="001E6443">
      <w:pPr>
        <w:numPr>
          <w:ilvl w:val="1"/>
          <w:numId w:val="147"/>
        </w:numPr>
        <w:tabs>
          <w:tab w:val="left" w:pos="1260"/>
        </w:tabs>
        <w:ind w:left="1260" w:hanging="290"/>
        <w:rPr>
          <w:rFonts w:ascii="Symbol" w:eastAsia="Symbol" w:hAnsi="Symbol" w:cs="Symbol"/>
          <w:sz w:val="24"/>
          <w:szCs w:val="24"/>
        </w:rPr>
      </w:pPr>
      <w:r>
        <w:rPr>
          <w:rFonts w:eastAsia="Times New Roman"/>
          <w:i/>
          <w:iCs/>
          <w:sz w:val="24"/>
          <w:szCs w:val="24"/>
        </w:rPr>
        <w:t>решать задачи на движение по реке, рассматривая разные системы отсчета.</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Статистика и теория вероятностей</w:t>
      </w:r>
    </w:p>
    <w:p w:rsidR="00A72BEB" w:rsidRDefault="00A72BEB">
      <w:pPr>
        <w:spacing w:line="147" w:lineRule="exact"/>
        <w:rPr>
          <w:sz w:val="20"/>
          <w:szCs w:val="20"/>
        </w:rPr>
      </w:pPr>
    </w:p>
    <w:p w:rsidR="00A72BEB" w:rsidRDefault="00B71002" w:rsidP="001E6443">
      <w:pPr>
        <w:numPr>
          <w:ilvl w:val="0"/>
          <w:numId w:val="148"/>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A72BEB" w:rsidRDefault="00A72BEB">
      <w:pPr>
        <w:spacing w:line="3" w:lineRule="exact"/>
        <w:rPr>
          <w:rFonts w:ascii="Symbol" w:eastAsia="Symbol" w:hAnsi="Symbol" w:cs="Symbol"/>
          <w:sz w:val="24"/>
          <w:szCs w:val="24"/>
        </w:rPr>
      </w:pPr>
    </w:p>
    <w:p w:rsidR="00A72BEB" w:rsidRDefault="00B71002" w:rsidP="001E6443">
      <w:pPr>
        <w:numPr>
          <w:ilvl w:val="0"/>
          <w:numId w:val="148"/>
        </w:numPr>
        <w:tabs>
          <w:tab w:val="left" w:pos="1260"/>
        </w:tabs>
        <w:ind w:left="1260" w:hanging="290"/>
        <w:rPr>
          <w:rFonts w:ascii="Symbol" w:eastAsia="Symbol" w:hAnsi="Symbol" w:cs="Symbol"/>
          <w:sz w:val="24"/>
          <w:szCs w:val="24"/>
        </w:rPr>
      </w:pPr>
      <w:r>
        <w:rPr>
          <w:rFonts w:eastAsia="Times New Roman"/>
          <w:i/>
          <w:iCs/>
          <w:sz w:val="24"/>
          <w:szCs w:val="24"/>
        </w:rPr>
        <w:t>извлекать информацию, представленную в таблицах, на диаграммах, графиках;</w:t>
      </w:r>
    </w:p>
    <w:p w:rsidR="00A72BEB" w:rsidRDefault="00B71002" w:rsidP="001E6443">
      <w:pPr>
        <w:numPr>
          <w:ilvl w:val="0"/>
          <w:numId w:val="148"/>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составлять таблицы, строить диаграммы и графики на основе данных;</w:t>
      </w:r>
    </w:p>
    <w:p w:rsidR="00A72BEB" w:rsidRDefault="00A72BEB">
      <w:pPr>
        <w:spacing w:line="29" w:lineRule="exact"/>
        <w:rPr>
          <w:rFonts w:ascii="Symbol" w:eastAsia="Symbol" w:hAnsi="Symbol" w:cs="Symbol"/>
          <w:sz w:val="24"/>
          <w:szCs w:val="24"/>
        </w:rPr>
      </w:pPr>
    </w:p>
    <w:p w:rsidR="00A72BEB" w:rsidRDefault="00B71002" w:rsidP="001E6443">
      <w:pPr>
        <w:numPr>
          <w:ilvl w:val="0"/>
          <w:numId w:val="148"/>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оперировать понятиями: факториал числа, перестановки и сочетания, треугольник Паскаля;</w:t>
      </w:r>
    </w:p>
    <w:p w:rsidR="00A72BEB" w:rsidRDefault="00A72BEB">
      <w:pPr>
        <w:spacing w:line="1" w:lineRule="exact"/>
        <w:rPr>
          <w:rFonts w:ascii="Symbol" w:eastAsia="Symbol" w:hAnsi="Symbol" w:cs="Symbol"/>
          <w:sz w:val="24"/>
          <w:szCs w:val="24"/>
        </w:rPr>
      </w:pPr>
    </w:p>
    <w:p w:rsidR="00A72BEB" w:rsidRDefault="00B71002" w:rsidP="001E6443">
      <w:pPr>
        <w:numPr>
          <w:ilvl w:val="0"/>
          <w:numId w:val="148"/>
        </w:numPr>
        <w:tabs>
          <w:tab w:val="left" w:pos="1260"/>
        </w:tabs>
        <w:ind w:left="1260" w:hanging="290"/>
        <w:rPr>
          <w:rFonts w:ascii="Symbol" w:eastAsia="Symbol" w:hAnsi="Symbol" w:cs="Symbol"/>
          <w:sz w:val="24"/>
          <w:szCs w:val="24"/>
        </w:rPr>
      </w:pPr>
      <w:r>
        <w:rPr>
          <w:rFonts w:eastAsia="Times New Roman"/>
          <w:i/>
          <w:iCs/>
          <w:sz w:val="24"/>
          <w:szCs w:val="24"/>
        </w:rPr>
        <w:t>применять правило произведения при решении комбинаторных задач;</w:t>
      </w:r>
    </w:p>
    <w:p w:rsidR="00A72BEB" w:rsidRDefault="00A72BEB">
      <w:pPr>
        <w:spacing w:line="29" w:lineRule="exact"/>
        <w:rPr>
          <w:rFonts w:ascii="Symbol" w:eastAsia="Symbol" w:hAnsi="Symbol" w:cs="Symbol"/>
          <w:sz w:val="24"/>
          <w:szCs w:val="24"/>
        </w:rPr>
      </w:pPr>
    </w:p>
    <w:p w:rsidR="00A72BEB" w:rsidRDefault="00B71002" w:rsidP="001E6443">
      <w:pPr>
        <w:numPr>
          <w:ilvl w:val="0"/>
          <w:numId w:val="148"/>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A72BEB" w:rsidRDefault="00A72BEB">
      <w:pPr>
        <w:spacing w:line="243" w:lineRule="exact"/>
        <w:rPr>
          <w:sz w:val="20"/>
          <w:szCs w:val="20"/>
        </w:rPr>
      </w:pPr>
    </w:p>
    <w:p w:rsidR="00A72BEB" w:rsidRPr="00080763" w:rsidRDefault="00080763"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59</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623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1"/>
          <w:numId w:val="149"/>
        </w:numPr>
        <w:tabs>
          <w:tab w:val="left" w:pos="1260"/>
        </w:tabs>
        <w:ind w:left="1260" w:hanging="290"/>
        <w:rPr>
          <w:rFonts w:ascii="Symbol" w:eastAsia="Symbol" w:hAnsi="Symbol" w:cs="Symbol"/>
          <w:sz w:val="24"/>
          <w:szCs w:val="24"/>
        </w:rPr>
      </w:pPr>
      <w:r>
        <w:rPr>
          <w:rFonts w:eastAsia="Times New Roman"/>
          <w:i/>
          <w:iCs/>
          <w:sz w:val="24"/>
          <w:szCs w:val="24"/>
        </w:rPr>
        <w:t>представлять информацию с помощью кругов Эйлера;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задачи на вычисление вероятности с подсчетом количества вариантов с помощью комбинаторики.</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49"/>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4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A72BEB" w:rsidRDefault="00A72BEB">
      <w:pPr>
        <w:spacing w:line="34" w:lineRule="exact"/>
        <w:rPr>
          <w:rFonts w:ascii="Symbol" w:eastAsia="Symbol" w:hAnsi="Symbol" w:cs="Symbol"/>
          <w:sz w:val="24"/>
          <w:szCs w:val="24"/>
        </w:rPr>
      </w:pPr>
    </w:p>
    <w:p w:rsidR="00A72BEB" w:rsidRDefault="00B71002" w:rsidP="001E6443">
      <w:pPr>
        <w:numPr>
          <w:ilvl w:val="1"/>
          <w:numId w:val="14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49"/>
        </w:numPr>
        <w:tabs>
          <w:tab w:val="left" w:pos="1260"/>
        </w:tabs>
        <w:ind w:left="1260" w:hanging="290"/>
        <w:rPr>
          <w:rFonts w:ascii="Symbol" w:eastAsia="Symbol" w:hAnsi="Symbol" w:cs="Symbol"/>
          <w:sz w:val="24"/>
          <w:szCs w:val="24"/>
        </w:rPr>
      </w:pPr>
      <w:r>
        <w:rPr>
          <w:rFonts w:eastAsia="Times New Roman"/>
          <w:i/>
          <w:iCs/>
          <w:sz w:val="24"/>
          <w:szCs w:val="24"/>
        </w:rPr>
        <w:t>оценивать вероятность реальных событий и явлений.</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Геометрические фигуры</w:t>
      </w:r>
    </w:p>
    <w:p w:rsidR="00A72BEB" w:rsidRDefault="00A72BEB">
      <w:pPr>
        <w:spacing w:line="117" w:lineRule="exact"/>
        <w:rPr>
          <w:sz w:val="20"/>
          <w:szCs w:val="20"/>
        </w:rPr>
      </w:pPr>
    </w:p>
    <w:p w:rsidR="00A72BEB" w:rsidRDefault="00B71002" w:rsidP="001E6443">
      <w:pPr>
        <w:numPr>
          <w:ilvl w:val="1"/>
          <w:numId w:val="150"/>
        </w:numPr>
        <w:tabs>
          <w:tab w:val="left" w:pos="1260"/>
        </w:tabs>
        <w:ind w:left="1260" w:hanging="290"/>
        <w:rPr>
          <w:rFonts w:ascii="Symbol" w:eastAsia="Symbol" w:hAnsi="Symbol" w:cs="Symbol"/>
          <w:sz w:val="24"/>
          <w:szCs w:val="24"/>
        </w:rPr>
      </w:pPr>
      <w:r>
        <w:rPr>
          <w:rFonts w:eastAsia="Times New Roman"/>
          <w:i/>
          <w:iCs/>
          <w:sz w:val="24"/>
          <w:szCs w:val="24"/>
        </w:rPr>
        <w:t>оперировать понятиями геометрических фигур;</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0"/>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извлекать, интерпретировать и преобразовывать информацию о геометрических фигурах, представленную на чертежах;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15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геометрические факты для решения задач, в том числе, предполагающих несколько шагов решения;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150"/>
        </w:numPr>
        <w:tabs>
          <w:tab w:val="left" w:pos="1260"/>
        </w:tabs>
        <w:ind w:left="1260" w:hanging="290"/>
        <w:rPr>
          <w:rFonts w:ascii="Symbol" w:eastAsia="Symbol" w:hAnsi="Symbol" w:cs="Symbol"/>
          <w:sz w:val="24"/>
          <w:szCs w:val="24"/>
        </w:rPr>
      </w:pPr>
      <w:r>
        <w:rPr>
          <w:rFonts w:eastAsia="Times New Roman"/>
          <w:i/>
          <w:iCs/>
          <w:sz w:val="24"/>
          <w:szCs w:val="24"/>
        </w:rPr>
        <w:t>формулировать в простейших случаях свойства и признаки фигур;</w:t>
      </w:r>
    </w:p>
    <w:p w:rsidR="00A72BEB" w:rsidRDefault="00B71002" w:rsidP="001E6443">
      <w:pPr>
        <w:numPr>
          <w:ilvl w:val="1"/>
          <w:numId w:val="15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доказывать геометрические утверждения;</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владеть стандартной классификацией плоских фигур (треугольников и четырёхугольников).</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50"/>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7" w:lineRule="exact"/>
        <w:rPr>
          <w:rFonts w:eastAsia="Times New Roman"/>
          <w:b/>
          <w:bCs/>
          <w:i/>
          <w:iCs/>
          <w:sz w:val="24"/>
          <w:szCs w:val="24"/>
        </w:rPr>
      </w:pPr>
    </w:p>
    <w:p w:rsidR="00A72BEB" w:rsidRDefault="00B71002" w:rsidP="001E6443">
      <w:pPr>
        <w:numPr>
          <w:ilvl w:val="1"/>
          <w:numId w:val="15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свойства геометрических фигур для решения задач практического характера и задач из смежных дисциплин.</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Отношения</w:t>
      </w:r>
    </w:p>
    <w:p w:rsidR="00A72BEB" w:rsidRDefault="00A72BEB">
      <w:pPr>
        <w:spacing w:line="147" w:lineRule="exact"/>
        <w:rPr>
          <w:sz w:val="20"/>
          <w:szCs w:val="20"/>
        </w:rPr>
      </w:pPr>
    </w:p>
    <w:p w:rsidR="00A72BEB" w:rsidRDefault="00B71002" w:rsidP="001E6443">
      <w:pPr>
        <w:numPr>
          <w:ilvl w:val="1"/>
          <w:numId w:val="151"/>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A72BEB" w:rsidRDefault="00A72BEB">
      <w:pPr>
        <w:spacing w:line="3" w:lineRule="exact"/>
        <w:rPr>
          <w:rFonts w:ascii="Symbol" w:eastAsia="Symbol" w:hAnsi="Symbol" w:cs="Symbol"/>
          <w:sz w:val="24"/>
          <w:szCs w:val="24"/>
        </w:rPr>
      </w:pPr>
    </w:p>
    <w:p w:rsidR="00A72BEB" w:rsidRDefault="00B71002" w:rsidP="001E6443">
      <w:pPr>
        <w:numPr>
          <w:ilvl w:val="1"/>
          <w:numId w:val="151"/>
        </w:numPr>
        <w:tabs>
          <w:tab w:val="left" w:pos="1260"/>
        </w:tabs>
        <w:ind w:left="1260" w:hanging="290"/>
        <w:rPr>
          <w:rFonts w:ascii="Symbol" w:eastAsia="Symbol" w:hAnsi="Symbol" w:cs="Symbol"/>
          <w:sz w:val="24"/>
          <w:szCs w:val="24"/>
        </w:rPr>
      </w:pPr>
      <w:r>
        <w:rPr>
          <w:rFonts w:eastAsia="Times New Roman"/>
          <w:i/>
          <w:iCs/>
          <w:sz w:val="24"/>
          <w:szCs w:val="24"/>
        </w:rPr>
        <w:t>применять теорему Фалеса и теорему о пропорциональных отрезках при решении</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задач;</w:t>
      </w:r>
    </w:p>
    <w:p w:rsidR="00A72BEB" w:rsidRDefault="00A72BEB">
      <w:pPr>
        <w:spacing w:line="32" w:lineRule="exact"/>
        <w:rPr>
          <w:rFonts w:ascii="Symbol" w:eastAsia="Symbol" w:hAnsi="Symbol" w:cs="Symbol"/>
          <w:sz w:val="24"/>
          <w:szCs w:val="24"/>
        </w:rPr>
      </w:pPr>
    </w:p>
    <w:p w:rsidR="00A72BEB" w:rsidRDefault="00B71002" w:rsidP="001E6443">
      <w:pPr>
        <w:numPr>
          <w:ilvl w:val="1"/>
          <w:numId w:val="15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взаимное расположение прямой и окружности, двух окружностей.</w:t>
      </w:r>
    </w:p>
    <w:p w:rsidR="00A72BEB" w:rsidRDefault="00A72BEB">
      <w:pPr>
        <w:spacing w:line="126" w:lineRule="exact"/>
        <w:rPr>
          <w:rFonts w:ascii="Symbol" w:eastAsia="Symbol" w:hAnsi="Symbol" w:cs="Symbol"/>
          <w:sz w:val="24"/>
          <w:szCs w:val="24"/>
        </w:rPr>
      </w:pPr>
    </w:p>
    <w:p w:rsidR="00A72BEB" w:rsidRDefault="00AA2DE6" w:rsidP="001E6443">
      <w:pPr>
        <w:numPr>
          <w:ilvl w:val="0"/>
          <w:numId w:val="151"/>
        </w:numPr>
        <w:tabs>
          <w:tab w:val="left" w:pos="980"/>
        </w:tabs>
        <w:ind w:left="980" w:hanging="718"/>
        <w:rPr>
          <w:rFonts w:eastAsia="Times New Roman"/>
          <w:b/>
          <w:bCs/>
          <w:i/>
          <w:iCs/>
          <w:sz w:val="24"/>
          <w:szCs w:val="24"/>
        </w:rPr>
      </w:pPr>
      <w:r>
        <w:rPr>
          <w:rFonts w:eastAsia="Times New Roman"/>
          <w:b/>
          <w:bCs/>
          <w:i/>
          <w:iCs/>
          <w:sz w:val="24"/>
          <w:szCs w:val="24"/>
        </w:rPr>
        <w:t>П</w:t>
      </w:r>
      <w:r w:rsidR="00B71002">
        <w:rPr>
          <w:rFonts w:eastAsia="Times New Roman"/>
          <w:b/>
          <w:bCs/>
          <w:i/>
          <w:iCs/>
          <w:sz w:val="24"/>
          <w:szCs w:val="24"/>
        </w:rPr>
        <w:t>овседневнойжизнииприизучениидругих</w:t>
      </w:r>
      <w:r w:rsidR="00B71002">
        <w:rPr>
          <w:rFonts w:eastAsia="Times New Roman"/>
          <w:b/>
          <w:bCs/>
          <w:i/>
          <w:iCs/>
          <w:sz w:val="23"/>
          <w:szCs w:val="23"/>
        </w:rPr>
        <w:t>предметов:</w:t>
      </w:r>
    </w:p>
    <w:p w:rsidR="00A72BEB" w:rsidRDefault="00B71002">
      <w:pPr>
        <w:spacing w:line="235" w:lineRule="auto"/>
        <w:ind w:left="260"/>
        <w:rPr>
          <w:rFonts w:eastAsia="Times New Roman"/>
          <w:b/>
          <w:bCs/>
          <w:i/>
          <w:iCs/>
          <w:sz w:val="24"/>
          <w:szCs w:val="24"/>
        </w:rPr>
      </w:pPr>
      <w:r>
        <w:rPr>
          <w:rFonts w:eastAsia="Times New Roman"/>
          <w:i/>
          <w:iCs/>
          <w:sz w:val="24"/>
          <w:szCs w:val="24"/>
        </w:rPr>
        <w:t>использовать отношения для решения задач, возникающих в реальной жизни.</w:t>
      </w:r>
    </w:p>
    <w:p w:rsidR="00A72BEB" w:rsidRDefault="00A72BEB">
      <w:pPr>
        <w:spacing w:line="126" w:lineRule="exact"/>
        <w:rPr>
          <w:sz w:val="20"/>
          <w:szCs w:val="20"/>
        </w:rPr>
      </w:pPr>
    </w:p>
    <w:p w:rsidR="00A72BEB" w:rsidRDefault="00B71002">
      <w:pPr>
        <w:ind w:left="260"/>
        <w:rPr>
          <w:sz w:val="20"/>
          <w:szCs w:val="20"/>
        </w:rPr>
      </w:pPr>
      <w:r>
        <w:rPr>
          <w:rFonts w:eastAsia="Times New Roman"/>
          <w:b/>
          <w:bCs/>
          <w:i/>
          <w:iCs/>
          <w:sz w:val="24"/>
          <w:szCs w:val="24"/>
        </w:rPr>
        <w:t>Измерения и вычисления</w:t>
      </w:r>
    </w:p>
    <w:p w:rsidR="00A72BEB" w:rsidRDefault="00A72BEB">
      <w:pPr>
        <w:spacing w:line="147" w:lineRule="exact"/>
        <w:rPr>
          <w:sz w:val="20"/>
          <w:szCs w:val="20"/>
        </w:rPr>
      </w:pPr>
    </w:p>
    <w:p w:rsidR="00A72BEB" w:rsidRDefault="00B71002" w:rsidP="001E6443">
      <w:pPr>
        <w:numPr>
          <w:ilvl w:val="0"/>
          <w:numId w:val="152"/>
        </w:numPr>
        <w:tabs>
          <w:tab w:val="left" w:pos="1254"/>
        </w:tabs>
        <w:spacing w:line="235" w:lineRule="auto"/>
        <w:ind w:left="260" w:firstLine="710"/>
        <w:jc w:val="both"/>
        <w:rPr>
          <w:rFonts w:ascii="Symbol" w:eastAsia="Symbol" w:hAnsi="Symbol" w:cs="Symbol"/>
          <w:sz w:val="24"/>
          <w:szCs w:val="24"/>
        </w:rPr>
      </w:pPr>
      <w:r>
        <w:rPr>
          <w:rFonts w:eastAsia="Times New Roman"/>
          <w:i/>
          <w:iCs/>
          <w:sz w:val="24"/>
          <w:szCs w:val="24"/>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A72BEB" w:rsidRDefault="00A72BEB">
      <w:pPr>
        <w:spacing w:line="9" w:lineRule="exact"/>
        <w:rPr>
          <w:rFonts w:ascii="Symbol" w:eastAsia="Symbol" w:hAnsi="Symbol" w:cs="Symbol"/>
          <w:sz w:val="24"/>
          <w:szCs w:val="24"/>
        </w:rPr>
      </w:pPr>
    </w:p>
    <w:p w:rsidR="00A72BEB" w:rsidRDefault="00B71002" w:rsidP="001E6443">
      <w:pPr>
        <w:numPr>
          <w:ilvl w:val="0"/>
          <w:numId w:val="152"/>
        </w:numPr>
        <w:tabs>
          <w:tab w:val="left" w:pos="1260"/>
        </w:tabs>
        <w:ind w:left="1260" w:hanging="290"/>
        <w:rPr>
          <w:rFonts w:ascii="Symbol" w:eastAsia="Symbol" w:hAnsi="Symbol" w:cs="Symbol"/>
          <w:sz w:val="24"/>
          <w:szCs w:val="24"/>
        </w:rPr>
      </w:pPr>
      <w:r>
        <w:rPr>
          <w:rFonts w:eastAsia="Times New Roman"/>
          <w:i/>
          <w:iCs/>
          <w:sz w:val="24"/>
          <w:szCs w:val="24"/>
        </w:rPr>
        <w:t>проводить простые вычисления на объёмных телах;</w:t>
      </w:r>
    </w:p>
    <w:p w:rsidR="00A72BEB" w:rsidRDefault="00A72BEB">
      <w:pPr>
        <w:spacing w:line="29" w:lineRule="exact"/>
        <w:rPr>
          <w:rFonts w:ascii="Symbol" w:eastAsia="Symbol" w:hAnsi="Symbol" w:cs="Symbol"/>
          <w:sz w:val="24"/>
          <w:szCs w:val="24"/>
        </w:rPr>
      </w:pPr>
    </w:p>
    <w:p w:rsidR="00A72BEB" w:rsidRDefault="00B71002" w:rsidP="001E6443">
      <w:pPr>
        <w:numPr>
          <w:ilvl w:val="0"/>
          <w:numId w:val="15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формулировать задачи на вычисление длин, площадей и объёмов и решать их; применять теорему синусов и косинусов.</w:t>
      </w:r>
    </w:p>
    <w:p w:rsidR="00A72BEB" w:rsidRDefault="00A72BEB">
      <w:pPr>
        <w:spacing w:line="298"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w:t>
      </w:r>
      <w:r w:rsidR="00080763">
        <w:rPr>
          <w:rFonts w:eastAsia="Times New Roman"/>
          <w:sz w:val="24"/>
          <w:szCs w:val="24"/>
        </w:rPr>
        <w:t>0</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674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17" w:lineRule="exact"/>
        <w:rPr>
          <w:sz w:val="20"/>
          <w:szCs w:val="20"/>
        </w:rPr>
      </w:pPr>
    </w:p>
    <w:p w:rsidR="00A72BEB" w:rsidRDefault="00B71002" w:rsidP="001E6443">
      <w:pPr>
        <w:numPr>
          <w:ilvl w:val="0"/>
          <w:numId w:val="153"/>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14" w:lineRule="exact"/>
        <w:rPr>
          <w:rFonts w:eastAsia="Times New Roman"/>
          <w:b/>
          <w:bCs/>
          <w:i/>
          <w:iCs/>
          <w:sz w:val="24"/>
          <w:szCs w:val="24"/>
        </w:rPr>
      </w:pPr>
    </w:p>
    <w:p w:rsidR="00A72BEB" w:rsidRDefault="00B71002" w:rsidP="001E6443">
      <w:pPr>
        <w:numPr>
          <w:ilvl w:val="1"/>
          <w:numId w:val="153"/>
        </w:numPr>
        <w:tabs>
          <w:tab w:val="left" w:pos="1260"/>
        </w:tabs>
        <w:ind w:left="1260" w:hanging="290"/>
        <w:rPr>
          <w:rFonts w:ascii="Symbol" w:eastAsia="Symbol" w:hAnsi="Symbol" w:cs="Symbol"/>
          <w:sz w:val="24"/>
          <w:szCs w:val="24"/>
        </w:rPr>
      </w:pPr>
      <w:r>
        <w:rPr>
          <w:rFonts w:eastAsia="Times New Roman"/>
          <w:i/>
          <w:iCs/>
          <w:sz w:val="24"/>
          <w:szCs w:val="24"/>
        </w:rPr>
        <w:t>проводить вычисления на местности;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15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формулы при вычислениях в смежных учебных предметах, в окружающей действительности.</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Геометрические построения</w:t>
      </w:r>
    </w:p>
    <w:p w:rsidR="00A72BEB" w:rsidRDefault="00A72BEB">
      <w:pPr>
        <w:spacing w:line="116" w:lineRule="exact"/>
        <w:rPr>
          <w:sz w:val="20"/>
          <w:szCs w:val="20"/>
        </w:rPr>
      </w:pPr>
    </w:p>
    <w:p w:rsidR="00A72BEB" w:rsidRDefault="00B71002" w:rsidP="001E6443">
      <w:pPr>
        <w:numPr>
          <w:ilvl w:val="1"/>
          <w:numId w:val="154"/>
        </w:numPr>
        <w:tabs>
          <w:tab w:val="left" w:pos="1260"/>
        </w:tabs>
        <w:ind w:left="1260" w:hanging="290"/>
        <w:rPr>
          <w:rFonts w:ascii="Symbol" w:eastAsia="Symbol" w:hAnsi="Symbol" w:cs="Symbol"/>
          <w:sz w:val="24"/>
          <w:szCs w:val="24"/>
        </w:rPr>
      </w:pPr>
      <w:r>
        <w:rPr>
          <w:rFonts w:eastAsia="Times New Roman"/>
          <w:i/>
          <w:iCs/>
          <w:sz w:val="24"/>
          <w:szCs w:val="24"/>
        </w:rPr>
        <w:t>изображать геометрические фигуры по текстовому и символьному описанию;</w:t>
      </w:r>
    </w:p>
    <w:p w:rsidR="00A72BEB" w:rsidRDefault="00B71002" w:rsidP="001E6443">
      <w:pPr>
        <w:numPr>
          <w:ilvl w:val="1"/>
          <w:numId w:val="154"/>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свободно оперировать чертёжными инструментами в несложных случаях,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5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изображать типовые плоские фигуры и объемные тела с помощью простейших компьютерных инструментов.</w:t>
      </w:r>
    </w:p>
    <w:p w:rsidR="00A72BEB" w:rsidRDefault="00A72BEB">
      <w:pPr>
        <w:spacing w:line="126" w:lineRule="exact"/>
        <w:rPr>
          <w:rFonts w:ascii="Symbol" w:eastAsia="Symbol" w:hAnsi="Symbol" w:cs="Symbol"/>
          <w:sz w:val="24"/>
          <w:szCs w:val="24"/>
        </w:rPr>
      </w:pPr>
    </w:p>
    <w:p w:rsidR="00A72BEB" w:rsidRDefault="00B71002" w:rsidP="001E6443">
      <w:pPr>
        <w:numPr>
          <w:ilvl w:val="0"/>
          <w:numId w:val="154"/>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16" w:lineRule="exact"/>
        <w:rPr>
          <w:rFonts w:eastAsia="Times New Roman"/>
          <w:b/>
          <w:bCs/>
          <w:i/>
          <w:iCs/>
          <w:sz w:val="24"/>
          <w:szCs w:val="24"/>
        </w:rPr>
      </w:pPr>
    </w:p>
    <w:p w:rsidR="00A72BEB" w:rsidRDefault="00B71002" w:rsidP="001E6443">
      <w:pPr>
        <w:numPr>
          <w:ilvl w:val="1"/>
          <w:numId w:val="154"/>
        </w:numPr>
        <w:tabs>
          <w:tab w:val="left" w:pos="1260"/>
        </w:tabs>
        <w:ind w:left="1260" w:hanging="290"/>
        <w:rPr>
          <w:rFonts w:ascii="Symbol" w:eastAsia="Symbol" w:hAnsi="Symbol" w:cs="Symbol"/>
          <w:sz w:val="24"/>
          <w:szCs w:val="24"/>
        </w:rPr>
      </w:pPr>
      <w:r>
        <w:rPr>
          <w:rFonts w:eastAsia="Times New Roman"/>
          <w:i/>
          <w:iCs/>
          <w:sz w:val="24"/>
          <w:szCs w:val="24"/>
        </w:rPr>
        <w:t>выполнять  простейшие  построения  на  местности,  необходимые  в  реальной</w:t>
      </w:r>
    </w:p>
    <w:p w:rsidR="00A72BEB" w:rsidRDefault="00B71002">
      <w:pPr>
        <w:ind w:left="260"/>
        <w:rPr>
          <w:rFonts w:ascii="Symbol" w:eastAsia="Symbol" w:hAnsi="Symbol" w:cs="Symbol"/>
          <w:sz w:val="24"/>
          <w:szCs w:val="24"/>
        </w:rPr>
      </w:pPr>
      <w:r>
        <w:rPr>
          <w:rFonts w:eastAsia="Times New Roman"/>
          <w:i/>
          <w:iCs/>
          <w:sz w:val="24"/>
          <w:szCs w:val="24"/>
        </w:rPr>
        <w:t>жизни;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54"/>
        </w:numPr>
        <w:tabs>
          <w:tab w:val="left" w:pos="1260"/>
        </w:tabs>
        <w:ind w:left="1260" w:hanging="290"/>
        <w:rPr>
          <w:rFonts w:ascii="Symbol" w:eastAsia="Symbol" w:hAnsi="Symbol" w:cs="Symbol"/>
          <w:sz w:val="24"/>
          <w:szCs w:val="24"/>
        </w:rPr>
      </w:pPr>
      <w:r>
        <w:rPr>
          <w:rFonts w:eastAsia="Times New Roman"/>
          <w:i/>
          <w:iCs/>
          <w:sz w:val="24"/>
          <w:szCs w:val="24"/>
        </w:rPr>
        <w:t>оценивать размеры реальных объектов окружающего мира.</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Преобразования</w:t>
      </w:r>
    </w:p>
    <w:p w:rsidR="00A72BEB" w:rsidRDefault="00A72BEB">
      <w:pPr>
        <w:spacing w:line="147" w:lineRule="exact"/>
        <w:rPr>
          <w:sz w:val="20"/>
          <w:szCs w:val="20"/>
        </w:rPr>
      </w:pPr>
    </w:p>
    <w:p w:rsidR="00A72BEB" w:rsidRDefault="00B71002" w:rsidP="001E6443">
      <w:pPr>
        <w:numPr>
          <w:ilvl w:val="1"/>
          <w:numId w:val="155"/>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15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строить фигуру, подобную данной, пользоваться свойствами подобия для обоснования свойств фигур;</w:t>
      </w:r>
    </w:p>
    <w:p w:rsidR="00A72BEB" w:rsidRDefault="00A72BEB">
      <w:pPr>
        <w:spacing w:line="2" w:lineRule="exact"/>
        <w:rPr>
          <w:rFonts w:ascii="Symbol" w:eastAsia="Symbol" w:hAnsi="Symbol" w:cs="Symbol"/>
          <w:sz w:val="24"/>
          <w:szCs w:val="24"/>
        </w:rPr>
      </w:pPr>
    </w:p>
    <w:p w:rsidR="00A72BEB" w:rsidRDefault="00B71002" w:rsidP="001E6443">
      <w:pPr>
        <w:numPr>
          <w:ilvl w:val="1"/>
          <w:numId w:val="155"/>
        </w:numPr>
        <w:tabs>
          <w:tab w:val="left" w:pos="1260"/>
        </w:tabs>
        <w:ind w:left="1260" w:hanging="290"/>
        <w:rPr>
          <w:rFonts w:ascii="Symbol" w:eastAsia="Symbol" w:hAnsi="Symbol" w:cs="Symbol"/>
          <w:sz w:val="24"/>
          <w:szCs w:val="24"/>
        </w:rPr>
      </w:pPr>
      <w:r>
        <w:rPr>
          <w:rFonts w:eastAsia="Times New Roman"/>
          <w:i/>
          <w:iCs/>
          <w:sz w:val="24"/>
          <w:szCs w:val="24"/>
        </w:rPr>
        <w:t>применять свойства движений для проведения простейших обоснований свойств</w:t>
      </w:r>
    </w:p>
    <w:p w:rsidR="00A72BEB" w:rsidRDefault="00B71002">
      <w:pPr>
        <w:spacing w:line="237" w:lineRule="auto"/>
        <w:ind w:left="260"/>
        <w:rPr>
          <w:rFonts w:ascii="Symbol" w:eastAsia="Symbol" w:hAnsi="Symbol" w:cs="Symbol"/>
          <w:sz w:val="24"/>
          <w:szCs w:val="24"/>
        </w:rPr>
      </w:pPr>
      <w:r>
        <w:rPr>
          <w:rFonts w:eastAsia="Times New Roman"/>
          <w:i/>
          <w:iCs/>
          <w:sz w:val="24"/>
          <w:szCs w:val="24"/>
        </w:rPr>
        <w:t>фигур.</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55"/>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5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свойства движений и применять подобие для построений и вычислений.</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Векторы и координаты на плоскости</w:t>
      </w:r>
    </w:p>
    <w:p w:rsidR="00A72BEB" w:rsidRDefault="00A72BEB">
      <w:pPr>
        <w:spacing w:line="147" w:lineRule="exact"/>
        <w:rPr>
          <w:sz w:val="20"/>
          <w:szCs w:val="20"/>
        </w:rPr>
      </w:pPr>
    </w:p>
    <w:p w:rsidR="00A72BEB" w:rsidRDefault="00B71002" w:rsidP="001E6443">
      <w:pPr>
        <w:numPr>
          <w:ilvl w:val="1"/>
          <w:numId w:val="156"/>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A72BEB" w:rsidRDefault="00A72BEB">
      <w:pPr>
        <w:spacing w:line="33" w:lineRule="exact"/>
        <w:rPr>
          <w:rFonts w:ascii="Symbol" w:eastAsia="Symbol" w:hAnsi="Symbol" w:cs="Symbol"/>
          <w:sz w:val="24"/>
          <w:szCs w:val="24"/>
        </w:rPr>
      </w:pPr>
    </w:p>
    <w:p w:rsidR="00A72BEB" w:rsidRDefault="00B71002" w:rsidP="001E6443">
      <w:pPr>
        <w:numPr>
          <w:ilvl w:val="1"/>
          <w:numId w:val="156"/>
        </w:numPr>
        <w:tabs>
          <w:tab w:val="left" w:pos="1254"/>
        </w:tabs>
        <w:spacing w:line="234" w:lineRule="auto"/>
        <w:ind w:left="260" w:firstLine="710"/>
        <w:jc w:val="both"/>
        <w:rPr>
          <w:rFonts w:ascii="Symbol" w:eastAsia="Symbol" w:hAnsi="Symbol" w:cs="Symbol"/>
          <w:sz w:val="24"/>
          <w:szCs w:val="24"/>
        </w:rPr>
      </w:pPr>
      <w:r>
        <w:rPr>
          <w:rFonts w:eastAsia="Times New Roman"/>
          <w:i/>
          <w:iCs/>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A72BEB" w:rsidRDefault="00A72BEB">
      <w:pPr>
        <w:spacing w:line="33" w:lineRule="exact"/>
        <w:rPr>
          <w:rFonts w:ascii="Symbol" w:eastAsia="Symbol" w:hAnsi="Symbol" w:cs="Symbol"/>
          <w:sz w:val="24"/>
          <w:szCs w:val="24"/>
        </w:rPr>
      </w:pPr>
    </w:p>
    <w:p w:rsidR="00A72BEB" w:rsidRDefault="00B71002" w:rsidP="001E6443">
      <w:pPr>
        <w:numPr>
          <w:ilvl w:val="1"/>
          <w:numId w:val="15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векторы и координаты для решения геометрических задач на вычисление длин, углов.</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56"/>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5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понятия векторов и координат для решения задач по физике, географии и другим учебным предметам.</w:t>
      </w:r>
    </w:p>
    <w:p w:rsidR="00A72BEB" w:rsidRDefault="00A72BEB">
      <w:pPr>
        <w:spacing w:line="126" w:lineRule="exact"/>
        <w:rPr>
          <w:sz w:val="20"/>
          <w:szCs w:val="20"/>
        </w:rPr>
      </w:pPr>
    </w:p>
    <w:p w:rsidR="00A72BEB" w:rsidRDefault="00B71002">
      <w:pPr>
        <w:ind w:left="260"/>
        <w:rPr>
          <w:sz w:val="20"/>
          <w:szCs w:val="20"/>
        </w:rPr>
      </w:pPr>
      <w:r>
        <w:rPr>
          <w:rFonts w:eastAsia="Times New Roman"/>
          <w:b/>
          <w:bCs/>
          <w:i/>
          <w:iCs/>
          <w:sz w:val="24"/>
          <w:szCs w:val="24"/>
        </w:rPr>
        <w:t>История математики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74"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w:t>
      </w:r>
      <w:r w:rsidR="00080763">
        <w:rPr>
          <w:rFonts w:eastAsia="Times New Roman"/>
          <w:sz w:val="24"/>
          <w:szCs w:val="24"/>
        </w:rPr>
        <w:t>1</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725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15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вклад выдающихся математиков в развитие математики и иных научных областей;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57"/>
        </w:numPr>
        <w:tabs>
          <w:tab w:val="left" w:pos="1260"/>
        </w:tabs>
        <w:ind w:left="1260" w:hanging="290"/>
        <w:rPr>
          <w:rFonts w:ascii="Symbol" w:eastAsia="Symbol" w:hAnsi="Symbol" w:cs="Symbol"/>
          <w:sz w:val="24"/>
          <w:szCs w:val="24"/>
        </w:rPr>
      </w:pPr>
      <w:r>
        <w:rPr>
          <w:rFonts w:eastAsia="Times New Roman"/>
          <w:i/>
          <w:iCs/>
          <w:sz w:val="24"/>
          <w:szCs w:val="24"/>
        </w:rPr>
        <w:t>понимать роль математики в развитии России.</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Методы математики</w:t>
      </w:r>
    </w:p>
    <w:p w:rsidR="00A72BEB" w:rsidRDefault="00A72BEB">
      <w:pPr>
        <w:spacing w:line="147" w:lineRule="exact"/>
        <w:rPr>
          <w:sz w:val="20"/>
          <w:szCs w:val="20"/>
        </w:rPr>
      </w:pPr>
    </w:p>
    <w:p w:rsidR="00A72BEB" w:rsidRDefault="00B71002" w:rsidP="001E6443">
      <w:pPr>
        <w:numPr>
          <w:ilvl w:val="0"/>
          <w:numId w:val="15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используя изученные методы, проводить доказательство, выполнять опровержение;</w:t>
      </w:r>
    </w:p>
    <w:p w:rsidR="00A72BEB" w:rsidRDefault="00A72BEB">
      <w:pPr>
        <w:spacing w:line="1" w:lineRule="exact"/>
        <w:rPr>
          <w:rFonts w:ascii="Symbol" w:eastAsia="Symbol" w:hAnsi="Symbol" w:cs="Symbol"/>
          <w:sz w:val="24"/>
          <w:szCs w:val="24"/>
        </w:rPr>
      </w:pPr>
    </w:p>
    <w:p w:rsidR="00A72BEB" w:rsidRDefault="00B71002" w:rsidP="001E6443">
      <w:pPr>
        <w:numPr>
          <w:ilvl w:val="0"/>
          <w:numId w:val="158"/>
        </w:numPr>
        <w:tabs>
          <w:tab w:val="left" w:pos="1260"/>
        </w:tabs>
        <w:ind w:left="1260" w:hanging="290"/>
        <w:rPr>
          <w:rFonts w:ascii="Symbol" w:eastAsia="Symbol" w:hAnsi="Symbol" w:cs="Symbol"/>
          <w:sz w:val="24"/>
          <w:szCs w:val="24"/>
        </w:rPr>
      </w:pPr>
      <w:r>
        <w:rPr>
          <w:rFonts w:eastAsia="Times New Roman"/>
          <w:i/>
          <w:iCs/>
          <w:sz w:val="24"/>
          <w:szCs w:val="24"/>
        </w:rPr>
        <w:t>выбирать  изученные  методы  и  их  комбинации  для  решения  математических</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15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математические знания для описания закономерностей в окружающей действительности и произведениях искусства;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15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простейшие программные средства и электронно-коммуникационные системы при решении математических задач.</w:t>
      </w:r>
    </w:p>
    <w:p w:rsidR="00A72BEB" w:rsidRDefault="00A72BEB">
      <w:pPr>
        <w:spacing w:line="138" w:lineRule="exact"/>
        <w:rPr>
          <w:sz w:val="20"/>
          <w:szCs w:val="20"/>
        </w:rPr>
      </w:pPr>
    </w:p>
    <w:p w:rsidR="00A72BEB" w:rsidRDefault="00B71002">
      <w:pPr>
        <w:spacing w:line="234" w:lineRule="auto"/>
        <w:ind w:left="260"/>
        <w:rPr>
          <w:sz w:val="20"/>
          <w:szCs w:val="20"/>
        </w:rPr>
      </w:pPr>
      <w:r>
        <w:rPr>
          <w:rFonts w:eastAsia="Times New Roman"/>
          <w:b/>
          <w:bCs/>
          <w:sz w:val="24"/>
          <w:szCs w:val="24"/>
        </w:rPr>
        <w:t>Выпускник получит возможность научиться в 7–9 классах для успешного продолжения образования на углублённом уровне:</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Элементы теории множеств и математической логики</w:t>
      </w:r>
    </w:p>
    <w:p w:rsidR="00A72BEB" w:rsidRDefault="00A72BEB">
      <w:pPr>
        <w:spacing w:line="147" w:lineRule="exact"/>
        <w:rPr>
          <w:sz w:val="20"/>
          <w:szCs w:val="20"/>
        </w:rPr>
      </w:pPr>
    </w:p>
    <w:p w:rsidR="00A72BEB" w:rsidRDefault="00B71002" w:rsidP="001E6443">
      <w:pPr>
        <w:numPr>
          <w:ilvl w:val="1"/>
          <w:numId w:val="159"/>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задания множества;</w:t>
      </w:r>
    </w:p>
    <w:p w:rsidR="00A72BEB" w:rsidRDefault="00A72BEB">
      <w:pPr>
        <w:spacing w:line="2" w:lineRule="exact"/>
        <w:rPr>
          <w:rFonts w:ascii="Symbol" w:eastAsia="Symbol" w:hAnsi="Symbol" w:cs="Symbol"/>
          <w:sz w:val="24"/>
          <w:szCs w:val="24"/>
        </w:rPr>
      </w:pPr>
    </w:p>
    <w:p w:rsidR="00A72BEB" w:rsidRDefault="00B71002" w:rsidP="001E6443">
      <w:pPr>
        <w:numPr>
          <w:ilvl w:val="1"/>
          <w:numId w:val="159"/>
        </w:numPr>
        <w:tabs>
          <w:tab w:val="left" w:pos="1260"/>
        </w:tabs>
        <w:ind w:left="1260" w:hanging="290"/>
        <w:rPr>
          <w:rFonts w:ascii="Symbol" w:eastAsia="Symbol" w:hAnsi="Symbol" w:cs="Symbol"/>
          <w:sz w:val="24"/>
          <w:szCs w:val="24"/>
        </w:rPr>
      </w:pPr>
      <w:r>
        <w:rPr>
          <w:rFonts w:eastAsia="Times New Roman"/>
          <w:sz w:val="24"/>
          <w:szCs w:val="24"/>
        </w:rPr>
        <w:t>задавать множества разными способами;</w:t>
      </w:r>
    </w:p>
    <w:p w:rsidR="00A72BEB" w:rsidRDefault="00B71002" w:rsidP="001E6443">
      <w:pPr>
        <w:numPr>
          <w:ilvl w:val="1"/>
          <w:numId w:val="159"/>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проверять выполнение характеристического свойства множества;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59"/>
        </w:numPr>
        <w:tabs>
          <w:tab w:val="left" w:pos="1260"/>
        </w:tabs>
        <w:ind w:left="1260" w:hanging="290"/>
        <w:rPr>
          <w:rFonts w:ascii="Symbol" w:eastAsia="Symbol" w:hAnsi="Symbol" w:cs="Symbol"/>
          <w:sz w:val="24"/>
          <w:szCs w:val="24"/>
        </w:rPr>
      </w:pPr>
      <w:r>
        <w:rPr>
          <w:rFonts w:eastAsia="Times New Roman"/>
          <w:sz w:val="24"/>
          <w:szCs w:val="24"/>
        </w:rPr>
        <w:t>строить высказывания с использованием законов алгебры высказываний.</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59"/>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59"/>
        </w:numPr>
        <w:tabs>
          <w:tab w:val="left" w:pos="1260"/>
        </w:tabs>
        <w:ind w:left="1260" w:hanging="290"/>
        <w:rPr>
          <w:rFonts w:ascii="Symbol" w:eastAsia="Symbol" w:hAnsi="Symbol" w:cs="Symbol"/>
          <w:sz w:val="24"/>
          <w:szCs w:val="24"/>
        </w:rPr>
      </w:pPr>
      <w:r>
        <w:rPr>
          <w:rFonts w:eastAsia="Times New Roman"/>
          <w:sz w:val="24"/>
          <w:szCs w:val="24"/>
        </w:rPr>
        <w:t>строить рассуждения на основе использования правил логики;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9"/>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Числа</w:t>
      </w:r>
    </w:p>
    <w:p w:rsidR="00A72BEB" w:rsidRDefault="00A72BEB">
      <w:pPr>
        <w:spacing w:line="147" w:lineRule="exact"/>
        <w:rPr>
          <w:sz w:val="20"/>
          <w:szCs w:val="20"/>
        </w:rPr>
      </w:pPr>
    </w:p>
    <w:p w:rsidR="00A72BEB" w:rsidRDefault="00B71002" w:rsidP="001E6443">
      <w:pPr>
        <w:numPr>
          <w:ilvl w:val="0"/>
          <w:numId w:val="160"/>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A72BEB" w:rsidRDefault="00A72BEB">
      <w:pPr>
        <w:spacing w:line="34" w:lineRule="exact"/>
        <w:rPr>
          <w:rFonts w:ascii="Symbol" w:eastAsia="Symbol" w:hAnsi="Symbol" w:cs="Symbol"/>
          <w:sz w:val="24"/>
          <w:szCs w:val="24"/>
        </w:rPr>
      </w:pPr>
    </w:p>
    <w:p w:rsidR="00A72BEB" w:rsidRDefault="00B71002" w:rsidP="001E6443">
      <w:pPr>
        <w:numPr>
          <w:ilvl w:val="0"/>
          <w:numId w:val="160"/>
        </w:numPr>
        <w:tabs>
          <w:tab w:val="left" w:pos="1254"/>
        </w:tabs>
        <w:spacing w:line="226" w:lineRule="auto"/>
        <w:ind w:left="260" w:right="20" w:firstLine="710"/>
        <w:rPr>
          <w:rFonts w:ascii="Symbol" w:eastAsia="Symbol" w:hAnsi="Symbol" w:cs="Symbol"/>
          <w:sz w:val="24"/>
          <w:szCs w:val="24"/>
        </w:rPr>
      </w:pPr>
      <w:r>
        <w:rPr>
          <w:rFonts w:eastAsia="Times New Roman"/>
          <w:sz w:val="24"/>
          <w:szCs w:val="24"/>
        </w:rPr>
        <w:t>понимать и объяснять разницу между позиционной и непозиционной системами записи чисел;</w:t>
      </w:r>
    </w:p>
    <w:p w:rsidR="00A72BEB" w:rsidRDefault="00A72BEB">
      <w:pPr>
        <w:spacing w:line="1" w:lineRule="exact"/>
        <w:rPr>
          <w:rFonts w:ascii="Symbol" w:eastAsia="Symbol" w:hAnsi="Symbol" w:cs="Symbol"/>
          <w:sz w:val="24"/>
          <w:szCs w:val="24"/>
        </w:rPr>
      </w:pPr>
    </w:p>
    <w:p w:rsidR="00A72BEB" w:rsidRDefault="00B71002" w:rsidP="001E6443">
      <w:pPr>
        <w:numPr>
          <w:ilvl w:val="0"/>
          <w:numId w:val="160"/>
        </w:numPr>
        <w:tabs>
          <w:tab w:val="left" w:pos="1260"/>
        </w:tabs>
        <w:ind w:left="1260" w:hanging="290"/>
        <w:rPr>
          <w:rFonts w:ascii="Symbol" w:eastAsia="Symbol" w:hAnsi="Symbol" w:cs="Symbol"/>
          <w:sz w:val="24"/>
          <w:szCs w:val="24"/>
        </w:rPr>
      </w:pPr>
      <w:r>
        <w:rPr>
          <w:rFonts w:eastAsia="Times New Roman"/>
          <w:sz w:val="24"/>
          <w:szCs w:val="24"/>
        </w:rPr>
        <w:t>переводить числа из одной системы записи (системы счисления) в другую;</w:t>
      </w:r>
    </w:p>
    <w:p w:rsidR="00A72BEB" w:rsidRDefault="00A72BEB">
      <w:pPr>
        <w:spacing w:line="29" w:lineRule="exact"/>
        <w:rPr>
          <w:rFonts w:ascii="Symbol" w:eastAsia="Symbol" w:hAnsi="Symbol" w:cs="Symbol"/>
          <w:sz w:val="24"/>
          <w:szCs w:val="24"/>
        </w:rPr>
      </w:pPr>
    </w:p>
    <w:p w:rsidR="00A72BEB" w:rsidRDefault="00B71002" w:rsidP="001E6443">
      <w:pPr>
        <w:numPr>
          <w:ilvl w:val="0"/>
          <w:numId w:val="160"/>
        </w:numPr>
        <w:tabs>
          <w:tab w:val="left" w:pos="1254"/>
        </w:tabs>
        <w:spacing w:line="226" w:lineRule="auto"/>
        <w:ind w:left="260" w:firstLine="710"/>
        <w:rPr>
          <w:rFonts w:ascii="Symbol" w:eastAsia="Symbol" w:hAnsi="Symbol" w:cs="Symbol"/>
          <w:sz w:val="24"/>
          <w:szCs w:val="24"/>
        </w:rPr>
      </w:pPr>
      <w:r>
        <w:rPr>
          <w:rFonts w:eastAsia="Times New Roman"/>
          <w:sz w:val="24"/>
          <w:szCs w:val="24"/>
        </w:rPr>
        <w:t>доказывать и использовать признаки делимости на 2, 4, 8, 5, 3, 6, 9, 10, 11 суммы и произведения чисел при выполнении вычислений и решении 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160"/>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округление рациональных и иррациональных чисел с заданной точностью;</w:t>
      </w:r>
    </w:p>
    <w:p w:rsidR="00A72BEB" w:rsidRDefault="00A72BEB">
      <w:pPr>
        <w:spacing w:line="1" w:lineRule="exact"/>
        <w:rPr>
          <w:rFonts w:ascii="Symbol" w:eastAsia="Symbol" w:hAnsi="Symbol" w:cs="Symbol"/>
          <w:sz w:val="24"/>
          <w:szCs w:val="24"/>
        </w:rPr>
      </w:pPr>
    </w:p>
    <w:p w:rsidR="00A72BEB" w:rsidRDefault="00B71002" w:rsidP="001E6443">
      <w:pPr>
        <w:numPr>
          <w:ilvl w:val="0"/>
          <w:numId w:val="160"/>
        </w:numPr>
        <w:tabs>
          <w:tab w:val="left" w:pos="1260"/>
        </w:tabs>
        <w:ind w:left="1260" w:hanging="290"/>
        <w:rPr>
          <w:rFonts w:ascii="Symbol" w:eastAsia="Symbol" w:hAnsi="Symbol" w:cs="Symbol"/>
          <w:sz w:val="24"/>
          <w:szCs w:val="24"/>
        </w:rPr>
      </w:pPr>
      <w:r>
        <w:rPr>
          <w:rFonts w:eastAsia="Times New Roman"/>
          <w:sz w:val="24"/>
          <w:szCs w:val="24"/>
        </w:rPr>
        <w:t>сравнивать действительные числа разными способами;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160"/>
        </w:numPr>
        <w:tabs>
          <w:tab w:val="left" w:pos="1254"/>
        </w:tabs>
        <w:spacing w:line="227" w:lineRule="auto"/>
        <w:ind w:left="260" w:firstLine="710"/>
        <w:jc w:val="both"/>
        <w:rPr>
          <w:rFonts w:ascii="Symbol" w:eastAsia="Symbol" w:hAnsi="Symbol" w:cs="Symbol"/>
          <w:sz w:val="24"/>
          <w:szCs w:val="24"/>
        </w:rPr>
      </w:pPr>
      <w:r>
        <w:rPr>
          <w:rFonts w:eastAsia="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w:t>
      </w:r>
    </w:p>
    <w:p w:rsidR="00A72BEB" w:rsidRDefault="00B71002">
      <w:pPr>
        <w:ind w:left="260"/>
        <w:rPr>
          <w:rFonts w:ascii="Symbol" w:eastAsia="Symbol" w:hAnsi="Symbol" w:cs="Symbol"/>
          <w:sz w:val="24"/>
          <w:szCs w:val="24"/>
        </w:rPr>
      </w:pPr>
      <w:r>
        <w:rPr>
          <w:rFonts w:eastAsia="Times New Roman"/>
          <w:sz w:val="24"/>
          <w:szCs w:val="24"/>
        </w:rPr>
        <w:t>2;</w:t>
      </w:r>
    </w:p>
    <w:p w:rsidR="00A72BEB" w:rsidRDefault="00A72BEB">
      <w:pPr>
        <w:spacing w:line="226"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w:t>
      </w:r>
      <w:r w:rsidR="00080763">
        <w:rPr>
          <w:rFonts w:eastAsia="Times New Roman"/>
          <w:sz w:val="24"/>
          <w:szCs w:val="24"/>
        </w:rPr>
        <w:t>2</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776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0"/>
          <w:numId w:val="161"/>
        </w:numPr>
        <w:tabs>
          <w:tab w:val="left" w:pos="1260"/>
        </w:tabs>
        <w:ind w:left="1260" w:hanging="290"/>
        <w:rPr>
          <w:rFonts w:ascii="Symbol" w:eastAsia="Symbol" w:hAnsi="Symbol" w:cs="Symbol"/>
          <w:sz w:val="24"/>
          <w:szCs w:val="24"/>
        </w:rPr>
      </w:pPr>
      <w:r>
        <w:rPr>
          <w:rFonts w:eastAsia="Times New Roman"/>
          <w:sz w:val="24"/>
          <w:szCs w:val="24"/>
        </w:rPr>
        <w:t>находить НОД и НОК чисел разными способами и использовать их при решении</w:t>
      </w:r>
    </w:p>
    <w:p w:rsidR="00A72BEB" w:rsidRDefault="00B71002">
      <w:pPr>
        <w:spacing w:line="238" w:lineRule="auto"/>
        <w:ind w:left="260"/>
        <w:rPr>
          <w:sz w:val="20"/>
          <w:szCs w:val="20"/>
        </w:rPr>
      </w:pPr>
      <w:r>
        <w:rPr>
          <w:rFonts w:eastAsia="Times New Roman"/>
          <w:sz w:val="24"/>
          <w:szCs w:val="24"/>
        </w:rPr>
        <w:t>задач;</w:t>
      </w:r>
    </w:p>
    <w:p w:rsidR="00A72BEB" w:rsidRDefault="00A72BEB">
      <w:pPr>
        <w:spacing w:line="32" w:lineRule="exact"/>
        <w:rPr>
          <w:sz w:val="20"/>
          <w:szCs w:val="20"/>
        </w:rPr>
      </w:pPr>
    </w:p>
    <w:p w:rsidR="00A72BEB" w:rsidRDefault="00B71002" w:rsidP="001E6443">
      <w:pPr>
        <w:numPr>
          <w:ilvl w:val="1"/>
          <w:numId w:val="162"/>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6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6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A72BEB" w:rsidRDefault="00A72BEB">
      <w:pPr>
        <w:spacing w:line="34" w:lineRule="exact"/>
        <w:rPr>
          <w:rFonts w:ascii="Symbol" w:eastAsia="Symbol" w:hAnsi="Symbol" w:cs="Symbol"/>
          <w:sz w:val="24"/>
          <w:szCs w:val="24"/>
        </w:rPr>
      </w:pPr>
    </w:p>
    <w:p w:rsidR="00A72BEB" w:rsidRDefault="00B71002" w:rsidP="001E6443">
      <w:pPr>
        <w:numPr>
          <w:ilvl w:val="1"/>
          <w:numId w:val="162"/>
        </w:numPr>
        <w:tabs>
          <w:tab w:val="left" w:pos="1254"/>
        </w:tabs>
        <w:spacing w:line="226" w:lineRule="auto"/>
        <w:ind w:left="260" w:firstLine="710"/>
        <w:rPr>
          <w:rFonts w:ascii="Symbol" w:eastAsia="Symbol" w:hAnsi="Symbol" w:cs="Symbol"/>
          <w:sz w:val="24"/>
          <w:szCs w:val="24"/>
        </w:rPr>
      </w:pPr>
      <w:r>
        <w:rPr>
          <w:rFonts w:eastAsia="Times New Roman"/>
          <w:sz w:val="24"/>
          <w:szCs w:val="24"/>
        </w:rPr>
        <w:t>записывать, сравнивать, округлять числовые данные реальных величин с использованием разных систем измерения;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2"/>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Тождественные преобразования</w:t>
      </w:r>
    </w:p>
    <w:p w:rsidR="00A72BEB" w:rsidRDefault="00A72BEB">
      <w:pPr>
        <w:spacing w:line="116" w:lineRule="exact"/>
        <w:rPr>
          <w:sz w:val="20"/>
          <w:szCs w:val="20"/>
        </w:rPr>
      </w:pPr>
    </w:p>
    <w:p w:rsidR="00A72BEB" w:rsidRDefault="00B71002" w:rsidP="001E6443">
      <w:pPr>
        <w:numPr>
          <w:ilvl w:val="0"/>
          <w:numId w:val="163"/>
        </w:numPr>
        <w:tabs>
          <w:tab w:val="left" w:pos="1260"/>
        </w:tabs>
        <w:ind w:left="1260" w:hanging="290"/>
        <w:rPr>
          <w:rFonts w:ascii="Symbol" w:eastAsia="Symbol" w:hAnsi="Symbol" w:cs="Symbol"/>
          <w:sz w:val="24"/>
          <w:szCs w:val="24"/>
        </w:rPr>
      </w:pPr>
      <w:r>
        <w:rPr>
          <w:rFonts w:eastAsia="Times New Roman"/>
          <w:sz w:val="24"/>
          <w:szCs w:val="24"/>
        </w:rPr>
        <w:t>Свободно оперировать понятиями степени с целым и дробным показателем;</w:t>
      </w:r>
    </w:p>
    <w:p w:rsidR="00A72BEB" w:rsidRDefault="00B71002" w:rsidP="001E6443">
      <w:pPr>
        <w:numPr>
          <w:ilvl w:val="0"/>
          <w:numId w:val="163"/>
        </w:numPr>
        <w:tabs>
          <w:tab w:val="left" w:pos="1260"/>
        </w:tabs>
        <w:spacing w:line="239" w:lineRule="auto"/>
        <w:ind w:left="1260" w:hanging="290"/>
        <w:rPr>
          <w:rFonts w:ascii="Symbol" w:eastAsia="Symbol" w:hAnsi="Symbol" w:cs="Symbol"/>
          <w:sz w:val="24"/>
          <w:szCs w:val="24"/>
        </w:rPr>
      </w:pPr>
      <w:r>
        <w:rPr>
          <w:rFonts w:eastAsia="Times New Roman"/>
          <w:sz w:val="24"/>
          <w:szCs w:val="24"/>
        </w:rPr>
        <w:t>выполнять доказательство свойств степени с целыми и дробными показателями;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16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163"/>
        </w:numPr>
        <w:tabs>
          <w:tab w:val="left" w:pos="1254"/>
        </w:tabs>
        <w:spacing w:line="226" w:lineRule="auto"/>
        <w:ind w:left="260" w:firstLine="710"/>
        <w:rPr>
          <w:rFonts w:ascii="Symbol" w:eastAsia="Symbol" w:hAnsi="Symbol" w:cs="Symbol"/>
          <w:sz w:val="24"/>
          <w:szCs w:val="24"/>
        </w:rPr>
      </w:pPr>
      <w:r>
        <w:rPr>
          <w:rFonts w:eastAsia="Times New Roman"/>
          <w:sz w:val="24"/>
          <w:szCs w:val="24"/>
        </w:rPr>
        <w:t>свободно владеть приемами преобразования целых и дробно-рациональных выражений;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63"/>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разложение многочленов на множители разными способами, с использованием комбинаций различных приёмов;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16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A72BEB" w:rsidRDefault="00A72BEB">
      <w:pPr>
        <w:spacing w:line="3" w:lineRule="exact"/>
        <w:rPr>
          <w:rFonts w:ascii="Symbol" w:eastAsia="Symbol" w:hAnsi="Symbol" w:cs="Symbol"/>
          <w:sz w:val="24"/>
          <w:szCs w:val="24"/>
        </w:rPr>
      </w:pPr>
    </w:p>
    <w:p w:rsidR="00A72BEB" w:rsidRDefault="00B71002" w:rsidP="001E6443">
      <w:pPr>
        <w:numPr>
          <w:ilvl w:val="0"/>
          <w:numId w:val="163"/>
        </w:numPr>
        <w:tabs>
          <w:tab w:val="left" w:pos="1260"/>
        </w:tabs>
        <w:ind w:left="1260" w:hanging="290"/>
        <w:rPr>
          <w:rFonts w:ascii="Symbol" w:eastAsia="Symbol" w:hAnsi="Symbol" w:cs="Symbol"/>
          <w:sz w:val="24"/>
          <w:szCs w:val="24"/>
        </w:rPr>
      </w:pPr>
      <w:r>
        <w:rPr>
          <w:rFonts w:eastAsia="Times New Roman"/>
          <w:sz w:val="24"/>
          <w:szCs w:val="24"/>
        </w:rPr>
        <w:t>выполнять деление многочлена на многочлен с остатком;</w:t>
      </w:r>
    </w:p>
    <w:p w:rsidR="00A72BEB" w:rsidRDefault="00B71002" w:rsidP="001E6443">
      <w:pPr>
        <w:numPr>
          <w:ilvl w:val="0"/>
          <w:numId w:val="163"/>
        </w:numPr>
        <w:tabs>
          <w:tab w:val="left" w:pos="1260"/>
        </w:tabs>
        <w:spacing w:line="239" w:lineRule="auto"/>
        <w:ind w:left="1260" w:hanging="290"/>
        <w:rPr>
          <w:rFonts w:ascii="Symbol" w:eastAsia="Symbol" w:hAnsi="Symbol" w:cs="Symbol"/>
          <w:sz w:val="24"/>
          <w:szCs w:val="24"/>
        </w:rPr>
      </w:pPr>
      <w:r>
        <w:rPr>
          <w:rFonts w:eastAsia="Times New Roman"/>
          <w:sz w:val="24"/>
          <w:szCs w:val="24"/>
        </w:rPr>
        <w:t xml:space="preserve">доказывать свойства квадратных корней и корней степени </w:t>
      </w:r>
      <w:r>
        <w:rPr>
          <w:rFonts w:eastAsia="Times New Roman"/>
          <w:i/>
          <w:iCs/>
          <w:sz w:val="24"/>
          <w:szCs w:val="24"/>
        </w:rPr>
        <w:t>n</w:t>
      </w:r>
      <w:r>
        <w:rPr>
          <w:rFonts w:eastAsia="Times New Roman"/>
          <w:sz w:val="24"/>
          <w:szCs w:val="24"/>
        </w:rPr>
        <w:t>;</w:t>
      </w:r>
    </w:p>
    <w:p w:rsidR="00A72BEB" w:rsidRDefault="00A72BEB">
      <w:pPr>
        <w:spacing w:line="31" w:lineRule="exact"/>
        <w:rPr>
          <w:rFonts w:ascii="Symbol" w:eastAsia="Symbol" w:hAnsi="Symbol" w:cs="Symbol"/>
          <w:sz w:val="24"/>
          <w:szCs w:val="24"/>
        </w:rPr>
      </w:pPr>
    </w:p>
    <w:p w:rsidR="00A72BEB" w:rsidRDefault="00B71002" w:rsidP="001E6443">
      <w:pPr>
        <w:numPr>
          <w:ilvl w:val="0"/>
          <w:numId w:val="163"/>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выполнять преобразования выражений, содержащих квадратные корни, корни степени </w:t>
      </w:r>
      <w:r>
        <w:rPr>
          <w:rFonts w:eastAsia="Times New Roman"/>
          <w:i/>
          <w:iCs/>
          <w:sz w:val="24"/>
          <w:szCs w:val="24"/>
        </w:rPr>
        <w:t>n</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0"/>
          <w:numId w:val="163"/>
        </w:numPr>
        <w:tabs>
          <w:tab w:val="left" w:pos="1254"/>
        </w:tabs>
        <w:spacing w:line="226" w:lineRule="auto"/>
        <w:ind w:left="260" w:firstLine="710"/>
        <w:rPr>
          <w:rFonts w:ascii="Symbol" w:eastAsia="Symbol" w:hAnsi="Symbol" w:cs="Symbol"/>
          <w:sz w:val="24"/>
          <w:szCs w:val="24"/>
        </w:rPr>
      </w:pPr>
      <w:r>
        <w:rPr>
          <w:rFonts w:eastAsia="Times New Roman"/>
          <w:sz w:val="24"/>
          <w:szCs w:val="24"/>
        </w:rPr>
        <w:t>свободно оперировать понятиями «тождество», «тождество на множестве», «тождественное преобразование»;</w:t>
      </w:r>
    </w:p>
    <w:p w:rsidR="00A72BEB" w:rsidRDefault="00B71002">
      <w:pPr>
        <w:tabs>
          <w:tab w:val="left" w:pos="1240"/>
          <w:tab w:val="left" w:pos="2920"/>
          <w:tab w:val="left" w:pos="4580"/>
          <w:tab w:val="left" w:pos="6800"/>
          <w:tab w:val="left" w:pos="8600"/>
        </w:tabs>
        <w:ind w:left="980"/>
        <w:rPr>
          <w:sz w:val="20"/>
          <w:szCs w:val="20"/>
        </w:rPr>
      </w:pPr>
      <w:r>
        <w:rPr>
          <w:rFonts w:ascii="Symbol" w:eastAsia="Symbol" w:hAnsi="Symbol" w:cs="Symbol"/>
          <w:sz w:val="24"/>
          <w:szCs w:val="24"/>
        </w:rPr>
        <w:t></w:t>
      </w:r>
      <w:r>
        <w:rPr>
          <w:rFonts w:eastAsia="Times New Roman"/>
          <w:sz w:val="24"/>
          <w:szCs w:val="24"/>
        </w:rPr>
        <w:tab/>
        <w:t>выполнять</w:t>
      </w:r>
      <w:r>
        <w:rPr>
          <w:sz w:val="20"/>
          <w:szCs w:val="20"/>
        </w:rPr>
        <w:tab/>
      </w:r>
      <w:r>
        <w:rPr>
          <w:rFonts w:eastAsia="Times New Roman"/>
          <w:sz w:val="24"/>
          <w:szCs w:val="24"/>
        </w:rPr>
        <w:t>различные</w:t>
      </w:r>
      <w:r>
        <w:rPr>
          <w:sz w:val="20"/>
          <w:szCs w:val="20"/>
        </w:rPr>
        <w:tab/>
      </w:r>
      <w:r>
        <w:rPr>
          <w:rFonts w:eastAsia="Times New Roman"/>
          <w:sz w:val="24"/>
          <w:szCs w:val="24"/>
        </w:rPr>
        <w:t>преобразования</w:t>
      </w:r>
      <w:r>
        <w:rPr>
          <w:sz w:val="20"/>
          <w:szCs w:val="20"/>
        </w:rPr>
        <w:tab/>
      </w:r>
      <w:r>
        <w:rPr>
          <w:rFonts w:eastAsia="Times New Roman"/>
          <w:sz w:val="24"/>
          <w:szCs w:val="24"/>
        </w:rPr>
        <w:t>выражений,</w:t>
      </w:r>
      <w:r>
        <w:rPr>
          <w:sz w:val="20"/>
          <w:szCs w:val="20"/>
        </w:rPr>
        <w:tab/>
      </w:r>
      <w:r>
        <w:rPr>
          <w:rFonts w:eastAsia="Times New Roman"/>
          <w:sz w:val="23"/>
          <w:szCs w:val="23"/>
        </w:rPr>
        <w:t>содержащих</w:t>
      </w:r>
    </w:p>
    <w:p w:rsidR="00A72BEB" w:rsidRDefault="00B71002">
      <w:pPr>
        <w:ind w:left="260"/>
        <w:rPr>
          <w:sz w:val="20"/>
          <w:szCs w:val="20"/>
        </w:rPr>
      </w:pPr>
      <w:r>
        <w:rPr>
          <w:rFonts w:eastAsia="Times New Roman"/>
          <w:sz w:val="24"/>
          <w:szCs w:val="24"/>
        </w:rPr>
        <w:t xml:space="preserve">модули </w:t>
      </w:r>
      <w:r>
        <w:rPr>
          <w:noProof/>
          <w:sz w:val="1"/>
          <w:szCs w:val="1"/>
        </w:rPr>
        <w:drawing>
          <wp:inline distT="0" distB="0" distL="0" distR="0">
            <wp:extent cx="885190" cy="37020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5" cstate="print">
                      <a:extLst/>
                    </a:blip>
                    <a:srcRect/>
                    <a:stretch>
                      <a:fillRect/>
                    </a:stretch>
                  </pic:blipFill>
                  <pic:spPr bwMode="auto">
                    <a:xfrm>
                      <a:off x="0" y="0"/>
                      <a:ext cx="885190" cy="370205"/>
                    </a:xfrm>
                    <a:prstGeom prst="rect">
                      <a:avLst/>
                    </a:prstGeom>
                    <a:noFill/>
                    <a:ln>
                      <a:noFill/>
                    </a:ln>
                  </pic:spPr>
                </pic:pic>
              </a:graphicData>
            </a:graphic>
          </wp:inline>
        </w:drawing>
      </w:r>
      <w:r>
        <w:rPr>
          <w:rFonts w:eastAsia="Times New Roman"/>
          <w:sz w:val="24"/>
          <w:szCs w:val="24"/>
        </w:rPr>
        <w:t xml:space="preserve"> .</w:t>
      </w:r>
    </w:p>
    <w:p w:rsidR="00A72BEB" w:rsidRDefault="00A72BEB">
      <w:pPr>
        <w:spacing w:line="125" w:lineRule="exact"/>
        <w:rPr>
          <w:sz w:val="20"/>
          <w:szCs w:val="20"/>
        </w:rPr>
      </w:pPr>
    </w:p>
    <w:p w:rsidR="00A72BEB" w:rsidRDefault="00B71002" w:rsidP="001E6443">
      <w:pPr>
        <w:numPr>
          <w:ilvl w:val="0"/>
          <w:numId w:val="164"/>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6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преобразования рациональных выражений при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проверку правдоподобия физических и химических формул на основе сравнения размерностей и валентностей.</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Уравнения и неравенства</w:t>
      </w:r>
    </w:p>
    <w:p w:rsidR="00A72BEB" w:rsidRDefault="00A72BEB">
      <w:pPr>
        <w:spacing w:line="147" w:lineRule="exact"/>
        <w:rPr>
          <w:sz w:val="20"/>
          <w:szCs w:val="20"/>
        </w:rPr>
      </w:pPr>
    </w:p>
    <w:p w:rsidR="00A72BEB" w:rsidRDefault="00B71002" w:rsidP="001E6443">
      <w:pPr>
        <w:numPr>
          <w:ilvl w:val="0"/>
          <w:numId w:val="16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A72BEB" w:rsidRDefault="00A72BEB">
      <w:pPr>
        <w:spacing w:line="200" w:lineRule="exact"/>
        <w:rPr>
          <w:sz w:val="20"/>
          <w:szCs w:val="20"/>
        </w:rPr>
      </w:pPr>
    </w:p>
    <w:p w:rsidR="00A72BEB" w:rsidRDefault="00A72BEB">
      <w:pPr>
        <w:spacing w:line="343" w:lineRule="exact"/>
        <w:rPr>
          <w:sz w:val="20"/>
          <w:szCs w:val="20"/>
        </w:rPr>
      </w:pPr>
    </w:p>
    <w:p w:rsidR="00A72BEB" w:rsidRDefault="00B71002">
      <w:pPr>
        <w:jc w:val="right"/>
        <w:rPr>
          <w:sz w:val="20"/>
          <w:szCs w:val="20"/>
        </w:rPr>
      </w:pPr>
      <w:r>
        <w:rPr>
          <w:rFonts w:eastAsia="Times New Roman"/>
          <w:sz w:val="24"/>
          <w:szCs w:val="24"/>
        </w:rPr>
        <w:t>6</w:t>
      </w:r>
      <w:r w:rsidR="00080763">
        <w:rPr>
          <w:rFonts w:eastAsia="Times New Roman"/>
          <w:sz w:val="24"/>
          <w:szCs w:val="24"/>
        </w:rPr>
        <w:t>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827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A72BEB" w:rsidRDefault="00A72BEB">
      <w:pPr>
        <w:spacing w:line="2" w:lineRule="exact"/>
        <w:rPr>
          <w:rFonts w:ascii="Symbol" w:eastAsia="Symbol" w:hAnsi="Symbol" w:cs="Symbol"/>
          <w:sz w:val="24"/>
          <w:szCs w:val="24"/>
        </w:rPr>
      </w:pPr>
    </w:p>
    <w:p w:rsidR="00A72BEB" w:rsidRDefault="00B71002" w:rsidP="001E6443">
      <w:pPr>
        <w:numPr>
          <w:ilvl w:val="1"/>
          <w:numId w:val="166"/>
        </w:numPr>
        <w:tabs>
          <w:tab w:val="left" w:pos="1260"/>
        </w:tabs>
        <w:ind w:left="1260" w:hanging="290"/>
        <w:rPr>
          <w:rFonts w:ascii="Symbol" w:eastAsia="Symbol" w:hAnsi="Symbol" w:cs="Symbol"/>
          <w:sz w:val="24"/>
          <w:szCs w:val="24"/>
        </w:rPr>
      </w:pPr>
      <w:r>
        <w:rPr>
          <w:rFonts w:eastAsia="Times New Roman"/>
          <w:sz w:val="24"/>
          <w:szCs w:val="24"/>
        </w:rPr>
        <w:t>знать теорему Виета для уравнений степени выше второй;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смысл теорем о равносильных и неравносильных преобразованиях уравнений и уметь их доказывать;</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алгебраические уравнения и неравенства и их системы с параметрами алгебраическим и графическим методами;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66"/>
        </w:numPr>
        <w:tabs>
          <w:tab w:val="left" w:pos="1260"/>
        </w:tabs>
        <w:ind w:left="1260" w:hanging="290"/>
        <w:rPr>
          <w:rFonts w:ascii="Symbol" w:eastAsia="Symbol" w:hAnsi="Symbol" w:cs="Symbol"/>
          <w:sz w:val="24"/>
          <w:szCs w:val="24"/>
        </w:rPr>
      </w:pPr>
      <w:r>
        <w:rPr>
          <w:rFonts w:eastAsia="Times New Roman"/>
          <w:sz w:val="24"/>
          <w:szCs w:val="24"/>
        </w:rPr>
        <w:t>владеть разными методами доказательства неравенств;</w:t>
      </w:r>
    </w:p>
    <w:p w:rsidR="00A72BEB" w:rsidRDefault="00A72BEB">
      <w:pPr>
        <w:spacing w:line="1" w:lineRule="exact"/>
        <w:rPr>
          <w:rFonts w:ascii="Symbol" w:eastAsia="Symbol" w:hAnsi="Symbol" w:cs="Symbol"/>
          <w:sz w:val="24"/>
          <w:szCs w:val="24"/>
        </w:rPr>
      </w:pPr>
    </w:p>
    <w:p w:rsidR="00A72BEB" w:rsidRDefault="00B71002" w:rsidP="001E6443">
      <w:pPr>
        <w:numPr>
          <w:ilvl w:val="1"/>
          <w:numId w:val="166"/>
        </w:numPr>
        <w:tabs>
          <w:tab w:val="left" w:pos="1260"/>
        </w:tabs>
        <w:ind w:left="1260" w:hanging="290"/>
        <w:rPr>
          <w:rFonts w:ascii="Symbol" w:eastAsia="Symbol" w:hAnsi="Symbol" w:cs="Symbol"/>
          <w:sz w:val="24"/>
          <w:szCs w:val="24"/>
        </w:rPr>
      </w:pPr>
      <w:r>
        <w:rPr>
          <w:rFonts w:eastAsia="Times New Roman"/>
          <w:sz w:val="24"/>
          <w:szCs w:val="24"/>
        </w:rPr>
        <w:t>решать уравнения в целых числах;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изображать множества на плоскости, задаваемые уравнениями, неравенствами и их системами.</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6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и решать уравнения, неравенства, их системы при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A72BEB" w:rsidRDefault="00A72BEB">
      <w:pPr>
        <w:spacing w:line="34"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и решать уравнения и неравенства с параметрами при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27" w:lineRule="auto"/>
        <w:ind w:left="260" w:firstLine="710"/>
        <w:rPr>
          <w:rFonts w:ascii="Symbol" w:eastAsia="Symbol" w:hAnsi="Symbol" w:cs="Symbol"/>
          <w:sz w:val="24"/>
          <w:szCs w:val="24"/>
        </w:rPr>
      </w:pPr>
      <w:r>
        <w:rPr>
          <w:rFonts w:eastAsia="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Функции</w:t>
      </w:r>
    </w:p>
    <w:p w:rsidR="00A72BEB" w:rsidRDefault="00A72BEB">
      <w:pPr>
        <w:spacing w:line="147" w:lineRule="exact"/>
        <w:rPr>
          <w:sz w:val="20"/>
          <w:szCs w:val="20"/>
        </w:rPr>
      </w:pPr>
    </w:p>
    <w:p w:rsidR="00A72BEB" w:rsidRDefault="00B71002" w:rsidP="001E6443">
      <w:pPr>
        <w:numPr>
          <w:ilvl w:val="0"/>
          <w:numId w:val="167"/>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67"/>
        </w:numPr>
        <w:tabs>
          <w:tab w:val="left" w:pos="1260"/>
        </w:tabs>
        <w:ind w:left="1260" w:hanging="290"/>
        <w:rPr>
          <w:rFonts w:ascii="Symbol" w:eastAsia="Symbol" w:hAnsi="Symbol" w:cs="Symbol"/>
          <w:sz w:val="24"/>
          <w:szCs w:val="24"/>
        </w:rPr>
      </w:pPr>
      <w:r>
        <w:rPr>
          <w:rFonts w:eastAsia="Times New Roman"/>
          <w:sz w:val="24"/>
          <w:szCs w:val="24"/>
        </w:rPr>
        <w:t>строить графики функций: линейной, квадратичной, дробно-линейной, степенной</w:t>
      </w:r>
    </w:p>
    <w:p w:rsidR="00A72BEB" w:rsidRDefault="00B71002">
      <w:pPr>
        <w:ind w:left="260"/>
        <w:rPr>
          <w:sz w:val="20"/>
          <w:szCs w:val="20"/>
        </w:rPr>
      </w:pPr>
      <w:r>
        <w:rPr>
          <w:rFonts w:eastAsia="Times New Roman"/>
          <w:sz w:val="24"/>
          <w:szCs w:val="24"/>
        </w:rPr>
        <w:t xml:space="preserve">при разных значениях показателя степени, </w:t>
      </w:r>
      <w:r>
        <w:rPr>
          <w:noProof/>
          <w:sz w:val="1"/>
          <w:szCs w:val="1"/>
        </w:rPr>
        <w:drawing>
          <wp:inline distT="0" distB="0" distL="0" distR="0">
            <wp:extent cx="551815" cy="23939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6" cstate="print">
                      <a:extLst/>
                    </a:blip>
                    <a:srcRect/>
                    <a:stretch>
                      <a:fillRect/>
                    </a:stretch>
                  </pic:blipFill>
                  <pic:spPr bwMode="auto">
                    <a:xfrm>
                      <a:off x="0" y="0"/>
                      <a:ext cx="551815" cy="239395"/>
                    </a:xfrm>
                    <a:prstGeom prst="rect">
                      <a:avLst/>
                    </a:prstGeom>
                    <a:noFill/>
                    <a:ln>
                      <a:noFill/>
                    </a:ln>
                  </pic:spPr>
                </pic:pic>
              </a:graphicData>
            </a:graphic>
          </wp:inline>
        </w:drawing>
      </w:r>
      <w:r>
        <w:rPr>
          <w:rFonts w:eastAsia="Times New Roman"/>
          <w:sz w:val="24"/>
          <w:szCs w:val="24"/>
        </w:rPr>
        <w:t xml:space="preserve"> ;</w:t>
      </w:r>
    </w:p>
    <w:p w:rsidR="00A72BEB" w:rsidRDefault="00B71002" w:rsidP="001E6443">
      <w:pPr>
        <w:numPr>
          <w:ilvl w:val="0"/>
          <w:numId w:val="168"/>
        </w:numPr>
        <w:tabs>
          <w:tab w:val="left" w:pos="1260"/>
        </w:tabs>
        <w:spacing w:line="237" w:lineRule="auto"/>
        <w:ind w:left="1260" w:hanging="290"/>
        <w:rPr>
          <w:rFonts w:ascii="Symbol" w:eastAsia="Symbol" w:hAnsi="Symbol" w:cs="Symbol"/>
          <w:sz w:val="24"/>
          <w:szCs w:val="24"/>
        </w:rPr>
      </w:pPr>
      <w:r>
        <w:rPr>
          <w:rFonts w:eastAsia="Times New Roman"/>
          <w:sz w:val="24"/>
          <w:szCs w:val="24"/>
        </w:rPr>
        <w:t xml:space="preserve">использовать преобразования графика функции </w:t>
      </w:r>
      <w:r>
        <w:rPr>
          <w:rFonts w:eastAsia="Times New Roman"/>
          <w:i/>
          <w:iCs/>
          <w:sz w:val="24"/>
          <w:szCs w:val="24"/>
        </w:rPr>
        <w:t>y = f(x)</w:t>
      </w:r>
      <w:r>
        <w:rPr>
          <w:rFonts w:eastAsia="Times New Roman"/>
          <w:sz w:val="24"/>
          <w:szCs w:val="24"/>
        </w:rPr>
        <w:t xml:space="preserve"> для построения графиков</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 xml:space="preserve">функций </w:t>
      </w:r>
      <w:r>
        <w:rPr>
          <w:noProof/>
          <w:sz w:val="1"/>
          <w:szCs w:val="1"/>
        </w:rPr>
        <w:drawing>
          <wp:inline distT="0" distB="0" distL="0" distR="0">
            <wp:extent cx="1437640" cy="2667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7" cstate="print">
                      <a:extLst/>
                    </a:blip>
                    <a:srcRect/>
                    <a:stretch>
                      <a:fillRect/>
                    </a:stretch>
                  </pic:blipFill>
                  <pic:spPr bwMode="auto">
                    <a:xfrm>
                      <a:off x="0" y="0"/>
                      <a:ext cx="1437640" cy="266700"/>
                    </a:xfrm>
                    <a:prstGeom prst="rect">
                      <a:avLst/>
                    </a:prstGeom>
                    <a:noFill/>
                    <a:ln>
                      <a:noFill/>
                    </a:ln>
                  </pic:spPr>
                </pic:pic>
              </a:graphicData>
            </a:graphic>
          </wp:inline>
        </w:drawing>
      </w:r>
    </w:p>
    <w:p w:rsidR="00A72BEB" w:rsidRDefault="00B71002" w:rsidP="001E6443">
      <w:pPr>
        <w:numPr>
          <w:ilvl w:val="1"/>
          <w:numId w:val="169"/>
        </w:numPr>
        <w:tabs>
          <w:tab w:val="left" w:pos="1260"/>
        </w:tabs>
        <w:spacing w:line="239" w:lineRule="auto"/>
        <w:ind w:left="1260" w:hanging="290"/>
        <w:rPr>
          <w:rFonts w:ascii="Symbol" w:eastAsia="Symbol" w:hAnsi="Symbol" w:cs="Symbol"/>
          <w:sz w:val="24"/>
          <w:szCs w:val="24"/>
        </w:rPr>
      </w:pPr>
      <w:r>
        <w:rPr>
          <w:rFonts w:eastAsia="Times New Roman"/>
          <w:sz w:val="24"/>
          <w:szCs w:val="24"/>
        </w:rPr>
        <w:t>анализировать свойства функций и вид графика в зависимости от параметров;</w:t>
      </w:r>
    </w:p>
    <w:p w:rsidR="00A72BEB" w:rsidRDefault="00A72BEB">
      <w:pPr>
        <w:spacing w:line="31" w:lineRule="exact"/>
        <w:rPr>
          <w:rFonts w:ascii="Symbol" w:eastAsia="Symbol" w:hAnsi="Symbol" w:cs="Symbol"/>
          <w:sz w:val="24"/>
          <w:szCs w:val="24"/>
        </w:rPr>
      </w:pPr>
    </w:p>
    <w:p w:rsidR="00A72BEB" w:rsidRDefault="00B71002" w:rsidP="001E6443">
      <w:pPr>
        <w:numPr>
          <w:ilvl w:val="1"/>
          <w:numId w:val="169"/>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последовательность, ограниченная последовательность, монотонно возрастающая (убывающая) последовательность, предел</w:t>
      </w:r>
    </w:p>
    <w:p w:rsidR="00A72BEB" w:rsidRDefault="00A72BEB">
      <w:pPr>
        <w:spacing w:line="12" w:lineRule="exact"/>
        <w:rPr>
          <w:rFonts w:ascii="Symbol" w:eastAsia="Symbol" w:hAnsi="Symbol" w:cs="Symbol"/>
          <w:sz w:val="24"/>
          <w:szCs w:val="24"/>
        </w:rPr>
      </w:pPr>
    </w:p>
    <w:p w:rsidR="00A72BEB" w:rsidRDefault="00B71002">
      <w:pPr>
        <w:spacing w:line="234" w:lineRule="auto"/>
        <w:ind w:left="260"/>
        <w:rPr>
          <w:rFonts w:ascii="Symbol" w:eastAsia="Symbol" w:hAnsi="Symbol" w:cs="Symbol"/>
          <w:sz w:val="24"/>
          <w:szCs w:val="24"/>
        </w:rPr>
      </w:pPr>
      <w:r>
        <w:rPr>
          <w:rFonts w:eastAsia="Times New Roman"/>
          <w:sz w:val="24"/>
          <w:szCs w:val="24"/>
        </w:rPr>
        <w:t>последовательности, арифметическая прогрессия, геометрическая прогрессия, характеристическое свойство арифметической (геометрической) прогрессии;</w:t>
      </w:r>
    </w:p>
    <w:p w:rsidR="00A72BEB" w:rsidRDefault="00A72BEB">
      <w:pPr>
        <w:spacing w:line="33" w:lineRule="exact"/>
        <w:rPr>
          <w:rFonts w:ascii="Symbol" w:eastAsia="Symbol" w:hAnsi="Symbol" w:cs="Symbol"/>
          <w:sz w:val="24"/>
          <w:szCs w:val="24"/>
        </w:rPr>
      </w:pPr>
    </w:p>
    <w:p w:rsidR="00A72BEB" w:rsidRDefault="00B71002" w:rsidP="001E6443">
      <w:pPr>
        <w:numPr>
          <w:ilvl w:val="1"/>
          <w:numId w:val="16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A72BEB" w:rsidRDefault="00A72BEB">
      <w:pPr>
        <w:spacing w:line="1" w:lineRule="exact"/>
        <w:rPr>
          <w:rFonts w:ascii="Symbol" w:eastAsia="Symbol" w:hAnsi="Symbol" w:cs="Symbol"/>
          <w:sz w:val="24"/>
          <w:szCs w:val="24"/>
        </w:rPr>
      </w:pPr>
    </w:p>
    <w:p w:rsidR="00A72BEB" w:rsidRDefault="00B71002" w:rsidP="001E6443">
      <w:pPr>
        <w:numPr>
          <w:ilvl w:val="1"/>
          <w:numId w:val="169"/>
        </w:numPr>
        <w:tabs>
          <w:tab w:val="left" w:pos="1260"/>
        </w:tabs>
        <w:ind w:left="1260" w:hanging="290"/>
        <w:rPr>
          <w:rFonts w:ascii="Symbol" w:eastAsia="Symbol" w:hAnsi="Symbol" w:cs="Symbol"/>
          <w:sz w:val="24"/>
          <w:szCs w:val="24"/>
        </w:rPr>
      </w:pPr>
      <w:r>
        <w:rPr>
          <w:rFonts w:eastAsia="Times New Roman"/>
          <w:sz w:val="24"/>
          <w:szCs w:val="24"/>
        </w:rPr>
        <w:t>исследовать последовательности, заданные рекуррентно;</w:t>
      </w:r>
    </w:p>
    <w:p w:rsidR="00A72BEB" w:rsidRDefault="00A72BEB">
      <w:pPr>
        <w:spacing w:line="29" w:lineRule="exact"/>
        <w:rPr>
          <w:rFonts w:ascii="Symbol" w:eastAsia="Symbol" w:hAnsi="Symbol" w:cs="Symbol"/>
          <w:sz w:val="24"/>
          <w:szCs w:val="24"/>
        </w:rPr>
      </w:pPr>
    </w:p>
    <w:p w:rsidR="00A72BEB" w:rsidRDefault="00B71002" w:rsidP="001E6443">
      <w:pPr>
        <w:numPr>
          <w:ilvl w:val="1"/>
          <w:numId w:val="169"/>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комбинированные задачи на арифметическую и геометрическую прогрессии.</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69"/>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62" w:lineRule="exact"/>
        <w:rPr>
          <w:sz w:val="20"/>
          <w:szCs w:val="20"/>
        </w:rPr>
      </w:pPr>
    </w:p>
    <w:p w:rsidR="00A72BEB" w:rsidRDefault="00B71002">
      <w:pPr>
        <w:ind w:left="9660"/>
        <w:rPr>
          <w:sz w:val="20"/>
          <w:szCs w:val="20"/>
        </w:rPr>
      </w:pPr>
      <w:r>
        <w:rPr>
          <w:rFonts w:eastAsia="Times New Roman"/>
          <w:sz w:val="24"/>
          <w:szCs w:val="24"/>
        </w:rPr>
        <w:t>6</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879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1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A72BEB" w:rsidRDefault="00A72BEB">
      <w:pPr>
        <w:spacing w:line="4" w:lineRule="exact"/>
        <w:rPr>
          <w:rFonts w:ascii="Symbol" w:eastAsia="Symbol" w:hAnsi="Symbol" w:cs="Symbol"/>
          <w:sz w:val="24"/>
          <w:szCs w:val="24"/>
        </w:rPr>
      </w:pPr>
    </w:p>
    <w:p w:rsidR="00A72BEB" w:rsidRDefault="00B71002" w:rsidP="001E6443">
      <w:pPr>
        <w:numPr>
          <w:ilvl w:val="0"/>
          <w:numId w:val="170"/>
        </w:numPr>
        <w:tabs>
          <w:tab w:val="left" w:pos="1260"/>
        </w:tabs>
        <w:ind w:left="1260" w:hanging="290"/>
        <w:rPr>
          <w:rFonts w:ascii="Symbol" w:eastAsia="Symbol" w:hAnsi="Symbol" w:cs="Symbol"/>
          <w:sz w:val="24"/>
          <w:szCs w:val="24"/>
        </w:rPr>
      </w:pPr>
      <w:r>
        <w:rPr>
          <w:rFonts w:eastAsia="Times New Roman"/>
          <w:sz w:val="24"/>
          <w:szCs w:val="24"/>
        </w:rPr>
        <w:t>использовать  графики  зависимостей  для  исследования  реальных  процессов  и</w:t>
      </w:r>
    </w:p>
    <w:p w:rsidR="00A72BEB" w:rsidRDefault="00B71002">
      <w:pPr>
        <w:spacing w:line="237" w:lineRule="auto"/>
        <w:ind w:left="260"/>
        <w:rPr>
          <w:rFonts w:ascii="Symbol" w:eastAsia="Symbol" w:hAnsi="Symbol" w:cs="Symbol"/>
          <w:sz w:val="24"/>
          <w:szCs w:val="24"/>
        </w:rPr>
      </w:pPr>
      <w:r>
        <w:rPr>
          <w:rFonts w:eastAsia="Times New Roman"/>
          <w:sz w:val="24"/>
          <w:szCs w:val="24"/>
        </w:rPr>
        <w:t>явлений;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Статистика и теория вероятностей</w:t>
      </w:r>
    </w:p>
    <w:p w:rsidR="00A72BEB" w:rsidRDefault="00A72BEB">
      <w:pPr>
        <w:spacing w:line="147" w:lineRule="exact"/>
        <w:rPr>
          <w:sz w:val="20"/>
          <w:szCs w:val="20"/>
        </w:rPr>
      </w:pPr>
    </w:p>
    <w:p w:rsidR="00A72BEB" w:rsidRDefault="00B71002" w:rsidP="001E6443">
      <w:pPr>
        <w:numPr>
          <w:ilvl w:val="1"/>
          <w:numId w:val="1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1"/>
        </w:numPr>
        <w:tabs>
          <w:tab w:val="left" w:pos="1254"/>
        </w:tabs>
        <w:spacing w:line="226" w:lineRule="auto"/>
        <w:ind w:left="260" w:firstLine="710"/>
        <w:rPr>
          <w:rFonts w:ascii="Symbol" w:eastAsia="Symbol" w:hAnsi="Symbol" w:cs="Symbol"/>
          <w:sz w:val="24"/>
          <w:szCs w:val="24"/>
        </w:rPr>
      </w:pPr>
      <w:r>
        <w:rPr>
          <w:rFonts w:eastAsia="Times New Roman"/>
          <w:sz w:val="24"/>
          <w:szCs w:val="24"/>
        </w:rPr>
        <w:t>выбирать наиболее удобный способ представления информации, адекватный её свойствам и целям анализа;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71"/>
        </w:numPr>
        <w:tabs>
          <w:tab w:val="left" w:pos="1260"/>
        </w:tabs>
        <w:ind w:left="1260" w:hanging="290"/>
        <w:rPr>
          <w:rFonts w:ascii="Symbol" w:eastAsia="Symbol" w:hAnsi="Symbol" w:cs="Symbol"/>
          <w:sz w:val="24"/>
          <w:szCs w:val="24"/>
        </w:rPr>
      </w:pPr>
      <w:r>
        <w:rPr>
          <w:rFonts w:eastAsia="Times New Roman"/>
          <w:sz w:val="24"/>
          <w:szCs w:val="24"/>
        </w:rPr>
        <w:t>вычислять числовые характеристики выборки;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1"/>
        </w:numPr>
        <w:tabs>
          <w:tab w:val="left" w:pos="1254"/>
        </w:tabs>
        <w:spacing w:line="227" w:lineRule="auto"/>
        <w:ind w:left="260" w:firstLine="710"/>
        <w:rPr>
          <w:rFonts w:ascii="Symbol" w:eastAsia="Symbol" w:hAnsi="Symbol" w:cs="Symbol"/>
          <w:sz w:val="24"/>
          <w:szCs w:val="24"/>
        </w:rPr>
      </w:pPr>
      <w:r>
        <w:rPr>
          <w:rFonts w:eastAsia="Times New Roman"/>
          <w:sz w:val="24"/>
          <w:szCs w:val="24"/>
        </w:rPr>
        <w:t>свободно оперировать понятиями: факториал числа, перестановки, сочетания и размещения, треугольник Паскаля;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1"/>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примеры случайных величин, и вычислять их статистические характеристики;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71"/>
        </w:numPr>
        <w:tabs>
          <w:tab w:val="left" w:pos="1260"/>
        </w:tabs>
        <w:ind w:left="1260" w:hanging="290"/>
        <w:rPr>
          <w:rFonts w:ascii="Symbol" w:eastAsia="Symbol" w:hAnsi="Symbol" w:cs="Symbol"/>
          <w:sz w:val="24"/>
          <w:szCs w:val="24"/>
        </w:rPr>
      </w:pPr>
      <w:r>
        <w:rPr>
          <w:rFonts w:eastAsia="Times New Roman"/>
          <w:sz w:val="24"/>
          <w:szCs w:val="24"/>
        </w:rPr>
        <w:t>использовать формулы комбинаторики при решении комбинаторных задач;</w:t>
      </w:r>
    </w:p>
    <w:p w:rsidR="00A72BEB" w:rsidRDefault="00B71002" w:rsidP="001E6443">
      <w:pPr>
        <w:numPr>
          <w:ilvl w:val="1"/>
          <w:numId w:val="171"/>
        </w:numPr>
        <w:tabs>
          <w:tab w:val="left" w:pos="1260"/>
        </w:tabs>
        <w:spacing w:line="239" w:lineRule="auto"/>
        <w:ind w:left="1260" w:hanging="290"/>
        <w:rPr>
          <w:rFonts w:ascii="Symbol" w:eastAsia="Symbol" w:hAnsi="Symbol" w:cs="Symbol"/>
          <w:sz w:val="24"/>
          <w:szCs w:val="24"/>
        </w:rPr>
      </w:pPr>
      <w:r>
        <w:rPr>
          <w:rFonts w:eastAsia="Times New Roman"/>
          <w:sz w:val="24"/>
          <w:szCs w:val="24"/>
        </w:rPr>
        <w:t>решать задачи на вычисление вероятности в том числе с использованием формул.</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7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71"/>
        </w:numPr>
        <w:tabs>
          <w:tab w:val="left" w:pos="1254"/>
        </w:tabs>
        <w:spacing w:line="227" w:lineRule="auto"/>
        <w:ind w:left="260" w:firstLine="710"/>
        <w:rPr>
          <w:rFonts w:ascii="Symbol" w:eastAsia="Symbol" w:hAnsi="Symbol" w:cs="Symbol"/>
          <w:sz w:val="24"/>
          <w:szCs w:val="24"/>
        </w:rPr>
      </w:pPr>
      <w:r>
        <w:rPr>
          <w:rFonts w:eastAsia="Times New Roman"/>
          <w:sz w:val="24"/>
          <w:szCs w:val="24"/>
        </w:rPr>
        <w:t>представлять информацию о реальных процессах и явлениях способом, адекватным её свойствам и цели исследования;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A72BEB" w:rsidRDefault="00A72BEB">
      <w:pPr>
        <w:spacing w:line="3" w:lineRule="exact"/>
        <w:rPr>
          <w:rFonts w:ascii="Symbol" w:eastAsia="Symbol" w:hAnsi="Symbol" w:cs="Symbol"/>
          <w:sz w:val="24"/>
          <w:szCs w:val="24"/>
        </w:rPr>
      </w:pPr>
    </w:p>
    <w:p w:rsidR="00A72BEB" w:rsidRDefault="00B71002" w:rsidP="001E6443">
      <w:pPr>
        <w:numPr>
          <w:ilvl w:val="1"/>
          <w:numId w:val="171"/>
        </w:numPr>
        <w:tabs>
          <w:tab w:val="left" w:pos="1260"/>
        </w:tabs>
        <w:ind w:left="1260" w:hanging="290"/>
        <w:rPr>
          <w:rFonts w:ascii="Symbol" w:eastAsia="Symbol" w:hAnsi="Symbol" w:cs="Symbol"/>
          <w:sz w:val="24"/>
          <w:szCs w:val="24"/>
        </w:rPr>
      </w:pPr>
      <w:r>
        <w:rPr>
          <w:rFonts w:eastAsia="Times New Roman"/>
          <w:sz w:val="24"/>
          <w:szCs w:val="24"/>
        </w:rPr>
        <w:t>оценивать вероятность реальных событий и явлений в различных ситуациях</w:t>
      </w:r>
    </w:p>
    <w:p w:rsidR="00A72BEB" w:rsidRDefault="00A72BEB">
      <w:pPr>
        <w:spacing w:line="123" w:lineRule="exact"/>
        <w:rPr>
          <w:sz w:val="20"/>
          <w:szCs w:val="20"/>
        </w:rPr>
      </w:pPr>
    </w:p>
    <w:p w:rsidR="00A72BEB" w:rsidRDefault="00B71002">
      <w:pPr>
        <w:ind w:left="260"/>
        <w:rPr>
          <w:sz w:val="20"/>
          <w:szCs w:val="20"/>
        </w:rPr>
      </w:pPr>
      <w:r>
        <w:rPr>
          <w:rFonts w:eastAsia="Times New Roman"/>
          <w:b/>
          <w:bCs/>
          <w:sz w:val="24"/>
          <w:szCs w:val="24"/>
        </w:rPr>
        <w:t>Текстовые задачи</w:t>
      </w:r>
    </w:p>
    <w:p w:rsidR="00A72BEB" w:rsidRDefault="00A72BEB">
      <w:pPr>
        <w:spacing w:line="147" w:lineRule="exact"/>
        <w:rPr>
          <w:sz w:val="20"/>
          <w:szCs w:val="20"/>
        </w:rPr>
      </w:pPr>
    </w:p>
    <w:p w:rsidR="00A72BEB" w:rsidRDefault="00B71002" w:rsidP="001E6443">
      <w:pPr>
        <w:numPr>
          <w:ilvl w:val="0"/>
          <w:numId w:val="172"/>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простые и сложные задачи, а также задачи повышенной трудности и выделять их математическую основу;</w:t>
      </w:r>
    </w:p>
    <w:p w:rsidR="00A72BEB" w:rsidRDefault="00A72BEB">
      <w:pPr>
        <w:spacing w:line="1" w:lineRule="exact"/>
        <w:rPr>
          <w:rFonts w:ascii="Symbol" w:eastAsia="Symbol" w:hAnsi="Symbol" w:cs="Symbol"/>
          <w:sz w:val="24"/>
          <w:szCs w:val="24"/>
        </w:rPr>
      </w:pPr>
    </w:p>
    <w:p w:rsidR="00A72BEB" w:rsidRDefault="00B71002" w:rsidP="001E6443">
      <w:pPr>
        <w:numPr>
          <w:ilvl w:val="0"/>
          <w:numId w:val="172"/>
        </w:numPr>
        <w:tabs>
          <w:tab w:val="left" w:pos="1260"/>
        </w:tabs>
        <w:ind w:left="1260" w:hanging="290"/>
        <w:rPr>
          <w:rFonts w:ascii="Symbol" w:eastAsia="Symbol" w:hAnsi="Symbol" w:cs="Symbol"/>
          <w:sz w:val="24"/>
          <w:szCs w:val="24"/>
        </w:rPr>
      </w:pPr>
      <w:r>
        <w:rPr>
          <w:rFonts w:eastAsia="Times New Roman"/>
          <w:sz w:val="24"/>
          <w:szCs w:val="24"/>
        </w:rPr>
        <w:t>распознавать разные виды и типы задач;</w:t>
      </w:r>
    </w:p>
    <w:p w:rsidR="00A72BEB" w:rsidRDefault="00A72BEB">
      <w:pPr>
        <w:spacing w:line="29" w:lineRule="exact"/>
        <w:rPr>
          <w:rFonts w:ascii="Symbol" w:eastAsia="Symbol" w:hAnsi="Symbol" w:cs="Symbol"/>
          <w:sz w:val="24"/>
          <w:szCs w:val="24"/>
        </w:rPr>
      </w:pPr>
    </w:p>
    <w:p w:rsidR="00A72BEB" w:rsidRDefault="00B71002" w:rsidP="001E6443">
      <w:pPr>
        <w:numPr>
          <w:ilvl w:val="0"/>
          <w:numId w:val="17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172"/>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модель текста и модель решения задачи, конструировать к одной модели решения сложных задач разные модели текста задачи;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2"/>
        </w:numPr>
        <w:tabs>
          <w:tab w:val="left" w:pos="1254"/>
        </w:tabs>
        <w:spacing w:line="227" w:lineRule="auto"/>
        <w:ind w:left="260" w:firstLine="710"/>
        <w:rPr>
          <w:rFonts w:ascii="Symbol" w:eastAsia="Symbol" w:hAnsi="Symbol" w:cs="Symbol"/>
          <w:sz w:val="24"/>
          <w:szCs w:val="24"/>
        </w:rPr>
      </w:pPr>
      <w:r>
        <w:rPr>
          <w:rFonts w:eastAsia="Times New Roman"/>
          <w:sz w:val="24"/>
          <w:szCs w:val="24"/>
        </w:rPr>
        <w:t>знать и применять три способа поиска решения задач (от требования к условию и от условия к требованию, комбинированный);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72"/>
        </w:numPr>
        <w:tabs>
          <w:tab w:val="left" w:pos="1260"/>
        </w:tabs>
        <w:ind w:left="1260" w:hanging="290"/>
        <w:rPr>
          <w:rFonts w:ascii="Symbol" w:eastAsia="Symbol" w:hAnsi="Symbol" w:cs="Symbol"/>
          <w:sz w:val="24"/>
          <w:szCs w:val="24"/>
        </w:rPr>
      </w:pPr>
      <w:r>
        <w:rPr>
          <w:rFonts w:eastAsia="Times New Roman"/>
          <w:sz w:val="24"/>
          <w:szCs w:val="24"/>
        </w:rPr>
        <w:t>моделировать рассуждения при поиске решения задач с помощью граф-схемы;</w:t>
      </w:r>
    </w:p>
    <w:p w:rsidR="00A72BEB" w:rsidRDefault="00B71002" w:rsidP="001E6443">
      <w:pPr>
        <w:numPr>
          <w:ilvl w:val="0"/>
          <w:numId w:val="172"/>
        </w:numPr>
        <w:tabs>
          <w:tab w:val="left" w:pos="1260"/>
        </w:tabs>
        <w:spacing w:line="239" w:lineRule="auto"/>
        <w:ind w:left="1260" w:hanging="290"/>
        <w:rPr>
          <w:rFonts w:ascii="Symbol" w:eastAsia="Symbol" w:hAnsi="Symbol" w:cs="Symbol"/>
          <w:sz w:val="24"/>
          <w:szCs w:val="24"/>
        </w:rPr>
      </w:pPr>
      <w:r>
        <w:rPr>
          <w:rFonts w:eastAsia="Times New Roman"/>
          <w:sz w:val="24"/>
          <w:szCs w:val="24"/>
        </w:rPr>
        <w:t>выделять этапы решения задачи и содержание каждого этапа;</w:t>
      </w:r>
    </w:p>
    <w:p w:rsidR="00A72BEB" w:rsidRDefault="00A72BEB">
      <w:pPr>
        <w:spacing w:line="274"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w:t>
      </w:r>
      <w:r w:rsidR="00080763">
        <w:rPr>
          <w:rFonts w:eastAsia="Times New Roman"/>
          <w:sz w:val="24"/>
          <w:szCs w:val="24"/>
        </w:rPr>
        <w:t>5</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930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A72BEB" w:rsidRDefault="00A72BEB">
      <w:pPr>
        <w:spacing w:line="2" w:lineRule="exact"/>
        <w:rPr>
          <w:rFonts w:ascii="Symbol" w:eastAsia="Symbol" w:hAnsi="Symbol" w:cs="Symbol"/>
          <w:sz w:val="24"/>
          <w:szCs w:val="24"/>
        </w:rPr>
      </w:pPr>
    </w:p>
    <w:p w:rsidR="00A72BEB" w:rsidRDefault="00B71002" w:rsidP="001E6443">
      <w:pPr>
        <w:numPr>
          <w:ilvl w:val="1"/>
          <w:numId w:val="173"/>
        </w:numPr>
        <w:tabs>
          <w:tab w:val="left" w:pos="1260"/>
        </w:tabs>
        <w:ind w:left="1260" w:hanging="290"/>
        <w:rPr>
          <w:rFonts w:ascii="Symbol" w:eastAsia="Symbol" w:hAnsi="Symbol" w:cs="Symbol"/>
          <w:sz w:val="24"/>
          <w:szCs w:val="24"/>
        </w:rPr>
      </w:pPr>
      <w:r>
        <w:rPr>
          <w:rFonts w:eastAsia="Times New Roman"/>
          <w:sz w:val="24"/>
          <w:szCs w:val="24"/>
        </w:rPr>
        <w:t>анализировать затруднения при решении задач;</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различные преобразования предложенной задачи, конструировать новые задачи из данной, в том числе обратные;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интерпретировать вычислительные результаты в задаче, исследовать полученное решение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изменять условие задач (количественные или качественные данные), исследовать измененное преобразованное;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3"/>
        </w:numPr>
        <w:tabs>
          <w:tab w:val="left" w:pos="1254"/>
        </w:tabs>
        <w:spacing w:line="227" w:lineRule="auto"/>
        <w:ind w:left="260" w:firstLine="710"/>
        <w:rPr>
          <w:rFonts w:ascii="Symbol" w:eastAsia="Symbol" w:hAnsi="Symbol" w:cs="Symbol"/>
          <w:sz w:val="24"/>
          <w:szCs w:val="24"/>
        </w:rPr>
      </w:pPr>
      <w:r>
        <w:rPr>
          <w:rFonts w:eastAsia="Times New Roman"/>
          <w:sz w:val="24"/>
          <w:szCs w:val="24"/>
        </w:rPr>
        <w:t>исследовать всевозможные ситуации при решении задач на движение по реке, рассматривать разные системы отсчёта;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73"/>
        </w:numPr>
        <w:tabs>
          <w:tab w:val="left" w:pos="1260"/>
        </w:tabs>
        <w:ind w:left="1260" w:hanging="290"/>
        <w:rPr>
          <w:rFonts w:ascii="Symbol" w:eastAsia="Symbol" w:hAnsi="Symbol" w:cs="Symbol"/>
          <w:sz w:val="24"/>
          <w:szCs w:val="24"/>
        </w:rPr>
      </w:pPr>
      <w:r>
        <w:rPr>
          <w:rFonts w:eastAsia="Times New Roman"/>
          <w:sz w:val="24"/>
          <w:szCs w:val="24"/>
        </w:rPr>
        <w:t>решать разнообразные задачи «на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на проценты, в том числе, сложные проценты с обоснованием, используя разные способы;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7" w:lineRule="auto"/>
        <w:ind w:left="260" w:firstLine="710"/>
        <w:rPr>
          <w:rFonts w:ascii="Symbol" w:eastAsia="Symbol" w:hAnsi="Symbol" w:cs="Symbol"/>
          <w:sz w:val="24"/>
          <w:szCs w:val="24"/>
        </w:rPr>
      </w:pPr>
      <w:r>
        <w:rPr>
          <w:rFonts w:eastAsia="Times New Roman"/>
          <w:sz w:val="24"/>
          <w:szCs w:val="24"/>
        </w:rPr>
        <w:t>решать логические задачи разными способами, в том числе, с двумя блоками и с тремя блоками данных с помощью таблиц;</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по комбинаторике и теории вероятностей на основе использования изученных методов и обосновывать решение;</w:t>
      </w:r>
    </w:p>
    <w:p w:rsidR="00A72BEB" w:rsidRDefault="00A72BEB">
      <w:pPr>
        <w:spacing w:line="1" w:lineRule="exact"/>
        <w:rPr>
          <w:rFonts w:ascii="Symbol" w:eastAsia="Symbol" w:hAnsi="Symbol" w:cs="Symbol"/>
          <w:sz w:val="24"/>
          <w:szCs w:val="24"/>
        </w:rPr>
      </w:pPr>
    </w:p>
    <w:p w:rsidR="00A72BEB" w:rsidRDefault="00B71002" w:rsidP="001E6443">
      <w:pPr>
        <w:numPr>
          <w:ilvl w:val="1"/>
          <w:numId w:val="173"/>
        </w:numPr>
        <w:tabs>
          <w:tab w:val="left" w:pos="1260"/>
        </w:tabs>
        <w:ind w:left="1260" w:hanging="290"/>
        <w:rPr>
          <w:rFonts w:ascii="Symbol" w:eastAsia="Symbol" w:hAnsi="Symbol" w:cs="Symbol"/>
          <w:sz w:val="24"/>
          <w:szCs w:val="24"/>
        </w:rPr>
      </w:pPr>
      <w:r>
        <w:rPr>
          <w:rFonts w:eastAsia="Times New Roman"/>
          <w:sz w:val="24"/>
          <w:szCs w:val="24"/>
        </w:rPr>
        <w:t>решать несложные задачи по математической статистике;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A72BEB" w:rsidRDefault="00A72BEB">
      <w:pPr>
        <w:spacing w:line="127" w:lineRule="exact"/>
        <w:rPr>
          <w:rFonts w:ascii="Symbol" w:eastAsia="Symbol" w:hAnsi="Symbol" w:cs="Symbol"/>
          <w:sz w:val="24"/>
          <w:szCs w:val="24"/>
        </w:rPr>
      </w:pPr>
    </w:p>
    <w:p w:rsidR="00A72BEB" w:rsidRDefault="00B71002" w:rsidP="001E6443">
      <w:pPr>
        <w:numPr>
          <w:ilvl w:val="0"/>
          <w:numId w:val="173"/>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7" w:lineRule="exact"/>
        <w:rPr>
          <w:rFonts w:eastAsia="Times New Roman"/>
          <w:b/>
          <w:bCs/>
          <w:sz w:val="24"/>
          <w:szCs w:val="24"/>
        </w:rPr>
      </w:pPr>
    </w:p>
    <w:p w:rsidR="00A72BEB" w:rsidRDefault="00B71002" w:rsidP="001E6443">
      <w:pPr>
        <w:numPr>
          <w:ilvl w:val="1"/>
          <w:numId w:val="17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A72BEB" w:rsidRDefault="00A72BEB">
      <w:pPr>
        <w:spacing w:line="1" w:lineRule="exact"/>
        <w:rPr>
          <w:rFonts w:ascii="Symbol" w:eastAsia="Symbol" w:hAnsi="Symbol" w:cs="Symbol"/>
          <w:sz w:val="24"/>
          <w:szCs w:val="24"/>
        </w:rPr>
      </w:pPr>
    </w:p>
    <w:p w:rsidR="00A72BEB" w:rsidRDefault="00B71002" w:rsidP="001E6443">
      <w:pPr>
        <w:numPr>
          <w:ilvl w:val="1"/>
          <w:numId w:val="173"/>
        </w:numPr>
        <w:tabs>
          <w:tab w:val="left" w:pos="1260"/>
        </w:tabs>
        <w:ind w:left="1260" w:hanging="290"/>
        <w:rPr>
          <w:rFonts w:ascii="Symbol" w:eastAsia="Symbol" w:hAnsi="Symbol" w:cs="Symbol"/>
          <w:sz w:val="24"/>
          <w:szCs w:val="24"/>
        </w:rPr>
      </w:pPr>
      <w:r>
        <w:rPr>
          <w:rFonts w:eastAsia="Times New Roman"/>
          <w:sz w:val="24"/>
          <w:szCs w:val="24"/>
        </w:rPr>
        <w:t>решать задачи на движение по реке, рассматривая разные системы отсчёта;</w:t>
      </w:r>
    </w:p>
    <w:p w:rsidR="00A72BEB" w:rsidRDefault="00B71002" w:rsidP="001E6443">
      <w:pPr>
        <w:numPr>
          <w:ilvl w:val="1"/>
          <w:numId w:val="173"/>
        </w:numPr>
        <w:tabs>
          <w:tab w:val="left" w:pos="1260"/>
        </w:tabs>
        <w:spacing w:line="239" w:lineRule="auto"/>
        <w:ind w:left="1260" w:hanging="290"/>
        <w:rPr>
          <w:rFonts w:ascii="Symbol" w:eastAsia="Symbol" w:hAnsi="Symbol" w:cs="Symbol"/>
          <w:sz w:val="24"/>
          <w:szCs w:val="24"/>
        </w:rPr>
      </w:pPr>
      <w:r>
        <w:rPr>
          <w:rFonts w:eastAsia="Times New Roman"/>
          <w:sz w:val="24"/>
          <w:szCs w:val="24"/>
        </w:rPr>
        <w:t>конструировать задачные ситуации, приближенные к реальной действительности.</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Геометрические фигуры</w:t>
      </w:r>
    </w:p>
    <w:p w:rsidR="00A72BEB" w:rsidRDefault="00A72BEB">
      <w:pPr>
        <w:spacing w:line="147" w:lineRule="exact"/>
        <w:rPr>
          <w:sz w:val="20"/>
          <w:szCs w:val="20"/>
        </w:rPr>
      </w:pPr>
    </w:p>
    <w:p w:rsidR="00A72BEB" w:rsidRDefault="00B71002" w:rsidP="001E6443">
      <w:pPr>
        <w:numPr>
          <w:ilvl w:val="0"/>
          <w:numId w:val="174"/>
        </w:numPr>
        <w:tabs>
          <w:tab w:val="left" w:pos="1254"/>
        </w:tabs>
        <w:spacing w:line="227" w:lineRule="auto"/>
        <w:ind w:left="260" w:firstLine="710"/>
        <w:rPr>
          <w:rFonts w:ascii="Symbol" w:eastAsia="Symbol" w:hAnsi="Symbol" w:cs="Symbol"/>
          <w:sz w:val="24"/>
          <w:szCs w:val="24"/>
        </w:rPr>
      </w:pPr>
      <w:r>
        <w:rPr>
          <w:rFonts w:eastAsia="Times New Roman"/>
          <w:sz w:val="24"/>
          <w:szCs w:val="24"/>
        </w:rPr>
        <w:t>свободно оперировать геометрическими понятиями при решении задач и проведении математических рассуждений;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4"/>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A72BEB" w:rsidRDefault="00A72BEB">
      <w:pPr>
        <w:spacing w:line="257" w:lineRule="exact"/>
        <w:rPr>
          <w:sz w:val="20"/>
          <w:szCs w:val="20"/>
        </w:rPr>
      </w:pPr>
    </w:p>
    <w:p w:rsidR="00A72BEB" w:rsidRDefault="00B71002">
      <w:pPr>
        <w:ind w:left="9660"/>
        <w:rPr>
          <w:sz w:val="20"/>
          <w:szCs w:val="20"/>
        </w:rPr>
      </w:pPr>
      <w:r>
        <w:rPr>
          <w:rFonts w:eastAsia="Times New Roman"/>
          <w:sz w:val="24"/>
          <w:szCs w:val="24"/>
        </w:rPr>
        <w:t>6</w:t>
      </w:r>
      <w:r w:rsidR="00080763">
        <w:rPr>
          <w:rFonts w:eastAsia="Times New Roman"/>
          <w:sz w:val="24"/>
          <w:szCs w:val="24"/>
        </w:rPr>
        <w:t>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981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75"/>
        </w:numPr>
        <w:tabs>
          <w:tab w:val="left" w:pos="1254"/>
        </w:tabs>
        <w:spacing w:line="226" w:lineRule="auto"/>
        <w:ind w:left="260" w:firstLine="710"/>
        <w:rPr>
          <w:rFonts w:ascii="Symbol" w:eastAsia="Symbol" w:hAnsi="Symbol" w:cs="Symbol"/>
          <w:sz w:val="24"/>
          <w:szCs w:val="24"/>
        </w:rPr>
      </w:pPr>
      <w:r>
        <w:rPr>
          <w:rFonts w:eastAsia="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5"/>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A72BEB" w:rsidRDefault="00A72BEB">
      <w:pPr>
        <w:spacing w:line="1" w:lineRule="exact"/>
        <w:rPr>
          <w:rFonts w:ascii="Symbol" w:eastAsia="Symbol" w:hAnsi="Symbol" w:cs="Symbol"/>
          <w:sz w:val="24"/>
          <w:szCs w:val="24"/>
        </w:rPr>
      </w:pPr>
    </w:p>
    <w:p w:rsidR="00A72BEB" w:rsidRDefault="00B71002" w:rsidP="001E6443">
      <w:pPr>
        <w:numPr>
          <w:ilvl w:val="1"/>
          <w:numId w:val="175"/>
        </w:numPr>
        <w:tabs>
          <w:tab w:val="left" w:pos="1260"/>
        </w:tabs>
        <w:ind w:left="1260" w:hanging="290"/>
        <w:rPr>
          <w:rFonts w:ascii="Symbol" w:eastAsia="Symbol" w:hAnsi="Symbol" w:cs="Symbol"/>
          <w:sz w:val="24"/>
          <w:szCs w:val="24"/>
        </w:rPr>
      </w:pPr>
      <w:r>
        <w:rPr>
          <w:rFonts w:eastAsia="Times New Roman"/>
          <w:sz w:val="24"/>
          <w:szCs w:val="24"/>
        </w:rPr>
        <w:t>формулировать и доказывать геометрические утверждения.</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75"/>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7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Отношения</w:t>
      </w:r>
    </w:p>
    <w:p w:rsidR="00A72BEB" w:rsidRDefault="00A72BEB">
      <w:pPr>
        <w:spacing w:line="116" w:lineRule="exact"/>
        <w:rPr>
          <w:sz w:val="20"/>
          <w:szCs w:val="20"/>
        </w:rPr>
      </w:pPr>
    </w:p>
    <w:p w:rsidR="00A72BEB" w:rsidRDefault="00B71002" w:rsidP="001E6443">
      <w:pPr>
        <w:numPr>
          <w:ilvl w:val="1"/>
          <w:numId w:val="176"/>
        </w:numPr>
        <w:tabs>
          <w:tab w:val="left" w:pos="1260"/>
        </w:tabs>
        <w:ind w:left="1260" w:hanging="290"/>
        <w:rPr>
          <w:rFonts w:ascii="Symbol" w:eastAsia="Symbol" w:hAnsi="Symbol" w:cs="Symbol"/>
          <w:sz w:val="24"/>
          <w:szCs w:val="24"/>
        </w:rPr>
      </w:pPr>
      <w:r>
        <w:rPr>
          <w:rFonts w:eastAsia="Times New Roman"/>
          <w:sz w:val="24"/>
          <w:szCs w:val="24"/>
        </w:rPr>
        <w:t>владеть понятием отношения как метапредметным;</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76"/>
        </w:numPr>
        <w:tabs>
          <w:tab w:val="left" w:pos="1260"/>
        </w:tabs>
        <w:ind w:left="1260" w:hanging="290"/>
        <w:rPr>
          <w:rFonts w:ascii="Symbol" w:eastAsia="Symbol" w:hAnsi="Symbol" w:cs="Symbol"/>
          <w:sz w:val="24"/>
          <w:szCs w:val="24"/>
        </w:rPr>
      </w:pPr>
      <w:r>
        <w:rPr>
          <w:rFonts w:eastAsia="Times New Roman"/>
          <w:sz w:val="24"/>
          <w:szCs w:val="24"/>
        </w:rPr>
        <w:t>использовать свойства подобия и равенства фигур при решении задач.</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7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76"/>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отношения для построения и исследования математических моделей объектов реальной жизни.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Измерения и вычисления</w:t>
      </w:r>
    </w:p>
    <w:p w:rsidR="00A72BEB" w:rsidRDefault="00A72BEB">
      <w:pPr>
        <w:spacing w:line="147" w:lineRule="exact"/>
        <w:rPr>
          <w:sz w:val="20"/>
          <w:szCs w:val="20"/>
        </w:rPr>
      </w:pPr>
    </w:p>
    <w:p w:rsidR="00A72BEB" w:rsidRDefault="00B71002" w:rsidP="001E6443">
      <w:pPr>
        <w:numPr>
          <w:ilvl w:val="1"/>
          <w:numId w:val="177"/>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A72BEB" w:rsidRDefault="00A72BEB">
      <w:pPr>
        <w:spacing w:line="3" w:lineRule="exact"/>
        <w:rPr>
          <w:rFonts w:ascii="Symbol" w:eastAsia="Symbol" w:hAnsi="Symbol" w:cs="Symbol"/>
          <w:sz w:val="24"/>
          <w:szCs w:val="24"/>
        </w:rPr>
      </w:pPr>
    </w:p>
    <w:p w:rsidR="00A72BEB" w:rsidRDefault="00B71002" w:rsidP="001E6443">
      <w:pPr>
        <w:numPr>
          <w:ilvl w:val="1"/>
          <w:numId w:val="177"/>
        </w:numPr>
        <w:tabs>
          <w:tab w:val="left" w:pos="1260"/>
        </w:tabs>
        <w:ind w:left="1260" w:hanging="290"/>
        <w:rPr>
          <w:rFonts w:ascii="Symbol" w:eastAsia="Symbol" w:hAnsi="Symbol" w:cs="Symbol"/>
          <w:sz w:val="24"/>
          <w:szCs w:val="24"/>
        </w:rPr>
      </w:pPr>
      <w:r>
        <w:rPr>
          <w:rFonts w:eastAsia="Times New Roman"/>
          <w:sz w:val="24"/>
          <w:szCs w:val="24"/>
        </w:rPr>
        <w:t>самостоятельно формулировать гипотезы и проверять их достоверность.</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77"/>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77"/>
        </w:numPr>
        <w:tabs>
          <w:tab w:val="left" w:pos="1254"/>
        </w:tabs>
        <w:spacing w:line="226" w:lineRule="auto"/>
        <w:ind w:left="260" w:firstLine="710"/>
        <w:rPr>
          <w:rFonts w:ascii="Symbol" w:eastAsia="Symbol" w:hAnsi="Symbol" w:cs="Symbol"/>
          <w:sz w:val="24"/>
          <w:szCs w:val="24"/>
        </w:rPr>
      </w:pPr>
      <w:r>
        <w:rPr>
          <w:rFonts w:eastAsia="Times New Roman"/>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Геометрические построения</w:t>
      </w:r>
    </w:p>
    <w:p w:rsidR="00A72BEB" w:rsidRDefault="00A72BEB">
      <w:pPr>
        <w:spacing w:line="116" w:lineRule="exact"/>
        <w:rPr>
          <w:sz w:val="20"/>
          <w:szCs w:val="20"/>
        </w:rPr>
      </w:pPr>
    </w:p>
    <w:p w:rsidR="00A72BEB" w:rsidRDefault="00B71002" w:rsidP="001E6443">
      <w:pPr>
        <w:numPr>
          <w:ilvl w:val="1"/>
          <w:numId w:val="178"/>
        </w:numPr>
        <w:tabs>
          <w:tab w:val="left" w:pos="1260"/>
        </w:tabs>
        <w:ind w:left="1260" w:hanging="290"/>
        <w:rPr>
          <w:rFonts w:ascii="Symbol" w:eastAsia="Symbol" w:hAnsi="Symbol" w:cs="Symbol"/>
          <w:sz w:val="24"/>
          <w:szCs w:val="24"/>
        </w:rPr>
      </w:pPr>
      <w:r>
        <w:rPr>
          <w:rFonts w:eastAsia="Times New Roman"/>
          <w:sz w:val="24"/>
          <w:szCs w:val="24"/>
        </w:rPr>
        <w:t>оперировать понятием набора элементов, определяющих геометрическую фигуру,</w:t>
      </w:r>
    </w:p>
    <w:p w:rsidR="00A72BEB" w:rsidRDefault="00B71002" w:rsidP="001E6443">
      <w:pPr>
        <w:numPr>
          <w:ilvl w:val="1"/>
          <w:numId w:val="178"/>
        </w:numPr>
        <w:tabs>
          <w:tab w:val="left" w:pos="1260"/>
        </w:tabs>
        <w:spacing w:line="239" w:lineRule="auto"/>
        <w:ind w:left="1260" w:hanging="290"/>
        <w:rPr>
          <w:rFonts w:ascii="Symbol" w:eastAsia="Symbol" w:hAnsi="Symbol" w:cs="Symbol"/>
          <w:sz w:val="24"/>
          <w:szCs w:val="24"/>
        </w:rPr>
      </w:pPr>
      <w:r>
        <w:rPr>
          <w:rFonts w:eastAsia="Times New Roman"/>
          <w:sz w:val="24"/>
          <w:szCs w:val="24"/>
        </w:rPr>
        <w:t>владеть набором методов построений циркулем и линейкой;</w:t>
      </w:r>
    </w:p>
    <w:p w:rsidR="00A72BEB" w:rsidRDefault="00B71002" w:rsidP="001E6443">
      <w:pPr>
        <w:numPr>
          <w:ilvl w:val="1"/>
          <w:numId w:val="178"/>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проводить анализ и реализовывать этапы решения задач на построение.</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78"/>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78"/>
        </w:numPr>
        <w:tabs>
          <w:tab w:val="left" w:pos="1260"/>
        </w:tabs>
        <w:ind w:left="1260" w:hanging="290"/>
        <w:rPr>
          <w:rFonts w:ascii="Symbol" w:eastAsia="Symbol" w:hAnsi="Symbol" w:cs="Symbol"/>
          <w:sz w:val="24"/>
          <w:szCs w:val="24"/>
        </w:rPr>
      </w:pPr>
      <w:r>
        <w:rPr>
          <w:rFonts w:eastAsia="Times New Roman"/>
          <w:sz w:val="24"/>
          <w:szCs w:val="24"/>
        </w:rPr>
        <w:t>выполнять построения на местности;</w:t>
      </w:r>
    </w:p>
    <w:p w:rsidR="00A72BEB" w:rsidRDefault="00B71002" w:rsidP="001E6443">
      <w:pPr>
        <w:numPr>
          <w:ilvl w:val="1"/>
          <w:numId w:val="178"/>
        </w:numPr>
        <w:tabs>
          <w:tab w:val="left" w:pos="1260"/>
        </w:tabs>
        <w:spacing w:line="239" w:lineRule="auto"/>
        <w:ind w:left="1260" w:hanging="290"/>
        <w:rPr>
          <w:rFonts w:ascii="Symbol" w:eastAsia="Symbol" w:hAnsi="Symbol" w:cs="Symbol"/>
          <w:sz w:val="24"/>
          <w:szCs w:val="24"/>
        </w:rPr>
      </w:pPr>
      <w:r>
        <w:rPr>
          <w:rFonts w:eastAsia="Times New Roman"/>
          <w:sz w:val="24"/>
          <w:szCs w:val="24"/>
        </w:rPr>
        <w:t>оценивать размеры реальных объектов окружающего мира.</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Преобразования</w:t>
      </w:r>
    </w:p>
    <w:p w:rsidR="00A72BEB" w:rsidRDefault="00A72BEB">
      <w:pPr>
        <w:spacing w:line="116" w:lineRule="exact"/>
        <w:rPr>
          <w:sz w:val="20"/>
          <w:szCs w:val="20"/>
        </w:rPr>
      </w:pPr>
    </w:p>
    <w:p w:rsidR="00A72BEB" w:rsidRDefault="00B71002" w:rsidP="001E6443">
      <w:pPr>
        <w:numPr>
          <w:ilvl w:val="0"/>
          <w:numId w:val="179"/>
        </w:numPr>
        <w:tabs>
          <w:tab w:val="left" w:pos="1260"/>
        </w:tabs>
        <w:ind w:left="1260" w:hanging="290"/>
        <w:rPr>
          <w:rFonts w:ascii="Symbol" w:eastAsia="Symbol" w:hAnsi="Symbol" w:cs="Symbol"/>
          <w:sz w:val="24"/>
          <w:szCs w:val="24"/>
        </w:rPr>
      </w:pPr>
      <w:r>
        <w:rPr>
          <w:rFonts w:eastAsia="Times New Roman"/>
          <w:sz w:val="24"/>
          <w:szCs w:val="24"/>
        </w:rPr>
        <w:t>оперировать движениями и преобразованиями как метапредметными понятиями;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16" w:lineRule="exact"/>
        <w:rPr>
          <w:sz w:val="20"/>
          <w:szCs w:val="20"/>
        </w:rPr>
      </w:pPr>
    </w:p>
    <w:p w:rsidR="00A72BEB" w:rsidRDefault="00B71002">
      <w:pPr>
        <w:ind w:left="9660"/>
        <w:rPr>
          <w:sz w:val="20"/>
          <w:szCs w:val="20"/>
        </w:rPr>
      </w:pPr>
      <w:r>
        <w:rPr>
          <w:rFonts w:eastAsia="Times New Roman"/>
          <w:sz w:val="24"/>
          <w:szCs w:val="24"/>
        </w:rPr>
        <w:t>6</w:t>
      </w:r>
      <w:r w:rsidR="00080763">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032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8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A72BEB" w:rsidRDefault="00A72BEB">
      <w:pPr>
        <w:spacing w:line="34" w:lineRule="exact"/>
        <w:rPr>
          <w:rFonts w:ascii="Symbol" w:eastAsia="Symbol" w:hAnsi="Symbol" w:cs="Symbol"/>
          <w:sz w:val="24"/>
          <w:szCs w:val="24"/>
        </w:rPr>
      </w:pPr>
    </w:p>
    <w:p w:rsidR="00A72BEB" w:rsidRDefault="00B71002" w:rsidP="001E6443">
      <w:pPr>
        <w:numPr>
          <w:ilvl w:val="1"/>
          <w:numId w:val="18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A72BEB" w:rsidRDefault="00A72BEB">
      <w:pPr>
        <w:spacing w:line="1" w:lineRule="exact"/>
        <w:rPr>
          <w:rFonts w:ascii="Symbol" w:eastAsia="Symbol" w:hAnsi="Symbol" w:cs="Symbol"/>
          <w:sz w:val="24"/>
          <w:szCs w:val="24"/>
        </w:rPr>
      </w:pPr>
    </w:p>
    <w:p w:rsidR="00A72BEB" w:rsidRDefault="00B71002" w:rsidP="001E6443">
      <w:pPr>
        <w:numPr>
          <w:ilvl w:val="1"/>
          <w:numId w:val="180"/>
        </w:numPr>
        <w:tabs>
          <w:tab w:val="left" w:pos="1260"/>
        </w:tabs>
        <w:ind w:left="1260" w:hanging="290"/>
        <w:rPr>
          <w:rFonts w:ascii="Symbol" w:eastAsia="Symbol" w:hAnsi="Symbol" w:cs="Symbol"/>
          <w:sz w:val="24"/>
          <w:szCs w:val="24"/>
        </w:rPr>
      </w:pPr>
      <w:r>
        <w:rPr>
          <w:rFonts w:eastAsia="Times New Roman"/>
          <w:sz w:val="24"/>
          <w:szCs w:val="24"/>
        </w:rPr>
        <w:t>пользоваться свойствами движений и преобразований при решении задач.</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80"/>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80"/>
        </w:numPr>
        <w:tabs>
          <w:tab w:val="left" w:pos="1260"/>
        </w:tabs>
        <w:ind w:left="1260" w:hanging="290"/>
        <w:rPr>
          <w:rFonts w:ascii="Symbol" w:eastAsia="Symbol" w:hAnsi="Symbol" w:cs="Symbol"/>
          <w:sz w:val="24"/>
          <w:szCs w:val="24"/>
        </w:rPr>
      </w:pPr>
      <w:r>
        <w:rPr>
          <w:rFonts w:eastAsia="Times New Roman"/>
          <w:sz w:val="24"/>
          <w:szCs w:val="24"/>
        </w:rPr>
        <w:t>применять свойства движений и применять подобие для построений и вычислений.</w:t>
      </w:r>
    </w:p>
    <w:p w:rsidR="00A72BEB" w:rsidRDefault="00A72BEB">
      <w:pPr>
        <w:spacing w:line="12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Векторы и координаты на плоскости</w:t>
      </w:r>
    </w:p>
    <w:p w:rsidR="00A72BEB" w:rsidRDefault="00A72BEB">
      <w:pPr>
        <w:spacing w:line="146" w:lineRule="exact"/>
        <w:rPr>
          <w:rFonts w:ascii="Symbol" w:eastAsia="Symbol" w:hAnsi="Symbol" w:cs="Symbol"/>
          <w:sz w:val="24"/>
          <w:szCs w:val="24"/>
        </w:rPr>
      </w:pPr>
    </w:p>
    <w:p w:rsidR="00A72BEB" w:rsidRDefault="00B71002" w:rsidP="001E6443">
      <w:pPr>
        <w:numPr>
          <w:ilvl w:val="1"/>
          <w:numId w:val="18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A72BEB" w:rsidRDefault="00A72BEB">
      <w:pPr>
        <w:spacing w:line="34" w:lineRule="exact"/>
        <w:rPr>
          <w:rFonts w:ascii="Symbol" w:eastAsia="Symbol" w:hAnsi="Symbol" w:cs="Symbol"/>
          <w:sz w:val="24"/>
          <w:szCs w:val="24"/>
        </w:rPr>
      </w:pPr>
    </w:p>
    <w:p w:rsidR="00A72BEB" w:rsidRDefault="00B71002" w:rsidP="001E6443">
      <w:pPr>
        <w:numPr>
          <w:ilvl w:val="1"/>
          <w:numId w:val="180"/>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векторным и координатным методом на плоскости для решения задач на вычисление и доказательства;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180"/>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 п.) и получать новые свойства известных фигур;</w:t>
      </w:r>
    </w:p>
    <w:p w:rsidR="00A72BEB" w:rsidRDefault="00A72BEB">
      <w:pPr>
        <w:spacing w:line="32" w:lineRule="exact"/>
        <w:rPr>
          <w:rFonts w:ascii="Symbol" w:eastAsia="Symbol" w:hAnsi="Symbol" w:cs="Symbol"/>
          <w:sz w:val="24"/>
          <w:szCs w:val="24"/>
        </w:rPr>
      </w:pPr>
    </w:p>
    <w:p w:rsidR="00A72BEB" w:rsidRDefault="00B71002" w:rsidP="001E6443">
      <w:pPr>
        <w:numPr>
          <w:ilvl w:val="1"/>
          <w:numId w:val="18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уравнения фигур для решения задач и самостоятельно составлять уравнения отдельных плоских фигур.</w:t>
      </w:r>
    </w:p>
    <w:p w:rsidR="00A72BEB" w:rsidRDefault="00B71002">
      <w:pPr>
        <w:ind w:left="980"/>
        <w:rPr>
          <w:rFonts w:ascii="Symbol" w:eastAsia="Symbol" w:hAnsi="Symbol" w:cs="Symbol"/>
          <w:sz w:val="24"/>
          <w:szCs w:val="24"/>
        </w:rPr>
      </w:pPr>
      <w:r>
        <w:rPr>
          <w:rFonts w:eastAsia="Times New Roman"/>
          <w:sz w:val="24"/>
          <w:szCs w:val="24"/>
        </w:rPr>
        <w:t>В повседневной жизни и при изучении других предметов:</w:t>
      </w:r>
    </w:p>
    <w:p w:rsidR="00A72BEB" w:rsidRDefault="00A72BEB">
      <w:pPr>
        <w:spacing w:line="31" w:lineRule="exact"/>
        <w:rPr>
          <w:rFonts w:ascii="Symbol" w:eastAsia="Symbol" w:hAnsi="Symbol" w:cs="Symbol"/>
          <w:sz w:val="24"/>
          <w:szCs w:val="24"/>
        </w:rPr>
      </w:pPr>
    </w:p>
    <w:p w:rsidR="00A72BEB" w:rsidRDefault="00B71002" w:rsidP="001E6443">
      <w:pPr>
        <w:numPr>
          <w:ilvl w:val="1"/>
          <w:numId w:val="18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понятия векторов и координат для решения задач по физике, географии и другим учебным предметам.</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История математики</w:t>
      </w:r>
    </w:p>
    <w:p w:rsidR="00A72BEB" w:rsidRDefault="00A72BEB">
      <w:pPr>
        <w:spacing w:line="147" w:lineRule="exact"/>
        <w:rPr>
          <w:sz w:val="20"/>
          <w:szCs w:val="20"/>
        </w:rPr>
      </w:pPr>
    </w:p>
    <w:p w:rsidR="00A72BEB" w:rsidRDefault="00B71002" w:rsidP="001E6443">
      <w:pPr>
        <w:numPr>
          <w:ilvl w:val="0"/>
          <w:numId w:val="18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1"/>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Методы математики</w:t>
      </w:r>
    </w:p>
    <w:p w:rsidR="00A72BEB" w:rsidRDefault="00A72BEB">
      <w:pPr>
        <w:spacing w:line="147" w:lineRule="exact"/>
        <w:rPr>
          <w:sz w:val="20"/>
          <w:szCs w:val="20"/>
        </w:rPr>
      </w:pPr>
    </w:p>
    <w:p w:rsidR="00A72BEB" w:rsidRDefault="00B71002" w:rsidP="001E6443">
      <w:pPr>
        <w:numPr>
          <w:ilvl w:val="0"/>
          <w:numId w:val="182"/>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знаниями о различных методах обоснования и опровержения математических утверждений и самостоятельно применять их;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2"/>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навыками анализа условия задачи и определения подходящих для решения задач изученных методов или их комбинаций;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2"/>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A72BEB" w:rsidRDefault="00A72BEB">
      <w:pPr>
        <w:spacing w:line="246" w:lineRule="exact"/>
        <w:rPr>
          <w:sz w:val="20"/>
          <w:szCs w:val="20"/>
        </w:rPr>
      </w:pPr>
    </w:p>
    <w:p w:rsidR="00A72BEB" w:rsidRDefault="00B71002">
      <w:pPr>
        <w:ind w:left="260"/>
        <w:rPr>
          <w:sz w:val="20"/>
          <w:szCs w:val="20"/>
        </w:rPr>
      </w:pPr>
      <w:r>
        <w:rPr>
          <w:rFonts w:eastAsia="Times New Roman"/>
          <w:b/>
          <w:bCs/>
          <w:sz w:val="24"/>
          <w:szCs w:val="24"/>
        </w:rPr>
        <w:t>1.2.5.8 Информатика</w:t>
      </w:r>
    </w:p>
    <w:p w:rsidR="00A72BEB" w:rsidRDefault="00A72BEB">
      <w:pPr>
        <w:spacing w:line="132" w:lineRule="exact"/>
        <w:rPr>
          <w:sz w:val="20"/>
          <w:szCs w:val="20"/>
        </w:rPr>
      </w:pPr>
    </w:p>
    <w:p w:rsidR="00A72BEB" w:rsidRDefault="00B71002">
      <w:pPr>
        <w:spacing w:line="286" w:lineRule="auto"/>
        <w:ind w:left="260" w:right="3780"/>
        <w:rPr>
          <w:sz w:val="20"/>
          <w:szCs w:val="20"/>
        </w:rPr>
      </w:pPr>
      <w:r>
        <w:rPr>
          <w:rFonts w:eastAsia="Times New Roman"/>
          <w:b/>
          <w:bCs/>
          <w:sz w:val="24"/>
          <w:szCs w:val="24"/>
        </w:rPr>
        <w:t>Введение. Информация и информационные процессы Выпускник научится:</w:t>
      </w:r>
    </w:p>
    <w:p w:rsidR="00A72BEB" w:rsidRDefault="00A72BEB">
      <w:pPr>
        <w:spacing w:line="29" w:lineRule="exact"/>
        <w:rPr>
          <w:sz w:val="20"/>
          <w:szCs w:val="20"/>
        </w:rPr>
      </w:pPr>
    </w:p>
    <w:p w:rsidR="00A72BEB" w:rsidRDefault="00B71002" w:rsidP="001E6443">
      <w:pPr>
        <w:numPr>
          <w:ilvl w:val="0"/>
          <w:numId w:val="183"/>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3"/>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3"/>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общие закономерности протекания информационных процессов в системах различной природы;</w:t>
      </w:r>
    </w:p>
    <w:p w:rsidR="00A72BEB" w:rsidRDefault="00A72BEB">
      <w:pPr>
        <w:spacing w:line="195"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083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184"/>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A72BEB" w:rsidRDefault="00A72BEB">
      <w:pPr>
        <w:spacing w:line="2" w:lineRule="exact"/>
        <w:rPr>
          <w:rFonts w:ascii="Symbol" w:eastAsia="Symbol" w:hAnsi="Symbol" w:cs="Symbol"/>
          <w:sz w:val="24"/>
          <w:szCs w:val="24"/>
        </w:rPr>
      </w:pPr>
    </w:p>
    <w:p w:rsidR="00A72BEB" w:rsidRDefault="00B71002" w:rsidP="001E6443">
      <w:pPr>
        <w:numPr>
          <w:ilvl w:val="0"/>
          <w:numId w:val="184"/>
        </w:numPr>
        <w:tabs>
          <w:tab w:val="left" w:pos="1260"/>
        </w:tabs>
        <w:ind w:left="1260" w:hanging="290"/>
        <w:rPr>
          <w:rFonts w:ascii="Symbol" w:eastAsia="Symbol" w:hAnsi="Symbol" w:cs="Symbol"/>
          <w:sz w:val="24"/>
          <w:szCs w:val="24"/>
        </w:rPr>
      </w:pPr>
      <w:r>
        <w:rPr>
          <w:rFonts w:eastAsia="Times New Roman"/>
          <w:sz w:val="24"/>
          <w:szCs w:val="24"/>
        </w:rPr>
        <w:t>классифицировать средства ИКТ в соответствии с кругом выполняемых задач;</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4"/>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качественные и количественные характеристики компонентов компьютера;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4"/>
        </w:numPr>
        <w:tabs>
          <w:tab w:val="left" w:pos="1254"/>
        </w:tabs>
        <w:spacing w:line="226" w:lineRule="auto"/>
        <w:ind w:left="260" w:firstLine="710"/>
        <w:rPr>
          <w:rFonts w:ascii="Symbol" w:eastAsia="Symbol" w:hAnsi="Symbol" w:cs="Symbol"/>
          <w:sz w:val="24"/>
          <w:szCs w:val="24"/>
        </w:rPr>
      </w:pPr>
      <w:r>
        <w:rPr>
          <w:rFonts w:eastAsia="Times New Roman"/>
          <w:sz w:val="24"/>
          <w:szCs w:val="24"/>
        </w:rPr>
        <w:t>узнает о истории и тенденциях развития компьютеров; о том как можно улучшить характеристики компьютеров;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184"/>
        </w:numPr>
        <w:tabs>
          <w:tab w:val="left" w:pos="1260"/>
        </w:tabs>
        <w:ind w:left="1260" w:hanging="290"/>
        <w:rPr>
          <w:rFonts w:ascii="Symbol" w:eastAsia="Symbol" w:hAnsi="Symbol" w:cs="Symbol"/>
          <w:sz w:val="24"/>
          <w:szCs w:val="24"/>
        </w:rPr>
      </w:pPr>
      <w:r>
        <w:rPr>
          <w:rFonts w:eastAsia="Times New Roman"/>
          <w:sz w:val="24"/>
          <w:szCs w:val="24"/>
        </w:rPr>
        <w:t>узнает о том, какие задачи решаются с помощью суперкомпьютеров.</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w:t>
      </w:r>
    </w:p>
    <w:p w:rsidR="00A72BEB" w:rsidRDefault="00B71002" w:rsidP="001E6443">
      <w:pPr>
        <w:numPr>
          <w:ilvl w:val="0"/>
          <w:numId w:val="185"/>
        </w:numPr>
        <w:tabs>
          <w:tab w:val="left" w:pos="1260"/>
        </w:tabs>
        <w:spacing w:line="237" w:lineRule="auto"/>
        <w:ind w:left="1260" w:hanging="290"/>
        <w:rPr>
          <w:rFonts w:ascii="Symbol" w:eastAsia="Symbol" w:hAnsi="Symbol" w:cs="Symbol"/>
          <w:sz w:val="24"/>
          <w:szCs w:val="24"/>
        </w:rPr>
      </w:pPr>
      <w:r>
        <w:rPr>
          <w:rFonts w:eastAsia="Times New Roman"/>
          <w:sz w:val="24"/>
          <w:szCs w:val="24"/>
        </w:rPr>
        <w:t>осознано подходить к выбору ИКТ-средств для своих учебных и иных целей;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85"/>
        </w:numPr>
        <w:tabs>
          <w:tab w:val="left" w:pos="1260"/>
        </w:tabs>
        <w:ind w:left="1260" w:hanging="290"/>
        <w:rPr>
          <w:rFonts w:ascii="Symbol" w:eastAsia="Symbol" w:hAnsi="Symbol" w:cs="Symbol"/>
          <w:sz w:val="24"/>
          <w:szCs w:val="24"/>
        </w:rPr>
      </w:pPr>
      <w:r>
        <w:rPr>
          <w:rFonts w:eastAsia="Times New Roman"/>
          <w:sz w:val="24"/>
          <w:szCs w:val="24"/>
        </w:rPr>
        <w:t>узнать о физических ограничениях на значения характеристик компьютера.</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Математические основы информатики</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18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A72BEB" w:rsidRDefault="00A72BEB">
      <w:pPr>
        <w:spacing w:line="3" w:lineRule="exact"/>
        <w:rPr>
          <w:rFonts w:ascii="Symbol" w:eastAsia="Symbol" w:hAnsi="Symbol" w:cs="Symbol"/>
          <w:sz w:val="24"/>
          <w:szCs w:val="24"/>
        </w:rPr>
      </w:pPr>
    </w:p>
    <w:p w:rsidR="00A72BEB" w:rsidRDefault="00B71002" w:rsidP="001E6443">
      <w:pPr>
        <w:numPr>
          <w:ilvl w:val="0"/>
          <w:numId w:val="186"/>
        </w:numPr>
        <w:tabs>
          <w:tab w:val="left" w:pos="1260"/>
        </w:tabs>
        <w:ind w:left="1260" w:hanging="290"/>
        <w:rPr>
          <w:rFonts w:ascii="Symbol" w:eastAsia="Symbol" w:hAnsi="Symbol" w:cs="Symbol"/>
          <w:sz w:val="24"/>
          <w:szCs w:val="24"/>
        </w:rPr>
      </w:pPr>
      <w:r>
        <w:rPr>
          <w:rFonts w:eastAsia="Times New Roman"/>
          <w:sz w:val="24"/>
          <w:szCs w:val="24"/>
        </w:rPr>
        <w:t>кодировать и декодировать тексты по заданной кодовой таблице;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27" w:lineRule="auto"/>
        <w:ind w:left="260" w:firstLine="710"/>
        <w:rPr>
          <w:rFonts w:ascii="Symbol" w:eastAsia="Symbol" w:hAnsi="Symbol" w:cs="Symbol"/>
          <w:sz w:val="24"/>
          <w:szCs w:val="24"/>
        </w:rPr>
      </w:pPr>
      <w:r>
        <w:rPr>
          <w:rFonts w:eastAsia="Times New Roman"/>
          <w:sz w:val="24"/>
          <w:szCs w:val="24"/>
        </w:rPr>
        <w:t>определять длину кодовой последовательности по длине исходного текста и кодовой таблице равномерного кода;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граф с помощью матрицы смежности с указанием длин ребер (знание термина «матрица смежности» не обязательно);</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rPr>
          <w:rFonts w:ascii="Symbol" w:eastAsia="Symbol" w:hAnsi="Symbol" w:cs="Symbol"/>
          <w:sz w:val="24"/>
          <w:szCs w:val="24"/>
        </w:rPr>
      </w:pPr>
      <w:r>
        <w:rPr>
          <w:rFonts w:eastAsia="Times New Roman"/>
          <w:sz w:val="24"/>
          <w:szCs w:val="24"/>
        </w:rPr>
        <w:t>познакомиться с двоичным кодированием текстов и с наиболее употребительными современными кодами;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основные способы графического представления числовой информации, (графики, диаграммы).</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w:t>
      </w:r>
    </w:p>
    <w:p w:rsidR="00A72BEB" w:rsidRDefault="00A72BEB">
      <w:pPr>
        <w:spacing w:line="26"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jc w:val="both"/>
        <w:rPr>
          <w:rFonts w:ascii="Symbol" w:eastAsia="Symbol" w:hAnsi="Symbol" w:cs="Symbol"/>
          <w:sz w:val="24"/>
          <w:szCs w:val="24"/>
        </w:rPr>
      </w:pPr>
      <w:r>
        <w:rPr>
          <w:rFonts w:eastAsia="Times New Roman"/>
          <w:i/>
          <w:iCs/>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w:t>
      </w:r>
    </w:p>
    <w:p w:rsidR="00A72BEB" w:rsidRDefault="00A72BEB">
      <w:pPr>
        <w:spacing w:line="221"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69</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135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i/>
          <w:iCs/>
          <w:sz w:val="24"/>
          <w:szCs w:val="24"/>
        </w:rPr>
        <w:t>объекта и его натурной моделью, между математической моделью объекта/явления и словесным описанием;</w:t>
      </w:r>
    </w:p>
    <w:p w:rsidR="00A72BEB" w:rsidRDefault="00A72BEB">
      <w:pPr>
        <w:spacing w:line="33" w:lineRule="exact"/>
        <w:rPr>
          <w:sz w:val="20"/>
          <w:szCs w:val="20"/>
        </w:rPr>
      </w:pPr>
    </w:p>
    <w:p w:rsidR="00A72BEB" w:rsidRDefault="00B71002" w:rsidP="001E6443">
      <w:pPr>
        <w:numPr>
          <w:ilvl w:val="0"/>
          <w:numId w:val="187"/>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узнать о том, что любые дискретные данные можно описать, используя алфавит, содержащий только два символа, например, 0 и 1;</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тем, как информация (данные) представляется в современных компьютерах и робототехнических системах;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примерами использования графов, деревьев и списков при описании реальных объектов и процессов;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узнать о наличии кодов, которые исправляют ошибки искажения, возникающие при передаче информации.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Алгоритмы и элементы программирования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188"/>
        </w:numPr>
        <w:tabs>
          <w:tab w:val="left" w:pos="1260"/>
        </w:tabs>
        <w:spacing w:line="237" w:lineRule="auto"/>
        <w:ind w:left="1260" w:hanging="290"/>
        <w:rPr>
          <w:rFonts w:ascii="Symbol" w:eastAsia="Symbol" w:hAnsi="Symbol" w:cs="Symbol"/>
          <w:sz w:val="24"/>
          <w:szCs w:val="24"/>
        </w:rPr>
      </w:pPr>
      <w:r>
        <w:rPr>
          <w:rFonts w:eastAsia="Times New Roman"/>
          <w:sz w:val="24"/>
          <w:szCs w:val="24"/>
        </w:rPr>
        <w:t>составлять алгоритмы для решения учебных задач различных типов;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8"/>
        </w:numPr>
        <w:tabs>
          <w:tab w:val="left" w:pos="1254"/>
        </w:tabs>
        <w:spacing w:line="227" w:lineRule="auto"/>
        <w:ind w:left="260" w:firstLine="710"/>
        <w:rPr>
          <w:rFonts w:ascii="Symbol" w:eastAsia="Symbol" w:hAnsi="Symbol" w:cs="Symbol"/>
          <w:sz w:val="24"/>
          <w:szCs w:val="24"/>
        </w:rPr>
      </w:pPr>
      <w:r>
        <w:rPr>
          <w:rFonts w:eastAsia="Times New Roman"/>
          <w:sz w:val="24"/>
          <w:szCs w:val="24"/>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188"/>
        </w:numPr>
        <w:tabs>
          <w:tab w:val="left" w:pos="1260"/>
        </w:tabs>
        <w:ind w:left="1260" w:hanging="290"/>
        <w:rPr>
          <w:rFonts w:ascii="Symbol" w:eastAsia="Symbol" w:hAnsi="Symbol" w:cs="Symbol"/>
          <w:sz w:val="24"/>
          <w:szCs w:val="24"/>
        </w:rPr>
      </w:pPr>
      <w:r>
        <w:rPr>
          <w:rFonts w:eastAsia="Times New Roman"/>
          <w:sz w:val="24"/>
          <w:szCs w:val="24"/>
        </w:rPr>
        <w:t>определять результат выполнения заданного алгоритма или его фрагмента;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8"/>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A72BEB" w:rsidRDefault="00A72BEB">
      <w:pPr>
        <w:spacing w:line="3" w:lineRule="exact"/>
        <w:rPr>
          <w:rFonts w:ascii="Symbol" w:eastAsia="Symbol" w:hAnsi="Symbol" w:cs="Symbol"/>
          <w:sz w:val="24"/>
          <w:szCs w:val="24"/>
        </w:rPr>
      </w:pPr>
    </w:p>
    <w:p w:rsidR="00A72BEB" w:rsidRDefault="00B71002" w:rsidP="001E6443">
      <w:pPr>
        <w:numPr>
          <w:ilvl w:val="0"/>
          <w:numId w:val="188"/>
        </w:numPr>
        <w:tabs>
          <w:tab w:val="left" w:pos="1260"/>
        </w:tabs>
        <w:ind w:left="1260" w:hanging="290"/>
        <w:rPr>
          <w:rFonts w:ascii="Symbol" w:eastAsia="Symbol" w:hAnsi="Symbol" w:cs="Symbol"/>
          <w:sz w:val="24"/>
          <w:szCs w:val="24"/>
        </w:rPr>
      </w:pPr>
      <w:r>
        <w:rPr>
          <w:rFonts w:eastAsia="Times New Roman"/>
          <w:sz w:val="24"/>
          <w:szCs w:val="24"/>
        </w:rPr>
        <w:t>составлять несложные алгоритмы управления исполнителями и анализа числовых и</w:t>
      </w:r>
    </w:p>
    <w:p w:rsidR="00A72BEB" w:rsidRDefault="00A72BEB">
      <w:pPr>
        <w:spacing w:line="9" w:lineRule="exact"/>
        <w:rPr>
          <w:rFonts w:ascii="Symbol" w:eastAsia="Symbol" w:hAnsi="Symbol" w:cs="Symbol"/>
          <w:sz w:val="24"/>
          <w:szCs w:val="24"/>
        </w:rPr>
      </w:pPr>
    </w:p>
    <w:p w:rsidR="00A72BEB" w:rsidRDefault="00B71002">
      <w:pPr>
        <w:spacing w:line="236" w:lineRule="auto"/>
        <w:ind w:left="260"/>
        <w:jc w:val="both"/>
        <w:rPr>
          <w:rFonts w:ascii="Symbol" w:eastAsia="Symbol" w:hAnsi="Symbol" w:cs="Symbol"/>
          <w:sz w:val="24"/>
          <w:szCs w:val="24"/>
        </w:rPr>
      </w:pPr>
      <w:r>
        <w:rPr>
          <w:rFonts w:eastAsia="Times New Roman"/>
          <w:sz w:val="24"/>
          <w:szCs w:val="24"/>
        </w:rPr>
        <w:t>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w:t>
      </w:r>
    </w:p>
    <w:p w:rsidR="00A72BEB" w:rsidRDefault="00A72BEB">
      <w:pPr>
        <w:spacing w:line="33" w:lineRule="exact"/>
        <w:rPr>
          <w:rFonts w:ascii="Symbol" w:eastAsia="Symbol" w:hAnsi="Symbol" w:cs="Symbol"/>
          <w:sz w:val="24"/>
          <w:szCs w:val="24"/>
        </w:rPr>
      </w:pPr>
    </w:p>
    <w:p w:rsidR="00A72BEB" w:rsidRDefault="00B71002" w:rsidP="001E6443">
      <w:pPr>
        <w:numPr>
          <w:ilvl w:val="0"/>
          <w:numId w:val="18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8"/>
        </w:numPr>
        <w:tabs>
          <w:tab w:val="left" w:pos="1254"/>
        </w:tabs>
        <w:spacing w:line="227" w:lineRule="auto"/>
        <w:ind w:left="260" w:firstLine="710"/>
        <w:rPr>
          <w:rFonts w:ascii="Symbol" w:eastAsia="Symbol" w:hAnsi="Symbol" w:cs="Symbol"/>
          <w:sz w:val="24"/>
          <w:szCs w:val="24"/>
        </w:rPr>
      </w:pPr>
      <w:r>
        <w:rPr>
          <w:rFonts w:eastAsia="Times New Roman"/>
          <w:sz w:val="24"/>
          <w:szCs w:val="24"/>
        </w:rPr>
        <w:t>анализировать предложенный алгоритм, например, определять какие результаты возможны при заданном множестве исходных значений;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88"/>
        </w:numPr>
        <w:tabs>
          <w:tab w:val="left" w:pos="1260"/>
        </w:tabs>
        <w:ind w:left="1260" w:hanging="290"/>
        <w:rPr>
          <w:rFonts w:ascii="Symbol" w:eastAsia="Symbol" w:hAnsi="Symbol" w:cs="Symbol"/>
          <w:sz w:val="24"/>
          <w:szCs w:val="24"/>
        </w:rPr>
      </w:pPr>
      <w:r>
        <w:rPr>
          <w:rFonts w:eastAsia="Times New Roman"/>
          <w:sz w:val="24"/>
          <w:szCs w:val="24"/>
        </w:rPr>
        <w:t>использовать логические значения, операции и выражения с ними;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sz w:val="24"/>
          <w:szCs w:val="24"/>
        </w:rPr>
        <w:t>записывать на выбранном языке программирования арифметические и логические выражения и вычислять их значения.</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w:t>
      </w:r>
    </w:p>
    <w:p w:rsidR="00A72BEB" w:rsidRDefault="00A72BEB">
      <w:pPr>
        <w:spacing w:line="26"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использованием в программах строковых величин и с операциями со строковыми величинами;</w:t>
      </w:r>
    </w:p>
    <w:p w:rsidR="00A72BEB" w:rsidRDefault="00A72BEB">
      <w:pPr>
        <w:spacing w:line="1" w:lineRule="exact"/>
        <w:rPr>
          <w:rFonts w:ascii="Symbol" w:eastAsia="Symbol" w:hAnsi="Symbol" w:cs="Symbol"/>
          <w:sz w:val="24"/>
          <w:szCs w:val="24"/>
        </w:rPr>
      </w:pPr>
    </w:p>
    <w:p w:rsidR="00A72BEB" w:rsidRDefault="00B71002" w:rsidP="001E6443">
      <w:pPr>
        <w:numPr>
          <w:ilvl w:val="0"/>
          <w:numId w:val="188"/>
        </w:numPr>
        <w:tabs>
          <w:tab w:val="left" w:pos="1260"/>
        </w:tabs>
        <w:ind w:left="1260" w:hanging="290"/>
        <w:rPr>
          <w:rFonts w:ascii="Symbol" w:eastAsia="Symbol" w:hAnsi="Symbol" w:cs="Symbol"/>
          <w:sz w:val="24"/>
          <w:szCs w:val="24"/>
        </w:rPr>
      </w:pPr>
      <w:r>
        <w:rPr>
          <w:rFonts w:eastAsia="Times New Roman"/>
          <w:i/>
          <w:iCs/>
          <w:sz w:val="24"/>
          <w:szCs w:val="24"/>
        </w:rPr>
        <w:t>создавать программы для решения задач, возникающих в процессе учебы и вне ее;</w:t>
      </w:r>
    </w:p>
    <w:p w:rsidR="00A72BEB" w:rsidRDefault="00B71002" w:rsidP="001E6443">
      <w:pPr>
        <w:numPr>
          <w:ilvl w:val="0"/>
          <w:numId w:val="188"/>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познакомиться с задачами обработки данных и алгоритмами их решения;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8"/>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A72BEB" w:rsidRDefault="00A72BEB">
      <w:pPr>
        <w:spacing w:line="33"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A72BEB" w:rsidRDefault="00A72BEB">
      <w:pPr>
        <w:spacing w:line="221"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080763">
        <w:rPr>
          <w:rFonts w:eastAsia="Times New Roman"/>
          <w:sz w:val="24"/>
          <w:szCs w:val="24"/>
        </w:rPr>
        <w:t>0</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186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29" w:lineRule="exact"/>
        <w:rPr>
          <w:sz w:val="20"/>
          <w:szCs w:val="20"/>
        </w:rPr>
      </w:pPr>
    </w:p>
    <w:p w:rsidR="00A72BEB" w:rsidRDefault="00B71002">
      <w:pPr>
        <w:spacing w:line="285" w:lineRule="auto"/>
        <w:ind w:left="260" w:right="4360"/>
        <w:rPr>
          <w:sz w:val="20"/>
          <w:szCs w:val="20"/>
        </w:rPr>
      </w:pPr>
      <w:r>
        <w:rPr>
          <w:rFonts w:eastAsia="Times New Roman"/>
          <w:b/>
          <w:bCs/>
          <w:sz w:val="24"/>
          <w:szCs w:val="24"/>
        </w:rPr>
        <w:t>Использование программных систем и сервисов Выпускник научится:</w:t>
      </w:r>
    </w:p>
    <w:p w:rsidR="00A72BEB" w:rsidRDefault="00B71002" w:rsidP="001E6443">
      <w:pPr>
        <w:numPr>
          <w:ilvl w:val="0"/>
          <w:numId w:val="189"/>
        </w:numPr>
        <w:tabs>
          <w:tab w:val="left" w:pos="1260"/>
        </w:tabs>
        <w:spacing w:line="238" w:lineRule="auto"/>
        <w:ind w:left="1260" w:hanging="290"/>
        <w:rPr>
          <w:rFonts w:ascii="Symbol" w:eastAsia="Symbol" w:hAnsi="Symbol" w:cs="Symbol"/>
          <w:sz w:val="24"/>
          <w:szCs w:val="24"/>
        </w:rPr>
      </w:pPr>
      <w:r>
        <w:rPr>
          <w:rFonts w:eastAsia="Times New Roman"/>
          <w:sz w:val="24"/>
          <w:szCs w:val="24"/>
        </w:rPr>
        <w:t>классифицировать файлы по типу и иным параметрам;</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9"/>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
    <w:p w:rsidR="00A72BEB" w:rsidRDefault="00A72BEB">
      <w:pPr>
        <w:spacing w:line="1" w:lineRule="exact"/>
        <w:rPr>
          <w:rFonts w:ascii="Symbol" w:eastAsia="Symbol" w:hAnsi="Symbol" w:cs="Symbol"/>
          <w:sz w:val="24"/>
          <w:szCs w:val="24"/>
        </w:rPr>
      </w:pPr>
    </w:p>
    <w:p w:rsidR="00A72BEB" w:rsidRDefault="00B71002" w:rsidP="001E6443">
      <w:pPr>
        <w:numPr>
          <w:ilvl w:val="0"/>
          <w:numId w:val="189"/>
        </w:numPr>
        <w:tabs>
          <w:tab w:val="left" w:pos="1260"/>
        </w:tabs>
        <w:ind w:left="1260" w:hanging="290"/>
        <w:rPr>
          <w:rFonts w:ascii="Symbol" w:eastAsia="Symbol" w:hAnsi="Symbol" w:cs="Symbol"/>
          <w:sz w:val="24"/>
          <w:szCs w:val="24"/>
        </w:rPr>
      </w:pPr>
      <w:r>
        <w:rPr>
          <w:rFonts w:eastAsia="Times New Roman"/>
          <w:sz w:val="24"/>
          <w:szCs w:val="24"/>
        </w:rPr>
        <w:t>разбираться в иерархической структуре файловой системы;</w:t>
      </w:r>
    </w:p>
    <w:p w:rsidR="00A72BEB" w:rsidRDefault="00B71002" w:rsidP="001E6443">
      <w:pPr>
        <w:numPr>
          <w:ilvl w:val="0"/>
          <w:numId w:val="189"/>
        </w:numPr>
        <w:tabs>
          <w:tab w:val="left" w:pos="1260"/>
        </w:tabs>
        <w:spacing w:line="239" w:lineRule="auto"/>
        <w:ind w:left="1260" w:hanging="290"/>
        <w:rPr>
          <w:rFonts w:ascii="Symbol" w:eastAsia="Symbol" w:hAnsi="Symbol" w:cs="Symbol"/>
          <w:sz w:val="24"/>
          <w:szCs w:val="24"/>
        </w:rPr>
      </w:pPr>
      <w:r>
        <w:rPr>
          <w:rFonts w:eastAsia="Times New Roman"/>
          <w:sz w:val="24"/>
          <w:szCs w:val="24"/>
        </w:rPr>
        <w:t>осуществлять поиск файлов средствами операционной системы;</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A72BEB" w:rsidRDefault="00A72BEB">
      <w:pPr>
        <w:spacing w:line="2" w:lineRule="exact"/>
        <w:rPr>
          <w:rFonts w:ascii="Symbol" w:eastAsia="Symbol" w:hAnsi="Symbol" w:cs="Symbol"/>
          <w:sz w:val="24"/>
          <w:szCs w:val="24"/>
        </w:rPr>
      </w:pPr>
    </w:p>
    <w:p w:rsidR="00A72BEB" w:rsidRDefault="00B71002" w:rsidP="001E6443">
      <w:pPr>
        <w:numPr>
          <w:ilvl w:val="0"/>
          <w:numId w:val="189"/>
        </w:numPr>
        <w:tabs>
          <w:tab w:val="left" w:pos="1260"/>
        </w:tabs>
        <w:ind w:left="1260" w:hanging="290"/>
        <w:rPr>
          <w:rFonts w:ascii="Symbol" w:eastAsia="Symbol" w:hAnsi="Symbol" w:cs="Symbol"/>
          <w:sz w:val="24"/>
          <w:szCs w:val="24"/>
        </w:rPr>
      </w:pPr>
      <w:r>
        <w:rPr>
          <w:rFonts w:eastAsia="Times New Roman"/>
          <w:sz w:val="24"/>
          <w:szCs w:val="24"/>
        </w:rPr>
        <w:t>анализировать доменные имена компьютеров и адреса документов в Интернете;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проводить поиск информации в сети Интернет по запросам с использованием логических операций.</w:t>
      </w:r>
    </w:p>
    <w:p w:rsidR="00A72BEB" w:rsidRDefault="00A72BEB">
      <w:pPr>
        <w:spacing w:line="138" w:lineRule="exact"/>
        <w:rPr>
          <w:sz w:val="20"/>
          <w:szCs w:val="20"/>
        </w:rPr>
      </w:pPr>
    </w:p>
    <w:p w:rsidR="00A72BEB" w:rsidRDefault="00B71002">
      <w:pPr>
        <w:spacing w:line="234" w:lineRule="auto"/>
        <w:ind w:left="260"/>
        <w:rPr>
          <w:sz w:val="20"/>
          <w:szCs w:val="20"/>
        </w:rPr>
      </w:pPr>
      <w:r>
        <w:rPr>
          <w:rFonts w:eastAsia="Times New Roman"/>
          <w:b/>
          <w:bCs/>
          <w:sz w:val="24"/>
          <w:szCs w:val="24"/>
        </w:rPr>
        <w:t>Выпускник овладеет (как результат применения программных систем и интернет-сервисов в данном курсе и во всем образовательном процессе):</w:t>
      </w:r>
    </w:p>
    <w:p w:rsidR="00A72BEB" w:rsidRDefault="00A72BEB">
      <w:pPr>
        <w:spacing w:line="148" w:lineRule="exact"/>
        <w:rPr>
          <w:sz w:val="20"/>
          <w:szCs w:val="20"/>
        </w:rPr>
      </w:pPr>
    </w:p>
    <w:p w:rsidR="00A72BEB" w:rsidRDefault="00B71002" w:rsidP="001E6443">
      <w:pPr>
        <w:numPr>
          <w:ilvl w:val="0"/>
          <w:numId w:val="190"/>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A72BEB" w:rsidRDefault="00A72BEB">
      <w:pPr>
        <w:spacing w:line="3" w:lineRule="exact"/>
        <w:rPr>
          <w:rFonts w:ascii="Symbol" w:eastAsia="Symbol" w:hAnsi="Symbol" w:cs="Symbol"/>
          <w:sz w:val="24"/>
          <w:szCs w:val="24"/>
        </w:rPr>
      </w:pPr>
    </w:p>
    <w:p w:rsidR="00A72BEB" w:rsidRDefault="00B71002" w:rsidP="001E6443">
      <w:pPr>
        <w:numPr>
          <w:ilvl w:val="0"/>
          <w:numId w:val="190"/>
        </w:numPr>
        <w:tabs>
          <w:tab w:val="left" w:pos="1260"/>
        </w:tabs>
        <w:ind w:left="1260" w:hanging="290"/>
        <w:rPr>
          <w:rFonts w:ascii="Symbol" w:eastAsia="Symbol" w:hAnsi="Symbol" w:cs="Symbol"/>
          <w:sz w:val="24"/>
          <w:szCs w:val="24"/>
        </w:rPr>
      </w:pPr>
      <w:r>
        <w:rPr>
          <w:rFonts w:eastAsia="Times New Roman"/>
          <w:sz w:val="24"/>
          <w:szCs w:val="24"/>
        </w:rPr>
        <w:t>различными формами представления данных (таблицы, диаграммы, графики и т.</w:t>
      </w:r>
    </w:p>
    <w:p w:rsidR="00A72BEB" w:rsidRDefault="00B71002">
      <w:pPr>
        <w:spacing w:line="237" w:lineRule="auto"/>
        <w:ind w:left="260"/>
        <w:rPr>
          <w:rFonts w:ascii="Symbol" w:eastAsia="Symbol" w:hAnsi="Symbol" w:cs="Symbol"/>
          <w:sz w:val="24"/>
          <w:szCs w:val="24"/>
        </w:rPr>
      </w:pPr>
      <w:r>
        <w:rPr>
          <w:rFonts w:eastAsia="Times New Roman"/>
          <w:sz w:val="24"/>
          <w:szCs w:val="24"/>
        </w:rPr>
        <w:t>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0"/>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A72BEB" w:rsidRDefault="00A72BEB">
      <w:pPr>
        <w:spacing w:line="1" w:lineRule="exact"/>
        <w:rPr>
          <w:rFonts w:ascii="Symbol" w:eastAsia="Symbol" w:hAnsi="Symbol" w:cs="Symbol"/>
          <w:sz w:val="24"/>
          <w:szCs w:val="24"/>
        </w:rPr>
      </w:pPr>
    </w:p>
    <w:p w:rsidR="00A72BEB" w:rsidRDefault="00B71002" w:rsidP="001E6443">
      <w:pPr>
        <w:numPr>
          <w:ilvl w:val="0"/>
          <w:numId w:val="190"/>
        </w:numPr>
        <w:tabs>
          <w:tab w:val="left" w:pos="1260"/>
        </w:tabs>
        <w:ind w:left="1260" w:hanging="290"/>
        <w:rPr>
          <w:rFonts w:ascii="Symbol" w:eastAsia="Symbol" w:hAnsi="Symbol" w:cs="Symbol"/>
          <w:sz w:val="24"/>
          <w:szCs w:val="24"/>
        </w:rPr>
      </w:pPr>
      <w:r>
        <w:rPr>
          <w:rFonts w:eastAsia="Times New Roman"/>
          <w:sz w:val="24"/>
          <w:szCs w:val="24"/>
        </w:rPr>
        <w:t>основами соблюдения норм информационной этики и права;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190"/>
        </w:numPr>
        <w:tabs>
          <w:tab w:val="left" w:pos="1254"/>
        </w:tabs>
        <w:spacing w:line="227" w:lineRule="auto"/>
        <w:ind w:left="260" w:firstLine="710"/>
        <w:rPr>
          <w:rFonts w:ascii="Symbol" w:eastAsia="Symbol" w:hAnsi="Symbol" w:cs="Symbol"/>
          <w:sz w:val="24"/>
          <w:szCs w:val="24"/>
        </w:rPr>
      </w:pPr>
      <w:r>
        <w:rPr>
          <w:rFonts w:eastAsia="Times New Roman"/>
          <w:sz w:val="24"/>
          <w:szCs w:val="24"/>
        </w:rPr>
        <w:t>познакомится с программными средствами для работы с аудио-визуальными данными и соответствующим понятийным аппаратом;</w:t>
      </w:r>
    </w:p>
    <w:p w:rsidR="00A72BEB" w:rsidRDefault="00A72BEB">
      <w:pPr>
        <w:spacing w:line="1" w:lineRule="exact"/>
        <w:rPr>
          <w:rFonts w:ascii="Symbol" w:eastAsia="Symbol" w:hAnsi="Symbol" w:cs="Symbol"/>
          <w:sz w:val="24"/>
          <w:szCs w:val="24"/>
        </w:rPr>
      </w:pPr>
    </w:p>
    <w:p w:rsidR="00A72BEB" w:rsidRDefault="00B71002" w:rsidP="001E6443">
      <w:pPr>
        <w:numPr>
          <w:ilvl w:val="0"/>
          <w:numId w:val="190"/>
        </w:numPr>
        <w:tabs>
          <w:tab w:val="left" w:pos="1260"/>
        </w:tabs>
        <w:ind w:left="1260" w:hanging="290"/>
        <w:rPr>
          <w:rFonts w:ascii="Symbol" w:eastAsia="Symbol" w:hAnsi="Symbol" w:cs="Symbol"/>
          <w:sz w:val="24"/>
          <w:szCs w:val="24"/>
        </w:rPr>
      </w:pPr>
      <w:r>
        <w:rPr>
          <w:rFonts w:eastAsia="Times New Roman"/>
          <w:sz w:val="24"/>
          <w:szCs w:val="24"/>
        </w:rPr>
        <w:t>узнает о дискретном представлении аудиовизуальных данных.</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(в данном курсе и иной учебной деятельности):</w:t>
      </w:r>
    </w:p>
    <w:p w:rsidR="00A72BEB" w:rsidRDefault="00A72BEB">
      <w:pPr>
        <w:spacing w:line="116" w:lineRule="exact"/>
        <w:rPr>
          <w:sz w:val="20"/>
          <w:szCs w:val="20"/>
        </w:rPr>
      </w:pPr>
    </w:p>
    <w:p w:rsidR="00A72BEB" w:rsidRDefault="00B71002" w:rsidP="001E6443">
      <w:pPr>
        <w:numPr>
          <w:ilvl w:val="0"/>
          <w:numId w:val="191"/>
        </w:numPr>
        <w:tabs>
          <w:tab w:val="left" w:pos="1260"/>
        </w:tabs>
        <w:ind w:left="1260" w:hanging="290"/>
        <w:rPr>
          <w:rFonts w:ascii="Symbol" w:eastAsia="Symbol" w:hAnsi="Symbol" w:cs="Symbol"/>
          <w:sz w:val="24"/>
          <w:szCs w:val="24"/>
        </w:rPr>
      </w:pPr>
      <w:r>
        <w:rPr>
          <w:rFonts w:eastAsia="Times New Roman"/>
          <w:i/>
          <w:iCs/>
          <w:sz w:val="24"/>
          <w:szCs w:val="24"/>
        </w:rPr>
        <w:t>узнать о данных от датчиков, например, датчиков роботизированных устройств;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19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примерами использования математического моделирования в современном мире;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1"/>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A72BEB" w:rsidRDefault="00A72BEB">
      <w:pPr>
        <w:spacing w:line="31" w:lineRule="exact"/>
        <w:rPr>
          <w:rFonts w:ascii="Symbol" w:eastAsia="Symbol" w:hAnsi="Symbol" w:cs="Symbol"/>
          <w:sz w:val="24"/>
          <w:szCs w:val="24"/>
        </w:rPr>
      </w:pPr>
    </w:p>
    <w:p w:rsidR="00A72BEB" w:rsidRDefault="00B71002" w:rsidP="001E6443">
      <w:pPr>
        <w:numPr>
          <w:ilvl w:val="0"/>
          <w:numId w:val="191"/>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узнать о том, что в сфере информатики и ИКТ существуют международные и национальные стандарты;</w:t>
      </w:r>
    </w:p>
    <w:p w:rsidR="00A72BEB" w:rsidRDefault="00A72BEB">
      <w:pPr>
        <w:spacing w:line="2" w:lineRule="exact"/>
        <w:rPr>
          <w:rFonts w:ascii="Symbol" w:eastAsia="Symbol" w:hAnsi="Symbol" w:cs="Symbol"/>
          <w:sz w:val="24"/>
          <w:szCs w:val="24"/>
        </w:rPr>
      </w:pPr>
    </w:p>
    <w:p w:rsidR="00A72BEB" w:rsidRDefault="00B71002" w:rsidP="001E6443">
      <w:pPr>
        <w:numPr>
          <w:ilvl w:val="0"/>
          <w:numId w:val="191"/>
        </w:numPr>
        <w:tabs>
          <w:tab w:val="left" w:pos="1260"/>
        </w:tabs>
        <w:ind w:left="1260" w:hanging="290"/>
        <w:rPr>
          <w:rFonts w:ascii="Symbol" w:eastAsia="Symbol" w:hAnsi="Symbol" w:cs="Symbol"/>
          <w:sz w:val="24"/>
          <w:szCs w:val="24"/>
        </w:rPr>
      </w:pPr>
      <w:r>
        <w:rPr>
          <w:rFonts w:eastAsia="Times New Roman"/>
          <w:i/>
          <w:iCs/>
          <w:sz w:val="24"/>
          <w:szCs w:val="24"/>
        </w:rPr>
        <w:t>узнать о структуре современных компьютеров и назначении их элементов;</w:t>
      </w:r>
    </w:p>
    <w:p w:rsidR="00A72BEB" w:rsidRDefault="00B71002" w:rsidP="001E6443">
      <w:pPr>
        <w:numPr>
          <w:ilvl w:val="0"/>
          <w:numId w:val="191"/>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получить представление об истории и тенденциях развития ИКТ;</w:t>
      </w:r>
    </w:p>
    <w:p w:rsidR="00A72BEB" w:rsidRDefault="00A72BEB">
      <w:pPr>
        <w:spacing w:line="274" w:lineRule="exact"/>
        <w:rPr>
          <w:sz w:val="20"/>
          <w:szCs w:val="20"/>
        </w:rPr>
      </w:pPr>
    </w:p>
    <w:p w:rsidR="00A72BEB" w:rsidRDefault="00B71002">
      <w:pPr>
        <w:ind w:left="9660"/>
        <w:rPr>
          <w:sz w:val="20"/>
          <w:szCs w:val="20"/>
        </w:rPr>
      </w:pPr>
      <w:r>
        <w:rPr>
          <w:rFonts w:eastAsia="Times New Roman"/>
          <w:sz w:val="24"/>
          <w:szCs w:val="24"/>
        </w:rPr>
        <w:t>7</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237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0"/>
          <w:numId w:val="192"/>
        </w:numPr>
        <w:tabs>
          <w:tab w:val="left" w:pos="1260"/>
        </w:tabs>
        <w:ind w:left="1260" w:hanging="290"/>
        <w:rPr>
          <w:rFonts w:ascii="Symbol" w:eastAsia="Symbol" w:hAnsi="Symbol" w:cs="Symbol"/>
          <w:sz w:val="24"/>
          <w:szCs w:val="24"/>
        </w:rPr>
      </w:pPr>
      <w:r>
        <w:rPr>
          <w:rFonts w:eastAsia="Times New Roman"/>
          <w:i/>
          <w:iCs/>
          <w:sz w:val="24"/>
          <w:szCs w:val="24"/>
        </w:rPr>
        <w:t>познакомиться с примерами использования ИКТ в современном мире;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19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получить представления о роботизированных устройствах и их использовании на производстве и в научных исследованиях.</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1.2.5.9 Физика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193"/>
        </w:numPr>
        <w:tabs>
          <w:tab w:val="left" w:pos="1254"/>
        </w:tabs>
        <w:spacing w:line="226" w:lineRule="auto"/>
        <w:ind w:left="260" w:firstLine="710"/>
        <w:rPr>
          <w:rFonts w:ascii="Symbol" w:eastAsia="Symbol" w:hAnsi="Symbol" w:cs="Symbol"/>
          <w:sz w:val="24"/>
          <w:szCs w:val="24"/>
        </w:rPr>
      </w:pPr>
      <w:r>
        <w:rPr>
          <w:rFonts w:eastAsia="Times New Roman"/>
          <w:sz w:val="24"/>
          <w:szCs w:val="24"/>
        </w:rPr>
        <w:t>соблюдать правила безопасности и охраны труда при работе с учебным и лабораторным оборудованием;</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3"/>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A72BEB" w:rsidRDefault="00A72BEB">
      <w:pPr>
        <w:spacing w:line="12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194"/>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4"/>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4"/>
        </w:numPr>
        <w:tabs>
          <w:tab w:val="left" w:pos="1254"/>
        </w:tabs>
        <w:spacing w:line="234" w:lineRule="auto"/>
        <w:ind w:left="260" w:firstLine="710"/>
        <w:jc w:val="both"/>
        <w:rPr>
          <w:rFonts w:ascii="Symbol" w:eastAsia="Symbol" w:hAnsi="Symbol" w:cs="Symbol"/>
          <w:sz w:val="24"/>
          <w:szCs w:val="24"/>
        </w:rPr>
      </w:pPr>
      <w:r>
        <w:rPr>
          <w:rFonts w:eastAsia="Times New Roman"/>
          <w:i/>
          <w:iCs/>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A72BEB" w:rsidRDefault="00A72BEB">
      <w:pPr>
        <w:spacing w:line="33" w:lineRule="exact"/>
        <w:rPr>
          <w:rFonts w:ascii="Symbol" w:eastAsia="Symbol" w:hAnsi="Symbol" w:cs="Symbol"/>
          <w:sz w:val="24"/>
          <w:szCs w:val="24"/>
        </w:rPr>
      </w:pPr>
    </w:p>
    <w:p w:rsidR="00A72BEB" w:rsidRDefault="00B71002" w:rsidP="001E6443">
      <w:pPr>
        <w:numPr>
          <w:ilvl w:val="0"/>
          <w:numId w:val="194"/>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4"/>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Механические явления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195"/>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A72BEB" w:rsidRDefault="00A72BEB">
      <w:pPr>
        <w:spacing w:line="36" w:lineRule="exact"/>
        <w:rPr>
          <w:rFonts w:ascii="Symbol" w:eastAsia="Symbol" w:hAnsi="Symbol" w:cs="Symbol"/>
          <w:sz w:val="24"/>
          <w:szCs w:val="24"/>
        </w:rPr>
      </w:pPr>
    </w:p>
    <w:p w:rsidR="00A72BEB" w:rsidRDefault="00B71002" w:rsidP="001E6443">
      <w:pPr>
        <w:numPr>
          <w:ilvl w:val="0"/>
          <w:numId w:val="195"/>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w:t>
      </w:r>
    </w:p>
    <w:p w:rsidR="00A72BEB" w:rsidRDefault="00A72BEB">
      <w:pPr>
        <w:spacing w:line="138"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080763">
        <w:rPr>
          <w:rFonts w:eastAsia="Times New Roman"/>
          <w:sz w:val="24"/>
          <w:szCs w:val="24"/>
        </w:rPr>
        <w:t>2</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288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7" w:lineRule="auto"/>
        <w:ind w:left="260"/>
        <w:jc w:val="both"/>
        <w:rPr>
          <w:sz w:val="20"/>
          <w:szCs w:val="20"/>
        </w:rPr>
      </w:pPr>
      <w:r>
        <w:rPr>
          <w:rFonts w:eastAsia="Times New Roman"/>
          <w:sz w:val="24"/>
          <w:szCs w:val="24"/>
        </w:rPr>
        <w:t>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72BEB" w:rsidRDefault="00A72BEB">
      <w:pPr>
        <w:spacing w:line="38" w:lineRule="exact"/>
        <w:rPr>
          <w:sz w:val="20"/>
          <w:szCs w:val="20"/>
        </w:rPr>
      </w:pPr>
    </w:p>
    <w:p w:rsidR="00A72BEB" w:rsidRDefault="00B71002" w:rsidP="001E6443">
      <w:pPr>
        <w:numPr>
          <w:ilvl w:val="1"/>
          <w:numId w:val="196"/>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A72BEB" w:rsidRDefault="00A72BEB">
      <w:pPr>
        <w:spacing w:line="36" w:lineRule="exact"/>
        <w:rPr>
          <w:rFonts w:ascii="Symbol" w:eastAsia="Symbol" w:hAnsi="Symbol" w:cs="Symbol"/>
          <w:sz w:val="24"/>
          <w:szCs w:val="24"/>
        </w:rPr>
      </w:pPr>
    </w:p>
    <w:p w:rsidR="00A72BEB" w:rsidRDefault="00B71002" w:rsidP="001E6443">
      <w:pPr>
        <w:numPr>
          <w:ilvl w:val="1"/>
          <w:numId w:val="196"/>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основные признаки изученных физических моделей: материальная точка, инерциальная система отсчета;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196"/>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w:t>
      </w:r>
    </w:p>
    <w:p w:rsidR="00A72BEB" w:rsidRDefault="00A72BEB">
      <w:pPr>
        <w:spacing w:line="9" w:lineRule="exact"/>
        <w:rPr>
          <w:rFonts w:ascii="Symbol" w:eastAsia="Symbol" w:hAnsi="Symbol" w:cs="Symbol"/>
          <w:sz w:val="24"/>
          <w:szCs w:val="24"/>
        </w:rPr>
      </w:pPr>
    </w:p>
    <w:p w:rsidR="00A72BEB" w:rsidRDefault="00B71002" w:rsidP="001E6443">
      <w:pPr>
        <w:numPr>
          <w:ilvl w:val="0"/>
          <w:numId w:val="196"/>
        </w:numPr>
        <w:tabs>
          <w:tab w:val="left" w:pos="460"/>
        </w:tabs>
        <w:ind w:left="460" w:hanging="198"/>
        <w:rPr>
          <w:rFonts w:eastAsia="Times New Roman"/>
          <w:sz w:val="24"/>
          <w:szCs w:val="24"/>
        </w:rPr>
      </w:pPr>
      <w:r>
        <w:rPr>
          <w:rFonts w:eastAsia="Times New Roman"/>
          <w:sz w:val="24"/>
          <w:szCs w:val="24"/>
        </w:rPr>
        <w:t>оценивать реальность полученного значения физической величины.</w:t>
      </w:r>
    </w:p>
    <w:p w:rsidR="00A72BEB" w:rsidRDefault="00A72BEB">
      <w:pPr>
        <w:spacing w:line="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197"/>
        </w:numPr>
        <w:tabs>
          <w:tab w:val="left" w:pos="1254"/>
        </w:tabs>
        <w:spacing w:line="235" w:lineRule="auto"/>
        <w:ind w:left="260" w:firstLine="710"/>
        <w:jc w:val="both"/>
        <w:rPr>
          <w:rFonts w:ascii="Symbol" w:eastAsia="Symbol" w:hAnsi="Symbol" w:cs="Symbol"/>
          <w:sz w:val="24"/>
          <w:szCs w:val="24"/>
        </w:rPr>
      </w:pPr>
      <w:r>
        <w:rPr>
          <w:rFonts w:eastAsia="Times New Roman"/>
          <w:i/>
          <w:iCs/>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7"/>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A72BEB" w:rsidRDefault="00A72BEB">
      <w:pPr>
        <w:spacing w:line="31" w:lineRule="exact"/>
        <w:rPr>
          <w:rFonts w:ascii="Symbol" w:eastAsia="Symbol" w:hAnsi="Symbol" w:cs="Symbol"/>
          <w:sz w:val="24"/>
          <w:szCs w:val="24"/>
        </w:rPr>
      </w:pPr>
    </w:p>
    <w:p w:rsidR="00A72BEB" w:rsidRDefault="00B71002" w:rsidP="001E6443">
      <w:pPr>
        <w:numPr>
          <w:ilvl w:val="0"/>
          <w:numId w:val="197"/>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Тепловые явления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198"/>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A72BEB" w:rsidRDefault="00A72BEB">
      <w:pPr>
        <w:spacing w:line="36" w:lineRule="exact"/>
        <w:rPr>
          <w:rFonts w:ascii="Symbol" w:eastAsia="Symbol" w:hAnsi="Symbol" w:cs="Symbol"/>
          <w:sz w:val="24"/>
          <w:szCs w:val="24"/>
        </w:rPr>
      </w:pPr>
    </w:p>
    <w:p w:rsidR="00A72BEB" w:rsidRDefault="00B71002" w:rsidP="001E6443">
      <w:pPr>
        <w:numPr>
          <w:ilvl w:val="0"/>
          <w:numId w:val="19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w:t>
      </w:r>
    </w:p>
    <w:p w:rsidR="00A72BEB" w:rsidRDefault="00A72BEB">
      <w:pPr>
        <w:spacing w:line="173" w:lineRule="exact"/>
        <w:rPr>
          <w:sz w:val="20"/>
          <w:szCs w:val="20"/>
        </w:rPr>
      </w:pPr>
    </w:p>
    <w:p w:rsidR="00A72BEB" w:rsidRDefault="00B71002">
      <w:pPr>
        <w:ind w:left="9660"/>
        <w:rPr>
          <w:sz w:val="20"/>
          <w:szCs w:val="20"/>
        </w:rPr>
      </w:pPr>
      <w:r>
        <w:rPr>
          <w:rFonts w:eastAsia="Times New Roman"/>
          <w:sz w:val="24"/>
          <w:szCs w:val="24"/>
        </w:rPr>
        <w:t>7</w:t>
      </w:r>
      <w:r w:rsidR="00080763">
        <w:rPr>
          <w:rFonts w:eastAsia="Times New Roman"/>
          <w:sz w:val="24"/>
          <w:szCs w:val="24"/>
        </w:rPr>
        <w:t>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339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6" w:lineRule="auto"/>
        <w:ind w:left="260"/>
        <w:jc w:val="both"/>
        <w:rPr>
          <w:sz w:val="20"/>
          <w:szCs w:val="20"/>
        </w:rPr>
      </w:pPr>
      <w:r>
        <w:rPr>
          <w:rFonts w:eastAsia="Times New Roman"/>
          <w:sz w:val="24"/>
          <w:szCs w:val="24"/>
        </w:rPr>
        <w:t>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72BEB" w:rsidRDefault="00A72BEB">
      <w:pPr>
        <w:spacing w:line="36" w:lineRule="exact"/>
        <w:rPr>
          <w:sz w:val="20"/>
          <w:szCs w:val="20"/>
        </w:rPr>
      </w:pPr>
    </w:p>
    <w:p w:rsidR="00A72BEB" w:rsidRDefault="00B71002" w:rsidP="001E6443">
      <w:pPr>
        <w:numPr>
          <w:ilvl w:val="0"/>
          <w:numId w:val="199"/>
        </w:numPr>
        <w:tabs>
          <w:tab w:val="left" w:pos="1254"/>
        </w:tabs>
        <w:spacing w:line="227" w:lineRule="auto"/>
        <w:ind w:left="260" w:firstLine="710"/>
        <w:rPr>
          <w:rFonts w:ascii="Symbol" w:eastAsia="Symbol" w:hAnsi="Symbol" w:cs="Symbol"/>
          <w:sz w:val="24"/>
          <w:szCs w:val="24"/>
        </w:rPr>
      </w:pPr>
      <w:r>
        <w:rPr>
          <w:rFonts w:eastAsia="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9"/>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основные признаки изученных физических моделей строения газов, жидкостей и твердых тел;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практического использования физических знаний о тепловых явлениях;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9"/>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199"/>
        </w:numPr>
        <w:tabs>
          <w:tab w:val="left" w:pos="1254"/>
        </w:tabs>
        <w:spacing w:line="234" w:lineRule="auto"/>
        <w:ind w:left="260" w:firstLine="710"/>
        <w:jc w:val="both"/>
        <w:rPr>
          <w:rFonts w:ascii="Symbol" w:eastAsia="Symbol" w:hAnsi="Symbol" w:cs="Symbol"/>
          <w:sz w:val="24"/>
          <w:szCs w:val="24"/>
        </w:rPr>
      </w:pPr>
      <w:r>
        <w:rPr>
          <w:rFonts w:eastAsia="Times New Roman"/>
          <w:i/>
          <w:iCs/>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A72BEB" w:rsidRDefault="00A72BEB">
      <w:pPr>
        <w:spacing w:line="33" w:lineRule="exact"/>
        <w:rPr>
          <w:rFonts w:ascii="Symbol" w:eastAsia="Symbol" w:hAnsi="Symbol" w:cs="Symbol"/>
          <w:sz w:val="24"/>
          <w:szCs w:val="24"/>
        </w:rPr>
      </w:pPr>
    </w:p>
    <w:p w:rsidR="00A72BEB" w:rsidRDefault="00B71002" w:rsidP="001E6443">
      <w:pPr>
        <w:numPr>
          <w:ilvl w:val="0"/>
          <w:numId w:val="19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Электрические и магнитные явления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00"/>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оптические схемы для построения изображений в плоском зеркале и собирающей линзе;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0"/>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A72BEB" w:rsidRDefault="00A72BEB">
      <w:pPr>
        <w:spacing w:line="118" w:lineRule="exact"/>
        <w:rPr>
          <w:sz w:val="20"/>
          <w:szCs w:val="20"/>
        </w:rPr>
      </w:pPr>
    </w:p>
    <w:p w:rsidR="00A72BEB" w:rsidRDefault="00B71002">
      <w:pPr>
        <w:ind w:left="9660"/>
        <w:rPr>
          <w:sz w:val="20"/>
          <w:szCs w:val="20"/>
        </w:rPr>
      </w:pPr>
      <w:r>
        <w:rPr>
          <w:rFonts w:eastAsia="Times New Roman"/>
          <w:sz w:val="24"/>
          <w:szCs w:val="24"/>
        </w:rPr>
        <w:t>7</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391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201"/>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201"/>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практического использования физических знаний о электромагнитных явлениях;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1"/>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w:t>
      </w:r>
    </w:p>
    <w:p w:rsidR="00A72BEB" w:rsidRDefault="00A72BEB">
      <w:pPr>
        <w:spacing w:line="9" w:lineRule="exact"/>
        <w:rPr>
          <w:rFonts w:ascii="Symbol" w:eastAsia="Symbol" w:hAnsi="Symbol" w:cs="Symbol"/>
          <w:sz w:val="24"/>
          <w:szCs w:val="24"/>
        </w:rPr>
      </w:pPr>
    </w:p>
    <w:p w:rsidR="00A72BEB" w:rsidRDefault="00B71002" w:rsidP="001E6443">
      <w:pPr>
        <w:numPr>
          <w:ilvl w:val="0"/>
          <w:numId w:val="201"/>
        </w:numPr>
        <w:tabs>
          <w:tab w:val="left" w:pos="460"/>
        </w:tabs>
        <w:ind w:left="460" w:hanging="198"/>
        <w:rPr>
          <w:rFonts w:eastAsia="Times New Roman"/>
          <w:sz w:val="24"/>
          <w:szCs w:val="24"/>
        </w:rPr>
      </w:pPr>
      <w:r>
        <w:rPr>
          <w:rFonts w:eastAsia="Times New Roman"/>
          <w:sz w:val="24"/>
          <w:szCs w:val="24"/>
        </w:rPr>
        <w:t>оценивать реальность полученного значения физической величины.</w:t>
      </w:r>
    </w:p>
    <w:p w:rsidR="00A72BEB" w:rsidRDefault="00A72BEB">
      <w:pPr>
        <w:spacing w:line="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1"/>
          <w:numId w:val="202"/>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A72BEB" w:rsidRDefault="00A72BEB">
      <w:pPr>
        <w:spacing w:line="31" w:lineRule="exact"/>
        <w:rPr>
          <w:rFonts w:ascii="Symbol" w:eastAsia="Symbol" w:hAnsi="Symbol" w:cs="Symbol"/>
          <w:sz w:val="24"/>
          <w:szCs w:val="24"/>
        </w:rPr>
      </w:pPr>
    </w:p>
    <w:p w:rsidR="00A72BEB" w:rsidRDefault="00B71002" w:rsidP="001E6443">
      <w:pPr>
        <w:numPr>
          <w:ilvl w:val="1"/>
          <w:numId w:val="20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p>
    <w:p w:rsidR="00A72BEB" w:rsidRDefault="00A72BEB">
      <w:pPr>
        <w:spacing w:line="3"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i/>
          <w:iCs/>
          <w:sz w:val="24"/>
          <w:szCs w:val="24"/>
        </w:rPr>
        <w:t>– Ленца и др.);</w:t>
      </w:r>
    </w:p>
    <w:p w:rsidR="00A72BEB" w:rsidRDefault="00A72BEB">
      <w:pPr>
        <w:spacing w:line="31" w:lineRule="exact"/>
        <w:rPr>
          <w:rFonts w:ascii="Symbol" w:eastAsia="Symbol" w:hAnsi="Symbol" w:cs="Symbol"/>
          <w:sz w:val="24"/>
          <w:szCs w:val="24"/>
        </w:rPr>
      </w:pPr>
    </w:p>
    <w:p w:rsidR="00A72BEB" w:rsidRDefault="00B71002" w:rsidP="001E6443">
      <w:pPr>
        <w:numPr>
          <w:ilvl w:val="1"/>
          <w:numId w:val="20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72BEB" w:rsidRDefault="00A72BEB">
      <w:pPr>
        <w:spacing w:line="34" w:lineRule="exact"/>
        <w:rPr>
          <w:rFonts w:ascii="Symbol" w:eastAsia="Symbol" w:hAnsi="Symbol" w:cs="Symbol"/>
          <w:sz w:val="24"/>
          <w:szCs w:val="24"/>
        </w:rPr>
      </w:pPr>
    </w:p>
    <w:p w:rsidR="00A72BEB" w:rsidRDefault="00B71002" w:rsidP="001E6443">
      <w:pPr>
        <w:numPr>
          <w:ilvl w:val="1"/>
          <w:numId w:val="20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Квантовые явления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03"/>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A72BEB" w:rsidRDefault="00A72BEB">
      <w:pPr>
        <w:spacing w:line="33" w:lineRule="exact"/>
        <w:rPr>
          <w:rFonts w:ascii="Symbol" w:eastAsia="Symbol" w:hAnsi="Symbol" w:cs="Symbol"/>
          <w:sz w:val="24"/>
          <w:szCs w:val="24"/>
        </w:rPr>
      </w:pPr>
    </w:p>
    <w:p w:rsidR="00A72BEB" w:rsidRDefault="00B71002" w:rsidP="001E6443">
      <w:pPr>
        <w:numPr>
          <w:ilvl w:val="0"/>
          <w:numId w:val="203"/>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72BEB" w:rsidRDefault="00A72BEB">
      <w:pPr>
        <w:spacing w:line="33" w:lineRule="exact"/>
        <w:rPr>
          <w:rFonts w:ascii="Symbol" w:eastAsia="Symbol" w:hAnsi="Symbol" w:cs="Symbol"/>
          <w:sz w:val="24"/>
          <w:szCs w:val="24"/>
        </w:rPr>
      </w:pPr>
    </w:p>
    <w:p w:rsidR="00A72BEB" w:rsidRDefault="00B71002" w:rsidP="001E6443">
      <w:pPr>
        <w:numPr>
          <w:ilvl w:val="0"/>
          <w:numId w:val="20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203"/>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основные признаки планетарной модели атома, нуклонной модели атомного ядра;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3"/>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A72BEB" w:rsidRDefault="00A72BEB">
      <w:pPr>
        <w:spacing w:line="101"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080763">
        <w:rPr>
          <w:rFonts w:eastAsia="Times New Roman"/>
          <w:sz w:val="24"/>
          <w:szCs w:val="24"/>
        </w:rPr>
        <w:t>5</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442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04"/>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A72BEB" w:rsidRDefault="00A72BEB">
      <w:pPr>
        <w:spacing w:line="2" w:lineRule="exact"/>
        <w:rPr>
          <w:rFonts w:ascii="Symbol" w:eastAsia="Symbol" w:hAnsi="Symbol" w:cs="Symbol"/>
          <w:sz w:val="24"/>
          <w:szCs w:val="24"/>
        </w:rPr>
      </w:pPr>
    </w:p>
    <w:p w:rsidR="00A72BEB" w:rsidRDefault="00B71002" w:rsidP="001E6443">
      <w:pPr>
        <w:numPr>
          <w:ilvl w:val="0"/>
          <w:numId w:val="204"/>
        </w:numPr>
        <w:tabs>
          <w:tab w:val="left" w:pos="1260"/>
        </w:tabs>
        <w:ind w:left="1260" w:hanging="290"/>
        <w:rPr>
          <w:rFonts w:ascii="Symbol" w:eastAsia="Symbol" w:hAnsi="Symbol" w:cs="Symbol"/>
          <w:sz w:val="24"/>
          <w:szCs w:val="24"/>
        </w:rPr>
      </w:pPr>
      <w:r>
        <w:rPr>
          <w:rFonts w:eastAsia="Times New Roman"/>
          <w:i/>
          <w:iCs/>
          <w:sz w:val="24"/>
          <w:szCs w:val="24"/>
        </w:rPr>
        <w:t>соотносить энергию связи атомных ядер с дефектом массы;</w:t>
      </w:r>
    </w:p>
    <w:p w:rsidR="00A72BEB" w:rsidRDefault="00A72BEB">
      <w:pPr>
        <w:spacing w:line="29" w:lineRule="exact"/>
        <w:rPr>
          <w:rFonts w:ascii="Symbol" w:eastAsia="Symbol" w:hAnsi="Symbol" w:cs="Symbol"/>
          <w:sz w:val="24"/>
          <w:szCs w:val="24"/>
        </w:rPr>
      </w:pPr>
    </w:p>
    <w:p w:rsidR="00A72BEB" w:rsidRDefault="00B71002" w:rsidP="001E6443">
      <w:pPr>
        <w:numPr>
          <w:ilvl w:val="0"/>
          <w:numId w:val="20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4"/>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Элементы астрономии</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05"/>
        </w:numPr>
        <w:tabs>
          <w:tab w:val="left" w:pos="1254"/>
        </w:tabs>
        <w:spacing w:line="226" w:lineRule="auto"/>
        <w:ind w:left="260" w:firstLine="710"/>
        <w:rPr>
          <w:rFonts w:ascii="Symbol" w:eastAsia="Symbol" w:hAnsi="Symbol" w:cs="Symbol"/>
          <w:sz w:val="24"/>
          <w:szCs w:val="24"/>
        </w:rPr>
      </w:pPr>
      <w:r>
        <w:rPr>
          <w:rFonts w:eastAsia="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A72BEB" w:rsidRDefault="00A72BEB">
      <w:pPr>
        <w:spacing w:line="1" w:lineRule="exact"/>
        <w:rPr>
          <w:rFonts w:ascii="Symbol" w:eastAsia="Symbol" w:hAnsi="Symbol" w:cs="Symbol"/>
          <w:sz w:val="24"/>
          <w:szCs w:val="24"/>
        </w:rPr>
      </w:pPr>
    </w:p>
    <w:p w:rsidR="00A72BEB" w:rsidRDefault="00B71002" w:rsidP="001E6443">
      <w:pPr>
        <w:numPr>
          <w:ilvl w:val="0"/>
          <w:numId w:val="205"/>
        </w:numPr>
        <w:tabs>
          <w:tab w:val="left" w:pos="1260"/>
        </w:tabs>
        <w:ind w:left="1260" w:hanging="290"/>
        <w:rPr>
          <w:rFonts w:ascii="Symbol" w:eastAsia="Symbol" w:hAnsi="Symbol" w:cs="Symbol"/>
          <w:sz w:val="24"/>
          <w:szCs w:val="24"/>
        </w:rPr>
      </w:pPr>
      <w:r>
        <w:rPr>
          <w:rFonts w:eastAsia="Times New Roman"/>
          <w:sz w:val="24"/>
          <w:szCs w:val="24"/>
        </w:rPr>
        <w:t>понимать различия между гелиоцентрической и геоцентрической системами мира;</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205"/>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основные характеристики звезд (размер, цвет, температура) соотносить цвет звезды с ее температурой;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05"/>
        </w:numPr>
        <w:tabs>
          <w:tab w:val="left" w:pos="1260"/>
        </w:tabs>
        <w:ind w:left="1260" w:hanging="290"/>
        <w:rPr>
          <w:rFonts w:ascii="Symbol" w:eastAsia="Symbol" w:hAnsi="Symbol" w:cs="Symbol"/>
          <w:sz w:val="24"/>
          <w:szCs w:val="24"/>
        </w:rPr>
      </w:pPr>
      <w:r>
        <w:rPr>
          <w:rFonts w:eastAsia="Times New Roman"/>
          <w:i/>
          <w:iCs/>
          <w:sz w:val="24"/>
          <w:szCs w:val="24"/>
        </w:rPr>
        <w:t>различать гипотезы о происхождении Солнечной системы.</w:t>
      </w:r>
    </w:p>
    <w:p w:rsidR="00A72BEB" w:rsidRDefault="00A72BEB">
      <w:pPr>
        <w:spacing w:line="242" w:lineRule="exact"/>
        <w:rPr>
          <w:sz w:val="20"/>
          <w:szCs w:val="20"/>
        </w:rPr>
      </w:pPr>
    </w:p>
    <w:p w:rsidR="00A72BEB" w:rsidRDefault="00B71002">
      <w:pPr>
        <w:ind w:left="260"/>
        <w:rPr>
          <w:sz w:val="20"/>
          <w:szCs w:val="20"/>
        </w:rPr>
      </w:pPr>
      <w:r>
        <w:rPr>
          <w:rFonts w:eastAsia="Times New Roman"/>
          <w:b/>
          <w:bCs/>
          <w:sz w:val="24"/>
          <w:szCs w:val="24"/>
        </w:rPr>
        <w:t>1.2.5.10 Биология</w:t>
      </w:r>
    </w:p>
    <w:p w:rsidR="00A72BEB" w:rsidRDefault="00A72BEB">
      <w:pPr>
        <w:spacing w:line="60" w:lineRule="exact"/>
        <w:rPr>
          <w:sz w:val="20"/>
          <w:szCs w:val="20"/>
        </w:rPr>
      </w:pPr>
    </w:p>
    <w:p w:rsidR="00A72BEB" w:rsidRDefault="00B71002">
      <w:pPr>
        <w:ind w:left="260"/>
        <w:rPr>
          <w:sz w:val="20"/>
          <w:szCs w:val="20"/>
        </w:rPr>
      </w:pPr>
      <w:r>
        <w:rPr>
          <w:rFonts w:eastAsia="Times New Roman"/>
          <w:b/>
          <w:bCs/>
          <w:sz w:val="24"/>
          <w:szCs w:val="24"/>
        </w:rPr>
        <w:t>В результате изучения курса биологии в основной школе: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Выпускник </w:t>
      </w:r>
      <w:r>
        <w:rPr>
          <w:rFonts w:eastAsia="Times New Roman"/>
          <w:b/>
          <w:bCs/>
          <w:sz w:val="24"/>
          <w:szCs w:val="24"/>
        </w:rPr>
        <w:t>научится</w:t>
      </w:r>
      <w:r>
        <w:rPr>
          <w:rFonts w:eastAsia="Times New Roman"/>
          <w:sz w:val="24"/>
          <w:szCs w:val="24"/>
        </w:rPr>
        <w:t xml:space="preserve">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Выпускник </w:t>
      </w:r>
      <w:r>
        <w:rPr>
          <w:rFonts w:eastAsia="Times New Roman"/>
          <w:b/>
          <w:bCs/>
          <w:sz w:val="24"/>
          <w:szCs w:val="24"/>
        </w:rPr>
        <w:t>овладеет</w:t>
      </w:r>
      <w:r>
        <w:rPr>
          <w:rFonts w:eastAsia="Times New Roman"/>
          <w:sz w:val="24"/>
          <w:szCs w:val="24"/>
        </w:rPr>
        <w:t xml:space="preserve">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Выпускник </w:t>
      </w:r>
      <w:r>
        <w:rPr>
          <w:rFonts w:eastAsia="Times New Roman"/>
          <w:b/>
          <w:bCs/>
          <w:sz w:val="24"/>
          <w:szCs w:val="24"/>
        </w:rPr>
        <w:t>освоит</w:t>
      </w:r>
      <w:r>
        <w:rPr>
          <w:rFonts w:eastAsia="Times New Roman"/>
          <w:sz w:val="24"/>
          <w:szCs w:val="24"/>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Выпускник </w:t>
      </w:r>
      <w:r>
        <w:rPr>
          <w:rFonts w:eastAsia="Times New Roman"/>
          <w:b/>
          <w:bCs/>
          <w:sz w:val="24"/>
          <w:szCs w:val="24"/>
        </w:rPr>
        <w:t>приобретет</w:t>
      </w:r>
      <w:r>
        <w:rPr>
          <w:rFonts w:eastAsia="Times New Roman"/>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A72BEB" w:rsidRDefault="00A72BEB">
      <w:pPr>
        <w:spacing w:line="6"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0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осознанно использовать знания основных правил поведения в природе и основ здорового образа жизни в быту;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выбирать целевые и смысловые установки в своих действиях и поступках по отношению к живой природе, здоровью своему и окружающих;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6"/>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A72BEB" w:rsidRDefault="00A72BEB">
      <w:pPr>
        <w:spacing w:line="77"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080763">
        <w:rPr>
          <w:rFonts w:eastAsia="Times New Roman"/>
          <w:sz w:val="24"/>
          <w:szCs w:val="24"/>
        </w:rPr>
        <w:t>6</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493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1"/>
          <w:numId w:val="207"/>
        </w:numPr>
        <w:tabs>
          <w:tab w:val="left" w:pos="1260"/>
        </w:tabs>
        <w:ind w:left="1260" w:hanging="290"/>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 биологических явлениях</w:t>
      </w:r>
    </w:p>
    <w:p w:rsidR="00A72BEB" w:rsidRDefault="00A72BEB">
      <w:pPr>
        <w:spacing w:line="10" w:lineRule="exact"/>
        <w:rPr>
          <w:rFonts w:ascii="Symbol" w:eastAsia="Symbol" w:hAnsi="Symbol" w:cs="Symbol"/>
          <w:sz w:val="24"/>
          <w:szCs w:val="24"/>
        </w:rPr>
      </w:pPr>
    </w:p>
    <w:p w:rsidR="00A72BEB" w:rsidRDefault="00B71002" w:rsidP="001E6443">
      <w:pPr>
        <w:numPr>
          <w:ilvl w:val="0"/>
          <w:numId w:val="207"/>
        </w:numPr>
        <w:tabs>
          <w:tab w:val="left" w:pos="507"/>
        </w:tabs>
        <w:spacing w:line="234" w:lineRule="auto"/>
        <w:ind w:left="260" w:firstLine="2"/>
        <w:rPr>
          <w:rFonts w:eastAsia="Times New Roman"/>
          <w:i/>
          <w:iCs/>
          <w:sz w:val="24"/>
          <w:szCs w:val="24"/>
        </w:rPr>
      </w:pPr>
      <w:r>
        <w:rPr>
          <w:rFonts w:eastAsia="Times New Roman"/>
          <w:i/>
          <w:iCs/>
          <w:sz w:val="24"/>
          <w:szCs w:val="24"/>
        </w:rPr>
        <w:t>процессах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Живые организмы</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аргументировать, приводить доказательства родства различных таксонов растений, животных, грибов и бактерий;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аргументировать, приводить доказательства различий растений, животных, грибов</w:t>
      </w:r>
    </w:p>
    <w:p w:rsidR="00A72BEB" w:rsidRDefault="00B71002" w:rsidP="001E6443">
      <w:pPr>
        <w:numPr>
          <w:ilvl w:val="0"/>
          <w:numId w:val="208"/>
        </w:numPr>
        <w:tabs>
          <w:tab w:val="left" w:pos="460"/>
        </w:tabs>
        <w:spacing w:line="237" w:lineRule="auto"/>
        <w:ind w:left="460" w:hanging="198"/>
        <w:rPr>
          <w:rFonts w:eastAsia="Times New Roman"/>
          <w:sz w:val="24"/>
          <w:szCs w:val="24"/>
        </w:rPr>
      </w:pPr>
      <w:r>
        <w:rPr>
          <w:rFonts w:eastAsia="Times New Roman"/>
          <w:sz w:val="24"/>
          <w:szCs w:val="24"/>
        </w:rPr>
        <w:t>бактерий;</w:t>
      </w:r>
    </w:p>
    <w:p w:rsidR="00A72BEB" w:rsidRDefault="00A72BEB">
      <w:pPr>
        <w:spacing w:line="32" w:lineRule="exact"/>
        <w:rPr>
          <w:rFonts w:eastAsia="Times New Roman"/>
          <w:sz w:val="24"/>
          <w:szCs w:val="24"/>
        </w:rPr>
      </w:pPr>
    </w:p>
    <w:p w:rsidR="00A72BEB" w:rsidRDefault="00B71002" w:rsidP="001E6443">
      <w:pPr>
        <w:numPr>
          <w:ilvl w:val="1"/>
          <w:numId w:val="20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роль биологии в практической деятельности людей; роль различных организмов в жизни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объяснять общность происхождения и эволюции систематических групп растений</w:t>
      </w:r>
    </w:p>
    <w:p w:rsidR="00A72BEB" w:rsidRDefault="00B71002" w:rsidP="001E6443">
      <w:pPr>
        <w:numPr>
          <w:ilvl w:val="0"/>
          <w:numId w:val="208"/>
        </w:numPr>
        <w:tabs>
          <w:tab w:val="left" w:pos="460"/>
        </w:tabs>
        <w:ind w:left="460" w:hanging="198"/>
        <w:rPr>
          <w:rFonts w:eastAsia="Times New Roman"/>
          <w:sz w:val="24"/>
          <w:szCs w:val="24"/>
        </w:rPr>
      </w:pPr>
      <w:r>
        <w:rPr>
          <w:rFonts w:eastAsia="Times New Roman"/>
          <w:sz w:val="24"/>
          <w:szCs w:val="24"/>
        </w:rPr>
        <w:t>животных на примерах сопоставления биологических объектов;</w:t>
      </w:r>
    </w:p>
    <w:p w:rsidR="00A72BEB" w:rsidRDefault="00A72BEB">
      <w:pPr>
        <w:spacing w:line="31" w:lineRule="exact"/>
        <w:rPr>
          <w:rFonts w:eastAsia="Times New Roman"/>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выявлять примеры и раскрывать сущность приспособленности организмов к среде обитания;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устанавливать взаимосвязи между особенностями строения и функциями клеток и тканей, органов и систем органов;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знать и аргументировать основные правила поведения в природе;</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анализировать и оценивать последствия деятельности человека в природе;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и использовать приемы выращивания и размножения культурных растений и домашних животных, ухода за ними;</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знать и соблюдать правила работы в кабинете биологии.</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0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9"/>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A72BEB" w:rsidRDefault="00A72BEB">
      <w:pPr>
        <w:spacing w:line="33" w:lineRule="exact"/>
        <w:rPr>
          <w:rFonts w:ascii="Symbol" w:eastAsia="Symbol" w:hAnsi="Symbol" w:cs="Symbol"/>
          <w:sz w:val="24"/>
          <w:szCs w:val="24"/>
        </w:rPr>
      </w:pPr>
    </w:p>
    <w:p w:rsidR="00A72BEB" w:rsidRDefault="00B71002" w:rsidP="001E6443">
      <w:pPr>
        <w:numPr>
          <w:ilvl w:val="0"/>
          <w:numId w:val="20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A72BEB" w:rsidRDefault="00A72BEB">
      <w:pPr>
        <w:spacing w:line="223" w:lineRule="exact"/>
        <w:rPr>
          <w:sz w:val="20"/>
          <w:szCs w:val="20"/>
        </w:rPr>
      </w:pPr>
    </w:p>
    <w:p w:rsidR="00A72BEB" w:rsidRDefault="00B71002">
      <w:pPr>
        <w:ind w:left="9660"/>
        <w:rPr>
          <w:sz w:val="20"/>
          <w:szCs w:val="20"/>
        </w:rPr>
      </w:pPr>
      <w:r>
        <w:rPr>
          <w:rFonts w:eastAsia="Times New Roman"/>
          <w:sz w:val="24"/>
          <w:szCs w:val="24"/>
        </w:rPr>
        <w:t>7</w:t>
      </w:r>
      <w:r w:rsidR="00080763">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544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21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0"/>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Человек и его здоровье</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26" w:lineRule="auto"/>
        <w:ind w:left="260" w:firstLine="710"/>
        <w:rPr>
          <w:rFonts w:ascii="Symbol" w:eastAsia="Symbol" w:hAnsi="Symbol" w:cs="Symbol"/>
          <w:sz w:val="24"/>
          <w:szCs w:val="24"/>
        </w:rPr>
      </w:pPr>
      <w:r>
        <w:rPr>
          <w:rFonts w:eastAsia="Times New Roman"/>
          <w:sz w:val="24"/>
          <w:szCs w:val="24"/>
        </w:rPr>
        <w:t>аргументировать, приводить доказательства взаимосвязи человека и окружающей среды, родства человека с животными;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11"/>
        </w:numPr>
        <w:tabs>
          <w:tab w:val="left" w:pos="1260"/>
        </w:tabs>
        <w:ind w:left="1260" w:hanging="290"/>
        <w:rPr>
          <w:rFonts w:ascii="Symbol" w:eastAsia="Symbol" w:hAnsi="Symbol" w:cs="Symbol"/>
          <w:sz w:val="24"/>
          <w:szCs w:val="24"/>
        </w:rPr>
      </w:pPr>
      <w:r>
        <w:rPr>
          <w:rFonts w:eastAsia="Times New Roman"/>
          <w:sz w:val="24"/>
          <w:szCs w:val="24"/>
        </w:rPr>
        <w:t>аргументировать, приводить доказательства отличий человека от животных;</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27" w:lineRule="auto"/>
        <w:ind w:left="260" w:firstLine="710"/>
        <w:rPr>
          <w:rFonts w:ascii="Symbol" w:eastAsia="Symbol" w:hAnsi="Symbol" w:cs="Symbol"/>
          <w:sz w:val="24"/>
          <w:szCs w:val="24"/>
        </w:rPr>
      </w:pPr>
      <w:r>
        <w:rPr>
          <w:rFonts w:eastAsia="Times New Roman"/>
          <w:sz w:val="24"/>
          <w:szCs w:val="24"/>
        </w:rPr>
        <w:t xml:space="preserve">объяснять эволюцию вида </w:t>
      </w:r>
      <w:r>
        <w:rPr>
          <w:rFonts w:eastAsia="Times New Roman"/>
          <w:i/>
          <w:iCs/>
          <w:sz w:val="24"/>
          <w:szCs w:val="24"/>
        </w:rPr>
        <w:t>Человек разумный</w:t>
      </w:r>
      <w:r>
        <w:rPr>
          <w:rFonts w:eastAsia="Times New Roman"/>
          <w:sz w:val="24"/>
          <w:szCs w:val="24"/>
        </w:rPr>
        <w:t xml:space="preserve"> на примерах сопоставления биологических объектов и других материальных артефактов;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1"/>
        </w:numPr>
        <w:tabs>
          <w:tab w:val="left" w:pos="1254"/>
        </w:tabs>
        <w:spacing w:line="226" w:lineRule="auto"/>
        <w:ind w:left="260" w:firstLine="710"/>
        <w:rPr>
          <w:rFonts w:ascii="Symbol" w:eastAsia="Symbol" w:hAnsi="Symbol" w:cs="Symbol"/>
          <w:sz w:val="24"/>
          <w:szCs w:val="24"/>
        </w:rPr>
      </w:pPr>
      <w:r>
        <w:rPr>
          <w:rFonts w:eastAsia="Times New Roman"/>
          <w:sz w:val="24"/>
          <w:szCs w:val="24"/>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26" w:lineRule="auto"/>
        <w:ind w:left="260" w:firstLine="710"/>
        <w:rPr>
          <w:rFonts w:ascii="Symbol" w:eastAsia="Symbol" w:hAnsi="Symbol" w:cs="Symbol"/>
          <w:sz w:val="24"/>
          <w:szCs w:val="24"/>
        </w:rPr>
      </w:pPr>
      <w:r>
        <w:rPr>
          <w:rFonts w:eastAsia="Times New Roman"/>
          <w:sz w:val="24"/>
          <w:szCs w:val="24"/>
        </w:rPr>
        <w:t>устанавливать взаимосвязи между особенностями строения и функциями клеток и тканей, органов и систем органов;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и аргументировать основные принципы здорового образа жизни, рациональной организации труда и отдыха;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11"/>
        </w:numPr>
        <w:tabs>
          <w:tab w:val="left" w:pos="1260"/>
        </w:tabs>
        <w:ind w:left="1260" w:hanging="290"/>
        <w:rPr>
          <w:rFonts w:ascii="Symbol" w:eastAsia="Symbol" w:hAnsi="Symbol" w:cs="Symbol"/>
          <w:sz w:val="24"/>
          <w:szCs w:val="24"/>
        </w:rPr>
      </w:pPr>
      <w:r>
        <w:rPr>
          <w:rFonts w:eastAsia="Times New Roman"/>
          <w:sz w:val="24"/>
          <w:szCs w:val="24"/>
        </w:rPr>
        <w:t>анализировать и оценивать влияние факторов риска на здоровье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11"/>
        </w:numPr>
        <w:tabs>
          <w:tab w:val="left" w:pos="1260"/>
        </w:tabs>
        <w:ind w:left="1260" w:hanging="290"/>
        <w:rPr>
          <w:rFonts w:ascii="Symbol" w:eastAsia="Symbol" w:hAnsi="Symbol" w:cs="Symbol"/>
          <w:sz w:val="24"/>
          <w:szCs w:val="24"/>
        </w:rPr>
      </w:pPr>
      <w:r>
        <w:rPr>
          <w:rFonts w:eastAsia="Times New Roman"/>
          <w:sz w:val="24"/>
          <w:szCs w:val="24"/>
        </w:rPr>
        <w:t>описывать и использовать приемы оказания первой помощи;</w:t>
      </w:r>
    </w:p>
    <w:p w:rsidR="00A72BEB" w:rsidRDefault="00B71002" w:rsidP="001E6443">
      <w:pPr>
        <w:numPr>
          <w:ilvl w:val="0"/>
          <w:numId w:val="211"/>
        </w:numPr>
        <w:tabs>
          <w:tab w:val="left" w:pos="1260"/>
        </w:tabs>
        <w:spacing w:line="239" w:lineRule="auto"/>
        <w:ind w:left="1260" w:hanging="290"/>
        <w:rPr>
          <w:rFonts w:ascii="Symbol" w:eastAsia="Symbol" w:hAnsi="Symbol" w:cs="Symbol"/>
          <w:sz w:val="24"/>
          <w:szCs w:val="24"/>
        </w:rPr>
      </w:pPr>
      <w:r>
        <w:rPr>
          <w:rFonts w:eastAsia="Times New Roman"/>
          <w:sz w:val="24"/>
          <w:szCs w:val="24"/>
        </w:rPr>
        <w:t>знать и соблюдать правила работы в кабинете биологии.</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1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ориентироваться в системе моральных норм и ценностей по отношению к собственному здоровью и здоровью других людей;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2"/>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A72BEB" w:rsidRDefault="00A72BEB">
      <w:pPr>
        <w:spacing w:line="238"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B71002">
        <w:rPr>
          <w:rFonts w:eastAsia="Times New Roman"/>
          <w:sz w:val="24"/>
          <w:szCs w:val="24"/>
        </w:rPr>
        <w:t>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595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213"/>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3"/>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3"/>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Общие биологические закономерности</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214"/>
        </w:numPr>
        <w:tabs>
          <w:tab w:val="left" w:pos="1260"/>
        </w:tabs>
        <w:ind w:left="1260" w:hanging="290"/>
        <w:rPr>
          <w:rFonts w:ascii="Symbol" w:eastAsia="Symbol" w:hAnsi="Symbol" w:cs="Symbol"/>
          <w:sz w:val="24"/>
          <w:szCs w:val="24"/>
        </w:rPr>
      </w:pPr>
      <w:r>
        <w:rPr>
          <w:rFonts w:eastAsia="Times New Roman"/>
          <w:sz w:val="24"/>
          <w:szCs w:val="24"/>
        </w:rPr>
        <w:t>аргументировать, приводить доказательства необходимости защиты окружающей</w:t>
      </w:r>
    </w:p>
    <w:p w:rsidR="00A72BEB" w:rsidRDefault="00B71002">
      <w:pPr>
        <w:spacing w:line="237" w:lineRule="auto"/>
        <w:ind w:left="260"/>
        <w:rPr>
          <w:rFonts w:ascii="Symbol" w:eastAsia="Symbol" w:hAnsi="Symbol" w:cs="Symbol"/>
          <w:sz w:val="24"/>
          <w:szCs w:val="24"/>
        </w:rPr>
      </w:pPr>
      <w:r>
        <w:rPr>
          <w:rFonts w:eastAsia="Times New Roman"/>
          <w:sz w:val="24"/>
          <w:szCs w:val="24"/>
        </w:rPr>
        <w:t>среды;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аргументировать, приводить доказательства зависимости здоровья человека от состояния окружающей среды;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7" w:lineRule="auto"/>
        <w:ind w:left="260" w:firstLine="710"/>
        <w:rPr>
          <w:rFonts w:ascii="Symbol" w:eastAsia="Symbol" w:hAnsi="Symbol" w:cs="Symbol"/>
          <w:sz w:val="24"/>
          <w:szCs w:val="24"/>
        </w:rPr>
      </w:pPr>
      <w:r>
        <w:rPr>
          <w:rFonts w:eastAsia="Times New Roman"/>
          <w:sz w:val="24"/>
          <w:szCs w:val="24"/>
        </w:rPr>
        <w:t>осуществлять классификацию биологических объектов на основе определения их принадлежности к определенной систематической группе;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механизмы наследственности и изменчивости, возникновения приспособленности, процесс видообразования;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сравнивать биологические объекты, процессы; делать выводы и умозаключения на основе сравнения;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устанавливать взаимосвязи между особенностями строения и функциями органов и систем органов;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и аргументировать основные правила поведения в природе; анализировать и оценивать последствия деятельности человека в природе;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A72BEB" w:rsidRDefault="00A72BEB">
      <w:pPr>
        <w:spacing w:line="3" w:lineRule="exact"/>
        <w:rPr>
          <w:rFonts w:ascii="Symbol" w:eastAsia="Symbol" w:hAnsi="Symbol" w:cs="Symbol"/>
          <w:sz w:val="24"/>
          <w:szCs w:val="24"/>
        </w:rPr>
      </w:pPr>
    </w:p>
    <w:p w:rsidR="00A72BEB" w:rsidRDefault="00B71002" w:rsidP="001E6443">
      <w:pPr>
        <w:numPr>
          <w:ilvl w:val="0"/>
          <w:numId w:val="214"/>
        </w:numPr>
        <w:tabs>
          <w:tab w:val="left" w:pos="1260"/>
        </w:tabs>
        <w:ind w:left="1260" w:hanging="290"/>
        <w:rPr>
          <w:rFonts w:ascii="Symbol" w:eastAsia="Symbol" w:hAnsi="Symbol" w:cs="Symbol"/>
          <w:sz w:val="24"/>
          <w:szCs w:val="24"/>
        </w:rPr>
      </w:pPr>
      <w:r>
        <w:rPr>
          <w:rFonts w:eastAsia="Times New Roman"/>
          <w:sz w:val="24"/>
          <w:szCs w:val="24"/>
        </w:rPr>
        <w:t>знать и соблюдать правила работы в кабинете биологии.</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1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понимать экологические проблемы, возникающие в условиях нерационального природопользования, и пути решения этих проблем;</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5"/>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A72BEB" w:rsidRDefault="00A72BEB">
      <w:pPr>
        <w:spacing w:line="239" w:lineRule="exact"/>
        <w:rPr>
          <w:sz w:val="20"/>
          <w:szCs w:val="20"/>
        </w:rPr>
      </w:pPr>
    </w:p>
    <w:p w:rsidR="00A72BEB" w:rsidRDefault="00080763">
      <w:pPr>
        <w:jc w:val="right"/>
        <w:rPr>
          <w:sz w:val="20"/>
          <w:szCs w:val="20"/>
        </w:rPr>
      </w:pPr>
      <w:r>
        <w:rPr>
          <w:rFonts w:eastAsia="Times New Roman"/>
          <w:sz w:val="24"/>
          <w:szCs w:val="24"/>
        </w:rPr>
        <w:t>79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647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216"/>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интернет-ресурсах, анализировать и оценивать ее, переводить из одной формы в другую;</w:t>
      </w:r>
    </w:p>
    <w:p w:rsidR="00A72BEB" w:rsidRDefault="00A72BEB">
      <w:pPr>
        <w:spacing w:line="34" w:lineRule="exact"/>
        <w:rPr>
          <w:rFonts w:ascii="Symbol" w:eastAsia="Symbol" w:hAnsi="Symbol" w:cs="Symbol"/>
          <w:sz w:val="24"/>
          <w:szCs w:val="24"/>
        </w:rPr>
      </w:pPr>
    </w:p>
    <w:p w:rsidR="00A72BEB" w:rsidRDefault="00B71002" w:rsidP="001E6443">
      <w:pPr>
        <w:numPr>
          <w:ilvl w:val="1"/>
          <w:numId w:val="216"/>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A72BEB" w:rsidRDefault="00A72BEB">
      <w:pPr>
        <w:spacing w:line="1" w:lineRule="exact"/>
        <w:rPr>
          <w:rFonts w:ascii="Symbol" w:eastAsia="Symbol" w:hAnsi="Symbol" w:cs="Symbol"/>
          <w:sz w:val="24"/>
          <w:szCs w:val="24"/>
        </w:rPr>
      </w:pPr>
    </w:p>
    <w:p w:rsidR="00A72BEB" w:rsidRDefault="00B71002" w:rsidP="001E6443">
      <w:pPr>
        <w:numPr>
          <w:ilvl w:val="1"/>
          <w:numId w:val="216"/>
        </w:numPr>
        <w:tabs>
          <w:tab w:val="left" w:pos="1260"/>
        </w:tabs>
        <w:ind w:left="1260" w:hanging="290"/>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 современных проблемах</w:t>
      </w:r>
    </w:p>
    <w:p w:rsidR="00A72BEB" w:rsidRDefault="00A72BEB">
      <w:pPr>
        <w:spacing w:line="9" w:lineRule="exact"/>
        <w:rPr>
          <w:rFonts w:ascii="Symbol" w:eastAsia="Symbol" w:hAnsi="Symbol" w:cs="Symbol"/>
          <w:sz w:val="24"/>
          <w:szCs w:val="24"/>
        </w:rPr>
      </w:pPr>
    </w:p>
    <w:p w:rsidR="00A72BEB" w:rsidRDefault="00B71002" w:rsidP="001E6443">
      <w:pPr>
        <w:numPr>
          <w:ilvl w:val="0"/>
          <w:numId w:val="216"/>
        </w:numPr>
        <w:tabs>
          <w:tab w:val="left" w:pos="526"/>
        </w:tabs>
        <w:spacing w:line="236" w:lineRule="auto"/>
        <w:ind w:left="260" w:firstLine="2"/>
        <w:jc w:val="both"/>
        <w:rPr>
          <w:rFonts w:eastAsia="Times New Roman"/>
          <w:i/>
          <w:iCs/>
          <w:sz w:val="24"/>
          <w:szCs w:val="24"/>
        </w:rPr>
      </w:pPr>
      <w:r>
        <w:rPr>
          <w:rFonts w:eastAsia="Times New Roman"/>
          <w:i/>
          <w:iCs/>
          <w:sz w:val="24"/>
          <w:szCs w:val="24"/>
        </w:rPr>
        <w:t>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33" w:lineRule="exact"/>
        <w:rPr>
          <w:rFonts w:eastAsia="Times New Roman"/>
          <w:i/>
          <w:iCs/>
          <w:sz w:val="24"/>
          <w:szCs w:val="24"/>
        </w:rPr>
      </w:pPr>
    </w:p>
    <w:p w:rsidR="00A72BEB" w:rsidRDefault="00B71002" w:rsidP="001E6443">
      <w:pPr>
        <w:numPr>
          <w:ilvl w:val="1"/>
          <w:numId w:val="216"/>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w:t>
      </w:r>
    </w:p>
    <w:p w:rsidR="00A72BEB" w:rsidRDefault="00B71002" w:rsidP="001E6443">
      <w:pPr>
        <w:numPr>
          <w:ilvl w:val="0"/>
          <w:numId w:val="216"/>
        </w:numPr>
        <w:tabs>
          <w:tab w:val="left" w:pos="420"/>
        </w:tabs>
        <w:ind w:left="420" w:hanging="158"/>
        <w:rPr>
          <w:rFonts w:eastAsia="Times New Roman"/>
          <w:i/>
          <w:iCs/>
          <w:sz w:val="24"/>
          <w:szCs w:val="24"/>
        </w:rPr>
      </w:pPr>
      <w:r>
        <w:rPr>
          <w:rFonts w:eastAsia="Times New Roman"/>
          <w:i/>
          <w:iCs/>
          <w:sz w:val="24"/>
          <w:szCs w:val="24"/>
        </w:rPr>
        <w:t>деятельность группы.</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1.2.5.11 Химия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217"/>
        </w:numPr>
        <w:tabs>
          <w:tab w:val="left" w:pos="1260"/>
        </w:tabs>
        <w:spacing w:line="237" w:lineRule="auto"/>
        <w:ind w:left="1260" w:hanging="290"/>
        <w:rPr>
          <w:rFonts w:ascii="Symbol" w:eastAsia="Symbol" w:hAnsi="Symbol" w:cs="Symbol"/>
          <w:sz w:val="24"/>
          <w:szCs w:val="24"/>
        </w:rPr>
      </w:pPr>
      <w:r>
        <w:rPr>
          <w:rFonts w:eastAsia="Times New Roman"/>
          <w:sz w:val="24"/>
          <w:szCs w:val="24"/>
        </w:rPr>
        <w:t>характеризовать основные методы познания: наблюдение, измерение, эксперимент;</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свойства твердых, жидких, газообразных веществ, выделяя их существенные признаки;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7"/>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A72BEB" w:rsidRDefault="00A72BEB">
      <w:pPr>
        <w:spacing w:line="33"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смысл законов сохранения массы веществ, постоянства состава, атомно-молекулярной теории;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различать химические и физические явления;</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называть химические элементы;</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состав веществ по их формулам;</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валентность атома элемента в соединениях;</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тип химических реакций;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называть признаки и условия протекания химических реакций;</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выявлять признаки, свидетельствующие о протекании химической реакции при выполнении химического опыта;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составлять формулы бинарных соединений;</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составлять уравнения химических реакций;</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соблюдать правила безопасной работы при проведении опытов;</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пользоваться лабораторным оборудованием и посудой;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вычислять относительную молекулярную и молярную массы веществ;</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вычислять массовую долю химического элемента по формуле соединения;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вычислять количество, объем или массу вещества по количеству, объему, массе реагентов или продуктов реакции;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физические и химические свойства простых веществ: кислорода и водорода;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получать, собирать кислород и водород;</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распознавать опытным путем газообразные вещества: кислород, водород;</w:t>
      </w: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раскрывать смысл закона Авогадро;</w:t>
      </w: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раскрывать смысл понятий «тепловой эффект реакции», «молярный объем»;</w:t>
      </w:r>
    </w:p>
    <w:p w:rsidR="00A72BEB" w:rsidRDefault="00A72BEB">
      <w:pPr>
        <w:spacing w:line="271"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8</w:t>
      </w:r>
      <w:r w:rsidR="00080763">
        <w:rPr>
          <w:rFonts w:eastAsia="Times New Roman"/>
          <w:sz w:val="24"/>
          <w:szCs w:val="24"/>
        </w:rPr>
        <w:t>0</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698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характеризовать физические и химические свойства воды;</w:t>
      </w: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раскрывать смысл понятия «раствор»;</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вычислять массовую долю растворенного вещества в растворе;</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приготовлять растворы с определенной массовой долей растворенного вещества;</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называть соединения изученных классов неорганических веществ;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7" w:lineRule="auto"/>
        <w:ind w:left="260" w:firstLine="710"/>
        <w:rPr>
          <w:rFonts w:ascii="Symbol" w:eastAsia="Symbol" w:hAnsi="Symbol" w:cs="Symbol"/>
          <w:sz w:val="24"/>
          <w:szCs w:val="24"/>
        </w:rPr>
      </w:pPr>
      <w:r>
        <w:rPr>
          <w:rFonts w:eastAsia="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принадлежность веществ к определенному классу соединений;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составлять формулы неорганических соединений изученных классов;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проводить опыты, подтверждающие химические свойства изученных классов неорганических веществ;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опытным путем растворы кислот и щелочей по изменению окраски индикатора;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характеризовать взаимосвязь между классами неорганических соединений;</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смысл Периодического закона Д.И. Менделеева;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7" w:lineRule="auto"/>
        <w:ind w:left="260" w:firstLine="710"/>
        <w:rPr>
          <w:rFonts w:ascii="Symbol" w:eastAsia="Symbol" w:hAnsi="Symbol" w:cs="Symbol"/>
          <w:sz w:val="24"/>
          <w:szCs w:val="24"/>
        </w:rPr>
      </w:pPr>
      <w:r>
        <w:rPr>
          <w:rFonts w:eastAsia="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схемы строения атомов первых 20 элементов периодической системы Д.И. Менделеева;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раскрывать смысл понятий: «химическая связь», «электроотрицательность»;</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зависимость физических свойств веществ от типа кристаллической решетки;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определять вид химической связи в неорганических соединениях;</w:t>
      </w:r>
    </w:p>
    <w:p w:rsidR="00A72BEB" w:rsidRDefault="00A72BEB">
      <w:pPr>
        <w:spacing w:line="31"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изображать схемы строения молекул веществ, образованных разными видами химических связей;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A72BEB" w:rsidRDefault="00A72BEB">
      <w:pPr>
        <w:spacing w:line="3"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определять степень окисления атома элемента в соединении;</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смысл теории электролитической диссоциации;</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составлять уравнения электролитической диссоциации кислот, щелочей, солей;</w:t>
      </w: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объяснять сущность процесса электролитической диссоциации и реакций ионного</w:t>
      </w:r>
    </w:p>
    <w:p w:rsidR="00A72BEB" w:rsidRDefault="00B71002">
      <w:pPr>
        <w:ind w:left="260"/>
        <w:rPr>
          <w:rFonts w:ascii="Symbol" w:eastAsia="Symbol" w:hAnsi="Symbol" w:cs="Symbol"/>
          <w:sz w:val="24"/>
          <w:szCs w:val="24"/>
        </w:rPr>
      </w:pPr>
      <w:r>
        <w:rPr>
          <w:rFonts w:eastAsia="Times New Roman"/>
          <w:sz w:val="24"/>
          <w:szCs w:val="24"/>
        </w:rPr>
        <w:t>обмена;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составлять полные и сокращенные ионные уравнения реакции обмена;</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возможность протекания реакций ионного обмена;</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проводить реакции, подтверждающие качественный состав различных веществ;</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окислитель и восстановитель;</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составлять уравнения окислительно-восстановительных реакций;</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называть факторы, влияющие на скорость химической реакции;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классифицировать химические реакции по различным признакам;</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взаимосвязь между составом, строением и свойствами неметаллов;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распознавать опытным путем газообразные вещества: углекислый газ и аммиак;</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взаимосвязь между составом, строением и свойствами металлов;</w:t>
      </w:r>
    </w:p>
    <w:p w:rsidR="00A72BEB" w:rsidRDefault="00A72BEB">
      <w:pPr>
        <w:spacing w:line="202" w:lineRule="exact"/>
        <w:rPr>
          <w:sz w:val="20"/>
          <w:szCs w:val="20"/>
        </w:rPr>
      </w:pPr>
    </w:p>
    <w:p w:rsidR="00A72BEB" w:rsidRDefault="00B71002">
      <w:pPr>
        <w:ind w:left="9660"/>
        <w:rPr>
          <w:sz w:val="20"/>
          <w:szCs w:val="20"/>
        </w:rPr>
      </w:pPr>
      <w:r>
        <w:rPr>
          <w:rFonts w:eastAsia="Times New Roman"/>
          <w:sz w:val="24"/>
          <w:szCs w:val="24"/>
        </w:rPr>
        <w:t>8</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749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21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72BEB" w:rsidRDefault="00A72BEB">
      <w:pPr>
        <w:spacing w:line="4" w:lineRule="exact"/>
        <w:rPr>
          <w:rFonts w:ascii="Symbol" w:eastAsia="Symbol" w:hAnsi="Symbol" w:cs="Symbol"/>
          <w:sz w:val="24"/>
          <w:szCs w:val="24"/>
        </w:rPr>
      </w:pPr>
    </w:p>
    <w:p w:rsidR="00A72BEB" w:rsidRDefault="00B71002" w:rsidP="001E6443">
      <w:pPr>
        <w:numPr>
          <w:ilvl w:val="1"/>
          <w:numId w:val="219"/>
        </w:numPr>
        <w:tabs>
          <w:tab w:val="left" w:pos="1260"/>
        </w:tabs>
        <w:ind w:left="1260" w:hanging="290"/>
        <w:rPr>
          <w:rFonts w:ascii="Symbol" w:eastAsia="Symbol" w:hAnsi="Symbol" w:cs="Symbol"/>
          <w:sz w:val="24"/>
          <w:szCs w:val="24"/>
        </w:rPr>
      </w:pPr>
      <w:r>
        <w:rPr>
          <w:rFonts w:eastAsia="Times New Roman"/>
          <w:sz w:val="24"/>
          <w:szCs w:val="24"/>
        </w:rPr>
        <w:t>оценивать  влияние  химического  загрязнения  окружающей  среды  на  организм</w:t>
      </w:r>
    </w:p>
    <w:p w:rsidR="00A72BEB" w:rsidRDefault="00B71002">
      <w:pPr>
        <w:spacing w:line="237" w:lineRule="auto"/>
        <w:ind w:left="260"/>
        <w:rPr>
          <w:rFonts w:ascii="Symbol" w:eastAsia="Symbol" w:hAnsi="Symbol" w:cs="Symbol"/>
          <w:sz w:val="24"/>
          <w:szCs w:val="24"/>
        </w:rPr>
      </w:pPr>
      <w:r>
        <w:rPr>
          <w:rFonts w:eastAsia="Times New Roman"/>
          <w:sz w:val="24"/>
          <w:szCs w:val="24"/>
        </w:rPr>
        <w:t>человека;</w:t>
      </w:r>
    </w:p>
    <w:p w:rsidR="00A72BEB" w:rsidRDefault="00A72BEB">
      <w:pPr>
        <w:spacing w:line="2" w:lineRule="exact"/>
        <w:rPr>
          <w:rFonts w:ascii="Symbol" w:eastAsia="Symbol" w:hAnsi="Symbol" w:cs="Symbol"/>
          <w:sz w:val="24"/>
          <w:szCs w:val="24"/>
        </w:rPr>
      </w:pPr>
    </w:p>
    <w:p w:rsidR="00A72BEB" w:rsidRDefault="00B71002" w:rsidP="001E6443">
      <w:pPr>
        <w:numPr>
          <w:ilvl w:val="1"/>
          <w:numId w:val="219"/>
        </w:numPr>
        <w:tabs>
          <w:tab w:val="left" w:pos="1260"/>
        </w:tabs>
        <w:ind w:left="1260" w:hanging="290"/>
        <w:rPr>
          <w:rFonts w:ascii="Symbol" w:eastAsia="Symbol" w:hAnsi="Symbol" w:cs="Symbol"/>
          <w:sz w:val="24"/>
          <w:szCs w:val="24"/>
        </w:rPr>
      </w:pPr>
      <w:r>
        <w:rPr>
          <w:rFonts w:eastAsia="Times New Roman"/>
          <w:sz w:val="24"/>
          <w:szCs w:val="24"/>
        </w:rPr>
        <w:t>грамотно обращаться с веществами в повседневной жизни;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jc w:val="both"/>
        <w:rPr>
          <w:rFonts w:ascii="Symbol" w:eastAsia="Symbol" w:hAnsi="Symbol" w:cs="Symbol"/>
          <w:sz w:val="24"/>
          <w:szCs w:val="24"/>
        </w:rPr>
      </w:pPr>
      <w:r>
        <w:rPr>
          <w:rFonts w:eastAsia="Times New Roman"/>
          <w:i/>
          <w:iCs/>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w:t>
      </w:r>
    </w:p>
    <w:p w:rsidR="00A72BEB" w:rsidRDefault="00B71002" w:rsidP="001E6443">
      <w:pPr>
        <w:numPr>
          <w:ilvl w:val="0"/>
          <w:numId w:val="219"/>
        </w:numPr>
        <w:tabs>
          <w:tab w:val="left" w:pos="440"/>
        </w:tabs>
        <w:ind w:left="440" w:hanging="178"/>
        <w:rPr>
          <w:rFonts w:eastAsia="Times New Roman"/>
          <w:i/>
          <w:iCs/>
          <w:sz w:val="24"/>
          <w:szCs w:val="24"/>
        </w:rPr>
      </w:pPr>
      <w:r>
        <w:rPr>
          <w:rFonts w:eastAsia="Times New Roman"/>
          <w:i/>
          <w:iCs/>
          <w:sz w:val="24"/>
          <w:szCs w:val="24"/>
        </w:rPr>
        <w:t>характере и продуктах различных химических реакций;</w:t>
      </w:r>
    </w:p>
    <w:p w:rsidR="00A72BEB" w:rsidRDefault="00A72BEB">
      <w:pPr>
        <w:spacing w:line="31" w:lineRule="exact"/>
        <w:rPr>
          <w:rFonts w:eastAsia="Times New Roman"/>
          <w:i/>
          <w:iCs/>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составлять молекулярные и полные ионные уравнения по сокращенным ионным уравнениям;</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A72BEB" w:rsidRDefault="00A72BEB">
      <w:pPr>
        <w:spacing w:line="34"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составлять уравнения реакций, соответствующих последовательности превращений неорганических веществ различных классов;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приобретенные знания для экологически грамотного поведения в окружающей среде;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A72BEB" w:rsidRDefault="00A72BEB">
      <w:pPr>
        <w:spacing w:line="3" w:lineRule="exact"/>
        <w:rPr>
          <w:rFonts w:ascii="Symbol" w:eastAsia="Symbol" w:hAnsi="Symbol" w:cs="Symbol"/>
          <w:sz w:val="24"/>
          <w:szCs w:val="24"/>
        </w:rPr>
      </w:pPr>
    </w:p>
    <w:p w:rsidR="00A72BEB" w:rsidRDefault="00B71002" w:rsidP="001E6443">
      <w:pPr>
        <w:numPr>
          <w:ilvl w:val="1"/>
          <w:numId w:val="219"/>
        </w:numPr>
        <w:tabs>
          <w:tab w:val="left" w:pos="1260"/>
        </w:tabs>
        <w:ind w:left="1260" w:hanging="290"/>
        <w:rPr>
          <w:rFonts w:ascii="Symbol" w:eastAsia="Symbol" w:hAnsi="Symbol" w:cs="Symbol"/>
          <w:sz w:val="24"/>
          <w:szCs w:val="24"/>
        </w:rPr>
      </w:pPr>
      <w:r>
        <w:rPr>
          <w:rFonts w:eastAsia="Times New Roman"/>
          <w:i/>
          <w:iCs/>
          <w:sz w:val="24"/>
          <w:szCs w:val="24"/>
        </w:rPr>
        <w:t>объективно оценивать информацию о веществах и химических процессах;</w:t>
      </w:r>
    </w:p>
    <w:p w:rsidR="00A72BEB" w:rsidRDefault="00A72BEB">
      <w:pPr>
        <w:spacing w:line="31"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критически относиться к псевдонаучной информации, недобросовестной рекламе в средствах массовой информации;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осознавать значение теоретических знаний по химии для практической деятельности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1"/>
          <w:numId w:val="219"/>
        </w:numPr>
        <w:tabs>
          <w:tab w:val="left" w:pos="1260"/>
        </w:tabs>
        <w:ind w:left="1260" w:hanging="290"/>
        <w:rPr>
          <w:rFonts w:ascii="Symbol" w:eastAsia="Symbol" w:hAnsi="Symbol" w:cs="Symbol"/>
          <w:sz w:val="24"/>
          <w:szCs w:val="24"/>
        </w:rPr>
      </w:pPr>
      <w:r>
        <w:rPr>
          <w:rFonts w:eastAsia="Times New Roman"/>
          <w:i/>
          <w:iCs/>
          <w:sz w:val="24"/>
          <w:szCs w:val="24"/>
        </w:rPr>
        <w:t>создавать модели и схемы для решения учебных и познавательных задач;</w:t>
      </w:r>
    </w:p>
    <w:p w:rsidR="00A72BEB" w:rsidRDefault="00A72BEB">
      <w:pPr>
        <w:spacing w:line="29"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понимать необходимость соблюдения предписаний, предлагаемых в инструкциях по использованию лекарств, средств бытовой химии и др.</w:t>
      </w:r>
    </w:p>
    <w:p w:rsidR="00A72BEB" w:rsidRDefault="00A72BEB">
      <w:pPr>
        <w:spacing w:line="246" w:lineRule="exact"/>
        <w:rPr>
          <w:sz w:val="20"/>
          <w:szCs w:val="20"/>
        </w:rPr>
      </w:pPr>
    </w:p>
    <w:p w:rsidR="00A72BEB" w:rsidRDefault="00B71002">
      <w:pPr>
        <w:ind w:left="260"/>
        <w:rPr>
          <w:sz w:val="20"/>
          <w:szCs w:val="20"/>
        </w:rPr>
      </w:pPr>
      <w:r>
        <w:rPr>
          <w:rFonts w:eastAsia="Times New Roman"/>
          <w:b/>
          <w:bCs/>
          <w:sz w:val="24"/>
          <w:szCs w:val="24"/>
        </w:rPr>
        <w:t>1.2.5.12 Изобразительное искусство</w:t>
      </w:r>
    </w:p>
    <w:p w:rsidR="00A72BEB" w:rsidRDefault="00A72BEB">
      <w:pPr>
        <w:spacing w:line="5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2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2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смысл народных праздников и обрядов и их отражение в народном искусстве и в современной жизни;</w:t>
      </w:r>
    </w:p>
    <w:p w:rsidR="00A72BEB" w:rsidRDefault="00A72BEB">
      <w:pPr>
        <w:spacing w:line="1" w:lineRule="exact"/>
        <w:rPr>
          <w:rFonts w:ascii="Symbol" w:eastAsia="Symbol" w:hAnsi="Symbol" w:cs="Symbol"/>
          <w:sz w:val="24"/>
          <w:szCs w:val="24"/>
        </w:rPr>
      </w:pPr>
    </w:p>
    <w:p w:rsidR="00A72BEB" w:rsidRDefault="00A72BEB">
      <w:pPr>
        <w:spacing w:line="200" w:lineRule="exact"/>
        <w:rPr>
          <w:sz w:val="20"/>
          <w:szCs w:val="20"/>
        </w:rPr>
      </w:pPr>
    </w:p>
    <w:p w:rsidR="00080763" w:rsidRDefault="00080763" w:rsidP="0008076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эскизы народного праздничного костюма, его отдельных элементов в цветовом решении;</w:t>
      </w:r>
    </w:p>
    <w:p w:rsidR="00080763" w:rsidRDefault="00080763" w:rsidP="00080763">
      <w:pPr>
        <w:spacing w:line="32" w:lineRule="exact"/>
        <w:rPr>
          <w:rFonts w:ascii="Symbol" w:eastAsia="Symbol" w:hAnsi="Symbol" w:cs="Symbol"/>
          <w:sz w:val="24"/>
          <w:szCs w:val="24"/>
        </w:rPr>
      </w:pPr>
    </w:p>
    <w:p w:rsidR="00080763" w:rsidRDefault="00080763" w:rsidP="00080763">
      <w:pPr>
        <w:numPr>
          <w:ilvl w:val="0"/>
          <w:numId w:val="22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A72BEB" w:rsidRDefault="00A72BEB">
      <w:pPr>
        <w:spacing w:line="204" w:lineRule="exact"/>
        <w:rPr>
          <w:sz w:val="20"/>
          <w:szCs w:val="20"/>
        </w:rPr>
      </w:pPr>
    </w:p>
    <w:p w:rsidR="00080763" w:rsidRDefault="00080763" w:rsidP="00080763">
      <w:pPr>
        <w:ind w:left="9660"/>
        <w:rPr>
          <w:rFonts w:eastAsia="Times New Roman"/>
          <w:sz w:val="24"/>
          <w:szCs w:val="24"/>
        </w:rPr>
      </w:pPr>
    </w:p>
    <w:p w:rsidR="00080763" w:rsidRDefault="00080763" w:rsidP="00080763">
      <w:pPr>
        <w:ind w:left="9660"/>
        <w:rPr>
          <w:rFonts w:eastAsia="Times New Roman"/>
          <w:sz w:val="24"/>
          <w:szCs w:val="24"/>
        </w:rPr>
      </w:pPr>
    </w:p>
    <w:p w:rsidR="00A72BEB" w:rsidRPr="00080763" w:rsidRDefault="00B71002" w:rsidP="00080763">
      <w:pPr>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8</w:t>
      </w:r>
      <w:r w:rsidR="00080763">
        <w:rPr>
          <w:rFonts w:eastAsia="Times New Roman"/>
          <w:sz w:val="24"/>
          <w:szCs w:val="24"/>
        </w:rPr>
        <w:t>2</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800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A72BEB">
      <w:pPr>
        <w:spacing w:line="34" w:lineRule="exact"/>
        <w:rPr>
          <w:rFonts w:ascii="Symbol" w:eastAsia="Symbol" w:hAnsi="Symbol" w:cs="Symbol"/>
          <w:sz w:val="24"/>
          <w:szCs w:val="24"/>
        </w:rPr>
      </w:pPr>
    </w:p>
    <w:p w:rsidR="00A72BEB" w:rsidRDefault="00A72BEB">
      <w:pPr>
        <w:spacing w:line="34" w:lineRule="exact"/>
        <w:rPr>
          <w:rFonts w:ascii="Symbol" w:eastAsia="Symbol" w:hAnsi="Symbol" w:cs="Symbol"/>
          <w:sz w:val="24"/>
          <w:szCs w:val="24"/>
        </w:rPr>
      </w:pPr>
    </w:p>
    <w:p w:rsidR="00A72BEB" w:rsidRDefault="00B71002" w:rsidP="001E6443">
      <w:pPr>
        <w:numPr>
          <w:ilvl w:val="0"/>
          <w:numId w:val="22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A72BEB" w:rsidRDefault="00A72BEB">
      <w:pPr>
        <w:spacing w:line="34" w:lineRule="exact"/>
        <w:rPr>
          <w:rFonts w:ascii="Symbol" w:eastAsia="Symbol" w:hAnsi="Symbol" w:cs="Symbol"/>
          <w:sz w:val="24"/>
          <w:szCs w:val="24"/>
        </w:rPr>
      </w:pPr>
    </w:p>
    <w:p w:rsidR="00A72BEB" w:rsidRDefault="00A72BEB">
      <w:pPr>
        <w:spacing w:line="34" w:lineRule="exact"/>
        <w:rPr>
          <w:rFonts w:ascii="Symbol" w:eastAsia="Symbol" w:hAnsi="Symbol" w:cs="Symbol"/>
          <w:sz w:val="24"/>
          <w:szCs w:val="24"/>
        </w:rPr>
      </w:pPr>
    </w:p>
    <w:p w:rsidR="00A72BEB" w:rsidRDefault="00B71002" w:rsidP="001E644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основы народного орнамента; создавать орнаменты на основе народных традиций;</w:t>
      </w:r>
    </w:p>
    <w:p w:rsidR="00A72BEB" w:rsidRDefault="00A72BEB">
      <w:pPr>
        <w:spacing w:line="1" w:lineRule="exact"/>
        <w:rPr>
          <w:rFonts w:ascii="Symbol" w:eastAsia="Symbol" w:hAnsi="Symbol" w:cs="Symbol"/>
          <w:sz w:val="24"/>
          <w:szCs w:val="24"/>
        </w:rPr>
      </w:pPr>
    </w:p>
    <w:p w:rsidR="00A72BEB" w:rsidRPr="00893E7B" w:rsidRDefault="00B71002" w:rsidP="001E6443">
      <w:pPr>
        <w:numPr>
          <w:ilvl w:val="0"/>
          <w:numId w:val="221"/>
        </w:numPr>
        <w:tabs>
          <w:tab w:val="left" w:pos="1254"/>
        </w:tabs>
        <w:ind w:left="1260" w:hanging="290"/>
        <w:rPr>
          <w:rFonts w:ascii="Symbol" w:eastAsia="Symbol" w:hAnsi="Symbol" w:cs="Symbol"/>
          <w:sz w:val="24"/>
          <w:szCs w:val="24"/>
        </w:rPr>
      </w:pPr>
      <w:r>
        <w:rPr>
          <w:rFonts w:eastAsia="Times New Roman"/>
          <w:sz w:val="24"/>
          <w:szCs w:val="24"/>
        </w:rPr>
        <w:t>различать виды и материалы декоративно-прикладного искусства;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изображать сложную форму предмета (силуэт) как соотношение простых геометрических фигур, соблюдая их пропорции;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линейные изображения геометрических тел и натюрморт с натуры из геометрических тел;</w:t>
      </w:r>
    </w:p>
    <w:p w:rsidR="00A72BEB" w:rsidRDefault="00A72BEB">
      <w:pPr>
        <w:spacing w:line="1" w:lineRule="exact"/>
        <w:rPr>
          <w:rFonts w:ascii="Symbol" w:eastAsia="Symbol" w:hAnsi="Symbol" w:cs="Symbol"/>
          <w:sz w:val="24"/>
          <w:szCs w:val="24"/>
        </w:rPr>
      </w:pPr>
    </w:p>
    <w:p w:rsidR="00A72BEB" w:rsidRDefault="00A72BEB">
      <w:pPr>
        <w:spacing w:line="31" w:lineRule="exact"/>
        <w:rPr>
          <w:rFonts w:ascii="Symbol" w:eastAsia="Symbol" w:hAnsi="Symbol" w:cs="Symbol"/>
          <w:sz w:val="24"/>
          <w:szCs w:val="24"/>
        </w:rPr>
      </w:pPr>
    </w:p>
    <w:p w:rsidR="00A72BEB" w:rsidRDefault="00B71002" w:rsidP="001E6443">
      <w:pPr>
        <w:numPr>
          <w:ilvl w:val="0"/>
          <w:numId w:val="22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A72BEB" w:rsidRDefault="00A72BEB">
      <w:pPr>
        <w:spacing w:line="34" w:lineRule="exact"/>
        <w:rPr>
          <w:rFonts w:ascii="Symbol" w:eastAsia="Symbol" w:hAnsi="Symbol" w:cs="Symbol"/>
          <w:sz w:val="24"/>
          <w:szCs w:val="24"/>
        </w:rPr>
      </w:pPr>
    </w:p>
    <w:p w:rsidR="00893E7B" w:rsidRPr="00080763" w:rsidRDefault="00B71002" w:rsidP="0008076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передавать с помощью света характер формы и эмоциональное напряжение в композиции натюрморта;</w:t>
      </w: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применять перспективу в практической творческой работе;</w:t>
      </w:r>
    </w:p>
    <w:p w:rsidR="00080763" w:rsidRDefault="00080763" w:rsidP="00080763">
      <w:pPr>
        <w:spacing w:line="32" w:lineRule="exact"/>
        <w:rPr>
          <w:rFonts w:eastAsia="Times New Roman"/>
          <w:sz w:val="24"/>
          <w:szCs w:val="24"/>
        </w:rPr>
      </w:pPr>
    </w:p>
    <w:p w:rsidR="00080763" w:rsidRDefault="00080763" w:rsidP="00080763">
      <w:pPr>
        <w:numPr>
          <w:ilvl w:val="1"/>
          <w:numId w:val="222"/>
        </w:numPr>
        <w:tabs>
          <w:tab w:val="left" w:pos="1254"/>
        </w:tabs>
        <w:spacing w:line="226" w:lineRule="auto"/>
        <w:ind w:left="260" w:firstLine="710"/>
        <w:rPr>
          <w:rFonts w:ascii="Symbol" w:eastAsia="Symbol" w:hAnsi="Symbol" w:cs="Symbol"/>
          <w:sz w:val="24"/>
          <w:szCs w:val="24"/>
        </w:rPr>
      </w:pPr>
      <w:r>
        <w:rPr>
          <w:rFonts w:eastAsia="Times New Roman"/>
          <w:sz w:val="24"/>
          <w:szCs w:val="24"/>
        </w:rPr>
        <w:t>видеть, наблюдать и эстетически переживать изменчивость цветового состояния и настроения в природе;</w:t>
      </w:r>
    </w:p>
    <w:p w:rsidR="00080763" w:rsidRDefault="00080763" w:rsidP="00080763">
      <w:pPr>
        <w:spacing w:line="1" w:lineRule="exact"/>
        <w:rPr>
          <w:rFonts w:ascii="Symbol" w:eastAsia="Symbol" w:hAnsi="Symbol" w:cs="Symbol"/>
          <w:sz w:val="24"/>
          <w:szCs w:val="24"/>
        </w:rPr>
      </w:pP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навыкам создания пейзажных зарисовок;</w:t>
      </w:r>
    </w:p>
    <w:p w:rsidR="00080763" w:rsidRDefault="00080763" w:rsidP="00080763">
      <w:pPr>
        <w:spacing w:line="29" w:lineRule="exact"/>
        <w:rPr>
          <w:rFonts w:ascii="Symbol" w:eastAsia="Symbol" w:hAnsi="Symbol" w:cs="Symbol"/>
          <w:sz w:val="24"/>
          <w:szCs w:val="24"/>
        </w:rPr>
      </w:pPr>
    </w:p>
    <w:p w:rsidR="00080763" w:rsidRDefault="00080763" w:rsidP="00080763">
      <w:pPr>
        <w:spacing w:line="34" w:lineRule="exact"/>
        <w:rPr>
          <w:rFonts w:ascii="Symbol" w:eastAsia="Symbol" w:hAnsi="Symbol" w:cs="Symbol"/>
          <w:sz w:val="24"/>
          <w:szCs w:val="24"/>
        </w:rPr>
      </w:pPr>
    </w:p>
    <w:p w:rsidR="00080763" w:rsidRDefault="00080763" w:rsidP="00080763">
      <w:pPr>
        <w:spacing w:line="32" w:lineRule="exact"/>
        <w:rPr>
          <w:rFonts w:ascii="Symbol" w:eastAsia="Symbol" w:hAnsi="Symbol" w:cs="Symbol"/>
          <w:sz w:val="24"/>
          <w:szCs w:val="24"/>
        </w:rPr>
      </w:pPr>
    </w:p>
    <w:p w:rsidR="00080763" w:rsidRDefault="00080763" w:rsidP="00080763">
      <w:pPr>
        <w:numPr>
          <w:ilvl w:val="1"/>
          <w:numId w:val="222"/>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080763" w:rsidRDefault="00080763" w:rsidP="00080763">
      <w:pPr>
        <w:spacing w:line="32" w:lineRule="exact"/>
        <w:rPr>
          <w:rFonts w:ascii="Symbol" w:eastAsia="Symbol" w:hAnsi="Symbol" w:cs="Symbol"/>
          <w:sz w:val="24"/>
          <w:szCs w:val="24"/>
        </w:rPr>
      </w:pPr>
    </w:p>
    <w:p w:rsidR="00080763" w:rsidRDefault="00080763" w:rsidP="00080763">
      <w:pPr>
        <w:spacing w:line="34" w:lineRule="exact"/>
        <w:rPr>
          <w:rFonts w:ascii="Symbol" w:eastAsia="Symbol" w:hAnsi="Symbol" w:cs="Symbol"/>
          <w:sz w:val="24"/>
          <w:szCs w:val="24"/>
        </w:rPr>
      </w:pPr>
    </w:p>
    <w:p w:rsidR="00080763" w:rsidRDefault="00080763" w:rsidP="00080763">
      <w:pPr>
        <w:numPr>
          <w:ilvl w:val="1"/>
          <w:numId w:val="222"/>
        </w:numPr>
        <w:tabs>
          <w:tab w:val="left" w:pos="1254"/>
        </w:tabs>
        <w:spacing w:line="227" w:lineRule="auto"/>
        <w:ind w:left="260" w:right="20" w:firstLine="710"/>
        <w:rPr>
          <w:rFonts w:ascii="Symbol" w:eastAsia="Symbol" w:hAnsi="Symbol" w:cs="Symbol"/>
          <w:sz w:val="24"/>
          <w:szCs w:val="24"/>
        </w:rPr>
      </w:pPr>
      <w:r>
        <w:rPr>
          <w:rFonts w:eastAsia="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080763" w:rsidRDefault="00080763" w:rsidP="00080763">
      <w:pPr>
        <w:spacing w:line="32" w:lineRule="exact"/>
        <w:rPr>
          <w:rFonts w:ascii="Symbol" w:eastAsia="Symbol" w:hAnsi="Symbol" w:cs="Symbol"/>
          <w:sz w:val="24"/>
          <w:szCs w:val="24"/>
        </w:rPr>
      </w:pPr>
    </w:p>
    <w:p w:rsidR="00080763" w:rsidRDefault="00080763" w:rsidP="00080763">
      <w:pPr>
        <w:spacing w:line="1" w:lineRule="exact"/>
        <w:rPr>
          <w:rFonts w:ascii="Symbol" w:eastAsia="Symbol" w:hAnsi="Symbol" w:cs="Symbol"/>
          <w:sz w:val="24"/>
          <w:szCs w:val="24"/>
        </w:rPr>
      </w:pP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различать и характеризовать виды портрета;</w:t>
      </w:r>
    </w:p>
    <w:p w:rsidR="00080763" w:rsidRDefault="00080763" w:rsidP="00080763">
      <w:pPr>
        <w:numPr>
          <w:ilvl w:val="1"/>
          <w:numId w:val="222"/>
        </w:numPr>
        <w:tabs>
          <w:tab w:val="left" w:pos="1260"/>
        </w:tabs>
        <w:spacing w:line="239" w:lineRule="auto"/>
        <w:ind w:left="1260" w:hanging="290"/>
        <w:rPr>
          <w:rFonts w:ascii="Symbol" w:eastAsia="Symbol" w:hAnsi="Symbol" w:cs="Symbol"/>
          <w:sz w:val="24"/>
          <w:szCs w:val="24"/>
        </w:rPr>
      </w:pPr>
      <w:r>
        <w:rPr>
          <w:rFonts w:eastAsia="Times New Roman"/>
          <w:sz w:val="24"/>
          <w:szCs w:val="24"/>
        </w:rPr>
        <w:t>понимать и характеризовать основы изображения головы человека;</w:t>
      </w:r>
    </w:p>
    <w:p w:rsidR="00080763" w:rsidRDefault="00080763" w:rsidP="00080763">
      <w:pPr>
        <w:spacing w:line="29" w:lineRule="exact"/>
        <w:rPr>
          <w:rFonts w:ascii="Symbol" w:eastAsia="Symbol" w:hAnsi="Symbol" w:cs="Symbol"/>
          <w:sz w:val="24"/>
          <w:szCs w:val="24"/>
        </w:rPr>
      </w:pPr>
    </w:p>
    <w:p w:rsidR="00080763" w:rsidRDefault="00080763" w:rsidP="00080763">
      <w:pPr>
        <w:numPr>
          <w:ilvl w:val="1"/>
          <w:numId w:val="22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080763" w:rsidRDefault="00080763" w:rsidP="00080763">
      <w:pPr>
        <w:spacing w:line="3" w:lineRule="exact"/>
        <w:rPr>
          <w:rFonts w:ascii="Symbol" w:eastAsia="Symbol" w:hAnsi="Symbol" w:cs="Symbol"/>
          <w:sz w:val="24"/>
          <w:szCs w:val="24"/>
        </w:rPr>
      </w:pP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видеть конструктивную форму предмета, владеть первичными навыками плоского</w:t>
      </w:r>
    </w:p>
    <w:p w:rsidR="00080763" w:rsidRDefault="00080763" w:rsidP="00080763">
      <w:pPr>
        <w:numPr>
          <w:ilvl w:val="0"/>
          <w:numId w:val="222"/>
        </w:numPr>
        <w:tabs>
          <w:tab w:val="left" w:pos="460"/>
        </w:tabs>
        <w:ind w:left="460" w:hanging="198"/>
        <w:rPr>
          <w:rFonts w:eastAsia="Times New Roman"/>
          <w:sz w:val="24"/>
          <w:szCs w:val="24"/>
        </w:rPr>
      </w:pPr>
      <w:r>
        <w:rPr>
          <w:rFonts w:eastAsia="Times New Roman"/>
          <w:sz w:val="24"/>
          <w:szCs w:val="24"/>
        </w:rPr>
        <w:t>объемного изображения предмета и группы предметов;</w:t>
      </w:r>
    </w:p>
    <w:p w:rsidR="00080763" w:rsidRDefault="00080763" w:rsidP="00080763">
      <w:pPr>
        <w:spacing w:line="1" w:lineRule="exact"/>
        <w:rPr>
          <w:rFonts w:eastAsia="Times New Roman"/>
          <w:sz w:val="24"/>
          <w:szCs w:val="24"/>
        </w:rPr>
      </w:pPr>
    </w:p>
    <w:p w:rsidR="00080763" w:rsidRDefault="00080763" w:rsidP="00080763">
      <w:pPr>
        <w:numPr>
          <w:ilvl w:val="1"/>
          <w:numId w:val="222"/>
        </w:numPr>
        <w:tabs>
          <w:tab w:val="left" w:pos="1260"/>
        </w:tabs>
        <w:spacing w:line="239" w:lineRule="auto"/>
        <w:ind w:left="1260" w:hanging="290"/>
        <w:rPr>
          <w:rFonts w:ascii="Symbol" w:eastAsia="Symbol" w:hAnsi="Symbol" w:cs="Symbol"/>
          <w:sz w:val="24"/>
          <w:szCs w:val="24"/>
        </w:rPr>
      </w:pPr>
      <w:r>
        <w:rPr>
          <w:rFonts w:eastAsia="Times New Roman"/>
          <w:sz w:val="24"/>
          <w:szCs w:val="24"/>
        </w:rPr>
        <w:t>пользоваться правилами схематического построения головы человека в рисунке;</w:t>
      </w:r>
    </w:p>
    <w:p w:rsidR="00080763" w:rsidRDefault="00080763" w:rsidP="00080763">
      <w:pPr>
        <w:spacing w:line="29" w:lineRule="exact"/>
        <w:rPr>
          <w:rFonts w:ascii="Symbol" w:eastAsia="Symbol" w:hAnsi="Symbol" w:cs="Symbol"/>
          <w:sz w:val="24"/>
          <w:szCs w:val="24"/>
        </w:rPr>
      </w:pPr>
    </w:p>
    <w:p w:rsidR="00080763" w:rsidRDefault="00080763" w:rsidP="00080763">
      <w:pPr>
        <w:spacing w:line="1" w:lineRule="exact"/>
        <w:rPr>
          <w:rFonts w:ascii="Symbol" w:eastAsia="Symbol" w:hAnsi="Symbol" w:cs="Symbol"/>
          <w:sz w:val="24"/>
          <w:szCs w:val="24"/>
        </w:rPr>
      </w:pP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навыкам  передачи  в  плоскостном  изображении  простых  движений  фигуры</w:t>
      </w:r>
    </w:p>
    <w:p w:rsidR="00080763" w:rsidRDefault="00080763" w:rsidP="00080763">
      <w:pPr>
        <w:spacing w:line="237" w:lineRule="auto"/>
        <w:ind w:left="260"/>
        <w:rPr>
          <w:rFonts w:ascii="Symbol" w:eastAsia="Symbol" w:hAnsi="Symbol" w:cs="Symbol"/>
          <w:sz w:val="24"/>
          <w:szCs w:val="24"/>
        </w:rPr>
      </w:pPr>
      <w:r>
        <w:rPr>
          <w:rFonts w:eastAsia="Times New Roman"/>
          <w:sz w:val="24"/>
          <w:szCs w:val="24"/>
        </w:rPr>
        <w:t>человека;</w:t>
      </w:r>
    </w:p>
    <w:p w:rsidR="00080763" w:rsidRDefault="00080763" w:rsidP="00080763">
      <w:pPr>
        <w:spacing w:line="2" w:lineRule="exact"/>
        <w:rPr>
          <w:rFonts w:ascii="Symbol" w:eastAsia="Symbol" w:hAnsi="Symbol" w:cs="Symbol"/>
          <w:sz w:val="24"/>
          <w:szCs w:val="24"/>
        </w:rPr>
      </w:pPr>
    </w:p>
    <w:p w:rsidR="00080763" w:rsidRDefault="00080763" w:rsidP="00080763">
      <w:pPr>
        <w:spacing w:line="29" w:lineRule="exact"/>
        <w:rPr>
          <w:rFonts w:ascii="Symbol" w:eastAsia="Symbol" w:hAnsi="Symbol" w:cs="Symbol"/>
          <w:sz w:val="24"/>
          <w:szCs w:val="24"/>
        </w:rPr>
      </w:pPr>
    </w:p>
    <w:p w:rsidR="00080763" w:rsidRDefault="00080763" w:rsidP="00080763">
      <w:pPr>
        <w:spacing w:line="32" w:lineRule="exact"/>
        <w:rPr>
          <w:rFonts w:ascii="Symbol" w:eastAsia="Symbol" w:hAnsi="Symbol" w:cs="Symbol"/>
          <w:sz w:val="24"/>
          <w:szCs w:val="24"/>
        </w:rPr>
      </w:pPr>
    </w:p>
    <w:p w:rsidR="00080763" w:rsidRPr="00080763" w:rsidRDefault="00080763" w:rsidP="00080763">
      <w:pPr>
        <w:numPr>
          <w:ilvl w:val="1"/>
          <w:numId w:val="222"/>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понятия «тема», «содержание», «сюжет» в произведениях станковой живописи;</w:t>
      </w:r>
    </w:p>
    <w:p w:rsidR="00080763" w:rsidRDefault="00080763" w:rsidP="00080763">
      <w:pPr>
        <w:spacing w:line="2" w:lineRule="exact"/>
        <w:rPr>
          <w:rFonts w:ascii="Symbol" w:eastAsia="Symbol" w:hAnsi="Symbol" w:cs="Symbol"/>
          <w:sz w:val="24"/>
          <w:szCs w:val="24"/>
        </w:rPr>
      </w:pPr>
    </w:p>
    <w:p w:rsidR="00080763" w:rsidRDefault="00080763" w:rsidP="00080763">
      <w:pPr>
        <w:numPr>
          <w:ilvl w:val="1"/>
          <w:numId w:val="223"/>
        </w:numPr>
        <w:tabs>
          <w:tab w:val="left" w:pos="1260"/>
        </w:tabs>
        <w:spacing w:line="239" w:lineRule="auto"/>
        <w:ind w:left="1260" w:hanging="290"/>
        <w:rPr>
          <w:rFonts w:ascii="Symbol" w:eastAsia="Symbol" w:hAnsi="Symbol" w:cs="Symbol"/>
          <w:sz w:val="24"/>
          <w:szCs w:val="24"/>
        </w:rPr>
      </w:pPr>
      <w:r>
        <w:rPr>
          <w:rFonts w:eastAsia="Times New Roman"/>
          <w:sz w:val="24"/>
          <w:szCs w:val="24"/>
        </w:rPr>
        <w:t>перечислять и характеризовать основные жанры сюжетно-тематической картины;</w:t>
      </w:r>
    </w:p>
    <w:p w:rsidR="00080763" w:rsidRDefault="00080763" w:rsidP="00080763">
      <w:pPr>
        <w:spacing w:line="29" w:lineRule="exact"/>
        <w:rPr>
          <w:rFonts w:ascii="Symbol" w:eastAsia="Symbol" w:hAnsi="Symbol" w:cs="Symbol"/>
          <w:sz w:val="24"/>
          <w:szCs w:val="24"/>
        </w:rPr>
      </w:pPr>
    </w:p>
    <w:p w:rsidR="00080763" w:rsidRDefault="00080763" w:rsidP="00080763">
      <w:pPr>
        <w:spacing w:line="31" w:lineRule="exact"/>
        <w:rPr>
          <w:rFonts w:eastAsia="Times New Roman"/>
          <w:sz w:val="24"/>
          <w:szCs w:val="24"/>
        </w:rPr>
      </w:pP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узнавать и характеризовать несколько классических произведений и называть имена великих русских мастеров исторической картины;</w:t>
      </w:r>
    </w:p>
    <w:p w:rsidR="00080763" w:rsidRDefault="00080763" w:rsidP="00080763">
      <w:pPr>
        <w:spacing w:line="32" w:lineRule="exact"/>
        <w:rPr>
          <w:rFonts w:ascii="Symbol" w:eastAsia="Symbol" w:hAnsi="Symbol" w:cs="Symbol"/>
          <w:sz w:val="24"/>
          <w:szCs w:val="24"/>
        </w:rPr>
      </w:pPr>
    </w:p>
    <w:p w:rsidR="00080763" w:rsidRDefault="00080763" w:rsidP="00080763">
      <w:pPr>
        <w:spacing w:line="2" w:lineRule="exact"/>
        <w:rPr>
          <w:rFonts w:ascii="Symbol" w:eastAsia="Symbol" w:hAnsi="Symbol" w:cs="Symbol"/>
          <w:sz w:val="24"/>
          <w:szCs w:val="24"/>
        </w:rPr>
      </w:pPr>
    </w:p>
    <w:p w:rsidR="00080763" w:rsidRDefault="00080763" w:rsidP="00080763">
      <w:pPr>
        <w:numPr>
          <w:ilvl w:val="1"/>
          <w:numId w:val="223"/>
        </w:numPr>
        <w:tabs>
          <w:tab w:val="left" w:pos="1260"/>
        </w:tabs>
        <w:ind w:left="1260" w:hanging="290"/>
        <w:rPr>
          <w:rFonts w:ascii="Symbol" w:eastAsia="Symbol" w:hAnsi="Symbol" w:cs="Symbol"/>
          <w:sz w:val="24"/>
          <w:szCs w:val="24"/>
        </w:rPr>
      </w:pPr>
      <w:r>
        <w:rPr>
          <w:rFonts w:eastAsia="Times New Roman"/>
          <w:sz w:val="24"/>
          <w:szCs w:val="24"/>
        </w:rPr>
        <w:t>называть имена нескольких известных художников объединения «Мир искусства»</w:t>
      </w:r>
    </w:p>
    <w:p w:rsidR="00080763" w:rsidRDefault="00080763" w:rsidP="00080763">
      <w:pPr>
        <w:numPr>
          <w:ilvl w:val="0"/>
          <w:numId w:val="223"/>
        </w:numPr>
        <w:tabs>
          <w:tab w:val="left" w:pos="460"/>
        </w:tabs>
        <w:spacing w:line="237" w:lineRule="auto"/>
        <w:ind w:left="460" w:hanging="198"/>
        <w:rPr>
          <w:rFonts w:eastAsia="Times New Roman"/>
          <w:sz w:val="24"/>
          <w:szCs w:val="24"/>
        </w:rPr>
      </w:pPr>
      <w:r>
        <w:rPr>
          <w:rFonts w:eastAsia="Times New Roman"/>
          <w:sz w:val="24"/>
          <w:szCs w:val="24"/>
        </w:rPr>
        <w:t>их наиболее известные произведения;</w:t>
      </w:r>
    </w:p>
    <w:p w:rsidR="00080763" w:rsidRDefault="00080763" w:rsidP="00080763">
      <w:pPr>
        <w:spacing w:line="32" w:lineRule="exact"/>
        <w:rPr>
          <w:rFonts w:eastAsia="Times New Roman"/>
          <w:sz w:val="24"/>
          <w:szCs w:val="24"/>
        </w:rPr>
      </w:pPr>
    </w:p>
    <w:p w:rsidR="00080763" w:rsidRDefault="00080763" w:rsidP="00080763">
      <w:pPr>
        <w:spacing w:line="29" w:lineRule="exact"/>
        <w:rPr>
          <w:rFonts w:ascii="Symbol" w:eastAsia="Symbol" w:hAnsi="Symbol" w:cs="Symbol"/>
          <w:sz w:val="24"/>
          <w:szCs w:val="24"/>
        </w:rPr>
      </w:pP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рассуждать об особенностях художественного образа советского народа в годы Великой Отечественной войны;</w:t>
      </w:r>
    </w:p>
    <w:p w:rsidR="00080763" w:rsidRDefault="00080763" w:rsidP="00080763">
      <w:pPr>
        <w:spacing w:line="32" w:lineRule="exact"/>
        <w:rPr>
          <w:rFonts w:ascii="Symbol" w:eastAsia="Symbol" w:hAnsi="Symbol" w:cs="Symbol"/>
          <w:sz w:val="24"/>
          <w:szCs w:val="24"/>
        </w:rPr>
      </w:pP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080763" w:rsidRDefault="00080763" w:rsidP="00080763">
      <w:pPr>
        <w:spacing w:line="32" w:lineRule="exact"/>
        <w:rPr>
          <w:rFonts w:ascii="Symbol" w:eastAsia="Symbol" w:hAnsi="Symbol" w:cs="Symbol"/>
          <w:sz w:val="24"/>
          <w:szCs w:val="24"/>
        </w:rPr>
      </w:pPr>
    </w:p>
    <w:p w:rsidR="00080763" w:rsidRDefault="00080763" w:rsidP="00080763">
      <w:pPr>
        <w:spacing w:line="32" w:lineRule="exact"/>
        <w:rPr>
          <w:rFonts w:ascii="Symbol" w:eastAsia="Symbol" w:hAnsi="Symbol" w:cs="Symbol"/>
          <w:sz w:val="24"/>
          <w:szCs w:val="24"/>
        </w:rPr>
      </w:pPr>
    </w:p>
    <w:p w:rsidR="00080763" w:rsidRDefault="00080763" w:rsidP="00080763">
      <w:pPr>
        <w:spacing w:line="2" w:lineRule="exact"/>
        <w:rPr>
          <w:rFonts w:ascii="Symbol" w:eastAsia="Symbol" w:hAnsi="Symbol" w:cs="Symbol"/>
          <w:sz w:val="24"/>
          <w:szCs w:val="24"/>
        </w:rPr>
      </w:pPr>
    </w:p>
    <w:p w:rsidR="00080763" w:rsidRDefault="00080763" w:rsidP="00080763">
      <w:pPr>
        <w:numPr>
          <w:ilvl w:val="1"/>
          <w:numId w:val="223"/>
        </w:numPr>
        <w:tabs>
          <w:tab w:val="left" w:pos="1260"/>
        </w:tabs>
        <w:ind w:left="1260" w:hanging="290"/>
        <w:rPr>
          <w:rFonts w:ascii="Symbol" w:eastAsia="Symbol" w:hAnsi="Symbol" w:cs="Symbol"/>
          <w:sz w:val="24"/>
          <w:szCs w:val="24"/>
        </w:rPr>
      </w:pPr>
      <w:r>
        <w:rPr>
          <w:rFonts w:eastAsia="Times New Roman"/>
          <w:sz w:val="24"/>
          <w:szCs w:val="24"/>
        </w:rPr>
        <w:t>культуре зрительского восприятия;</w:t>
      </w:r>
    </w:p>
    <w:p w:rsidR="00080763" w:rsidRDefault="00080763" w:rsidP="00080763">
      <w:pPr>
        <w:spacing w:line="29" w:lineRule="exact"/>
        <w:rPr>
          <w:rFonts w:ascii="Symbol" w:eastAsia="Symbol" w:hAnsi="Symbol" w:cs="Symbol"/>
          <w:sz w:val="24"/>
          <w:szCs w:val="24"/>
        </w:rPr>
      </w:pPr>
    </w:p>
    <w:p w:rsidR="00080763" w:rsidRDefault="00080763" w:rsidP="00080763">
      <w:pPr>
        <w:spacing w:line="32" w:lineRule="exact"/>
        <w:rPr>
          <w:rFonts w:ascii="Symbol" w:eastAsia="Symbol" w:hAnsi="Symbol" w:cs="Symbol"/>
          <w:sz w:val="24"/>
          <w:szCs w:val="24"/>
        </w:rPr>
      </w:pP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893E7B" w:rsidRDefault="00893E7B">
      <w:pPr>
        <w:jc w:val="right"/>
        <w:rPr>
          <w:rFonts w:eastAsia="Times New Roman"/>
          <w:sz w:val="24"/>
          <w:szCs w:val="24"/>
        </w:rPr>
      </w:pPr>
    </w:p>
    <w:p w:rsidR="00A72BEB" w:rsidRPr="00080763" w:rsidRDefault="00B71002">
      <w:pPr>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8</w:t>
      </w:r>
      <w:r w:rsidR="00080763">
        <w:rPr>
          <w:rFonts w:eastAsia="Times New Roman"/>
          <w:sz w:val="24"/>
          <w:szCs w:val="24"/>
        </w:rPr>
        <w:t>3</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851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A72BEB">
      <w:pPr>
        <w:spacing w:line="32" w:lineRule="exact"/>
        <w:rPr>
          <w:rFonts w:ascii="Symbol" w:eastAsia="Symbol" w:hAnsi="Symbol" w:cs="Symbol"/>
          <w:sz w:val="24"/>
          <w:szCs w:val="24"/>
        </w:rPr>
      </w:pPr>
    </w:p>
    <w:p w:rsidR="00A72BEB" w:rsidRDefault="00B71002" w:rsidP="001E6443">
      <w:pPr>
        <w:numPr>
          <w:ilvl w:val="0"/>
          <w:numId w:val="224"/>
        </w:numPr>
        <w:tabs>
          <w:tab w:val="left" w:pos="1254"/>
        </w:tabs>
        <w:spacing w:line="226" w:lineRule="auto"/>
        <w:ind w:left="260" w:firstLine="710"/>
        <w:rPr>
          <w:rFonts w:ascii="Symbol" w:eastAsia="Symbol" w:hAnsi="Symbol" w:cs="Symbol"/>
          <w:sz w:val="24"/>
          <w:szCs w:val="24"/>
        </w:rPr>
      </w:pPr>
      <w:r>
        <w:rPr>
          <w:rFonts w:eastAsia="Times New Roman"/>
          <w:sz w:val="24"/>
          <w:szCs w:val="24"/>
        </w:rPr>
        <w:t>иметь общее представление и рассказывать об особенностях архитектурно-художественных стилей разных эпох;</w:t>
      </w:r>
    </w:p>
    <w:p w:rsidR="00A72BEB" w:rsidRDefault="00A72BEB">
      <w:pPr>
        <w:spacing w:line="1" w:lineRule="exact"/>
        <w:rPr>
          <w:rFonts w:ascii="Symbol" w:eastAsia="Symbol" w:hAnsi="Symbol" w:cs="Symbol"/>
          <w:sz w:val="24"/>
          <w:szCs w:val="24"/>
        </w:rPr>
      </w:pPr>
    </w:p>
    <w:p w:rsidR="00A72BEB" w:rsidRDefault="00A72BEB">
      <w:pPr>
        <w:spacing w:line="32" w:lineRule="exact"/>
        <w:rPr>
          <w:rFonts w:ascii="Symbol" w:eastAsia="Symbol" w:hAnsi="Symbol" w:cs="Symbol"/>
          <w:sz w:val="24"/>
          <w:szCs w:val="24"/>
        </w:rPr>
      </w:pPr>
    </w:p>
    <w:p w:rsidR="00A72BEB" w:rsidRDefault="00B71002" w:rsidP="001E6443">
      <w:pPr>
        <w:numPr>
          <w:ilvl w:val="0"/>
          <w:numId w:val="224"/>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плоскостную композицию как возможное схематическое изображение объемов при взгляде на них сверху;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4"/>
        </w:numPr>
        <w:tabs>
          <w:tab w:val="left" w:pos="1254"/>
        </w:tabs>
        <w:spacing w:line="226" w:lineRule="auto"/>
        <w:ind w:left="260" w:firstLine="710"/>
        <w:rPr>
          <w:rFonts w:ascii="Symbol" w:eastAsia="Symbol" w:hAnsi="Symbol" w:cs="Symbol"/>
          <w:sz w:val="24"/>
          <w:szCs w:val="24"/>
        </w:rPr>
      </w:pPr>
      <w:r>
        <w:rPr>
          <w:rFonts w:eastAsia="Times New Roman"/>
          <w:sz w:val="24"/>
          <w:szCs w:val="24"/>
        </w:rPr>
        <w:t>осознавать чертеж как плоскостное изображение объемов, когда точка – вертикаль, круг – цилиндр, шар и т. д.;</w:t>
      </w:r>
    </w:p>
    <w:p w:rsidR="00A72BEB" w:rsidRDefault="00A72BEB">
      <w:pPr>
        <w:spacing w:line="32" w:lineRule="exact"/>
        <w:rPr>
          <w:rFonts w:ascii="Symbol" w:eastAsia="Symbol" w:hAnsi="Symbol" w:cs="Symbol"/>
          <w:sz w:val="24"/>
          <w:szCs w:val="24"/>
        </w:rPr>
      </w:pPr>
    </w:p>
    <w:p w:rsidR="00A72BEB" w:rsidRDefault="00A72BEB">
      <w:pPr>
        <w:spacing w:line="16" w:lineRule="exact"/>
        <w:rPr>
          <w:rFonts w:ascii="Symbol" w:eastAsia="Symbol" w:hAnsi="Symbol" w:cs="Symbol"/>
          <w:sz w:val="24"/>
          <w:szCs w:val="24"/>
        </w:rPr>
      </w:pPr>
    </w:p>
    <w:p w:rsidR="00A72BEB" w:rsidRDefault="00B71002" w:rsidP="001E6443">
      <w:pPr>
        <w:numPr>
          <w:ilvl w:val="0"/>
          <w:numId w:val="224"/>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основные школы садово-паркового искусства;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4"/>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A72BEB" w:rsidRDefault="00A72BEB">
      <w:pPr>
        <w:spacing w:line="32" w:lineRule="exact"/>
        <w:rPr>
          <w:rFonts w:ascii="Symbol" w:eastAsia="Symbol" w:hAnsi="Symbol" w:cs="Symbol"/>
          <w:sz w:val="24"/>
          <w:szCs w:val="24"/>
        </w:rPr>
      </w:pPr>
    </w:p>
    <w:p w:rsidR="00393A11" w:rsidRDefault="00393A11" w:rsidP="00393A11">
      <w:pPr>
        <w:tabs>
          <w:tab w:val="left" w:pos="1260"/>
        </w:tabs>
        <w:rPr>
          <w:rFonts w:ascii="Symbol" w:eastAsia="Symbol" w:hAnsi="Symbol" w:cs="Symbol"/>
          <w:sz w:val="24"/>
          <w:szCs w:val="24"/>
        </w:rPr>
      </w:pPr>
      <w:r>
        <w:rPr>
          <w:rFonts w:eastAsia="Times New Roman"/>
          <w:sz w:val="24"/>
          <w:szCs w:val="24"/>
        </w:rPr>
        <w:t xml:space="preserve">                -   сравнивать, сопоставлять и анализировать произведения живописи Древней Руси;</w:t>
      </w:r>
    </w:p>
    <w:p w:rsidR="00393A11" w:rsidRDefault="00393A11">
      <w:pPr>
        <w:ind w:left="9660"/>
        <w:rPr>
          <w:rFonts w:eastAsia="Times New Roman"/>
          <w:sz w:val="24"/>
          <w:szCs w:val="24"/>
        </w:rPr>
      </w:pPr>
    </w:p>
    <w:p w:rsidR="0083751E" w:rsidRDefault="0083751E" w:rsidP="0083751E">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83751E" w:rsidRDefault="0083751E" w:rsidP="0083751E">
      <w:pPr>
        <w:spacing w:line="26" w:lineRule="exact"/>
        <w:rPr>
          <w:rFonts w:ascii="Symbol" w:eastAsia="Symbol" w:hAnsi="Symbol" w:cs="Symbol"/>
          <w:sz w:val="24"/>
          <w:szCs w:val="24"/>
        </w:rPr>
      </w:pPr>
    </w:p>
    <w:p w:rsidR="0083751E" w:rsidRDefault="0083751E" w:rsidP="0083751E">
      <w:pPr>
        <w:numPr>
          <w:ilvl w:val="0"/>
          <w:numId w:val="225"/>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83751E" w:rsidRDefault="0083751E" w:rsidP="0083751E">
      <w:pPr>
        <w:spacing w:line="34" w:lineRule="exact"/>
        <w:rPr>
          <w:rFonts w:ascii="Symbol" w:eastAsia="Symbol" w:hAnsi="Symbol" w:cs="Symbol"/>
          <w:sz w:val="24"/>
          <w:szCs w:val="24"/>
        </w:rPr>
      </w:pPr>
    </w:p>
    <w:p w:rsidR="0083751E" w:rsidRDefault="0083751E" w:rsidP="0083751E">
      <w:pPr>
        <w:numPr>
          <w:ilvl w:val="0"/>
          <w:numId w:val="22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83751E" w:rsidRDefault="0083751E" w:rsidP="0083751E">
      <w:pPr>
        <w:spacing w:line="32" w:lineRule="exact"/>
        <w:rPr>
          <w:rFonts w:ascii="Symbol" w:eastAsia="Symbol" w:hAnsi="Symbol" w:cs="Symbol"/>
          <w:sz w:val="24"/>
          <w:szCs w:val="24"/>
        </w:rPr>
      </w:pPr>
    </w:p>
    <w:p w:rsidR="0083751E" w:rsidRDefault="0083751E" w:rsidP="0083751E">
      <w:pPr>
        <w:spacing w:line="34" w:lineRule="exact"/>
        <w:rPr>
          <w:rFonts w:ascii="Symbol" w:eastAsia="Symbol" w:hAnsi="Symbol" w:cs="Symbol"/>
          <w:sz w:val="24"/>
          <w:szCs w:val="24"/>
        </w:rPr>
      </w:pPr>
    </w:p>
    <w:p w:rsidR="0083751E" w:rsidRDefault="0083751E" w:rsidP="0083751E">
      <w:pPr>
        <w:numPr>
          <w:ilvl w:val="0"/>
          <w:numId w:val="22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выделять признаки для установления стилевых связей в процессе изучения изобразительного искусства;</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5"/>
        </w:numPr>
        <w:tabs>
          <w:tab w:val="left" w:pos="1260"/>
        </w:tabs>
        <w:ind w:left="1260" w:hanging="290"/>
        <w:rPr>
          <w:rFonts w:ascii="Symbol" w:eastAsia="Symbol" w:hAnsi="Symbol" w:cs="Symbol"/>
          <w:sz w:val="24"/>
          <w:szCs w:val="24"/>
        </w:rPr>
      </w:pPr>
      <w:r>
        <w:rPr>
          <w:rFonts w:eastAsia="Times New Roman"/>
          <w:i/>
          <w:iCs/>
          <w:sz w:val="24"/>
          <w:szCs w:val="24"/>
        </w:rPr>
        <w:t>различать формы полиграфической продукции: книги, журналы, плакаты, афиши и</w:t>
      </w:r>
    </w:p>
    <w:p w:rsidR="0083751E" w:rsidRDefault="0083751E" w:rsidP="0083751E">
      <w:pPr>
        <w:ind w:left="260"/>
        <w:rPr>
          <w:rFonts w:ascii="Symbol" w:eastAsia="Symbol" w:hAnsi="Symbol" w:cs="Symbol"/>
          <w:sz w:val="24"/>
          <w:szCs w:val="24"/>
        </w:rPr>
      </w:pPr>
      <w:r>
        <w:rPr>
          <w:rFonts w:eastAsia="Times New Roman"/>
          <w:i/>
          <w:iCs/>
          <w:sz w:val="24"/>
          <w:szCs w:val="24"/>
        </w:rPr>
        <w:t>др.);</w:t>
      </w:r>
    </w:p>
    <w:p w:rsidR="0083751E" w:rsidRDefault="0083751E" w:rsidP="0083751E">
      <w:pPr>
        <w:spacing w:line="31" w:lineRule="exact"/>
        <w:rPr>
          <w:rFonts w:ascii="Symbol" w:eastAsia="Symbol" w:hAnsi="Symbol" w:cs="Symbol"/>
          <w:sz w:val="24"/>
          <w:szCs w:val="24"/>
        </w:rPr>
      </w:pPr>
    </w:p>
    <w:p w:rsidR="0083751E" w:rsidRDefault="0083751E" w:rsidP="0083751E">
      <w:pPr>
        <w:numPr>
          <w:ilvl w:val="0"/>
          <w:numId w:val="22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и характеризовать типы изображения в полиграфии (графическое, живописное, компьютерное, фотографическое);</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5"/>
        </w:numPr>
        <w:tabs>
          <w:tab w:val="left" w:pos="1260"/>
        </w:tabs>
        <w:ind w:left="1260" w:hanging="290"/>
        <w:rPr>
          <w:rFonts w:ascii="Symbol" w:eastAsia="Symbol" w:hAnsi="Symbol" w:cs="Symbol"/>
          <w:sz w:val="24"/>
          <w:szCs w:val="24"/>
        </w:rPr>
      </w:pPr>
      <w:r>
        <w:rPr>
          <w:rFonts w:eastAsia="Times New Roman"/>
          <w:i/>
          <w:iCs/>
          <w:sz w:val="24"/>
          <w:szCs w:val="24"/>
        </w:rPr>
        <w:t>проектировать обложку книги, рекламы открытки, визитки и др.;</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называть имена выдающихся русских художников-ваятелей XVIII века и определять скульптурные памятники;</w:t>
      </w:r>
    </w:p>
    <w:p w:rsidR="0083751E" w:rsidRDefault="0083751E" w:rsidP="0083751E">
      <w:pPr>
        <w:spacing w:line="32" w:lineRule="exact"/>
        <w:rPr>
          <w:rFonts w:ascii="Symbol" w:eastAsia="Symbol" w:hAnsi="Symbol" w:cs="Symbol"/>
          <w:sz w:val="24"/>
          <w:szCs w:val="24"/>
        </w:rPr>
      </w:pPr>
    </w:p>
    <w:p w:rsidR="0083751E" w:rsidRPr="0083751E" w:rsidRDefault="0083751E" w:rsidP="0083751E">
      <w:pPr>
        <w:numPr>
          <w:ilvl w:val="0"/>
          <w:numId w:val="225"/>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называть имена выдающихся художников «Товарищества передвижников» и определять их произведения живописи;</w:t>
      </w: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называть имена выдающихся русских художников-пейзажистов XIX века и определять произведения пейзажной живописи;</w:t>
      </w:r>
    </w:p>
    <w:p w:rsidR="0083751E" w:rsidRDefault="0083751E" w:rsidP="0083751E">
      <w:pPr>
        <w:spacing w:line="32" w:lineRule="exact"/>
        <w:rPr>
          <w:rFonts w:ascii="Symbol" w:eastAsia="Symbol" w:hAnsi="Symbol" w:cs="Symbol"/>
          <w:sz w:val="24"/>
          <w:szCs w:val="24"/>
        </w:rPr>
      </w:pPr>
    </w:p>
    <w:p w:rsidR="0083751E" w:rsidRDefault="0083751E" w:rsidP="0083751E">
      <w:pPr>
        <w:spacing w:line="34" w:lineRule="exact"/>
        <w:rPr>
          <w:rFonts w:ascii="Symbol" w:eastAsia="Symbol" w:hAnsi="Symbol" w:cs="Symbol"/>
          <w:sz w:val="24"/>
          <w:szCs w:val="24"/>
        </w:rPr>
      </w:pP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6"/>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создавать разнообразные творческие работы (фантазийные конструкции) в</w:t>
      </w: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создавать с натуры и по воображению архитектурные образы графическими материалами и др.;</w:t>
      </w:r>
    </w:p>
    <w:p w:rsidR="0083751E" w:rsidRDefault="0083751E" w:rsidP="0083751E">
      <w:pPr>
        <w:spacing w:line="32" w:lineRule="exact"/>
        <w:rPr>
          <w:rFonts w:ascii="Symbol" w:eastAsia="Symbol" w:hAnsi="Symbol" w:cs="Symbol"/>
          <w:sz w:val="24"/>
          <w:szCs w:val="24"/>
        </w:rPr>
      </w:pP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6"/>
        </w:numPr>
        <w:tabs>
          <w:tab w:val="left" w:pos="1260"/>
        </w:tabs>
        <w:ind w:left="1260" w:hanging="290"/>
        <w:rPr>
          <w:rFonts w:ascii="Symbol" w:eastAsia="Symbol" w:hAnsi="Symbol" w:cs="Symbol"/>
          <w:sz w:val="24"/>
          <w:szCs w:val="24"/>
        </w:rPr>
      </w:pPr>
      <w:r>
        <w:rPr>
          <w:rFonts w:eastAsia="Times New Roman"/>
          <w:i/>
          <w:iCs/>
          <w:sz w:val="24"/>
          <w:szCs w:val="24"/>
        </w:rPr>
        <w:t>характеризовать крупнейшие художественные музеи мира и России;</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получать представления об особенностях художественных коллекций крупнейших музеев мира;</w:t>
      </w:r>
    </w:p>
    <w:p w:rsidR="0083751E" w:rsidRDefault="0083751E" w:rsidP="0083751E">
      <w:pPr>
        <w:spacing w:line="32" w:lineRule="exact"/>
        <w:rPr>
          <w:rFonts w:ascii="Symbol" w:eastAsia="Symbol" w:hAnsi="Symbol" w:cs="Symbol"/>
          <w:sz w:val="24"/>
          <w:szCs w:val="24"/>
        </w:rPr>
      </w:pP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выразительные средства художественной фотографии (композиция, план, ракурс, свет, ритм и др.);</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6"/>
        </w:numPr>
        <w:tabs>
          <w:tab w:val="left" w:pos="1260"/>
        </w:tabs>
        <w:ind w:left="1260" w:hanging="290"/>
        <w:rPr>
          <w:rFonts w:ascii="Symbol" w:eastAsia="Symbol" w:hAnsi="Symbol" w:cs="Symbol"/>
          <w:sz w:val="24"/>
          <w:szCs w:val="24"/>
        </w:rPr>
      </w:pPr>
      <w:r>
        <w:rPr>
          <w:rFonts w:eastAsia="Times New Roman"/>
          <w:i/>
          <w:iCs/>
          <w:sz w:val="24"/>
          <w:szCs w:val="24"/>
        </w:rPr>
        <w:t>понимать изобразительную природу экранных искусств;</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различать понятия: игровой и документальный фильм;</w:t>
      </w:r>
    </w:p>
    <w:p w:rsidR="0083751E" w:rsidRDefault="0083751E" w:rsidP="0083751E">
      <w:pPr>
        <w:spacing w:line="29" w:lineRule="exact"/>
        <w:rPr>
          <w:rFonts w:ascii="Symbol" w:eastAsia="Symbol" w:hAnsi="Symbol" w:cs="Symbol"/>
          <w:sz w:val="24"/>
          <w:szCs w:val="24"/>
        </w:rPr>
      </w:pPr>
    </w:p>
    <w:p w:rsidR="0083751E" w:rsidRDefault="0083751E" w:rsidP="0083751E">
      <w:pPr>
        <w:spacing w:line="46" w:lineRule="exact"/>
        <w:rPr>
          <w:sz w:val="20"/>
          <w:szCs w:val="20"/>
        </w:rPr>
      </w:pPr>
    </w:p>
    <w:p w:rsidR="0083751E" w:rsidRDefault="0083751E" w:rsidP="0083751E">
      <w:pPr>
        <w:ind w:left="9660"/>
        <w:rPr>
          <w:rFonts w:eastAsia="Times New Roman"/>
          <w:sz w:val="24"/>
          <w:szCs w:val="24"/>
        </w:rPr>
      </w:pPr>
    </w:p>
    <w:p w:rsidR="0083751E" w:rsidRDefault="0083751E" w:rsidP="0083751E">
      <w:pPr>
        <w:ind w:left="9660"/>
        <w:rPr>
          <w:rFonts w:eastAsia="Times New Roman"/>
          <w:sz w:val="24"/>
          <w:szCs w:val="24"/>
        </w:rPr>
      </w:pPr>
    </w:p>
    <w:p w:rsidR="0083751E" w:rsidRDefault="0083751E" w:rsidP="0083751E">
      <w:pPr>
        <w:ind w:left="9660"/>
        <w:rPr>
          <w:rFonts w:eastAsia="Times New Roman"/>
          <w:sz w:val="24"/>
          <w:szCs w:val="24"/>
        </w:rPr>
      </w:pPr>
    </w:p>
    <w:p w:rsidR="0083751E" w:rsidRDefault="0083751E" w:rsidP="0083751E">
      <w:pPr>
        <w:ind w:left="9660"/>
        <w:rPr>
          <w:rFonts w:eastAsia="Times New Roman"/>
          <w:sz w:val="24"/>
          <w:szCs w:val="24"/>
        </w:rPr>
      </w:pPr>
    </w:p>
    <w:p w:rsidR="0083751E" w:rsidRDefault="0083751E" w:rsidP="0083751E">
      <w:pPr>
        <w:ind w:left="9660"/>
        <w:rPr>
          <w:rFonts w:eastAsia="Times New Roman"/>
          <w:sz w:val="24"/>
          <w:szCs w:val="24"/>
        </w:rPr>
      </w:pPr>
    </w:p>
    <w:p w:rsidR="00393A11" w:rsidRDefault="00393A11">
      <w:pPr>
        <w:ind w:left="9660"/>
        <w:rPr>
          <w:rFonts w:eastAsia="Times New Roman"/>
          <w:sz w:val="24"/>
          <w:szCs w:val="24"/>
        </w:rPr>
      </w:pPr>
    </w:p>
    <w:p w:rsidR="00393A11" w:rsidRDefault="00393A11">
      <w:pPr>
        <w:ind w:left="9660"/>
        <w:rPr>
          <w:rFonts w:eastAsia="Times New Roman"/>
          <w:sz w:val="24"/>
          <w:szCs w:val="24"/>
        </w:rPr>
      </w:pPr>
    </w:p>
    <w:p w:rsidR="00393A11" w:rsidRDefault="00393A11">
      <w:pPr>
        <w:ind w:left="9660"/>
        <w:rPr>
          <w:rFonts w:eastAsia="Times New Roman"/>
          <w:sz w:val="24"/>
          <w:szCs w:val="24"/>
        </w:rPr>
      </w:pPr>
    </w:p>
    <w:p w:rsidR="00393A11" w:rsidRDefault="0083751E">
      <w:pPr>
        <w:ind w:left="9660"/>
        <w:rPr>
          <w:rFonts w:eastAsia="Times New Roman"/>
          <w:sz w:val="24"/>
          <w:szCs w:val="24"/>
        </w:rPr>
      </w:pPr>
      <w:r>
        <w:rPr>
          <w:rFonts w:eastAsia="Times New Roman"/>
          <w:sz w:val="24"/>
          <w:szCs w:val="24"/>
        </w:rPr>
        <w:t>84</w:t>
      </w:r>
    </w:p>
    <w:p w:rsidR="00393A11" w:rsidRDefault="00393A11">
      <w:pPr>
        <w:ind w:left="9660"/>
        <w:rPr>
          <w:rFonts w:eastAsia="Times New Roman"/>
          <w:sz w:val="24"/>
          <w:szCs w:val="24"/>
        </w:r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903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pPr>
        <w:ind w:left="260"/>
        <w:rPr>
          <w:sz w:val="20"/>
          <w:szCs w:val="20"/>
        </w:rPr>
      </w:pPr>
      <w:r>
        <w:rPr>
          <w:rFonts w:eastAsia="Times New Roman"/>
          <w:b/>
          <w:bCs/>
          <w:sz w:val="24"/>
          <w:szCs w:val="24"/>
        </w:rPr>
        <w:t>1.2.5.13 Музыка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227"/>
        </w:numPr>
        <w:tabs>
          <w:tab w:val="left" w:pos="1260"/>
        </w:tabs>
        <w:spacing w:line="237" w:lineRule="auto"/>
        <w:ind w:left="1260" w:hanging="290"/>
        <w:rPr>
          <w:rFonts w:ascii="Symbol" w:eastAsia="Symbol" w:hAnsi="Symbol" w:cs="Symbol"/>
          <w:sz w:val="24"/>
          <w:szCs w:val="24"/>
        </w:rPr>
      </w:pPr>
      <w:r>
        <w:rPr>
          <w:rFonts w:eastAsia="Times New Roman"/>
          <w:sz w:val="24"/>
          <w:szCs w:val="24"/>
        </w:rPr>
        <w:t>понимать значение интонации в музыке как носителя образного смысла;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средства музыкальной выразительности: мелодию, ритм, темп, динамику, лад;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характер музыкальных образов (лирических, драматических, героических, романтических, эпических);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7"/>
        </w:numPr>
        <w:tabs>
          <w:tab w:val="left" w:pos="1254"/>
        </w:tabs>
        <w:spacing w:line="227" w:lineRule="auto"/>
        <w:ind w:left="260" w:firstLine="710"/>
        <w:rPr>
          <w:rFonts w:ascii="Symbol" w:eastAsia="Symbol" w:hAnsi="Symbol" w:cs="Symbol"/>
          <w:sz w:val="24"/>
          <w:szCs w:val="24"/>
        </w:rPr>
      </w:pPr>
      <w:r>
        <w:rPr>
          <w:rFonts w:eastAsia="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понимать  жизненно-образное  содержание  музыкальных  произведений  разных</w:t>
      </w:r>
    </w:p>
    <w:p w:rsidR="00A72BEB" w:rsidRDefault="00B71002">
      <w:pPr>
        <w:spacing w:line="237" w:lineRule="auto"/>
        <w:ind w:left="260"/>
        <w:rPr>
          <w:rFonts w:ascii="Symbol" w:eastAsia="Symbol" w:hAnsi="Symbol" w:cs="Symbol"/>
          <w:sz w:val="24"/>
          <w:szCs w:val="24"/>
        </w:rPr>
      </w:pPr>
      <w:r>
        <w:rPr>
          <w:rFonts w:eastAsia="Times New Roman"/>
          <w:sz w:val="24"/>
          <w:szCs w:val="24"/>
        </w:rPr>
        <w:t>жанров;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и характеризовать приемы взаимодействия и развития образов музыкальных произведений;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различать многообразие музыкальных образов и способов их развития;</w:t>
      </w:r>
    </w:p>
    <w:p w:rsidR="00A72BEB" w:rsidRDefault="00B71002" w:rsidP="001E6443">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производить интонационно-образный анализ музыкального произведения;</w:t>
      </w:r>
    </w:p>
    <w:p w:rsidR="00A72BEB" w:rsidRDefault="00B71002" w:rsidP="001E6443">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понимать основной принцип построения и развития музыки;</w:t>
      </w:r>
    </w:p>
    <w:p w:rsidR="00A72BEB" w:rsidRDefault="00B71002" w:rsidP="001E6443">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анализировать  взаимосвязь  жизненного  содержания  музыки  и  музыкальных</w:t>
      </w:r>
    </w:p>
    <w:p w:rsidR="00A72BEB" w:rsidRDefault="00B71002">
      <w:pPr>
        <w:ind w:left="260"/>
        <w:rPr>
          <w:rFonts w:ascii="Symbol" w:eastAsia="Symbol" w:hAnsi="Symbol" w:cs="Symbol"/>
          <w:sz w:val="24"/>
          <w:szCs w:val="24"/>
        </w:rPr>
      </w:pPr>
      <w:r>
        <w:rPr>
          <w:rFonts w:eastAsia="Times New Roman"/>
          <w:sz w:val="24"/>
          <w:szCs w:val="24"/>
        </w:rPr>
        <w:t>образов;</w:t>
      </w:r>
    </w:p>
    <w:p w:rsidR="00A72BEB" w:rsidRDefault="00A72BEB">
      <w:pPr>
        <w:spacing w:line="31" w:lineRule="exact"/>
        <w:rPr>
          <w:rFonts w:ascii="Symbol" w:eastAsia="Symbol" w:hAnsi="Symbol" w:cs="Symbol"/>
          <w:sz w:val="24"/>
          <w:szCs w:val="24"/>
        </w:rPr>
      </w:pPr>
    </w:p>
    <w:p w:rsidR="00A72BEB" w:rsidRDefault="00B71002" w:rsidP="001E6443">
      <w:pPr>
        <w:numPr>
          <w:ilvl w:val="0"/>
          <w:numId w:val="22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значение устного народного музыкального творчества в развитии общей культуры народа;</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основные жанры русской народной музыки: былины, лирические песни, частушки, разновидности обрядовых песен;</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специфику перевоплощения народной музыки в произведениях композиторов;</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взаимосвязь профессиональной композиторской музыки и народного музыкального творчества;</w:t>
      </w:r>
    </w:p>
    <w:p w:rsidR="0083751E" w:rsidRDefault="0083751E" w:rsidP="0083751E">
      <w:pPr>
        <w:spacing w:line="32" w:lineRule="exact"/>
        <w:rPr>
          <w:rFonts w:ascii="Symbol" w:eastAsia="Symbol" w:hAnsi="Symbol" w:cs="Symbol"/>
          <w:sz w:val="24"/>
          <w:szCs w:val="24"/>
        </w:rPr>
      </w:pP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7" w:lineRule="auto"/>
        <w:ind w:left="260" w:firstLine="710"/>
        <w:rPr>
          <w:rFonts w:ascii="Symbol" w:eastAsia="Symbol" w:hAnsi="Symbol" w:cs="Symbol"/>
          <w:sz w:val="24"/>
          <w:szCs w:val="24"/>
        </w:rPr>
      </w:pPr>
      <w:r>
        <w:rPr>
          <w:rFonts w:eastAsia="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83751E" w:rsidRDefault="0083751E" w:rsidP="0083751E">
      <w:pPr>
        <w:spacing w:line="32" w:lineRule="exact"/>
        <w:rPr>
          <w:rFonts w:ascii="Symbol" w:eastAsia="Symbol" w:hAnsi="Symbol" w:cs="Symbol"/>
          <w:sz w:val="24"/>
          <w:szCs w:val="24"/>
        </w:rPr>
      </w:pPr>
    </w:p>
    <w:p w:rsidR="0083751E" w:rsidRDefault="0083751E" w:rsidP="0083751E">
      <w:pPr>
        <w:spacing w:line="32" w:lineRule="exact"/>
        <w:rPr>
          <w:rFonts w:ascii="Symbol" w:eastAsia="Symbol" w:hAnsi="Symbol" w:cs="Symbol"/>
          <w:sz w:val="24"/>
          <w:szCs w:val="24"/>
        </w:rPr>
      </w:pP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узнавать формы построения музыки (двухчастную, трехчастную, вариации, рондо);</w:t>
      </w:r>
    </w:p>
    <w:p w:rsidR="0083751E" w:rsidRDefault="0083751E" w:rsidP="0083751E">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тембры музыкальных инструментов;</w:t>
      </w:r>
    </w:p>
    <w:p w:rsidR="0083751E" w:rsidRDefault="0083751E" w:rsidP="0083751E">
      <w:pPr>
        <w:spacing w:line="31"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называть и определять звучание музыкальных инструментов: духовых, струнных, ударных, современных электронных;</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владеть музыкальными терминами в пределах изучаемой темы;</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определять характерные особенности музыкального языка;</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7"/>
        </w:numPr>
        <w:tabs>
          <w:tab w:val="left" w:pos="1254"/>
        </w:tabs>
        <w:spacing w:line="227" w:lineRule="auto"/>
        <w:ind w:left="260" w:firstLine="710"/>
        <w:rPr>
          <w:rFonts w:ascii="Symbol" w:eastAsia="Symbol" w:hAnsi="Symbol" w:cs="Symbol"/>
          <w:sz w:val="24"/>
          <w:szCs w:val="24"/>
        </w:rPr>
      </w:pPr>
      <w:r>
        <w:rPr>
          <w:rFonts w:eastAsia="Times New Roman"/>
          <w:sz w:val="24"/>
          <w:szCs w:val="24"/>
        </w:rPr>
        <w:t>эмоционально-образно воспринимать и характеризовать музыкальные произведения;</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произведения выдающихся композиторов прошлого и современности;                                                                                                                          85</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lastRenderedPageBreak/>
        <w:t>анализировать единство жизненного содержания и художественной формы в различных музыкальных образах;</w:t>
      </w:r>
    </w:p>
    <w:p w:rsidR="0083751E" w:rsidRDefault="0083751E" w:rsidP="0083751E">
      <w:pPr>
        <w:spacing w:line="1" w:lineRule="exact"/>
        <w:rPr>
          <w:rFonts w:ascii="Symbol" w:eastAsia="Symbol" w:hAnsi="Symbol" w:cs="Symbol"/>
          <w:sz w:val="24"/>
          <w:szCs w:val="24"/>
        </w:rPr>
      </w:pP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различать интерпретацию классической музыки в современных обработках;</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определять характерные признаки современной популярной музыки;</w:t>
      </w:r>
    </w:p>
    <w:p w:rsidR="0083751E" w:rsidRDefault="0083751E" w:rsidP="0083751E">
      <w:pPr>
        <w:spacing w:line="2"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анализировать творчество исполнителей авторской песни;</w:t>
      </w:r>
    </w:p>
    <w:p w:rsidR="0083751E" w:rsidRDefault="0083751E" w:rsidP="0083751E">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выявлять особенности взаимодействия музыки с другими видами искусства;</w:t>
      </w:r>
    </w:p>
    <w:p w:rsidR="0083751E" w:rsidRPr="0083751E" w:rsidRDefault="0083751E" w:rsidP="0083751E">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находить жанровые параллели между музыкой и другими видами искусств;</w:t>
      </w:r>
    </w:p>
    <w:p w:rsidR="0083751E" w:rsidRDefault="0083751E" w:rsidP="0083751E">
      <w:pPr>
        <w:numPr>
          <w:ilvl w:val="0"/>
          <w:numId w:val="229"/>
        </w:numPr>
        <w:tabs>
          <w:tab w:val="left" w:pos="1260"/>
        </w:tabs>
        <w:ind w:left="1260" w:hanging="290"/>
        <w:rPr>
          <w:rFonts w:ascii="Symbol" w:eastAsia="Symbol" w:hAnsi="Symbol" w:cs="Symbol"/>
          <w:sz w:val="24"/>
          <w:szCs w:val="24"/>
        </w:rPr>
      </w:pPr>
      <w:r>
        <w:rPr>
          <w:rFonts w:eastAsia="Times New Roman"/>
          <w:sz w:val="24"/>
          <w:szCs w:val="24"/>
        </w:rPr>
        <w:t>сравнивать интонации музыкального, живописного и литературного произведений;</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ассоциативные связи между художественными образами музыки, изобразительного искусства и литературы;</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9"/>
        </w:numPr>
        <w:tabs>
          <w:tab w:val="left" w:pos="1260"/>
        </w:tabs>
        <w:ind w:left="1260" w:hanging="290"/>
        <w:rPr>
          <w:rFonts w:ascii="Symbol" w:eastAsia="Symbol" w:hAnsi="Symbol" w:cs="Symbol"/>
          <w:sz w:val="24"/>
          <w:szCs w:val="24"/>
        </w:rPr>
      </w:pPr>
      <w:r>
        <w:rPr>
          <w:rFonts w:eastAsia="Times New Roman"/>
          <w:sz w:val="24"/>
          <w:szCs w:val="24"/>
        </w:rPr>
        <w:t>понимать значимость музыки в творчестве писателей и поэтов;</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разновидности хоровых коллективов по стилю (манере) исполнения: народные, академические;</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9"/>
        </w:numPr>
        <w:tabs>
          <w:tab w:val="left" w:pos="1260"/>
        </w:tabs>
        <w:ind w:left="1260" w:hanging="290"/>
        <w:rPr>
          <w:rFonts w:ascii="Symbol" w:eastAsia="Symbol" w:hAnsi="Symbol" w:cs="Symbol"/>
          <w:sz w:val="24"/>
          <w:szCs w:val="24"/>
        </w:rPr>
      </w:pPr>
      <w:r>
        <w:rPr>
          <w:rFonts w:eastAsia="Times New Roman"/>
          <w:sz w:val="24"/>
          <w:szCs w:val="24"/>
        </w:rPr>
        <w:t>владеть навыками вокально-хорового музицирования;</w:t>
      </w:r>
    </w:p>
    <w:p w:rsidR="0083751E" w:rsidRDefault="0083751E" w:rsidP="0083751E">
      <w:pPr>
        <w:spacing w:line="31"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навыки вокально-хоровой работы при пении с музыкальным сопровождением и без сопровождения (a cappella);</w:t>
      </w:r>
    </w:p>
    <w:p w:rsidR="0083751E" w:rsidRDefault="0083751E" w:rsidP="0083751E">
      <w:pPr>
        <w:spacing w:line="2" w:lineRule="exact"/>
        <w:rPr>
          <w:rFonts w:ascii="Symbol" w:eastAsia="Symbol" w:hAnsi="Symbol" w:cs="Symbol"/>
          <w:sz w:val="24"/>
          <w:szCs w:val="24"/>
        </w:rPr>
      </w:pP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9"/>
        </w:numPr>
        <w:tabs>
          <w:tab w:val="left" w:pos="1260"/>
        </w:tabs>
        <w:ind w:left="1260" w:hanging="290"/>
        <w:rPr>
          <w:rFonts w:ascii="Symbol" w:eastAsia="Symbol" w:hAnsi="Symbol" w:cs="Symbol"/>
          <w:sz w:val="24"/>
          <w:szCs w:val="24"/>
        </w:rPr>
      </w:pPr>
      <w:r>
        <w:rPr>
          <w:rFonts w:eastAsia="Times New Roman"/>
          <w:sz w:val="24"/>
          <w:szCs w:val="24"/>
        </w:rPr>
        <w:t>передавать свои музыкальные впечатления в устной или письменной форме;</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9"/>
        </w:numPr>
        <w:tabs>
          <w:tab w:val="left" w:pos="1254"/>
        </w:tabs>
        <w:spacing w:line="227" w:lineRule="auto"/>
        <w:ind w:left="260" w:firstLine="710"/>
        <w:rPr>
          <w:rFonts w:ascii="Symbol" w:eastAsia="Symbol" w:hAnsi="Symbol" w:cs="Symbol"/>
          <w:sz w:val="24"/>
          <w:szCs w:val="24"/>
        </w:rPr>
      </w:pPr>
      <w:r>
        <w:rPr>
          <w:rFonts w:eastAsia="Times New Roman"/>
          <w:sz w:val="24"/>
          <w:szCs w:val="24"/>
        </w:rPr>
        <w:t>проявлять творческую инициативу, участвуя в музыкально-эстетической деятельности;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специфику музыки как вида искусства и ее значение в жизни человека и общества;</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современные информационно-коммуникационные технологии для записи и воспроизведения музыки;</w:t>
      </w:r>
    </w:p>
    <w:p w:rsidR="0083751E" w:rsidRDefault="0083751E" w:rsidP="0083751E">
      <w:pPr>
        <w:spacing w:line="32" w:lineRule="exact"/>
        <w:rPr>
          <w:rFonts w:ascii="Symbol" w:eastAsia="Symbol" w:hAnsi="Symbol" w:cs="Symbol"/>
          <w:sz w:val="24"/>
          <w:szCs w:val="24"/>
        </w:rPr>
      </w:pP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знания о музыке и музыкантах, полученные на занятиях, при составлении домашней фонотеки, видеотеки;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83751E" w:rsidRDefault="0083751E" w:rsidP="0083751E">
      <w:pPr>
        <w:spacing w:line="6" w:lineRule="exact"/>
        <w:rPr>
          <w:rFonts w:ascii="Symbol" w:eastAsia="Symbol" w:hAnsi="Symbol" w:cs="Symbol"/>
          <w:sz w:val="24"/>
          <w:szCs w:val="24"/>
        </w:rPr>
      </w:pPr>
    </w:p>
    <w:p w:rsidR="0083751E" w:rsidRDefault="0083751E" w:rsidP="0083751E">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83751E" w:rsidRDefault="0083751E" w:rsidP="0083751E">
      <w:pPr>
        <w:spacing w:line="26"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83751E" w:rsidRDefault="0083751E" w:rsidP="0083751E">
      <w:pPr>
        <w:spacing w:line="32" w:lineRule="exact"/>
        <w:rPr>
          <w:rFonts w:ascii="Symbol" w:eastAsia="Symbol" w:hAnsi="Symbol" w:cs="Symbol"/>
          <w:sz w:val="24"/>
          <w:szCs w:val="24"/>
        </w:rPr>
      </w:pPr>
    </w:p>
    <w:p w:rsidR="0083751E" w:rsidRDefault="0083751E" w:rsidP="0083751E">
      <w:pPr>
        <w:spacing w:line="31"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83751E" w:rsidRDefault="0083751E" w:rsidP="0083751E">
      <w:pPr>
        <w:spacing w:line="32" w:lineRule="exact"/>
        <w:rPr>
          <w:rFonts w:ascii="Symbol" w:eastAsia="Symbol" w:hAnsi="Symbol" w:cs="Symbol"/>
          <w:sz w:val="24"/>
          <w:szCs w:val="24"/>
        </w:rPr>
      </w:pPr>
    </w:p>
    <w:p w:rsidR="0083751E" w:rsidRP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выделять признаки для установления стилевых связей в процессе изучения музыкального искусства;</w:t>
      </w:r>
    </w:p>
    <w:p w:rsidR="0083751E" w:rsidRDefault="0083751E" w:rsidP="0083751E">
      <w:pPr>
        <w:numPr>
          <w:ilvl w:val="0"/>
          <w:numId w:val="23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исполнять свою партию в хоре в простейших двухголосных произведениях, в том числе с ориентацией на нотную запись;</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83751E" w:rsidRPr="0083751E" w:rsidRDefault="0083751E" w:rsidP="0083751E">
      <w:pPr>
        <w:pStyle w:val="aa"/>
        <w:numPr>
          <w:ilvl w:val="0"/>
          <w:numId w:val="230"/>
        </w:numPr>
        <w:rPr>
          <w:rFonts w:eastAsia="Times New Roman"/>
          <w:sz w:val="24"/>
          <w:szCs w:val="24"/>
        </w:rPr>
      </w:pPr>
      <w:r w:rsidRPr="0083751E">
        <w:rPr>
          <w:rFonts w:eastAsia="Times New Roman"/>
          <w:sz w:val="24"/>
          <w:szCs w:val="24"/>
        </w:rPr>
        <w:t>86</w:t>
      </w:r>
    </w:p>
    <w:p w:rsidR="0083751E" w:rsidRDefault="0083751E" w:rsidP="0083751E">
      <w:pPr>
        <w:ind w:left="9660"/>
        <w:rPr>
          <w:rFonts w:eastAsia="Times New Roman"/>
          <w:sz w:val="24"/>
          <w:szCs w:val="24"/>
        </w:rPr>
      </w:pP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lastRenderedPageBreak/>
        <w:t>1.2.5.14 Технология</w:t>
      </w:r>
    </w:p>
    <w:p w:rsidR="00A72BEB" w:rsidRDefault="00A72BEB">
      <w:pPr>
        <w:spacing w:line="55" w:lineRule="exact"/>
        <w:rPr>
          <w:sz w:val="20"/>
          <w:szCs w:val="20"/>
        </w:rPr>
      </w:pPr>
    </w:p>
    <w:p w:rsidR="00A72BEB" w:rsidRDefault="00B71002">
      <w:pPr>
        <w:ind w:left="980"/>
        <w:rPr>
          <w:sz w:val="20"/>
          <w:szCs w:val="20"/>
        </w:rPr>
      </w:pPr>
      <w:r>
        <w:rPr>
          <w:rFonts w:eastAsia="Times New Roman"/>
          <w:sz w:val="24"/>
          <w:szCs w:val="24"/>
        </w:rPr>
        <w:t>Планируемые результаты освоения предмета «Технология» отражают:</w:t>
      </w:r>
    </w:p>
    <w:p w:rsidR="00A72BEB" w:rsidRDefault="00A72BEB">
      <w:pPr>
        <w:spacing w:line="31" w:lineRule="exact"/>
        <w:rPr>
          <w:sz w:val="20"/>
          <w:szCs w:val="20"/>
        </w:rPr>
      </w:pPr>
    </w:p>
    <w:p w:rsidR="00A72BEB" w:rsidRDefault="00B71002" w:rsidP="001E6443">
      <w:pPr>
        <w:numPr>
          <w:ilvl w:val="0"/>
          <w:numId w:val="231"/>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1"/>
        </w:numPr>
        <w:tabs>
          <w:tab w:val="left" w:pos="1254"/>
        </w:tabs>
        <w:spacing w:line="226" w:lineRule="auto"/>
        <w:ind w:left="260" w:firstLine="710"/>
        <w:rPr>
          <w:rFonts w:ascii="Symbol" w:eastAsia="Symbol" w:hAnsi="Symbol" w:cs="Symbol"/>
          <w:sz w:val="24"/>
          <w:szCs w:val="24"/>
        </w:rPr>
      </w:pPr>
      <w:r>
        <w:rPr>
          <w:rFonts w:eastAsia="Times New Roman"/>
          <w:sz w:val="24"/>
          <w:szCs w:val="24"/>
        </w:rPr>
        <w:t>овладение средствами и формами графического отображения объектов или процессов, правилами выполнения графической документации;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1"/>
        </w:numPr>
        <w:tabs>
          <w:tab w:val="left" w:pos="1254"/>
        </w:tabs>
        <w:spacing w:line="227" w:lineRule="auto"/>
        <w:ind w:left="260" w:firstLine="710"/>
        <w:rPr>
          <w:rFonts w:ascii="Symbol" w:eastAsia="Symbol" w:hAnsi="Symbol" w:cs="Symbol"/>
          <w:sz w:val="24"/>
          <w:szCs w:val="24"/>
        </w:rPr>
      </w:pPr>
      <w:r>
        <w:rPr>
          <w:rFonts w:eastAsia="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1"/>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A72BEB" w:rsidRDefault="00A72BEB">
      <w:pPr>
        <w:spacing w:line="138" w:lineRule="exact"/>
        <w:rPr>
          <w:sz w:val="20"/>
          <w:szCs w:val="20"/>
        </w:rPr>
      </w:pPr>
    </w:p>
    <w:p w:rsidR="00A72BEB" w:rsidRDefault="00B71002">
      <w:pPr>
        <w:spacing w:line="234" w:lineRule="auto"/>
        <w:ind w:left="260"/>
        <w:jc w:val="both"/>
        <w:rPr>
          <w:sz w:val="20"/>
          <w:szCs w:val="20"/>
        </w:rPr>
      </w:pPr>
      <w:r>
        <w:rPr>
          <w:rFonts w:eastAsia="Times New Roman"/>
          <w:b/>
          <w:bCs/>
          <w:sz w:val="24"/>
          <w:szCs w:val="24"/>
        </w:rPr>
        <w:t>Современные материальные, информационные и гуманитарные технологии и перспективы их развития</w:t>
      </w:r>
    </w:p>
    <w:p w:rsidR="00A72BEB" w:rsidRDefault="00A72BEB">
      <w:pPr>
        <w:spacing w:line="121"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A72BEB" w:rsidRDefault="00A72BEB">
      <w:pPr>
        <w:spacing w:line="33" w:lineRule="exact"/>
        <w:rPr>
          <w:sz w:val="20"/>
          <w:szCs w:val="20"/>
        </w:rPr>
      </w:pPr>
    </w:p>
    <w:p w:rsidR="00A72BEB" w:rsidRDefault="00B71002" w:rsidP="001E6443">
      <w:pPr>
        <w:numPr>
          <w:ilvl w:val="0"/>
          <w:numId w:val="232"/>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2"/>
        </w:numPr>
        <w:tabs>
          <w:tab w:val="left" w:pos="1393"/>
        </w:tabs>
        <w:spacing w:line="234" w:lineRule="auto"/>
        <w:ind w:left="260" w:firstLine="710"/>
        <w:jc w:val="both"/>
        <w:rPr>
          <w:rFonts w:ascii="Symbol" w:eastAsia="Symbol" w:hAnsi="Symbol" w:cs="Symbol"/>
          <w:sz w:val="24"/>
          <w:szCs w:val="24"/>
        </w:rPr>
      </w:pPr>
      <w:r>
        <w:rPr>
          <w:rFonts w:eastAsia="Times New Roman"/>
          <w:sz w:val="24"/>
          <w:szCs w:val="24"/>
        </w:rPr>
        <w:t>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A72BEB" w:rsidRDefault="00A72BEB">
      <w:pPr>
        <w:spacing w:line="33" w:lineRule="exact"/>
        <w:rPr>
          <w:rFonts w:ascii="Symbol" w:eastAsia="Symbol" w:hAnsi="Symbol" w:cs="Symbol"/>
          <w:sz w:val="24"/>
          <w:szCs w:val="24"/>
        </w:rPr>
      </w:pPr>
    </w:p>
    <w:p w:rsidR="00A72BEB" w:rsidRDefault="00B71002" w:rsidP="001E6443">
      <w:pPr>
        <w:numPr>
          <w:ilvl w:val="0"/>
          <w:numId w:val="232"/>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232"/>
        </w:numPr>
        <w:tabs>
          <w:tab w:val="left" w:pos="1393"/>
        </w:tabs>
        <w:spacing w:line="231" w:lineRule="auto"/>
        <w:ind w:left="260" w:firstLine="710"/>
        <w:jc w:val="both"/>
        <w:rPr>
          <w:rFonts w:ascii="Symbol" w:eastAsia="Symbol" w:hAnsi="Symbol" w:cs="Symbol"/>
          <w:sz w:val="24"/>
          <w:szCs w:val="24"/>
        </w:rPr>
      </w:pPr>
      <w:r>
        <w:rPr>
          <w:rFonts w:eastAsia="Times New Roman"/>
          <w:i/>
          <w:iCs/>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A72BEB" w:rsidRDefault="00A72BEB">
      <w:pPr>
        <w:spacing w:line="139" w:lineRule="exact"/>
        <w:rPr>
          <w:sz w:val="20"/>
          <w:szCs w:val="20"/>
        </w:rPr>
      </w:pPr>
    </w:p>
    <w:p w:rsidR="00A72BEB" w:rsidRDefault="00B71002">
      <w:pPr>
        <w:spacing w:line="234" w:lineRule="auto"/>
        <w:ind w:left="260"/>
        <w:rPr>
          <w:sz w:val="20"/>
          <w:szCs w:val="20"/>
        </w:rPr>
      </w:pPr>
      <w:r>
        <w:rPr>
          <w:rFonts w:eastAsia="Times New Roman"/>
          <w:b/>
          <w:bCs/>
          <w:sz w:val="24"/>
          <w:szCs w:val="24"/>
        </w:rPr>
        <w:t>Формирование технологической культуры и проектно-технологического мышления обучающихся</w:t>
      </w:r>
    </w:p>
    <w:p w:rsidR="00A72BEB" w:rsidRDefault="00A72BEB">
      <w:pPr>
        <w:spacing w:line="122" w:lineRule="exact"/>
        <w:rPr>
          <w:sz w:val="20"/>
          <w:szCs w:val="20"/>
        </w:rPr>
      </w:pPr>
    </w:p>
    <w:p w:rsidR="00A72BEB" w:rsidRDefault="00B71002" w:rsidP="0083751E">
      <w:pPr>
        <w:ind w:left="260"/>
        <w:rPr>
          <w:sz w:val="20"/>
          <w:szCs w:val="20"/>
        </w:rPr>
      </w:pPr>
      <w:r>
        <w:rPr>
          <w:rFonts w:eastAsia="Times New Roman"/>
          <w:b/>
          <w:bCs/>
          <w:sz w:val="24"/>
          <w:szCs w:val="24"/>
        </w:rPr>
        <w:t>Выпускник научится:</w:t>
      </w:r>
    </w:p>
    <w:p w:rsidR="0083751E" w:rsidRDefault="0083751E" w:rsidP="0083751E">
      <w:pPr>
        <w:numPr>
          <w:ilvl w:val="1"/>
          <w:numId w:val="233"/>
        </w:numPr>
        <w:tabs>
          <w:tab w:val="left" w:pos="1400"/>
        </w:tabs>
        <w:ind w:left="1400" w:hanging="430"/>
        <w:rPr>
          <w:rFonts w:ascii="Symbol" w:eastAsia="Symbol" w:hAnsi="Symbol" w:cs="Symbol"/>
          <w:sz w:val="24"/>
          <w:szCs w:val="24"/>
        </w:rPr>
      </w:pPr>
      <w:r>
        <w:rPr>
          <w:rFonts w:eastAsia="Times New Roman"/>
          <w:sz w:val="24"/>
          <w:szCs w:val="24"/>
        </w:rPr>
        <w:t>следовать технологии, в том числе в процессе изготовления субъективно нового</w:t>
      </w:r>
    </w:p>
    <w:p w:rsidR="0083751E" w:rsidRDefault="0083751E" w:rsidP="0083751E">
      <w:pPr>
        <w:spacing w:line="238" w:lineRule="auto"/>
        <w:ind w:left="260"/>
        <w:rPr>
          <w:rFonts w:ascii="Symbol" w:eastAsia="Symbol" w:hAnsi="Symbol" w:cs="Symbol"/>
          <w:sz w:val="24"/>
          <w:szCs w:val="24"/>
        </w:rPr>
      </w:pPr>
      <w:r>
        <w:rPr>
          <w:rFonts w:eastAsia="Times New Roman"/>
          <w:sz w:val="24"/>
          <w:szCs w:val="24"/>
        </w:rPr>
        <w:t>продукта;</w:t>
      </w:r>
    </w:p>
    <w:p w:rsidR="0083751E" w:rsidRDefault="0083751E" w:rsidP="0083751E">
      <w:pPr>
        <w:spacing w:line="31" w:lineRule="exact"/>
        <w:rPr>
          <w:rFonts w:ascii="Symbol" w:eastAsia="Symbol" w:hAnsi="Symbol" w:cs="Symbol"/>
          <w:sz w:val="24"/>
          <w:szCs w:val="24"/>
        </w:rPr>
      </w:pPr>
    </w:p>
    <w:p w:rsidR="0083751E" w:rsidRDefault="0083751E" w:rsidP="0083751E">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оценивать условия применимости технологии в том числе с позиций экологической защищенности;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3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83751E" w:rsidRDefault="0083751E" w:rsidP="0083751E">
      <w:pPr>
        <w:spacing w:line="34" w:lineRule="exact"/>
        <w:rPr>
          <w:rFonts w:ascii="Symbol" w:eastAsia="Symbol" w:hAnsi="Symbol" w:cs="Symbol"/>
          <w:sz w:val="24"/>
          <w:szCs w:val="24"/>
        </w:rPr>
      </w:pPr>
    </w:p>
    <w:p w:rsidR="0083751E" w:rsidRPr="0083751E" w:rsidRDefault="0083751E" w:rsidP="0083751E">
      <w:pPr>
        <w:jc w:val="right"/>
        <w:rPr>
          <w:sz w:val="20"/>
          <w:szCs w:val="20"/>
        </w:rPr>
        <w:sectPr w:rsidR="0083751E" w:rsidRPr="0083751E">
          <w:pgSz w:w="11900" w:h="16838"/>
          <w:pgMar w:top="710" w:right="566" w:bottom="429" w:left="1440" w:header="0" w:footer="0" w:gutter="0"/>
          <w:cols w:space="720" w:equalWidth="0">
            <w:col w:w="9900"/>
          </w:cols>
        </w:sectPr>
      </w:pPr>
      <w:r>
        <w:rPr>
          <w:rFonts w:eastAsia="Times New Roman"/>
          <w:sz w:val="24"/>
          <w:szCs w:val="24"/>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                                                                                                                                   87</w:t>
      </w:r>
    </w:p>
    <w:p w:rsidR="00A72BEB" w:rsidRPr="0083751E" w:rsidRDefault="00B71002" w:rsidP="0083751E">
      <w:pPr>
        <w:tabs>
          <w:tab w:val="left" w:pos="1393"/>
        </w:tabs>
        <w:spacing w:line="233" w:lineRule="auto"/>
        <w:jc w:val="both"/>
        <w:rPr>
          <w:rFonts w:ascii="Symbol" w:eastAsia="Symbol" w:hAnsi="Symbol" w:cs="Symbol"/>
          <w:sz w:val="24"/>
          <w:szCs w:val="24"/>
        </w:rPr>
      </w:pPr>
      <w:r>
        <w:rPr>
          <w:rFonts w:eastAsia="Times New Roman"/>
          <w:i/>
          <w:iCs/>
          <w:noProof/>
          <w:sz w:val="19"/>
          <w:szCs w:val="19"/>
        </w:rPr>
        <w:lastRenderedPageBreak/>
        <w:drawing>
          <wp:anchor distT="0" distB="0" distL="114300" distR="114300" simplePos="0" relativeHeight="2514954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A72BEB">
      <w:pPr>
        <w:spacing w:line="1" w:lineRule="exact"/>
        <w:rPr>
          <w:rFonts w:ascii="Symbol" w:eastAsia="Symbol" w:hAnsi="Symbol" w:cs="Symbol"/>
          <w:sz w:val="24"/>
          <w:szCs w:val="24"/>
        </w:rPr>
      </w:pPr>
    </w:p>
    <w:p w:rsidR="00A72BEB" w:rsidRDefault="00B71002" w:rsidP="001E6443">
      <w:pPr>
        <w:numPr>
          <w:ilvl w:val="1"/>
          <w:numId w:val="233"/>
        </w:numPr>
        <w:tabs>
          <w:tab w:val="left" w:pos="1400"/>
        </w:tabs>
        <w:ind w:left="1400" w:hanging="430"/>
        <w:rPr>
          <w:rFonts w:ascii="Symbol" w:eastAsia="Symbol" w:hAnsi="Symbol" w:cs="Symbol"/>
          <w:sz w:val="24"/>
          <w:szCs w:val="24"/>
        </w:rPr>
      </w:pPr>
      <w:r>
        <w:rPr>
          <w:rFonts w:eastAsia="Times New Roman"/>
          <w:sz w:val="24"/>
          <w:szCs w:val="24"/>
        </w:rPr>
        <w:t>проводить оценку и испытание полученного продукта;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анализ потребностей в тех или иных материальных или информационных продуктах;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233"/>
        </w:numPr>
        <w:tabs>
          <w:tab w:val="left" w:pos="1393"/>
        </w:tabs>
        <w:spacing w:line="227" w:lineRule="auto"/>
        <w:ind w:left="260" w:firstLine="710"/>
        <w:rPr>
          <w:rFonts w:ascii="Symbol" w:eastAsia="Symbol" w:hAnsi="Symbol" w:cs="Symbol"/>
          <w:sz w:val="24"/>
          <w:szCs w:val="24"/>
        </w:rPr>
      </w:pPr>
      <w:r>
        <w:rPr>
          <w:rFonts w:eastAsia="Times New Roman"/>
          <w:sz w:val="24"/>
          <w:szCs w:val="24"/>
        </w:rPr>
        <w:t>описывать технологическое решение с помощью текста, рисунков, графического изображения;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233"/>
        </w:numPr>
        <w:tabs>
          <w:tab w:val="left" w:pos="1400"/>
        </w:tabs>
        <w:ind w:left="1400" w:hanging="430"/>
        <w:rPr>
          <w:rFonts w:ascii="Symbol" w:eastAsia="Symbol" w:hAnsi="Symbol" w:cs="Symbol"/>
          <w:sz w:val="24"/>
          <w:szCs w:val="24"/>
        </w:rPr>
      </w:pPr>
      <w:r>
        <w:rPr>
          <w:rFonts w:eastAsia="Times New Roman"/>
          <w:sz w:val="24"/>
          <w:szCs w:val="24"/>
        </w:rPr>
        <w:t>анализировать возможные технологические решения, определять их достоинства</w:t>
      </w:r>
    </w:p>
    <w:p w:rsidR="00A72BEB" w:rsidRDefault="00B71002" w:rsidP="001E6443">
      <w:pPr>
        <w:numPr>
          <w:ilvl w:val="0"/>
          <w:numId w:val="233"/>
        </w:numPr>
        <w:tabs>
          <w:tab w:val="left" w:pos="460"/>
        </w:tabs>
        <w:spacing w:line="237" w:lineRule="auto"/>
        <w:ind w:left="460" w:hanging="198"/>
        <w:rPr>
          <w:rFonts w:eastAsia="Times New Roman"/>
          <w:sz w:val="24"/>
          <w:szCs w:val="24"/>
        </w:rPr>
      </w:pPr>
      <w:r>
        <w:rPr>
          <w:rFonts w:eastAsia="Times New Roman"/>
          <w:sz w:val="24"/>
          <w:szCs w:val="24"/>
        </w:rPr>
        <w:t>недостатки в контексте заданной ситуации;</w:t>
      </w:r>
    </w:p>
    <w:p w:rsidR="00A72BEB" w:rsidRDefault="00A72BEB">
      <w:pPr>
        <w:spacing w:line="32" w:lineRule="exact"/>
        <w:rPr>
          <w:rFonts w:eastAsia="Times New Roman"/>
          <w:sz w:val="24"/>
          <w:szCs w:val="24"/>
        </w:rPr>
      </w:pPr>
    </w:p>
    <w:p w:rsidR="00A72BEB" w:rsidRDefault="00B71002" w:rsidP="001E6443">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и анализировать разработку и / или реализацию прикладных проектов, предполагающих:</w:t>
      </w:r>
    </w:p>
    <w:p w:rsidR="00A72BEB" w:rsidRDefault="00A72BEB">
      <w:pPr>
        <w:spacing w:line="4"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A72BEB" w:rsidRDefault="00A72BEB">
      <w:pPr>
        <w:spacing w:line="5"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A72BEB" w:rsidRDefault="00A72BEB">
      <w:pPr>
        <w:spacing w:line="6" w:lineRule="exact"/>
        <w:rPr>
          <w:rFonts w:ascii="Symbol" w:eastAsia="Symbol" w:hAnsi="Symbol" w:cs="Symbol"/>
          <w:sz w:val="24"/>
          <w:szCs w:val="24"/>
        </w:rPr>
      </w:pPr>
    </w:p>
    <w:p w:rsidR="00A72BEB" w:rsidRDefault="00B71002">
      <w:pPr>
        <w:spacing w:line="237"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определение характеристик и разработку материального продукта, включая его моделирование в информационной среде (конструкторе);</w:t>
      </w:r>
    </w:p>
    <w:p w:rsidR="00A72BEB" w:rsidRDefault="00A72BEB">
      <w:pPr>
        <w:spacing w:line="3"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встраивание созданного информационного продукта в заданную оболочку;</w:t>
      </w:r>
    </w:p>
    <w:p w:rsidR="00A72BEB" w:rsidRDefault="00A72BEB">
      <w:pPr>
        <w:spacing w:line="3" w:lineRule="exact"/>
        <w:rPr>
          <w:rFonts w:ascii="Symbol" w:eastAsia="Symbol" w:hAnsi="Symbol" w:cs="Symbol"/>
          <w:sz w:val="24"/>
          <w:szCs w:val="24"/>
        </w:rPr>
      </w:pPr>
    </w:p>
    <w:p w:rsidR="00A72BEB" w:rsidRDefault="00B71002">
      <w:pPr>
        <w:spacing w:line="237"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изготовление информационного продукта по заданному алгоритму в заданной оболочке;</w:t>
      </w:r>
    </w:p>
    <w:p w:rsidR="00A72BEB" w:rsidRDefault="00A72BEB">
      <w:pPr>
        <w:spacing w:line="33" w:lineRule="exact"/>
        <w:rPr>
          <w:rFonts w:ascii="Symbol" w:eastAsia="Symbol" w:hAnsi="Symbol" w:cs="Symbol"/>
          <w:sz w:val="24"/>
          <w:szCs w:val="24"/>
        </w:rPr>
      </w:pPr>
    </w:p>
    <w:p w:rsidR="00A72BEB" w:rsidRDefault="00B71002" w:rsidP="001E6443">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и анализировать разработку и / или реализацию технологических проектов, предполагающих:</w:t>
      </w:r>
    </w:p>
    <w:p w:rsidR="00A72BEB" w:rsidRDefault="00A72BEB">
      <w:pPr>
        <w:spacing w:line="4" w:lineRule="exact"/>
        <w:rPr>
          <w:rFonts w:ascii="Symbol" w:eastAsia="Symbol" w:hAnsi="Symbol" w:cs="Symbol"/>
          <w:sz w:val="24"/>
          <w:szCs w:val="24"/>
        </w:rPr>
      </w:pPr>
    </w:p>
    <w:p w:rsidR="00A72BEB" w:rsidRDefault="00B71002">
      <w:pPr>
        <w:spacing w:line="237"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оптимизацию заданного способа (технологии) получения требующегося материального продукта (после его применения в собственной практике);</w:t>
      </w:r>
    </w:p>
    <w:p w:rsidR="00A72BEB" w:rsidRDefault="00A72BEB">
      <w:pPr>
        <w:spacing w:line="5" w:lineRule="exact"/>
        <w:rPr>
          <w:rFonts w:ascii="Symbol" w:eastAsia="Symbol" w:hAnsi="Symbol" w:cs="Symbol"/>
          <w:sz w:val="24"/>
          <w:szCs w:val="24"/>
        </w:rPr>
      </w:pPr>
    </w:p>
    <w:p w:rsidR="00A72BEB" w:rsidRDefault="00B71002">
      <w:pPr>
        <w:spacing w:line="239"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A72BEB" w:rsidRDefault="00A72BEB">
      <w:pPr>
        <w:spacing w:line="6"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A72BEB" w:rsidRDefault="00A72BEB">
      <w:pPr>
        <w:spacing w:line="33" w:lineRule="exact"/>
        <w:rPr>
          <w:rFonts w:ascii="Symbol" w:eastAsia="Symbol" w:hAnsi="Symbol" w:cs="Symbol"/>
          <w:sz w:val="24"/>
          <w:szCs w:val="24"/>
        </w:rPr>
      </w:pPr>
    </w:p>
    <w:p w:rsidR="00A72BEB" w:rsidRDefault="00B71002" w:rsidP="001E6443">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и анализировать разработку и / или реализацию проектов, предполагающих:</w:t>
      </w:r>
    </w:p>
    <w:p w:rsidR="00A72BEB" w:rsidRDefault="00A72BEB">
      <w:pPr>
        <w:spacing w:line="4" w:lineRule="exact"/>
        <w:rPr>
          <w:rFonts w:ascii="Symbol" w:eastAsia="Symbol" w:hAnsi="Symbol" w:cs="Symbol"/>
          <w:sz w:val="24"/>
          <w:szCs w:val="24"/>
        </w:rPr>
      </w:pPr>
    </w:p>
    <w:p w:rsidR="00A72BEB" w:rsidRDefault="00B71002">
      <w:pPr>
        <w:spacing w:line="238"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A72BEB" w:rsidRDefault="00A72BEB">
      <w:pPr>
        <w:spacing w:line="6" w:lineRule="exact"/>
        <w:rPr>
          <w:rFonts w:ascii="Symbol" w:eastAsia="Symbol" w:hAnsi="Symbol" w:cs="Symbol"/>
          <w:sz w:val="24"/>
          <w:szCs w:val="24"/>
        </w:rPr>
      </w:pPr>
    </w:p>
    <w:p w:rsidR="0083751E" w:rsidRPr="0083751E" w:rsidRDefault="00B71002" w:rsidP="0083751E">
      <w:pPr>
        <w:spacing w:line="237"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планирование (разработку) материального продукта на основе самостоятельно проведенных исследований потребительских интересов;</w:t>
      </w:r>
    </w:p>
    <w:p w:rsidR="0083751E" w:rsidRDefault="0083751E" w:rsidP="0083751E">
      <w:pPr>
        <w:numPr>
          <w:ilvl w:val="0"/>
          <w:numId w:val="234"/>
        </w:numPr>
        <w:tabs>
          <w:tab w:val="left" w:pos="1400"/>
        </w:tabs>
        <w:ind w:left="1400" w:hanging="430"/>
        <w:rPr>
          <w:rFonts w:ascii="Symbol" w:eastAsia="Symbol" w:hAnsi="Symbol" w:cs="Symbol"/>
          <w:sz w:val="24"/>
          <w:szCs w:val="24"/>
        </w:rPr>
      </w:pPr>
      <w:r>
        <w:rPr>
          <w:rFonts w:eastAsia="Times New Roman"/>
          <w:sz w:val="24"/>
          <w:szCs w:val="24"/>
        </w:rPr>
        <w:t>разработку плана продвижения продукта;</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3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83751E" w:rsidRDefault="0083751E" w:rsidP="0083751E">
      <w:pPr>
        <w:spacing w:line="7" w:lineRule="exact"/>
        <w:rPr>
          <w:rFonts w:ascii="Symbol" w:eastAsia="Symbol" w:hAnsi="Symbol" w:cs="Symbol"/>
          <w:sz w:val="24"/>
          <w:szCs w:val="24"/>
        </w:rPr>
      </w:pPr>
    </w:p>
    <w:p w:rsidR="0083751E" w:rsidRDefault="0083751E" w:rsidP="0083751E">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83751E" w:rsidRDefault="0083751E" w:rsidP="0083751E">
      <w:pPr>
        <w:spacing w:line="237" w:lineRule="auto"/>
        <w:ind w:left="980"/>
        <w:rPr>
          <w:rFonts w:ascii="Symbol" w:eastAsia="Symbol" w:hAnsi="Symbol" w:cs="Symbol"/>
          <w:sz w:val="24"/>
          <w:szCs w:val="24"/>
        </w:rPr>
      </w:pPr>
      <w:r>
        <w:rPr>
          <w:rFonts w:ascii="Symbol" w:eastAsia="Symbol" w:hAnsi="Symbol" w:cs="Symbol"/>
          <w:sz w:val="24"/>
          <w:szCs w:val="24"/>
        </w:rPr>
        <w:t></w:t>
      </w:r>
      <w:r>
        <w:rPr>
          <w:rFonts w:eastAsia="Times New Roman"/>
          <w:i/>
          <w:iCs/>
          <w:sz w:val="24"/>
          <w:szCs w:val="24"/>
        </w:rPr>
        <w:t xml:space="preserve">  выявлять и формулировать проблему, требующую технологического решения;</w:t>
      </w:r>
    </w:p>
    <w:p w:rsidR="0083751E" w:rsidRDefault="0083751E" w:rsidP="0083751E">
      <w:pPr>
        <w:spacing w:line="1" w:lineRule="exact"/>
        <w:rPr>
          <w:rFonts w:ascii="Symbol" w:eastAsia="Symbol" w:hAnsi="Symbol" w:cs="Symbol"/>
          <w:sz w:val="24"/>
          <w:szCs w:val="24"/>
        </w:rPr>
      </w:pPr>
    </w:p>
    <w:p w:rsidR="0083751E" w:rsidRDefault="0083751E" w:rsidP="0083751E">
      <w:pPr>
        <w:spacing w:line="238"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i/>
          <w:iCs/>
          <w:sz w:val="24"/>
          <w:szCs w:val="24"/>
        </w:rPr>
        <w:t xml:space="preserve"> 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83751E" w:rsidRDefault="0083751E" w:rsidP="0083751E">
      <w:pPr>
        <w:spacing w:line="5" w:lineRule="exact"/>
        <w:rPr>
          <w:rFonts w:ascii="Symbol" w:eastAsia="Symbol" w:hAnsi="Symbol" w:cs="Symbol"/>
          <w:sz w:val="24"/>
          <w:szCs w:val="24"/>
        </w:rPr>
      </w:pPr>
    </w:p>
    <w:p w:rsidR="0083751E" w:rsidRDefault="0083751E" w:rsidP="0083751E">
      <w:pPr>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i/>
          <w:iCs/>
          <w:sz w:val="24"/>
          <w:szCs w:val="24"/>
        </w:rPr>
        <w:t xml:space="preserve"> 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83751E" w:rsidRDefault="0083751E" w:rsidP="0083751E">
      <w:pPr>
        <w:ind w:left="980"/>
        <w:rPr>
          <w:rFonts w:ascii="Symbol" w:eastAsia="Symbol" w:hAnsi="Symbol" w:cs="Symbol"/>
          <w:sz w:val="24"/>
          <w:szCs w:val="24"/>
        </w:rPr>
      </w:pPr>
      <w:r>
        <w:rPr>
          <w:rFonts w:ascii="Symbol" w:eastAsia="Symbol" w:hAnsi="Symbol" w:cs="Symbol"/>
          <w:sz w:val="24"/>
          <w:szCs w:val="24"/>
        </w:rPr>
        <w:t></w:t>
      </w:r>
      <w:r>
        <w:rPr>
          <w:rFonts w:eastAsia="Times New Roman"/>
          <w:i/>
          <w:iCs/>
          <w:sz w:val="24"/>
          <w:szCs w:val="24"/>
        </w:rPr>
        <w:t xml:space="preserve">  оценивать коммерческий потенциал продукта и / или технологии.</w:t>
      </w:r>
    </w:p>
    <w:p w:rsidR="0083751E" w:rsidRDefault="0083751E">
      <w:pPr>
        <w:ind w:left="9660"/>
        <w:rPr>
          <w:rFonts w:eastAsia="Times New Roman"/>
          <w:sz w:val="24"/>
          <w:szCs w:val="24"/>
        </w:rPr>
      </w:pPr>
    </w:p>
    <w:p w:rsidR="0083751E" w:rsidRDefault="0083751E" w:rsidP="0083751E">
      <w:pPr>
        <w:ind w:left="9660"/>
        <w:rPr>
          <w:sz w:val="20"/>
          <w:szCs w:val="20"/>
        </w:rPr>
      </w:pPr>
      <w:r>
        <w:rPr>
          <w:rFonts w:eastAsia="Times New Roman"/>
          <w:sz w:val="24"/>
          <w:szCs w:val="24"/>
        </w:rPr>
        <w:t>88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005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135" w:lineRule="exact"/>
        <w:rPr>
          <w:sz w:val="20"/>
          <w:szCs w:val="20"/>
        </w:rPr>
      </w:pPr>
    </w:p>
    <w:p w:rsidR="00A72BEB" w:rsidRDefault="00B71002">
      <w:pPr>
        <w:spacing w:line="234" w:lineRule="auto"/>
        <w:ind w:left="260"/>
        <w:rPr>
          <w:sz w:val="20"/>
          <w:szCs w:val="20"/>
        </w:rPr>
      </w:pPr>
      <w:r>
        <w:rPr>
          <w:rFonts w:eastAsia="Times New Roman"/>
          <w:b/>
          <w:bCs/>
          <w:sz w:val="24"/>
          <w:szCs w:val="24"/>
        </w:rPr>
        <w:t>Построение образовательных траекторий и планов в области профессионального самоопределения</w:t>
      </w:r>
    </w:p>
    <w:p w:rsidR="00A72BEB" w:rsidRDefault="00A72BEB">
      <w:pPr>
        <w:spacing w:line="121"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35"/>
        </w:numPr>
        <w:tabs>
          <w:tab w:val="left" w:pos="1393"/>
        </w:tabs>
        <w:spacing w:line="231" w:lineRule="auto"/>
        <w:ind w:left="260" w:firstLine="710"/>
        <w:jc w:val="both"/>
        <w:rPr>
          <w:rFonts w:ascii="Symbol" w:eastAsia="Symbol" w:hAnsi="Symbol" w:cs="Symbol"/>
          <w:sz w:val="24"/>
          <w:szCs w:val="24"/>
        </w:rPr>
      </w:pPr>
      <w:r>
        <w:rPr>
          <w:rFonts w:eastAsia="Times New Roman"/>
          <w:sz w:val="24"/>
          <w:szCs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A72BEB" w:rsidRDefault="00A72BEB">
      <w:pPr>
        <w:spacing w:line="2" w:lineRule="exact"/>
        <w:rPr>
          <w:rFonts w:ascii="Symbol" w:eastAsia="Symbol" w:hAnsi="Symbol" w:cs="Symbol"/>
          <w:sz w:val="24"/>
          <w:szCs w:val="24"/>
        </w:rPr>
      </w:pPr>
    </w:p>
    <w:p w:rsidR="00A72BEB" w:rsidRDefault="00B71002" w:rsidP="001E6443">
      <w:pPr>
        <w:numPr>
          <w:ilvl w:val="0"/>
          <w:numId w:val="235"/>
        </w:numPr>
        <w:tabs>
          <w:tab w:val="left" w:pos="1400"/>
        </w:tabs>
        <w:ind w:left="1400" w:hanging="430"/>
        <w:rPr>
          <w:rFonts w:ascii="Symbol" w:eastAsia="Symbol" w:hAnsi="Symbol" w:cs="Symbol"/>
          <w:sz w:val="24"/>
          <w:szCs w:val="24"/>
        </w:rPr>
      </w:pPr>
      <w:r>
        <w:rPr>
          <w:rFonts w:eastAsia="Times New Roman"/>
          <w:sz w:val="24"/>
          <w:szCs w:val="24"/>
        </w:rPr>
        <w:t>характеризовать ситуацию на региональном рынке труда, называет тенденции ее</w:t>
      </w:r>
    </w:p>
    <w:p w:rsidR="00A72BEB" w:rsidRDefault="00B71002">
      <w:pPr>
        <w:spacing w:line="237" w:lineRule="auto"/>
        <w:ind w:left="260"/>
        <w:rPr>
          <w:rFonts w:ascii="Symbol" w:eastAsia="Symbol" w:hAnsi="Symbol" w:cs="Symbol"/>
          <w:sz w:val="24"/>
          <w:szCs w:val="24"/>
        </w:rPr>
      </w:pPr>
      <w:r>
        <w:rPr>
          <w:rFonts w:eastAsia="Times New Roman"/>
          <w:sz w:val="24"/>
          <w:szCs w:val="24"/>
        </w:rPr>
        <w:t>развития,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5"/>
        </w:numPr>
        <w:tabs>
          <w:tab w:val="left" w:pos="1393"/>
        </w:tabs>
        <w:spacing w:line="226" w:lineRule="auto"/>
        <w:ind w:left="260" w:firstLine="710"/>
        <w:rPr>
          <w:rFonts w:ascii="Symbol" w:eastAsia="Symbol" w:hAnsi="Symbol" w:cs="Symbol"/>
          <w:sz w:val="24"/>
          <w:szCs w:val="24"/>
        </w:rPr>
      </w:pPr>
      <w:r>
        <w:rPr>
          <w:rFonts w:eastAsia="Times New Roman"/>
          <w:sz w:val="24"/>
          <w:szCs w:val="24"/>
        </w:rPr>
        <w:t>разъяснять социальное значение групп профессий, востребованных на региональном рынке труда,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35"/>
        </w:numPr>
        <w:tabs>
          <w:tab w:val="left" w:pos="1400"/>
        </w:tabs>
        <w:ind w:left="1400" w:hanging="430"/>
        <w:rPr>
          <w:rFonts w:ascii="Symbol" w:eastAsia="Symbol" w:hAnsi="Symbol" w:cs="Symbol"/>
          <w:sz w:val="24"/>
          <w:szCs w:val="24"/>
        </w:rPr>
      </w:pPr>
      <w:r>
        <w:rPr>
          <w:rFonts w:eastAsia="Times New Roman"/>
          <w:sz w:val="24"/>
          <w:szCs w:val="24"/>
        </w:rPr>
        <w:t>характеризовать группы предприятий региона проживания,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5"/>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A72BEB" w:rsidRDefault="00A72BEB">
      <w:pPr>
        <w:spacing w:line="3" w:lineRule="exact"/>
        <w:rPr>
          <w:rFonts w:ascii="Symbol" w:eastAsia="Symbol" w:hAnsi="Symbol" w:cs="Symbol"/>
          <w:sz w:val="24"/>
          <w:szCs w:val="24"/>
        </w:rPr>
      </w:pPr>
    </w:p>
    <w:p w:rsidR="00A72BEB" w:rsidRDefault="00B71002" w:rsidP="001E6443">
      <w:pPr>
        <w:numPr>
          <w:ilvl w:val="0"/>
          <w:numId w:val="235"/>
        </w:numPr>
        <w:tabs>
          <w:tab w:val="left" w:pos="1400"/>
        </w:tabs>
        <w:ind w:left="1400" w:hanging="430"/>
        <w:rPr>
          <w:rFonts w:ascii="Symbol" w:eastAsia="Symbol" w:hAnsi="Symbol" w:cs="Symbol"/>
          <w:sz w:val="24"/>
          <w:szCs w:val="24"/>
        </w:rPr>
      </w:pPr>
      <w:r>
        <w:rPr>
          <w:rFonts w:eastAsia="Times New Roman"/>
          <w:sz w:val="24"/>
          <w:szCs w:val="24"/>
        </w:rPr>
        <w:t>анализировать свои мотивы и причины принятия тех или иных решений,</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5"/>
        </w:numPr>
        <w:tabs>
          <w:tab w:val="left" w:pos="1393"/>
        </w:tabs>
        <w:spacing w:line="227" w:lineRule="auto"/>
        <w:ind w:left="260" w:firstLine="710"/>
        <w:rPr>
          <w:rFonts w:ascii="Symbol" w:eastAsia="Symbol" w:hAnsi="Symbol" w:cs="Symbol"/>
          <w:sz w:val="24"/>
          <w:szCs w:val="24"/>
        </w:rPr>
      </w:pPr>
      <w:r>
        <w:rPr>
          <w:rFonts w:eastAsia="Times New Roman"/>
          <w:sz w:val="24"/>
          <w:szCs w:val="24"/>
        </w:rPr>
        <w:t>анализировать результаты и последствия своих решений, связанных с выбором и реализацией образовательной траектории,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5"/>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5"/>
        </w:numPr>
        <w:tabs>
          <w:tab w:val="left" w:pos="1393"/>
        </w:tabs>
        <w:spacing w:line="233" w:lineRule="auto"/>
        <w:ind w:left="260" w:firstLine="710"/>
        <w:jc w:val="both"/>
        <w:rPr>
          <w:rFonts w:ascii="Symbol" w:eastAsia="Symbol" w:hAnsi="Symbol" w:cs="Symbol"/>
          <w:sz w:val="24"/>
          <w:szCs w:val="24"/>
        </w:rPr>
      </w:pPr>
      <w:r>
        <w:rPr>
          <w:rFonts w:eastAsia="Times New Roman"/>
          <w:sz w:val="24"/>
          <w:szCs w:val="24"/>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5"/>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A72BEB" w:rsidRDefault="00A72BEB">
      <w:pPr>
        <w:spacing w:line="7"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23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предлагать альтернативные варианты траекторий профессионального образования для занятия заданных должностей;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5"/>
        </w:numPr>
        <w:tabs>
          <w:tab w:val="left" w:pos="1393"/>
        </w:tabs>
        <w:spacing w:line="233" w:lineRule="auto"/>
        <w:ind w:left="260" w:firstLine="710"/>
        <w:jc w:val="both"/>
        <w:rPr>
          <w:rFonts w:ascii="Symbol" w:eastAsia="Symbol" w:hAnsi="Symbol" w:cs="Symbol"/>
          <w:sz w:val="24"/>
          <w:szCs w:val="24"/>
        </w:rPr>
      </w:pPr>
      <w:r>
        <w:rPr>
          <w:rFonts w:eastAsia="Times New Roman"/>
          <w:i/>
          <w:iCs/>
          <w:sz w:val="24"/>
          <w:szCs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A72BEB" w:rsidRDefault="00A72BEB">
      <w:pPr>
        <w:spacing w:line="125" w:lineRule="exact"/>
        <w:rPr>
          <w:sz w:val="20"/>
          <w:szCs w:val="20"/>
        </w:rPr>
      </w:pPr>
    </w:p>
    <w:p w:rsidR="00A72BEB" w:rsidRDefault="00B71002" w:rsidP="001E6443">
      <w:pPr>
        <w:numPr>
          <w:ilvl w:val="0"/>
          <w:numId w:val="236"/>
        </w:numPr>
        <w:tabs>
          <w:tab w:val="left" w:pos="440"/>
        </w:tabs>
        <w:ind w:left="440" w:hanging="178"/>
        <w:rPr>
          <w:rFonts w:eastAsia="Times New Roman"/>
          <w:b/>
          <w:bCs/>
          <w:sz w:val="24"/>
          <w:szCs w:val="24"/>
        </w:rPr>
      </w:pPr>
      <w:r>
        <w:rPr>
          <w:rFonts w:eastAsia="Times New Roman"/>
          <w:b/>
          <w:bCs/>
          <w:sz w:val="24"/>
          <w:szCs w:val="24"/>
        </w:rPr>
        <w:t>класс</w:t>
      </w:r>
    </w:p>
    <w:p w:rsidR="00A72BEB" w:rsidRDefault="00A72BEB">
      <w:pPr>
        <w:spacing w:line="115" w:lineRule="exact"/>
        <w:rPr>
          <w:sz w:val="20"/>
          <w:szCs w:val="20"/>
        </w:rPr>
      </w:pPr>
    </w:p>
    <w:p w:rsidR="00A72BEB" w:rsidRDefault="00B71002">
      <w:pPr>
        <w:ind w:left="260"/>
        <w:rPr>
          <w:sz w:val="20"/>
          <w:szCs w:val="20"/>
        </w:rPr>
      </w:pPr>
      <w:r>
        <w:rPr>
          <w:rFonts w:eastAsia="Times New Roman"/>
          <w:sz w:val="24"/>
          <w:szCs w:val="24"/>
        </w:rPr>
        <w:t>По завершении учебного года обучающийся:</w:t>
      </w:r>
    </w:p>
    <w:p w:rsidR="00A72BEB" w:rsidRDefault="00A72BEB">
      <w:pPr>
        <w:spacing w:line="34" w:lineRule="exact"/>
        <w:rPr>
          <w:sz w:val="20"/>
          <w:szCs w:val="20"/>
        </w:rPr>
      </w:pPr>
    </w:p>
    <w:p w:rsidR="0083751E" w:rsidRDefault="0083751E">
      <w:pPr>
        <w:ind w:left="9660"/>
        <w:rPr>
          <w:rFonts w:eastAsia="Times New Roman"/>
          <w:sz w:val="24"/>
          <w:szCs w:val="24"/>
        </w:rPr>
      </w:pPr>
    </w:p>
    <w:p w:rsidR="0083751E" w:rsidRDefault="0083751E" w:rsidP="0083751E">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характеризует рекламу как средство формирования потребностей;</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характеризует виды ресурсов, объясняет место ресурсов в проектировании и реализации технологического процесса;</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7"/>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83751E" w:rsidRDefault="0083751E" w:rsidP="0083751E">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приводит произвольные примеры производственных технологий и технологий в сфере быта;</w:t>
      </w:r>
    </w:p>
    <w:p w:rsidR="0083751E" w:rsidRDefault="0083751E">
      <w:pPr>
        <w:ind w:left="9660"/>
        <w:rPr>
          <w:rFonts w:eastAsia="Times New Roman"/>
          <w:sz w:val="24"/>
          <w:szCs w:val="24"/>
        </w:rPr>
      </w:pPr>
    </w:p>
    <w:p w:rsidR="0083751E" w:rsidRDefault="0083751E">
      <w:pPr>
        <w:ind w:left="9660"/>
        <w:rPr>
          <w:rFonts w:eastAsia="Times New Roman"/>
          <w:sz w:val="24"/>
          <w:szCs w:val="24"/>
        </w:rPr>
      </w:pPr>
    </w:p>
    <w:p w:rsidR="00A72BEB" w:rsidRDefault="0083751E">
      <w:pPr>
        <w:ind w:left="9660"/>
        <w:rPr>
          <w:sz w:val="20"/>
          <w:szCs w:val="20"/>
        </w:rPr>
      </w:pPr>
      <w:r>
        <w:rPr>
          <w:rFonts w:eastAsia="Times New Roman"/>
          <w:sz w:val="24"/>
          <w:szCs w:val="24"/>
        </w:rPr>
        <w:t>89</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83751E">
      <w:pPr>
        <w:ind w:left="4460"/>
        <w:rPr>
          <w:sz w:val="20"/>
          <w:szCs w:val="20"/>
        </w:rPr>
      </w:pPr>
      <w:r>
        <w:rPr>
          <w:rFonts w:eastAsia="Times New Roman"/>
          <w:i/>
          <w:iCs/>
          <w:noProof/>
          <w:sz w:val="19"/>
          <w:szCs w:val="19"/>
        </w:rPr>
        <w:lastRenderedPageBreak/>
        <w:drawing>
          <wp:anchor distT="0" distB="0" distL="114300" distR="114300" simplePos="0" relativeHeight="2515056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4" w:lineRule="exact"/>
        <w:rPr>
          <w:rFonts w:ascii="Symbol" w:eastAsia="Symbol" w:hAnsi="Symbol" w:cs="Symbol"/>
          <w:sz w:val="24"/>
          <w:szCs w:val="24"/>
        </w:rPr>
      </w:pPr>
    </w:p>
    <w:p w:rsidR="00A72BEB" w:rsidRDefault="00A72BEB">
      <w:pPr>
        <w:spacing w:line="32" w:lineRule="exact"/>
        <w:rPr>
          <w:rFonts w:ascii="Symbol" w:eastAsia="Symbol" w:hAnsi="Symbol" w:cs="Symbol"/>
          <w:sz w:val="24"/>
          <w:szCs w:val="24"/>
        </w:rPr>
      </w:pPr>
    </w:p>
    <w:p w:rsidR="00A72BEB" w:rsidRDefault="00B71002" w:rsidP="001E6443">
      <w:pPr>
        <w:numPr>
          <w:ilvl w:val="0"/>
          <w:numId w:val="237"/>
        </w:numPr>
        <w:tabs>
          <w:tab w:val="left" w:pos="1393"/>
        </w:tabs>
        <w:spacing w:line="227" w:lineRule="auto"/>
        <w:ind w:left="260" w:firstLine="710"/>
        <w:rPr>
          <w:rFonts w:ascii="Symbol" w:eastAsia="Symbol" w:hAnsi="Symbol" w:cs="Symbol"/>
          <w:sz w:val="24"/>
          <w:szCs w:val="24"/>
        </w:rPr>
      </w:pPr>
      <w:r>
        <w:rPr>
          <w:rFonts w:eastAsia="Times New Roman"/>
          <w:sz w:val="24"/>
          <w:szCs w:val="24"/>
        </w:rPr>
        <w:t>объясняет, приводя примеры, принципиальную технологическую схему, в том числе характеризуя негативные эффекты;</w:t>
      </w:r>
    </w:p>
    <w:p w:rsidR="00A72BEB" w:rsidRDefault="00A72BEB">
      <w:pPr>
        <w:spacing w:line="2" w:lineRule="exact"/>
        <w:rPr>
          <w:rFonts w:ascii="Symbol" w:eastAsia="Symbol" w:hAnsi="Symbol" w:cs="Symbol"/>
          <w:sz w:val="24"/>
          <w:szCs w:val="24"/>
        </w:rPr>
      </w:pPr>
    </w:p>
    <w:p w:rsidR="00A72BEB" w:rsidRDefault="00B71002" w:rsidP="001E6443">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составляет техническое задание, памятку, инструкцию, технологическую карту;</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осуществляет сборку моделей с помощью образовательного конструктора по инструкции;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осуществляет выбор товара в модельной ситуации;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осуществляет сохранение информации в формах описания, схемы, эскиза, фотографии;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конструирует модель по заданному прототипу;</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7"/>
        </w:numPr>
        <w:tabs>
          <w:tab w:val="left" w:pos="1393"/>
        </w:tabs>
        <w:spacing w:line="227" w:lineRule="auto"/>
        <w:ind w:left="260" w:firstLine="710"/>
        <w:rPr>
          <w:rFonts w:ascii="Symbol" w:eastAsia="Symbol" w:hAnsi="Symbol" w:cs="Symbol"/>
          <w:sz w:val="24"/>
          <w:szCs w:val="24"/>
        </w:rPr>
      </w:pPr>
      <w:r>
        <w:rPr>
          <w:rFonts w:eastAsia="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A72BEB" w:rsidRDefault="00A72BEB">
      <w:pPr>
        <w:spacing w:line="2" w:lineRule="exact"/>
        <w:rPr>
          <w:rFonts w:ascii="Symbol" w:eastAsia="Symbol" w:hAnsi="Symbol" w:cs="Symbol"/>
          <w:sz w:val="24"/>
          <w:szCs w:val="24"/>
        </w:rPr>
      </w:pPr>
    </w:p>
    <w:p w:rsidR="00A72BEB" w:rsidRDefault="00B71002" w:rsidP="001E6443">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получил и проанализировал опыт проведения испытания, анализа, модернизации</w:t>
      </w:r>
    </w:p>
    <w:p w:rsidR="00A72BEB" w:rsidRDefault="00B71002">
      <w:pPr>
        <w:spacing w:line="237" w:lineRule="auto"/>
        <w:ind w:left="260"/>
        <w:rPr>
          <w:rFonts w:ascii="Symbol" w:eastAsia="Symbol" w:hAnsi="Symbol" w:cs="Symbol"/>
          <w:sz w:val="24"/>
          <w:szCs w:val="24"/>
        </w:rPr>
      </w:pPr>
      <w:r>
        <w:rPr>
          <w:rFonts w:eastAsia="Times New Roman"/>
          <w:sz w:val="24"/>
          <w:szCs w:val="24"/>
        </w:rPr>
        <w:t>модели;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7"/>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изготовления информационного продукта по заданному алгоритму;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7"/>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7"/>
        </w:numPr>
        <w:tabs>
          <w:tab w:val="left" w:pos="1393"/>
        </w:tabs>
        <w:spacing w:line="227" w:lineRule="auto"/>
        <w:ind w:left="260" w:firstLine="710"/>
        <w:rPr>
          <w:rFonts w:ascii="Symbol" w:eastAsia="Symbol" w:hAnsi="Symbol" w:cs="Symbol"/>
          <w:sz w:val="24"/>
          <w:szCs w:val="24"/>
        </w:rPr>
      </w:pPr>
      <w:r>
        <w:rPr>
          <w:rFonts w:eastAsia="Times New Roman"/>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A72BEB" w:rsidRDefault="00A72BEB">
      <w:pPr>
        <w:spacing w:line="126" w:lineRule="exact"/>
        <w:rPr>
          <w:sz w:val="20"/>
          <w:szCs w:val="20"/>
        </w:rPr>
      </w:pPr>
    </w:p>
    <w:p w:rsidR="00A72BEB" w:rsidRDefault="00B71002" w:rsidP="001E6443">
      <w:pPr>
        <w:numPr>
          <w:ilvl w:val="0"/>
          <w:numId w:val="238"/>
        </w:numPr>
        <w:tabs>
          <w:tab w:val="left" w:pos="440"/>
        </w:tabs>
        <w:ind w:left="440" w:hanging="178"/>
        <w:rPr>
          <w:rFonts w:eastAsia="Times New Roman"/>
          <w:b/>
          <w:bCs/>
          <w:sz w:val="24"/>
          <w:szCs w:val="24"/>
        </w:rPr>
      </w:pPr>
      <w:r>
        <w:rPr>
          <w:rFonts w:eastAsia="Times New Roman"/>
          <w:b/>
          <w:bCs/>
          <w:sz w:val="24"/>
          <w:szCs w:val="24"/>
        </w:rPr>
        <w:t>класс</w:t>
      </w:r>
    </w:p>
    <w:p w:rsidR="00A72BEB" w:rsidRDefault="00A72BEB">
      <w:pPr>
        <w:spacing w:line="115" w:lineRule="exact"/>
        <w:rPr>
          <w:sz w:val="20"/>
          <w:szCs w:val="20"/>
        </w:rPr>
      </w:pPr>
    </w:p>
    <w:p w:rsidR="00A72BEB" w:rsidRDefault="00B71002">
      <w:pPr>
        <w:ind w:left="260"/>
        <w:rPr>
          <w:sz w:val="20"/>
          <w:szCs w:val="20"/>
        </w:rPr>
      </w:pPr>
      <w:r>
        <w:rPr>
          <w:rFonts w:eastAsia="Times New Roman"/>
          <w:sz w:val="24"/>
          <w:szCs w:val="24"/>
        </w:rPr>
        <w:t>По завершении учебного года обучающийся:</w:t>
      </w:r>
    </w:p>
    <w:p w:rsidR="00A72BEB" w:rsidRDefault="00A72BEB">
      <w:pPr>
        <w:spacing w:line="29" w:lineRule="exact"/>
        <w:rPr>
          <w:sz w:val="20"/>
          <w:szCs w:val="20"/>
        </w:rPr>
      </w:pPr>
    </w:p>
    <w:p w:rsidR="00A72BEB" w:rsidRDefault="00B71002" w:rsidP="001E6443">
      <w:pPr>
        <w:numPr>
          <w:ilvl w:val="0"/>
          <w:numId w:val="239"/>
        </w:numPr>
        <w:tabs>
          <w:tab w:val="left" w:pos="1393"/>
        </w:tabs>
        <w:spacing w:line="231" w:lineRule="auto"/>
        <w:ind w:left="260" w:firstLine="710"/>
        <w:jc w:val="both"/>
        <w:rPr>
          <w:rFonts w:ascii="Symbol" w:eastAsia="Symbol" w:hAnsi="Symbol" w:cs="Symbol"/>
          <w:sz w:val="24"/>
          <w:szCs w:val="24"/>
        </w:rPr>
      </w:pPr>
      <w:r>
        <w:rPr>
          <w:rFonts w:eastAsia="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A72BEB" w:rsidRDefault="00A72BEB">
      <w:pPr>
        <w:spacing w:line="2" w:lineRule="exact"/>
        <w:rPr>
          <w:rFonts w:ascii="Symbol" w:eastAsia="Symbol" w:hAnsi="Symbol" w:cs="Symbol"/>
          <w:sz w:val="24"/>
          <w:szCs w:val="24"/>
        </w:rPr>
      </w:pPr>
    </w:p>
    <w:p w:rsidR="00A72BEB" w:rsidRDefault="00B71002" w:rsidP="001E6443">
      <w:pPr>
        <w:numPr>
          <w:ilvl w:val="0"/>
          <w:numId w:val="239"/>
        </w:numPr>
        <w:tabs>
          <w:tab w:val="left" w:pos="1400"/>
        </w:tabs>
        <w:ind w:left="1400" w:hanging="430"/>
        <w:rPr>
          <w:rFonts w:ascii="Symbol" w:eastAsia="Symbol" w:hAnsi="Symbol" w:cs="Symbol"/>
          <w:sz w:val="24"/>
          <w:szCs w:val="24"/>
        </w:rPr>
      </w:pPr>
      <w:r>
        <w:rPr>
          <w:rFonts w:eastAsia="Times New Roman"/>
          <w:sz w:val="24"/>
          <w:szCs w:val="24"/>
        </w:rPr>
        <w:t>описывает жизненный цикл технологии, приводя примеры;</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9"/>
        </w:numPr>
        <w:tabs>
          <w:tab w:val="left" w:pos="1393"/>
        </w:tabs>
        <w:spacing w:line="226" w:lineRule="auto"/>
        <w:ind w:left="260" w:firstLine="710"/>
        <w:rPr>
          <w:rFonts w:ascii="Symbol" w:eastAsia="Symbol" w:hAnsi="Symbol" w:cs="Symbol"/>
          <w:sz w:val="24"/>
          <w:szCs w:val="24"/>
        </w:rPr>
      </w:pPr>
      <w:r>
        <w:rPr>
          <w:rFonts w:eastAsia="Times New Roman"/>
          <w:sz w:val="24"/>
          <w:szCs w:val="24"/>
        </w:rPr>
        <w:t>оперирует понятием «технологическая система» при описании средств удовлетворения потребностей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39"/>
        </w:numPr>
        <w:tabs>
          <w:tab w:val="left" w:pos="1400"/>
        </w:tabs>
        <w:ind w:left="1400" w:hanging="430"/>
        <w:rPr>
          <w:rFonts w:ascii="Symbol" w:eastAsia="Symbol" w:hAnsi="Symbol" w:cs="Symbol"/>
          <w:sz w:val="24"/>
          <w:szCs w:val="24"/>
        </w:rPr>
      </w:pPr>
      <w:r>
        <w:rPr>
          <w:rFonts w:eastAsia="Times New Roman"/>
          <w:sz w:val="24"/>
          <w:szCs w:val="24"/>
        </w:rPr>
        <w:t>проводит морфологический и функциональный анализ технологической системы;</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9"/>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 анализ технологической системы – надсистемы – подсистемы в процессе проектирования продукта;</w:t>
      </w:r>
    </w:p>
    <w:p w:rsidR="00A72BEB" w:rsidRDefault="00A72BEB">
      <w:pPr>
        <w:spacing w:line="1" w:lineRule="exact"/>
        <w:rPr>
          <w:rFonts w:ascii="Symbol" w:eastAsia="Symbol" w:hAnsi="Symbol" w:cs="Symbol"/>
          <w:sz w:val="24"/>
          <w:szCs w:val="24"/>
        </w:rPr>
      </w:pPr>
    </w:p>
    <w:p w:rsidR="00A72BEB" w:rsidRPr="0083751E" w:rsidRDefault="00B71002" w:rsidP="0083751E">
      <w:pPr>
        <w:numPr>
          <w:ilvl w:val="0"/>
          <w:numId w:val="239"/>
        </w:numPr>
        <w:tabs>
          <w:tab w:val="left" w:pos="1400"/>
        </w:tabs>
        <w:ind w:left="1400" w:hanging="430"/>
        <w:rPr>
          <w:rFonts w:ascii="Symbol" w:eastAsia="Symbol" w:hAnsi="Symbol" w:cs="Symbol"/>
          <w:sz w:val="24"/>
          <w:szCs w:val="24"/>
        </w:rPr>
      </w:pPr>
      <w:r>
        <w:rPr>
          <w:rFonts w:eastAsia="Times New Roman"/>
          <w:sz w:val="24"/>
          <w:szCs w:val="24"/>
        </w:rPr>
        <w:t>читает элементарные чертежи и эскизы;</w:t>
      </w:r>
    </w:p>
    <w:p w:rsidR="0083751E" w:rsidRDefault="0083751E" w:rsidP="0083751E">
      <w:pPr>
        <w:numPr>
          <w:ilvl w:val="1"/>
          <w:numId w:val="240"/>
        </w:numPr>
        <w:tabs>
          <w:tab w:val="left" w:pos="1400"/>
        </w:tabs>
        <w:ind w:left="1400" w:hanging="430"/>
        <w:rPr>
          <w:rFonts w:ascii="Symbol" w:eastAsia="Symbol" w:hAnsi="Symbol" w:cs="Symbol"/>
          <w:sz w:val="24"/>
          <w:szCs w:val="24"/>
        </w:rPr>
      </w:pPr>
      <w:r>
        <w:rPr>
          <w:rFonts w:eastAsia="Times New Roman"/>
          <w:sz w:val="24"/>
          <w:szCs w:val="24"/>
        </w:rPr>
        <w:t>выполняет эскизы механизмов, интерьера;</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освоил техники обработки материалов (по выбору обучающегося в соответствии с содержанием проектной деятельности) ;</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применяет простые механизмы для решения поставленных задач по модернизации / проектированию технологических систем;</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строит модель механизма, состоящего из нескольких простых механизмов по кинематической схеме;</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исследования способов жизнеобеспечения и состояния жилых зданий микрорайона / поселения;</w:t>
      </w:r>
    </w:p>
    <w:p w:rsidR="0083751E" w:rsidRDefault="0083751E" w:rsidP="0083751E">
      <w:pPr>
        <w:spacing w:line="1" w:lineRule="exact"/>
        <w:rPr>
          <w:rFonts w:ascii="Symbol" w:eastAsia="Symbol" w:hAnsi="Symbol" w:cs="Symbol"/>
          <w:sz w:val="24"/>
          <w:szCs w:val="24"/>
        </w:rPr>
      </w:pPr>
    </w:p>
    <w:p w:rsidR="0083751E" w:rsidRDefault="0083751E" w:rsidP="0083751E">
      <w:pPr>
        <w:numPr>
          <w:ilvl w:val="1"/>
          <w:numId w:val="240"/>
        </w:numPr>
        <w:tabs>
          <w:tab w:val="left" w:pos="1400"/>
        </w:tabs>
        <w:ind w:left="1400" w:hanging="430"/>
        <w:rPr>
          <w:rFonts w:ascii="Symbol" w:eastAsia="Symbol" w:hAnsi="Symbol" w:cs="Symbol"/>
          <w:sz w:val="24"/>
          <w:szCs w:val="24"/>
        </w:rPr>
      </w:pPr>
      <w:r>
        <w:rPr>
          <w:rFonts w:eastAsia="Times New Roman"/>
          <w:sz w:val="24"/>
          <w:szCs w:val="24"/>
        </w:rPr>
        <w:t>получил и проанализировал опыт решения задач на взаимодействие со службами</w:t>
      </w:r>
    </w:p>
    <w:p w:rsidR="0083751E" w:rsidRPr="0083751E" w:rsidRDefault="0083751E" w:rsidP="0083751E">
      <w:pPr>
        <w:spacing w:line="237" w:lineRule="auto"/>
        <w:ind w:left="260"/>
        <w:rPr>
          <w:rFonts w:ascii="Symbol" w:eastAsia="Symbol" w:hAnsi="Symbol" w:cs="Symbol"/>
          <w:sz w:val="24"/>
          <w:szCs w:val="24"/>
        </w:rPr>
      </w:pPr>
      <w:r>
        <w:rPr>
          <w:rFonts w:eastAsia="Times New Roman"/>
          <w:sz w:val="24"/>
          <w:szCs w:val="24"/>
        </w:rPr>
        <w:t>ЖКХ;</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40"/>
        </w:numPr>
        <w:tabs>
          <w:tab w:val="left" w:pos="1393"/>
        </w:tabs>
        <w:spacing w:line="231" w:lineRule="auto"/>
        <w:ind w:left="260" w:firstLine="710"/>
        <w:jc w:val="both"/>
        <w:rPr>
          <w:rFonts w:ascii="Symbol" w:eastAsia="Symbol" w:hAnsi="Symbol" w:cs="Symbol"/>
          <w:sz w:val="24"/>
          <w:szCs w:val="24"/>
        </w:rPr>
      </w:pPr>
      <w:r>
        <w:rPr>
          <w:rFonts w:eastAsia="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A72BEB" w:rsidRPr="0083751E" w:rsidRDefault="00B71002" w:rsidP="0083751E">
      <w:pPr>
        <w:jc w:val="right"/>
        <w:rPr>
          <w:sz w:val="20"/>
          <w:szCs w:val="20"/>
        </w:rPr>
        <w:sectPr w:rsidR="00A72BEB" w:rsidRPr="0083751E">
          <w:pgSz w:w="11900" w:h="16838"/>
          <w:pgMar w:top="710" w:right="566" w:bottom="429" w:left="1440" w:header="0" w:footer="0" w:gutter="0"/>
          <w:cols w:space="720" w:equalWidth="0">
            <w:col w:w="9900"/>
          </w:cols>
        </w:sectPr>
      </w:pPr>
      <w:r>
        <w:rPr>
          <w:rFonts w:eastAsia="Times New Roman"/>
          <w:sz w:val="24"/>
          <w:szCs w:val="24"/>
        </w:rPr>
        <w:t>9</w:t>
      </w:r>
      <w:r w:rsidR="0083751E">
        <w:rPr>
          <w:rFonts w:eastAsia="Times New Roman"/>
          <w:sz w:val="24"/>
          <w:szCs w:val="24"/>
        </w:rPr>
        <w:t>0</w:t>
      </w:r>
    </w:p>
    <w:p w:rsidR="00A72BEB" w:rsidRDefault="00B71002" w:rsidP="0083751E">
      <w:pPr>
        <w:ind w:left="4460"/>
        <w:rPr>
          <w:rFonts w:ascii="Symbol" w:eastAsia="Symbol" w:hAnsi="Symbol" w:cs="Symbol"/>
          <w:sz w:val="24"/>
          <w:szCs w:val="24"/>
        </w:rPr>
      </w:pPr>
      <w:r>
        <w:rPr>
          <w:rFonts w:eastAsia="Times New Roman"/>
          <w:i/>
          <w:iCs/>
          <w:noProof/>
          <w:sz w:val="19"/>
          <w:szCs w:val="19"/>
        </w:rPr>
        <w:lastRenderedPageBreak/>
        <w:drawing>
          <wp:anchor distT="0" distB="0" distL="114300" distR="114300" simplePos="0" relativeHeight="2515107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3" w:lineRule="exact"/>
        <w:rPr>
          <w:rFonts w:ascii="Symbol" w:eastAsia="Symbol" w:hAnsi="Symbol" w:cs="Symbol"/>
          <w:sz w:val="24"/>
          <w:szCs w:val="24"/>
        </w:rPr>
      </w:pPr>
    </w:p>
    <w:p w:rsidR="00A72BEB" w:rsidRDefault="00B71002" w:rsidP="001E6443">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0"/>
        </w:numPr>
        <w:tabs>
          <w:tab w:val="left" w:pos="1393"/>
        </w:tabs>
        <w:spacing w:line="226" w:lineRule="auto"/>
        <w:ind w:left="260" w:firstLine="710"/>
        <w:jc w:val="both"/>
        <w:rPr>
          <w:rFonts w:ascii="Symbol" w:eastAsia="Symbol" w:hAnsi="Symbol" w:cs="Symbol"/>
          <w:sz w:val="24"/>
          <w:szCs w:val="24"/>
        </w:rPr>
      </w:pPr>
      <w:r>
        <w:rPr>
          <w:rFonts w:eastAsia="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w:t>
      </w:r>
    </w:p>
    <w:p w:rsidR="00A72BEB" w:rsidRDefault="00A72BEB">
      <w:pPr>
        <w:spacing w:line="12" w:lineRule="exact"/>
        <w:rPr>
          <w:rFonts w:ascii="Symbol" w:eastAsia="Symbol" w:hAnsi="Symbol" w:cs="Symbol"/>
          <w:sz w:val="24"/>
          <w:szCs w:val="24"/>
        </w:rPr>
      </w:pPr>
    </w:p>
    <w:p w:rsidR="00A72BEB" w:rsidRDefault="00B71002" w:rsidP="001E6443">
      <w:pPr>
        <w:numPr>
          <w:ilvl w:val="0"/>
          <w:numId w:val="240"/>
        </w:numPr>
        <w:tabs>
          <w:tab w:val="left" w:pos="533"/>
        </w:tabs>
        <w:spacing w:line="234" w:lineRule="auto"/>
        <w:ind w:left="260" w:firstLine="2"/>
        <w:rPr>
          <w:rFonts w:eastAsia="Times New Roman"/>
          <w:sz w:val="24"/>
          <w:szCs w:val="24"/>
        </w:rPr>
      </w:pPr>
      <w:r>
        <w:rPr>
          <w:rFonts w:eastAsia="Times New Roman"/>
          <w:sz w:val="24"/>
          <w:szCs w:val="24"/>
        </w:rPr>
        <w:t>разработку документации) или на основе самостоятельно проведенных исследований потребительских интересов.</w:t>
      </w:r>
    </w:p>
    <w:p w:rsidR="00A72BEB" w:rsidRDefault="00A72BEB">
      <w:pPr>
        <w:spacing w:line="126" w:lineRule="exact"/>
        <w:rPr>
          <w:sz w:val="20"/>
          <w:szCs w:val="20"/>
        </w:rPr>
      </w:pPr>
    </w:p>
    <w:p w:rsidR="00A72BEB" w:rsidRDefault="00B71002" w:rsidP="001E6443">
      <w:pPr>
        <w:numPr>
          <w:ilvl w:val="0"/>
          <w:numId w:val="241"/>
        </w:numPr>
        <w:tabs>
          <w:tab w:val="left" w:pos="440"/>
        </w:tabs>
        <w:ind w:left="440" w:hanging="178"/>
        <w:rPr>
          <w:rFonts w:eastAsia="Times New Roman"/>
          <w:b/>
          <w:bCs/>
          <w:sz w:val="24"/>
          <w:szCs w:val="24"/>
        </w:rPr>
      </w:pPr>
      <w:r>
        <w:rPr>
          <w:rFonts w:eastAsia="Times New Roman"/>
          <w:b/>
          <w:bCs/>
          <w:sz w:val="24"/>
          <w:szCs w:val="24"/>
        </w:rPr>
        <w:t>класс</w:t>
      </w:r>
    </w:p>
    <w:p w:rsidR="00A72BEB" w:rsidRDefault="00A72BEB">
      <w:pPr>
        <w:spacing w:line="115" w:lineRule="exact"/>
        <w:rPr>
          <w:sz w:val="20"/>
          <w:szCs w:val="20"/>
        </w:rPr>
      </w:pPr>
    </w:p>
    <w:p w:rsidR="00A72BEB" w:rsidRDefault="00B71002">
      <w:pPr>
        <w:ind w:left="260"/>
        <w:rPr>
          <w:sz w:val="20"/>
          <w:szCs w:val="20"/>
        </w:rPr>
      </w:pPr>
      <w:r>
        <w:rPr>
          <w:rFonts w:eastAsia="Times New Roman"/>
          <w:sz w:val="24"/>
          <w:szCs w:val="24"/>
        </w:rPr>
        <w:t>По завершении учебного года обучающийся:</w:t>
      </w:r>
    </w:p>
    <w:p w:rsidR="00A72BEB" w:rsidRDefault="00A72BEB">
      <w:pPr>
        <w:spacing w:line="31" w:lineRule="exact"/>
        <w:rPr>
          <w:sz w:val="20"/>
          <w:szCs w:val="20"/>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242"/>
        </w:numPr>
        <w:tabs>
          <w:tab w:val="left" w:pos="1393"/>
        </w:tabs>
        <w:spacing w:line="227" w:lineRule="auto"/>
        <w:ind w:left="260" w:firstLine="710"/>
        <w:rPr>
          <w:rFonts w:ascii="Symbol" w:eastAsia="Symbol" w:hAnsi="Symbol" w:cs="Symbol"/>
          <w:sz w:val="24"/>
          <w:szCs w:val="24"/>
        </w:rPr>
      </w:pPr>
      <w:r>
        <w:rPr>
          <w:rFonts w:eastAsia="Times New Roman"/>
          <w:sz w:val="24"/>
          <w:szCs w:val="24"/>
        </w:rPr>
        <w:t>перечисляет, характеризует и распознает устройства для накопления энергии, для передачи энергии;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объясняет понятие «машина», характеризует технологические системы, преобразующие энергию в вид, необходимый потребителю;</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объясняет сущность управления в технологических системах, характеризует автоматические и саморегулируемые системы;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осуществляет сборку электрических цепей по электрической схеме, проводит анализ неполадок электрической цепи;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выполняет базовые операции редактора компьютерного трехмерного проектирования (на выбор образовательной организации);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конструирует простые системы с обратной связью на основе технических конструкторов;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242"/>
        </w:numPr>
        <w:tabs>
          <w:tab w:val="left" w:pos="1400"/>
        </w:tabs>
        <w:ind w:left="1400" w:hanging="430"/>
        <w:rPr>
          <w:rFonts w:ascii="Symbol" w:eastAsia="Symbol" w:hAnsi="Symbol" w:cs="Symbol"/>
          <w:sz w:val="24"/>
          <w:szCs w:val="24"/>
        </w:rPr>
      </w:pPr>
      <w:r>
        <w:rPr>
          <w:rFonts w:eastAsia="Times New Roman"/>
          <w:sz w:val="24"/>
          <w:szCs w:val="24"/>
        </w:rPr>
        <w:t>следует технологии, в том числе, в процессе изготовления субъективно нового</w:t>
      </w:r>
    </w:p>
    <w:p w:rsidR="00A72BEB" w:rsidRDefault="00B71002">
      <w:pPr>
        <w:ind w:left="260"/>
        <w:rPr>
          <w:rFonts w:ascii="Symbol" w:eastAsia="Symbol" w:hAnsi="Symbol" w:cs="Symbol"/>
          <w:sz w:val="24"/>
          <w:szCs w:val="24"/>
        </w:rPr>
      </w:pPr>
      <w:r>
        <w:rPr>
          <w:rFonts w:eastAsia="Times New Roman"/>
          <w:sz w:val="24"/>
          <w:szCs w:val="24"/>
        </w:rPr>
        <w:t>продукта;</w:t>
      </w:r>
    </w:p>
    <w:p w:rsidR="00A72BEB" w:rsidRDefault="00A72BEB">
      <w:pPr>
        <w:spacing w:line="31" w:lineRule="exact"/>
        <w:rPr>
          <w:rFonts w:ascii="Symbol" w:eastAsia="Symbol" w:hAnsi="Symbol" w:cs="Symbol"/>
          <w:sz w:val="24"/>
          <w:szCs w:val="24"/>
        </w:rPr>
      </w:pPr>
    </w:p>
    <w:p w:rsidR="0083751E" w:rsidRPr="0083751E" w:rsidRDefault="00B71002" w:rsidP="0083751E">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83751E" w:rsidRDefault="0083751E" w:rsidP="0083751E">
      <w:pPr>
        <w:spacing w:line="233" w:lineRule="auto"/>
        <w:ind w:left="260"/>
        <w:rPr>
          <w:sz w:val="20"/>
          <w:szCs w:val="20"/>
        </w:rPr>
      </w:pPr>
      <w:r>
        <w:rPr>
          <w:rFonts w:eastAsia="Times New Roman"/>
          <w:sz w:val="24"/>
          <w:szCs w:val="24"/>
        </w:rPr>
        <w:t xml:space="preserve">требующих регулирования) и сложных (требующих регулирования / настройки) рабочих </w:t>
      </w:r>
    </w:p>
    <w:p w:rsidR="0083751E" w:rsidRDefault="0083751E" w:rsidP="0083751E">
      <w:pPr>
        <w:ind w:left="260"/>
        <w:rPr>
          <w:rFonts w:eastAsia="Times New Roman"/>
          <w:b/>
          <w:bCs/>
          <w:sz w:val="24"/>
          <w:szCs w:val="24"/>
        </w:rPr>
      </w:pPr>
    </w:p>
    <w:p w:rsidR="0083751E" w:rsidRDefault="0083751E" w:rsidP="0083751E">
      <w:pPr>
        <w:ind w:left="260"/>
        <w:rPr>
          <w:sz w:val="20"/>
          <w:szCs w:val="20"/>
        </w:rPr>
      </w:pPr>
      <w:r>
        <w:rPr>
          <w:rFonts w:eastAsia="Times New Roman"/>
          <w:b/>
          <w:bCs/>
          <w:sz w:val="24"/>
          <w:szCs w:val="24"/>
        </w:rPr>
        <w:t>1.2.5.15 Физическая культура</w:t>
      </w:r>
    </w:p>
    <w:p w:rsidR="0083751E" w:rsidRDefault="0083751E" w:rsidP="0083751E">
      <w:pPr>
        <w:spacing w:line="59" w:lineRule="exact"/>
        <w:rPr>
          <w:sz w:val="20"/>
          <w:szCs w:val="20"/>
        </w:rPr>
      </w:pPr>
    </w:p>
    <w:p w:rsidR="0083751E" w:rsidRDefault="0083751E" w:rsidP="0083751E">
      <w:pPr>
        <w:ind w:left="260"/>
        <w:rPr>
          <w:sz w:val="20"/>
          <w:szCs w:val="20"/>
        </w:rPr>
      </w:pPr>
      <w:r>
        <w:rPr>
          <w:rFonts w:eastAsia="Times New Roman"/>
          <w:b/>
          <w:bCs/>
          <w:sz w:val="24"/>
          <w:szCs w:val="24"/>
        </w:rPr>
        <w:t>Выпускник научится:</w:t>
      </w:r>
    </w:p>
    <w:p w:rsidR="0083751E" w:rsidRDefault="0083751E" w:rsidP="0083751E">
      <w:pPr>
        <w:spacing w:line="27" w:lineRule="exact"/>
        <w:rPr>
          <w:sz w:val="20"/>
          <w:szCs w:val="20"/>
        </w:rPr>
      </w:pPr>
    </w:p>
    <w:p w:rsidR="0083751E" w:rsidRDefault="0083751E" w:rsidP="0083751E">
      <w:pPr>
        <w:numPr>
          <w:ilvl w:val="0"/>
          <w:numId w:val="24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F22E44" w:rsidRDefault="00F22E44" w:rsidP="00F22E44">
      <w:pPr>
        <w:numPr>
          <w:ilvl w:val="1"/>
          <w:numId w:val="24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F22E44" w:rsidRDefault="00F22E44" w:rsidP="00F22E44">
      <w:pPr>
        <w:spacing w:line="34" w:lineRule="exact"/>
        <w:rPr>
          <w:rFonts w:ascii="Symbol" w:eastAsia="Symbol" w:hAnsi="Symbol" w:cs="Symbol"/>
          <w:sz w:val="24"/>
          <w:szCs w:val="24"/>
        </w:rPr>
      </w:pPr>
    </w:p>
    <w:p w:rsidR="00F22E44" w:rsidRDefault="00F22E44" w:rsidP="00F22E44">
      <w:pPr>
        <w:spacing w:line="33" w:lineRule="exact"/>
        <w:rPr>
          <w:rFonts w:eastAsia="Times New Roman"/>
          <w:sz w:val="24"/>
          <w:szCs w:val="24"/>
        </w:rPr>
      </w:pPr>
    </w:p>
    <w:p w:rsidR="00F22E44" w:rsidRDefault="00F22E44" w:rsidP="00F22E44">
      <w:pPr>
        <w:numPr>
          <w:ilvl w:val="1"/>
          <w:numId w:val="24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F22E44" w:rsidRDefault="00F22E44" w:rsidP="00F22E44">
      <w:pPr>
        <w:numPr>
          <w:ilvl w:val="1"/>
          <w:numId w:val="24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A72BEB" w:rsidRDefault="00A72BEB">
      <w:pPr>
        <w:spacing w:line="297" w:lineRule="exact"/>
        <w:rPr>
          <w:sz w:val="20"/>
          <w:szCs w:val="20"/>
        </w:rPr>
      </w:pPr>
    </w:p>
    <w:p w:rsidR="00A72BEB" w:rsidRPr="0083751E" w:rsidRDefault="00B71002" w:rsidP="0083751E">
      <w:pPr>
        <w:jc w:val="right"/>
        <w:rPr>
          <w:sz w:val="20"/>
          <w:szCs w:val="20"/>
        </w:rPr>
        <w:sectPr w:rsidR="00A72BEB" w:rsidRPr="0083751E">
          <w:pgSz w:w="11900" w:h="16838"/>
          <w:pgMar w:top="710" w:right="566" w:bottom="429" w:left="1440" w:header="0" w:footer="0" w:gutter="0"/>
          <w:cols w:space="720" w:equalWidth="0">
            <w:col w:w="9900"/>
          </w:cols>
        </w:sectPr>
      </w:pPr>
      <w:r>
        <w:rPr>
          <w:rFonts w:eastAsia="Times New Roman"/>
          <w:sz w:val="24"/>
          <w:szCs w:val="24"/>
        </w:rPr>
        <w:t>9</w:t>
      </w:r>
      <w:r w:rsidR="0083751E">
        <w:rPr>
          <w:rFonts w:eastAsia="Times New Roman"/>
          <w:sz w:val="24"/>
          <w:szCs w:val="24"/>
        </w:rPr>
        <w:t>1</w:t>
      </w:r>
    </w:p>
    <w:p w:rsidR="00A72BEB" w:rsidRDefault="00B71002" w:rsidP="00F22E44">
      <w:pPr>
        <w:rPr>
          <w:sz w:val="20"/>
          <w:szCs w:val="20"/>
        </w:rPr>
      </w:pPr>
      <w:r>
        <w:rPr>
          <w:rFonts w:eastAsia="Times New Roman"/>
          <w:i/>
          <w:iCs/>
          <w:noProof/>
          <w:sz w:val="19"/>
          <w:szCs w:val="19"/>
        </w:rPr>
        <w:lastRenderedPageBreak/>
        <w:drawing>
          <wp:anchor distT="0" distB="0" distL="114300" distR="114300" simplePos="0" relativeHeight="2515159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rFonts w:eastAsia="Times New Roman"/>
          <w:i/>
          <w:iCs/>
          <w:noProof/>
          <w:sz w:val="19"/>
          <w:szCs w:val="19"/>
        </w:rPr>
        <w:drawing>
          <wp:anchor distT="0" distB="0" distL="114300" distR="114300" simplePos="0" relativeHeight="2515210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4" w:lineRule="exact"/>
        <w:rPr>
          <w:rFonts w:ascii="Symbol" w:eastAsia="Symbol" w:hAnsi="Symbol" w:cs="Symbol"/>
          <w:sz w:val="24"/>
          <w:szCs w:val="24"/>
        </w:rPr>
      </w:pPr>
    </w:p>
    <w:p w:rsidR="00A72BEB" w:rsidRDefault="00A72BEB">
      <w:pPr>
        <w:spacing w:line="34" w:lineRule="exact"/>
        <w:rPr>
          <w:rFonts w:ascii="Symbol" w:eastAsia="Symbol" w:hAnsi="Symbol" w:cs="Symbol"/>
          <w:sz w:val="24"/>
          <w:szCs w:val="24"/>
        </w:rPr>
      </w:pPr>
    </w:p>
    <w:p w:rsidR="00A72BEB" w:rsidRDefault="00B71002" w:rsidP="001E6443">
      <w:pPr>
        <w:numPr>
          <w:ilvl w:val="1"/>
          <w:numId w:val="244"/>
        </w:numPr>
        <w:tabs>
          <w:tab w:val="left" w:pos="1393"/>
        </w:tabs>
        <w:spacing w:line="234" w:lineRule="auto"/>
        <w:ind w:left="260" w:firstLine="710"/>
        <w:jc w:val="both"/>
        <w:rPr>
          <w:rFonts w:ascii="Symbol" w:eastAsia="Symbol" w:hAnsi="Symbol" w:cs="Symbol"/>
          <w:sz w:val="24"/>
          <w:szCs w:val="24"/>
        </w:rPr>
      </w:pPr>
      <w:r>
        <w:rPr>
          <w:rFonts w:eastAsia="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A72BEB" w:rsidRDefault="00A72BEB">
      <w:pPr>
        <w:spacing w:line="33" w:lineRule="exact"/>
        <w:rPr>
          <w:rFonts w:ascii="Symbol" w:eastAsia="Symbol" w:hAnsi="Symbol" w:cs="Symbol"/>
          <w:sz w:val="24"/>
          <w:szCs w:val="24"/>
        </w:rPr>
      </w:pPr>
    </w:p>
    <w:p w:rsidR="00A72BEB" w:rsidRDefault="00B71002" w:rsidP="001E6443">
      <w:pPr>
        <w:numPr>
          <w:ilvl w:val="1"/>
          <w:numId w:val="24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A72BEB" w:rsidRDefault="00A72BEB">
      <w:pPr>
        <w:spacing w:line="34" w:lineRule="exact"/>
        <w:rPr>
          <w:rFonts w:ascii="Symbol" w:eastAsia="Symbol" w:hAnsi="Symbol" w:cs="Symbol"/>
          <w:sz w:val="24"/>
          <w:szCs w:val="24"/>
        </w:rPr>
      </w:pPr>
    </w:p>
    <w:p w:rsidR="00A72BEB" w:rsidRDefault="00A72BEB">
      <w:pPr>
        <w:spacing w:line="33" w:lineRule="exact"/>
        <w:rPr>
          <w:rFonts w:ascii="Symbol" w:eastAsia="Symbol" w:hAnsi="Symbol" w:cs="Symbol"/>
          <w:sz w:val="24"/>
          <w:szCs w:val="24"/>
        </w:rPr>
      </w:pPr>
    </w:p>
    <w:p w:rsidR="00A72BEB" w:rsidRDefault="00B71002" w:rsidP="001E6443">
      <w:pPr>
        <w:numPr>
          <w:ilvl w:val="1"/>
          <w:numId w:val="244"/>
        </w:numPr>
        <w:tabs>
          <w:tab w:val="left" w:pos="1393"/>
        </w:tabs>
        <w:spacing w:line="226" w:lineRule="auto"/>
        <w:ind w:left="260" w:firstLine="710"/>
        <w:rPr>
          <w:rFonts w:ascii="Symbol" w:eastAsia="Symbol" w:hAnsi="Symbol" w:cs="Symbol"/>
          <w:sz w:val="24"/>
          <w:szCs w:val="24"/>
        </w:rPr>
      </w:pPr>
      <w:r>
        <w:rPr>
          <w:rFonts w:eastAsia="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A72BEB" w:rsidRDefault="00A72BEB">
      <w:pPr>
        <w:spacing w:line="34" w:lineRule="exact"/>
        <w:rPr>
          <w:rFonts w:ascii="Symbol" w:eastAsia="Symbol" w:hAnsi="Symbol" w:cs="Symbol"/>
          <w:sz w:val="24"/>
          <w:szCs w:val="24"/>
        </w:rPr>
      </w:pPr>
    </w:p>
    <w:p w:rsidR="00A72BEB" w:rsidRDefault="00B71002" w:rsidP="001E6443">
      <w:pPr>
        <w:numPr>
          <w:ilvl w:val="1"/>
          <w:numId w:val="24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24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A72BEB" w:rsidRDefault="00A72BEB">
      <w:pPr>
        <w:spacing w:line="3" w:lineRule="exact"/>
        <w:rPr>
          <w:rFonts w:ascii="Symbol" w:eastAsia="Symbol" w:hAnsi="Symbol" w:cs="Symbol"/>
          <w:sz w:val="24"/>
          <w:szCs w:val="24"/>
        </w:rPr>
      </w:pPr>
    </w:p>
    <w:p w:rsidR="00A72BEB" w:rsidRDefault="00B71002" w:rsidP="001E6443">
      <w:pPr>
        <w:numPr>
          <w:ilvl w:val="1"/>
          <w:numId w:val="244"/>
        </w:numPr>
        <w:tabs>
          <w:tab w:val="left" w:pos="1400"/>
        </w:tabs>
        <w:ind w:left="1400" w:hanging="430"/>
        <w:rPr>
          <w:rFonts w:ascii="Symbol" w:eastAsia="Symbol" w:hAnsi="Symbol" w:cs="Symbol"/>
          <w:sz w:val="24"/>
          <w:szCs w:val="24"/>
        </w:rPr>
      </w:pPr>
      <w:r>
        <w:rPr>
          <w:rFonts w:eastAsia="Times New Roman"/>
          <w:sz w:val="24"/>
          <w:szCs w:val="24"/>
        </w:rPr>
        <w:t>выполнять акробатические комбинации из числа хорошо освоенных упражнений;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244"/>
        </w:numPr>
        <w:tabs>
          <w:tab w:val="left" w:pos="1393"/>
        </w:tabs>
        <w:spacing w:line="226" w:lineRule="auto"/>
        <w:ind w:left="260" w:firstLine="710"/>
        <w:rPr>
          <w:rFonts w:ascii="Symbol" w:eastAsia="Symbol" w:hAnsi="Symbol" w:cs="Symbol"/>
          <w:sz w:val="24"/>
          <w:szCs w:val="24"/>
        </w:rPr>
      </w:pPr>
      <w:r>
        <w:rPr>
          <w:rFonts w:eastAsia="Times New Roman"/>
          <w:sz w:val="24"/>
          <w:szCs w:val="24"/>
        </w:rPr>
        <w:t>выполнять гимнастические комбинации на спортивных снарядах из числа хорошо освоенных упражнений;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244"/>
        </w:numPr>
        <w:tabs>
          <w:tab w:val="left" w:pos="1400"/>
        </w:tabs>
        <w:ind w:left="1400" w:hanging="430"/>
        <w:rPr>
          <w:rFonts w:ascii="Symbol" w:eastAsia="Symbol" w:hAnsi="Symbol" w:cs="Symbol"/>
          <w:sz w:val="24"/>
          <w:szCs w:val="24"/>
        </w:rPr>
      </w:pPr>
      <w:r>
        <w:rPr>
          <w:rFonts w:eastAsia="Times New Roman"/>
          <w:sz w:val="24"/>
          <w:szCs w:val="24"/>
        </w:rPr>
        <w:t>выполнять легкоатлетические упражнения в беге и в прыжках (в длину и высоту);</w:t>
      </w:r>
    </w:p>
    <w:p w:rsidR="00A72BEB" w:rsidRDefault="00A72BEB">
      <w:pPr>
        <w:spacing w:line="1" w:lineRule="exact"/>
        <w:rPr>
          <w:rFonts w:ascii="Symbol" w:eastAsia="Symbol" w:hAnsi="Symbol" w:cs="Symbol"/>
          <w:sz w:val="24"/>
          <w:szCs w:val="24"/>
        </w:rPr>
      </w:pPr>
    </w:p>
    <w:p w:rsidR="00A72BEB" w:rsidRDefault="00A72BEB">
      <w:pPr>
        <w:spacing w:line="29" w:lineRule="exact"/>
        <w:rPr>
          <w:rFonts w:ascii="Symbol" w:eastAsia="Symbol" w:hAnsi="Symbol" w:cs="Symbol"/>
          <w:sz w:val="24"/>
          <w:szCs w:val="24"/>
        </w:rPr>
      </w:pPr>
    </w:p>
    <w:p w:rsidR="00A72BEB" w:rsidRDefault="00B71002" w:rsidP="001E6443">
      <w:pPr>
        <w:numPr>
          <w:ilvl w:val="1"/>
          <w:numId w:val="244"/>
        </w:numPr>
        <w:tabs>
          <w:tab w:val="left" w:pos="1393"/>
        </w:tabs>
        <w:spacing w:line="226" w:lineRule="auto"/>
        <w:ind w:left="260" w:firstLine="710"/>
        <w:rPr>
          <w:rFonts w:ascii="Symbol" w:eastAsia="Symbol" w:hAnsi="Symbol" w:cs="Symbol"/>
          <w:sz w:val="24"/>
          <w:szCs w:val="24"/>
        </w:rPr>
      </w:pPr>
      <w:r>
        <w:rPr>
          <w:rFonts w:eastAsia="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A72BEB" w:rsidRDefault="00A72BEB">
      <w:pPr>
        <w:spacing w:line="32" w:lineRule="exact"/>
        <w:rPr>
          <w:rFonts w:ascii="Symbol" w:eastAsia="Symbol" w:hAnsi="Symbol" w:cs="Symbol"/>
          <w:sz w:val="24"/>
          <w:szCs w:val="24"/>
        </w:rPr>
      </w:pPr>
    </w:p>
    <w:p w:rsidR="00A72BEB" w:rsidRDefault="00A72BEB">
      <w:pPr>
        <w:spacing w:line="34" w:lineRule="exact"/>
        <w:rPr>
          <w:rFonts w:ascii="Symbol" w:eastAsia="Symbol" w:hAnsi="Symbol" w:cs="Symbol"/>
          <w:sz w:val="24"/>
          <w:szCs w:val="24"/>
        </w:rPr>
      </w:pPr>
    </w:p>
    <w:p w:rsidR="00A72BEB" w:rsidRDefault="00A72BEB">
      <w:pPr>
        <w:spacing w:line="5" w:lineRule="exact"/>
        <w:rPr>
          <w:rFonts w:ascii="Symbol" w:eastAsia="Symbol" w:hAnsi="Symbol" w:cs="Symbol"/>
          <w:sz w:val="24"/>
          <w:szCs w:val="24"/>
        </w:rPr>
      </w:pPr>
    </w:p>
    <w:p w:rsidR="00A72BEB" w:rsidRPr="00F22E44" w:rsidRDefault="00B71002" w:rsidP="00F22E44">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F22E44" w:rsidRDefault="00F22E44" w:rsidP="00F22E44">
      <w:pPr>
        <w:numPr>
          <w:ilvl w:val="1"/>
          <w:numId w:val="245"/>
        </w:numPr>
        <w:tabs>
          <w:tab w:val="left" w:pos="1400"/>
        </w:tabs>
        <w:ind w:left="1400" w:hanging="430"/>
        <w:rPr>
          <w:rFonts w:ascii="Symbol" w:eastAsia="Symbol" w:hAnsi="Symbol" w:cs="Symbol"/>
          <w:sz w:val="24"/>
          <w:szCs w:val="24"/>
        </w:rPr>
      </w:pPr>
      <w:r>
        <w:rPr>
          <w:rFonts w:eastAsia="Times New Roman"/>
          <w:i/>
          <w:iCs/>
          <w:sz w:val="24"/>
          <w:szCs w:val="24"/>
        </w:rPr>
        <w:t>характеризовать цель возрождения Олимпийских игр и роль Пьера де Кубертена</w:t>
      </w:r>
    </w:p>
    <w:p w:rsidR="00F22E44" w:rsidRDefault="00F22E44" w:rsidP="00F22E44">
      <w:pPr>
        <w:spacing w:line="10" w:lineRule="exact"/>
        <w:rPr>
          <w:rFonts w:ascii="Symbol" w:eastAsia="Symbol" w:hAnsi="Symbol" w:cs="Symbol"/>
          <w:sz w:val="24"/>
          <w:szCs w:val="24"/>
        </w:rPr>
      </w:pPr>
    </w:p>
    <w:p w:rsidR="00F22E44" w:rsidRDefault="00F22E44" w:rsidP="00F22E44">
      <w:pPr>
        <w:numPr>
          <w:ilvl w:val="0"/>
          <w:numId w:val="245"/>
        </w:numPr>
        <w:tabs>
          <w:tab w:val="left" w:pos="541"/>
        </w:tabs>
        <w:spacing w:line="234" w:lineRule="auto"/>
        <w:ind w:left="260" w:firstLine="2"/>
        <w:rPr>
          <w:rFonts w:eastAsia="Times New Roman"/>
          <w:i/>
          <w:iCs/>
          <w:sz w:val="24"/>
          <w:szCs w:val="24"/>
        </w:rPr>
      </w:pPr>
      <w:r>
        <w:rPr>
          <w:rFonts w:eastAsia="Times New Roman"/>
          <w:i/>
          <w:iCs/>
          <w:sz w:val="24"/>
          <w:szCs w:val="24"/>
        </w:rPr>
        <w:t>становлении современного олимпийского движения, объяснять смысл символики и ритуалов Олимпийских игр;</w:t>
      </w:r>
    </w:p>
    <w:p w:rsidR="00F22E44" w:rsidRDefault="00F22E44" w:rsidP="00F22E44">
      <w:pPr>
        <w:spacing w:line="33" w:lineRule="exact"/>
        <w:rPr>
          <w:rFonts w:eastAsia="Times New Roman"/>
          <w:i/>
          <w:iCs/>
          <w:sz w:val="24"/>
          <w:szCs w:val="24"/>
        </w:rPr>
      </w:pPr>
    </w:p>
    <w:p w:rsidR="00F22E44" w:rsidRDefault="00F22E44" w:rsidP="00F22E44">
      <w:pPr>
        <w:numPr>
          <w:ilvl w:val="1"/>
          <w:numId w:val="24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1"/>
          <w:numId w:val="245"/>
        </w:numPr>
        <w:tabs>
          <w:tab w:val="left" w:pos="1393"/>
        </w:tabs>
        <w:spacing w:line="230" w:lineRule="auto"/>
        <w:ind w:left="260" w:firstLine="710"/>
        <w:jc w:val="both"/>
        <w:rPr>
          <w:rFonts w:ascii="Symbol" w:eastAsia="Symbol" w:hAnsi="Symbol" w:cs="Symbol"/>
          <w:sz w:val="24"/>
          <w:szCs w:val="24"/>
        </w:rPr>
      </w:pPr>
      <w:r>
        <w:rPr>
          <w:rFonts w:eastAsia="Times New Roman"/>
          <w:i/>
          <w:iCs/>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F22E44" w:rsidRDefault="00F22E44" w:rsidP="00F22E44">
      <w:pPr>
        <w:spacing w:line="34" w:lineRule="exact"/>
        <w:rPr>
          <w:rFonts w:ascii="Symbol" w:eastAsia="Symbol" w:hAnsi="Symbol" w:cs="Symbol"/>
          <w:sz w:val="24"/>
          <w:szCs w:val="24"/>
        </w:rPr>
      </w:pPr>
    </w:p>
    <w:p w:rsidR="00F22E44" w:rsidRDefault="00F22E44" w:rsidP="00F22E44">
      <w:pPr>
        <w:numPr>
          <w:ilvl w:val="1"/>
          <w:numId w:val="245"/>
        </w:numPr>
        <w:tabs>
          <w:tab w:val="left" w:pos="1393"/>
        </w:tabs>
        <w:spacing w:line="233" w:lineRule="auto"/>
        <w:ind w:left="260" w:firstLine="710"/>
        <w:jc w:val="both"/>
        <w:rPr>
          <w:rFonts w:ascii="Symbol" w:eastAsia="Symbol" w:hAnsi="Symbol" w:cs="Symbol"/>
          <w:sz w:val="24"/>
          <w:szCs w:val="24"/>
        </w:rPr>
      </w:pPr>
      <w:r>
        <w:rPr>
          <w:rFonts w:eastAsia="Times New Roman"/>
          <w:i/>
          <w:iCs/>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F22E44" w:rsidRDefault="00F22E44" w:rsidP="00F22E44">
      <w:pPr>
        <w:spacing w:line="31" w:lineRule="exact"/>
        <w:rPr>
          <w:rFonts w:ascii="Symbol" w:eastAsia="Symbol" w:hAnsi="Symbol" w:cs="Symbol"/>
          <w:sz w:val="24"/>
          <w:szCs w:val="24"/>
        </w:rPr>
      </w:pPr>
    </w:p>
    <w:p w:rsidR="00F22E44" w:rsidRDefault="00F22E44" w:rsidP="00F22E44">
      <w:pPr>
        <w:numPr>
          <w:ilvl w:val="1"/>
          <w:numId w:val="245"/>
        </w:numPr>
        <w:tabs>
          <w:tab w:val="left" w:pos="1393"/>
        </w:tabs>
        <w:spacing w:line="230" w:lineRule="auto"/>
        <w:ind w:left="260" w:firstLine="710"/>
        <w:jc w:val="both"/>
        <w:rPr>
          <w:rFonts w:ascii="Symbol" w:eastAsia="Symbol" w:hAnsi="Symbol" w:cs="Symbol"/>
          <w:sz w:val="24"/>
          <w:szCs w:val="24"/>
        </w:rPr>
      </w:pPr>
      <w:r>
        <w:rPr>
          <w:rFonts w:eastAsia="Times New Roman"/>
          <w:i/>
          <w:iCs/>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F22E44" w:rsidRDefault="00F22E44" w:rsidP="00F22E44">
      <w:pPr>
        <w:spacing w:line="34" w:lineRule="exact"/>
        <w:rPr>
          <w:rFonts w:ascii="Symbol" w:eastAsia="Symbol" w:hAnsi="Symbol" w:cs="Symbol"/>
          <w:sz w:val="24"/>
          <w:szCs w:val="24"/>
        </w:rPr>
      </w:pPr>
    </w:p>
    <w:p w:rsidR="00F22E44" w:rsidRDefault="00F22E44" w:rsidP="00F22E44">
      <w:pPr>
        <w:numPr>
          <w:ilvl w:val="1"/>
          <w:numId w:val="24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проводить восстановительные мероприятия с использованием банных процедур и сеансов оздоровительного массажа;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1"/>
          <w:numId w:val="245"/>
        </w:numPr>
        <w:tabs>
          <w:tab w:val="left" w:pos="1393"/>
        </w:tabs>
        <w:spacing w:line="227" w:lineRule="auto"/>
        <w:ind w:left="260" w:firstLine="710"/>
        <w:rPr>
          <w:rFonts w:ascii="Symbol" w:eastAsia="Symbol" w:hAnsi="Symbol" w:cs="Symbol"/>
          <w:sz w:val="24"/>
          <w:szCs w:val="24"/>
        </w:rPr>
      </w:pPr>
      <w:r>
        <w:rPr>
          <w:rFonts w:eastAsia="Times New Roman"/>
          <w:i/>
          <w:iCs/>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1"/>
          <w:numId w:val="24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преодолевать естественные и искусственные препятствия с помощью разнообразных способов лазания, прыжков и бега;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1"/>
          <w:numId w:val="245"/>
        </w:numPr>
        <w:tabs>
          <w:tab w:val="left" w:pos="1400"/>
        </w:tabs>
        <w:ind w:left="1400" w:hanging="430"/>
        <w:rPr>
          <w:rFonts w:ascii="Symbol" w:eastAsia="Symbol" w:hAnsi="Symbol" w:cs="Symbol"/>
          <w:sz w:val="24"/>
          <w:szCs w:val="24"/>
        </w:rPr>
      </w:pPr>
      <w:r>
        <w:rPr>
          <w:rFonts w:eastAsia="Times New Roman"/>
          <w:i/>
          <w:iCs/>
          <w:sz w:val="24"/>
          <w:szCs w:val="24"/>
        </w:rPr>
        <w:t>осуществлять судейство по одному из осваиваемых видов спорта;</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1"/>
          <w:numId w:val="24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выполнять тестовые нормативы Всероссийского физкультурно-спортивного комплекса «Готов к труду и обороне»;</w:t>
      </w:r>
    </w:p>
    <w:p w:rsidR="00F22E44" w:rsidRDefault="00F22E44" w:rsidP="00F22E44">
      <w:pPr>
        <w:spacing w:line="2" w:lineRule="exact"/>
        <w:rPr>
          <w:rFonts w:ascii="Symbol" w:eastAsia="Symbol" w:hAnsi="Symbol" w:cs="Symbol"/>
          <w:sz w:val="24"/>
          <w:szCs w:val="24"/>
        </w:rPr>
      </w:pPr>
    </w:p>
    <w:p w:rsidR="00F22E44" w:rsidRDefault="00F22E44" w:rsidP="00F22E44">
      <w:pPr>
        <w:numPr>
          <w:ilvl w:val="1"/>
          <w:numId w:val="245"/>
        </w:numPr>
        <w:tabs>
          <w:tab w:val="left" w:pos="1400"/>
        </w:tabs>
        <w:ind w:left="1400" w:hanging="430"/>
        <w:rPr>
          <w:rFonts w:ascii="Symbol" w:eastAsia="Symbol" w:hAnsi="Symbol" w:cs="Symbol"/>
          <w:sz w:val="24"/>
          <w:szCs w:val="24"/>
        </w:rPr>
      </w:pPr>
      <w:r>
        <w:rPr>
          <w:rFonts w:eastAsia="Times New Roman"/>
          <w:i/>
          <w:iCs/>
          <w:sz w:val="24"/>
          <w:szCs w:val="24"/>
        </w:rPr>
        <w:t>выполнять технико-тактические действия национальных видов спорта;</w:t>
      </w:r>
    </w:p>
    <w:p w:rsidR="00F22E44" w:rsidRDefault="00F22E44" w:rsidP="00F22E44">
      <w:pPr>
        <w:numPr>
          <w:ilvl w:val="1"/>
          <w:numId w:val="245"/>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проплывать учебную дистанцию вольным стилем.</w:t>
      </w:r>
    </w:p>
    <w:p w:rsidR="00F22E44" w:rsidRPr="00F22E44" w:rsidRDefault="00F22E44" w:rsidP="00F22E44">
      <w:pPr>
        <w:pStyle w:val="aa"/>
        <w:jc w:val="center"/>
        <w:rPr>
          <w:sz w:val="20"/>
          <w:szCs w:val="20"/>
        </w:rPr>
      </w:pPr>
      <w:r w:rsidRPr="00F22E44">
        <w:rPr>
          <w:rFonts w:eastAsia="Times New Roman"/>
          <w:sz w:val="24"/>
          <w:szCs w:val="24"/>
        </w:rPr>
        <w:t>92</w:t>
      </w:r>
    </w:p>
    <w:p w:rsidR="00A72BEB" w:rsidRDefault="00A72BEB">
      <w:pPr>
        <w:spacing w:line="200" w:lineRule="exact"/>
        <w:rPr>
          <w:sz w:val="20"/>
          <w:szCs w:val="20"/>
        </w:rPr>
      </w:pPr>
    </w:p>
    <w:p w:rsidR="00A72BEB" w:rsidRDefault="00B71002" w:rsidP="00F22E44">
      <w:pPr>
        <w:ind w:left="4460"/>
        <w:rPr>
          <w:sz w:val="20"/>
          <w:szCs w:val="20"/>
        </w:rPr>
      </w:pPr>
      <w:r>
        <w:rPr>
          <w:rFonts w:eastAsia="Times New Roman"/>
          <w:i/>
          <w:iCs/>
          <w:noProof/>
          <w:sz w:val="19"/>
          <w:szCs w:val="19"/>
        </w:rPr>
        <w:lastRenderedPageBreak/>
        <w:drawing>
          <wp:anchor distT="0" distB="0" distL="114300" distR="114300" simplePos="0" relativeHeight="2515261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55" w:lineRule="exact"/>
        <w:rPr>
          <w:sz w:val="20"/>
          <w:szCs w:val="20"/>
        </w:rPr>
      </w:pPr>
    </w:p>
    <w:p w:rsidR="00A72BEB" w:rsidRDefault="00B71002">
      <w:pPr>
        <w:spacing w:line="260" w:lineRule="auto"/>
        <w:ind w:left="260" w:right="4240"/>
        <w:rPr>
          <w:sz w:val="20"/>
          <w:szCs w:val="20"/>
        </w:rPr>
      </w:pPr>
      <w:r>
        <w:rPr>
          <w:rFonts w:eastAsia="Times New Roman"/>
          <w:b/>
          <w:bCs/>
          <w:sz w:val="24"/>
          <w:szCs w:val="24"/>
        </w:rPr>
        <w:t>1.2.5.16 Основы безопасности жизнедеятельности Выпускник научится:</w:t>
      </w:r>
    </w:p>
    <w:p w:rsidR="00A72BEB" w:rsidRDefault="00B71002" w:rsidP="001E6443">
      <w:pPr>
        <w:numPr>
          <w:ilvl w:val="1"/>
          <w:numId w:val="246"/>
        </w:numPr>
        <w:tabs>
          <w:tab w:val="left" w:pos="1400"/>
        </w:tabs>
        <w:spacing w:line="238" w:lineRule="auto"/>
        <w:ind w:left="1400" w:hanging="430"/>
        <w:rPr>
          <w:rFonts w:ascii="Symbol" w:eastAsia="Symbol" w:hAnsi="Symbol" w:cs="Symbol"/>
          <w:sz w:val="24"/>
          <w:szCs w:val="24"/>
        </w:rPr>
      </w:pPr>
      <w:r>
        <w:rPr>
          <w:rFonts w:eastAsia="Times New Roman"/>
          <w:sz w:val="24"/>
          <w:szCs w:val="24"/>
        </w:rPr>
        <w:t>классифицировать и характеризовать условия экологической безопасности;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6"/>
        </w:numPr>
        <w:tabs>
          <w:tab w:val="left" w:pos="1393"/>
        </w:tabs>
        <w:spacing w:line="226" w:lineRule="auto"/>
        <w:ind w:left="260" w:firstLine="710"/>
        <w:rPr>
          <w:rFonts w:ascii="Symbol" w:eastAsia="Symbol" w:hAnsi="Symbol" w:cs="Symbol"/>
          <w:sz w:val="24"/>
          <w:szCs w:val="24"/>
        </w:rPr>
      </w:pPr>
      <w:r>
        <w:rPr>
          <w:rFonts w:eastAsia="Times New Roman"/>
          <w:sz w:val="24"/>
          <w:szCs w:val="24"/>
        </w:rPr>
        <w:t>использовать знания о предельно допустимых концентрациях вредных веществ в атмосфере, воде и почве;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6"/>
        </w:numPr>
        <w:tabs>
          <w:tab w:val="left" w:pos="1393"/>
        </w:tabs>
        <w:spacing w:line="226" w:lineRule="auto"/>
        <w:ind w:left="260" w:firstLine="710"/>
        <w:rPr>
          <w:rFonts w:ascii="Symbol" w:eastAsia="Symbol" w:hAnsi="Symbol" w:cs="Symbol"/>
          <w:sz w:val="24"/>
          <w:szCs w:val="24"/>
        </w:rPr>
      </w:pPr>
      <w:r>
        <w:rPr>
          <w:rFonts w:eastAsia="Times New Roman"/>
          <w:sz w:val="24"/>
          <w:szCs w:val="24"/>
        </w:rPr>
        <w:t>использовать знания о способах контроля качества окружающей среды и продуктов питания с использованием бытовых приборов;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6"/>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A72BEB" w:rsidRDefault="00A72BEB">
      <w:pPr>
        <w:spacing w:line="4" w:lineRule="exact"/>
        <w:rPr>
          <w:rFonts w:ascii="Symbol" w:eastAsia="Symbol" w:hAnsi="Symbol" w:cs="Symbol"/>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безопасно, использовать бытовые приборы контроля качества окружающей среды</w:t>
      </w:r>
    </w:p>
    <w:p w:rsidR="00A72BEB" w:rsidRDefault="00B71002" w:rsidP="001E6443">
      <w:pPr>
        <w:numPr>
          <w:ilvl w:val="0"/>
          <w:numId w:val="246"/>
        </w:numPr>
        <w:tabs>
          <w:tab w:val="left" w:pos="460"/>
        </w:tabs>
        <w:spacing w:line="237" w:lineRule="auto"/>
        <w:ind w:left="460" w:hanging="198"/>
        <w:rPr>
          <w:rFonts w:eastAsia="Times New Roman"/>
          <w:sz w:val="24"/>
          <w:szCs w:val="24"/>
        </w:rPr>
      </w:pPr>
      <w:r>
        <w:rPr>
          <w:rFonts w:eastAsia="Times New Roman"/>
          <w:sz w:val="24"/>
          <w:szCs w:val="24"/>
        </w:rPr>
        <w:t>продуктов питания;</w:t>
      </w:r>
    </w:p>
    <w:p w:rsidR="00A72BEB" w:rsidRDefault="00A72BEB">
      <w:pPr>
        <w:spacing w:line="2" w:lineRule="exact"/>
        <w:rPr>
          <w:rFonts w:eastAsia="Times New Roman"/>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безопасно использовать бытовые приборы;</w:t>
      </w:r>
    </w:p>
    <w:p w:rsidR="00A72BEB" w:rsidRDefault="00B71002" w:rsidP="001E6443">
      <w:pPr>
        <w:numPr>
          <w:ilvl w:val="1"/>
          <w:numId w:val="246"/>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средства бытовой химии;</w:t>
      </w:r>
    </w:p>
    <w:p w:rsidR="00A72BEB" w:rsidRDefault="00B71002" w:rsidP="001E6443">
      <w:pPr>
        <w:numPr>
          <w:ilvl w:val="1"/>
          <w:numId w:val="246"/>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средства коммуникации;</w:t>
      </w:r>
    </w:p>
    <w:p w:rsidR="00A72BEB" w:rsidRDefault="00A72BEB">
      <w:pPr>
        <w:spacing w:line="1" w:lineRule="exact"/>
        <w:rPr>
          <w:rFonts w:ascii="Symbol" w:eastAsia="Symbol" w:hAnsi="Symbol" w:cs="Symbol"/>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классифицировать   и   характеризовать   опасные   ситуации   криминогенного</w:t>
      </w:r>
    </w:p>
    <w:p w:rsidR="00A72BEB" w:rsidRDefault="00B71002">
      <w:pPr>
        <w:spacing w:line="237" w:lineRule="auto"/>
        <w:ind w:left="260"/>
        <w:rPr>
          <w:rFonts w:ascii="Symbol" w:eastAsia="Symbol" w:hAnsi="Symbol" w:cs="Symbol"/>
          <w:sz w:val="24"/>
          <w:szCs w:val="24"/>
        </w:rPr>
      </w:pPr>
      <w:r>
        <w:rPr>
          <w:rFonts w:eastAsia="Times New Roman"/>
          <w:sz w:val="24"/>
          <w:szCs w:val="24"/>
        </w:rPr>
        <w:t>характера;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6"/>
        </w:numPr>
        <w:tabs>
          <w:tab w:val="left" w:pos="1393"/>
        </w:tabs>
        <w:spacing w:line="226" w:lineRule="auto"/>
        <w:ind w:left="260" w:firstLine="710"/>
        <w:rPr>
          <w:rFonts w:ascii="Symbol" w:eastAsia="Symbol" w:hAnsi="Symbol" w:cs="Symbol"/>
          <w:sz w:val="24"/>
          <w:szCs w:val="24"/>
        </w:rPr>
      </w:pPr>
      <w:r>
        <w:rPr>
          <w:rFonts w:eastAsia="Times New Roman"/>
          <w:sz w:val="24"/>
          <w:szCs w:val="24"/>
        </w:rPr>
        <w:t>предвидеть причины возникновения возможных опасных ситуаций криминогенного характера;</w:t>
      </w:r>
    </w:p>
    <w:p w:rsidR="00A72BEB" w:rsidRDefault="00A72BEB">
      <w:pPr>
        <w:spacing w:line="1" w:lineRule="exact"/>
        <w:rPr>
          <w:rFonts w:ascii="Symbol" w:eastAsia="Symbol" w:hAnsi="Symbol" w:cs="Symbol"/>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в криминогенной ситуации на</w:t>
      </w:r>
    </w:p>
    <w:p w:rsidR="00A72BEB" w:rsidRDefault="00B71002">
      <w:pPr>
        <w:spacing w:line="238" w:lineRule="auto"/>
        <w:ind w:left="260"/>
        <w:rPr>
          <w:rFonts w:ascii="Symbol" w:eastAsia="Symbol" w:hAnsi="Symbol" w:cs="Symbol"/>
          <w:sz w:val="24"/>
          <w:szCs w:val="24"/>
        </w:rPr>
      </w:pPr>
      <w:r>
        <w:rPr>
          <w:rFonts w:eastAsia="Times New Roman"/>
          <w:sz w:val="24"/>
          <w:szCs w:val="24"/>
        </w:rPr>
        <w:t>улице;</w:t>
      </w:r>
    </w:p>
    <w:p w:rsidR="00A72BEB" w:rsidRDefault="00A72BEB">
      <w:pPr>
        <w:spacing w:line="1" w:lineRule="exact"/>
        <w:rPr>
          <w:rFonts w:ascii="Symbol" w:eastAsia="Symbol" w:hAnsi="Symbol" w:cs="Symbol"/>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в криминогенной ситуации в</w:t>
      </w:r>
    </w:p>
    <w:p w:rsidR="00A72BEB" w:rsidRDefault="00B71002">
      <w:pPr>
        <w:spacing w:line="237" w:lineRule="auto"/>
        <w:ind w:left="260"/>
        <w:rPr>
          <w:rFonts w:ascii="Symbol" w:eastAsia="Symbol" w:hAnsi="Symbol" w:cs="Symbol"/>
          <w:sz w:val="24"/>
          <w:szCs w:val="24"/>
        </w:rPr>
      </w:pPr>
      <w:r>
        <w:rPr>
          <w:rFonts w:eastAsia="Times New Roman"/>
          <w:sz w:val="24"/>
          <w:szCs w:val="24"/>
        </w:rPr>
        <w:t>подъезде;</w:t>
      </w:r>
    </w:p>
    <w:p w:rsidR="00F22E44" w:rsidRDefault="00F22E44" w:rsidP="00F22E44">
      <w:pPr>
        <w:numPr>
          <w:ilvl w:val="0"/>
          <w:numId w:val="247"/>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в криминогенной ситуации в</w:t>
      </w:r>
    </w:p>
    <w:p w:rsidR="00F22E44" w:rsidRDefault="00F22E44" w:rsidP="00F22E44">
      <w:pPr>
        <w:spacing w:line="238" w:lineRule="auto"/>
        <w:ind w:left="260"/>
        <w:rPr>
          <w:sz w:val="20"/>
          <w:szCs w:val="20"/>
        </w:rPr>
      </w:pPr>
      <w:r>
        <w:rPr>
          <w:rFonts w:eastAsia="Times New Roman"/>
          <w:sz w:val="24"/>
          <w:szCs w:val="24"/>
        </w:rPr>
        <w:t>лифте;</w:t>
      </w:r>
    </w:p>
    <w:p w:rsidR="00F22E44" w:rsidRDefault="00F22E44" w:rsidP="00F22E44">
      <w:pPr>
        <w:spacing w:line="1" w:lineRule="exact"/>
        <w:rPr>
          <w:sz w:val="20"/>
          <w:szCs w:val="20"/>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в криминогенной ситуации в</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квартире;</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при карманной краже;</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при попытке мошенничества;</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адекватно оценивать ситуацию дорожного движения;</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адекватно оценивать ситуацию и безопасно действовать при пожаре;</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средства индивидуальной защиты при пожаре;</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применять первичные средства пожаротушения;</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соблюдать правила безопасности дорожного движения пешехода;</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соблюдать правила безопасности дорожного движения велосипедиста;</w:t>
      </w: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соблюдать правила безопасности дорожного движения пассажира транспортного</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средства;</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классифицировать и характеризовать причины и последствия опасных ситуаций</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на воде;</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адекватно оценивать ситуацию и безопасно вести у воды и на воде;</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использовать средства и способы само- и взаимопомощи на воде;</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и характеризовать причины и последствия опасных ситуаций в туристических походах;</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готовиться к туристическим походам;</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адекватно оценивать ситуацию и безопасно вести в туристических походах;</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адекватно оценивать ситуацию и ориентироваться на местности;</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добывать и поддерживать огонь в автономных условиях;</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добывать и очищать воду в автономных условиях;</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добывать и готовить пищу в автономных условиях; сооружать (обустраивать) временное жилище в автономных условиях;</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подавать сигналы бедствия и отвечать на них;</w:t>
      </w:r>
    </w:p>
    <w:p w:rsidR="00F22E44" w:rsidRDefault="00F22E44" w:rsidP="00F22E44">
      <w:pPr>
        <w:spacing w:line="29" w:lineRule="exact"/>
        <w:rPr>
          <w:rFonts w:ascii="Symbol" w:eastAsia="Symbol" w:hAnsi="Symbol" w:cs="Symbol"/>
          <w:sz w:val="24"/>
          <w:szCs w:val="24"/>
        </w:rPr>
      </w:pPr>
    </w:p>
    <w:p w:rsidR="00F22E44" w:rsidRPr="00F22E44" w:rsidRDefault="00F22E44" w:rsidP="00F22E44">
      <w:pPr>
        <w:jc w:val="right"/>
        <w:rPr>
          <w:rFonts w:ascii="Symbol" w:eastAsia="Symbol" w:hAnsi="Symbol" w:cs="Symbol"/>
          <w:sz w:val="24"/>
          <w:szCs w:val="24"/>
        </w:rPr>
      </w:pPr>
      <w:r>
        <w:rPr>
          <w:rFonts w:ascii="Symbol" w:eastAsia="Symbol" w:hAnsi="Symbol" w:cs="Symbol"/>
          <w:sz w:val="24"/>
          <w:szCs w:val="24"/>
        </w:rPr>
        <w:t></w:t>
      </w:r>
      <w:r>
        <w:rPr>
          <w:rFonts w:ascii="Symbol" w:eastAsia="Symbol" w:hAnsi="Symbol" w:cs="Symbol"/>
          <w:sz w:val="24"/>
          <w:szCs w:val="24"/>
        </w:rPr>
        <w:t></w:t>
      </w: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lastRenderedPageBreak/>
        <w:t>характеризовать причины и последствия чрезвычайных ситуаций природного характера для личности, общества и государства;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предвидеть опасности и правильно действовать в случае чрезвычайных ситуаций природного характера;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7" w:lineRule="auto"/>
        <w:ind w:left="260" w:firstLine="710"/>
        <w:rPr>
          <w:rFonts w:ascii="Symbol" w:eastAsia="Symbol" w:hAnsi="Symbol" w:cs="Symbol"/>
          <w:sz w:val="24"/>
          <w:szCs w:val="24"/>
        </w:rPr>
      </w:pPr>
      <w:r>
        <w:rPr>
          <w:rFonts w:eastAsia="Times New Roman"/>
          <w:sz w:val="24"/>
          <w:szCs w:val="24"/>
        </w:rPr>
        <w:t>классифицировать мероприятия по защите населения от чрезвычайных ситуаций природного характера;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использовать средства индивидуальной защиты;</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предвидеть опасности и правильно действовать в чрезвычайных ситуациях техногенного характера;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мероприятия по защите населения от чрезвычайных ситуаций техногенного характера;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действовать по сигналу «Внимание всем!»;</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средства индивидуальной и коллективной защиты;</w:t>
      </w:r>
    </w:p>
    <w:p w:rsidR="00F22E44" w:rsidRDefault="00F22E44" w:rsidP="00F22E44">
      <w:pPr>
        <w:spacing w:line="31"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комплектовать минимально необходимый набор вещей (документов, продуктов) в случае эвакуации;</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мероприятия по защите населения от терроризма, экстремизма, наркотизма;</w:t>
      </w:r>
    </w:p>
    <w:p w:rsidR="00F22E44" w:rsidRDefault="00F22E44" w:rsidP="00F22E44">
      <w:pPr>
        <w:numPr>
          <w:ilvl w:val="0"/>
          <w:numId w:val="248"/>
        </w:numPr>
        <w:tabs>
          <w:tab w:val="left" w:pos="1393"/>
        </w:tabs>
        <w:spacing w:line="226" w:lineRule="auto"/>
        <w:ind w:left="260" w:right="20" w:firstLine="710"/>
        <w:rPr>
          <w:rFonts w:ascii="Symbol" w:eastAsia="Symbol" w:hAnsi="Symbol" w:cs="Symbol"/>
          <w:sz w:val="24"/>
          <w:szCs w:val="24"/>
        </w:rPr>
      </w:pPr>
      <w:r>
        <w:rPr>
          <w:rFonts w:eastAsia="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F22E44" w:rsidRDefault="00F22E44" w:rsidP="00F22E44">
      <w:pPr>
        <w:spacing w:line="34"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и характеризовать опасные ситуации в местах большого скопления людей;</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предвидеть причины возникновения возможных опасных ситуаций в местах большого скопления людей;</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адекватно оценивать ситуацию и безопасно действовать в местах массового скопления людей;</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оповещать (вызывать) экстренные службы при чрезвычайной ситуации;</w:t>
      </w:r>
    </w:p>
    <w:p w:rsidR="00F22E44" w:rsidRDefault="00F22E44" w:rsidP="00F22E44">
      <w:pPr>
        <w:spacing w:line="31"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характеризовать безопасный и здоровый образ жизни, его составляющие и значение для личности, общества и государства;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классифицировать  мероприятия  и  факторы,  укрепляющие  и  разрушающие</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здоровье;</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планировать профилактические мероприятия по сохранению и укреплению своего</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здоровья;</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9"/>
        </w:numPr>
        <w:tabs>
          <w:tab w:val="left" w:pos="1393"/>
        </w:tabs>
        <w:spacing w:line="226" w:lineRule="auto"/>
        <w:ind w:left="260" w:firstLine="710"/>
        <w:rPr>
          <w:rFonts w:ascii="Symbol" w:eastAsia="Symbol" w:hAnsi="Symbol" w:cs="Symbol"/>
          <w:sz w:val="24"/>
          <w:szCs w:val="24"/>
        </w:rPr>
      </w:pPr>
      <w:r>
        <w:rPr>
          <w:rFonts w:eastAsia="Times New Roman"/>
          <w:sz w:val="24"/>
          <w:szCs w:val="24"/>
        </w:rPr>
        <w:t>адекватно оценивать нагрузку и профилактические занятия по укреплению здоровья; планировать распорядок дня с учетом нагрузок;</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выявлять мероприятия и факторы, потенциально опасные для здоровья;</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ресурсы Интернета;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анализировать состояние своего здоровья;</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определять состояния оказания неотложной помощи;</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использовать алгоритм действий по оказанию первой помощи;</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классифицировать средства оказания первой помощи;</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наружном и внутреннем кровотечении;</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извлекать инородное тело из верхних дыхательных путей;</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оказывать первую помощь при ушибах;</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растяжениях;</w:t>
      </w:r>
    </w:p>
    <w:p w:rsidR="00F22E44" w:rsidRPr="00F22E44" w:rsidRDefault="00F22E44" w:rsidP="00F22E44">
      <w:pPr>
        <w:jc w:val="right"/>
        <w:rPr>
          <w:sz w:val="20"/>
          <w:szCs w:val="20"/>
        </w:rPr>
        <w:sectPr w:rsidR="00F22E44" w:rsidRPr="00F22E44">
          <w:pgSz w:w="11900" w:h="16838"/>
          <w:pgMar w:top="710" w:right="566" w:bottom="429" w:left="1440" w:header="0" w:footer="0" w:gutter="0"/>
          <w:cols w:space="720" w:equalWidth="0">
            <w:col w:w="9900"/>
          </w:cols>
        </w:sectPr>
      </w:pPr>
      <w:r>
        <w:rPr>
          <w:rFonts w:eastAsia="Times New Roman"/>
          <w:sz w:val="24"/>
          <w:szCs w:val="24"/>
        </w:rPr>
        <w:t>-    оказывать первую помощь при вывихах;                                                                     94</w:t>
      </w:r>
    </w:p>
    <w:p w:rsidR="00F22E44" w:rsidRDefault="00F22E44" w:rsidP="00F22E44">
      <w:pPr>
        <w:tabs>
          <w:tab w:val="left" w:pos="1400"/>
        </w:tabs>
        <w:spacing w:line="239" w:lineRule="auto"/>
        <w:rPr>
          <w:rFonts w:ascii="Symbol" w:eastAsia="Symbol" w:hAnsi="Symbol" w:cs="Symbol"/>
          <w:sz w:val="24"/>
          <w:szCs w:val="24"/>
        </w:rPr>
      </w:pP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переломах;</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ожогах;</w:t>
      </w: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оказывать первую помощь при отморожениях и общем переохлаждении;</w:t>
      </w: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оказывать первую помощь при отравлениях;</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тепловом (солнечном) ударе;</w:t>
      </w:r>
    </w:p>
    <w:p w:rsidR="00A72BEB" w:rsidRP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укусе насекомых и змей.</w:t>
      </w:r>
      <w:r w:rsidR="00B71002">
        <w:rPr>
          <w:rFonts w:eastAsia="Times New Roman"/>
          <w:i/>
          <w:iCs/>
          <w:noProof/>
          <w:sz w:val="19"/>
          <w:szCs w:val="19"/>
        </w:rPr>
        <w:drawing>
          <wp:anchor distT="0" distB="0" distL="114300" distR="114300" simplePos="0" relativeHeight="2515312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ind w:left="4460"/>
        <w:rPr>
          <w:sz w:val="20"/>
          <w:szCs w:val="20"/>
        </w:rPr>
      </w:pPr>
      <w:r>
        <w:rPr>
          <w:rFonts w:eastAsia="Times New Roman"/>
          <w:i/>
          <w:iCs/>
          <w:noProof/>
          <w:sz w:val="19"/>
          <w:szCs w:val="19"/>
        </w:rPr>
        <w:drawing>
          <wp:anchor distT="0" distB="0" distL="114300" distR="114300" simplePos="0" relativeHeight="2515363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B71002" w:rsidP="001E6443">
      <w:pPr>
        <w:numPr>
          <w:ilvl w:val="1"/>
          <w:numId w:val="250"/>
        </w:numPr>
        <w:tabs>
          <w:tab w:val="left" w:pos="1400"/>
        </w:tabs>
        <w:spacing w:line="237" w:lineRule="auto"/>
        <w:ind w:left="1400" w:hanging="430"/>
        <w:rPr>
          <w:rFonts w:ascii="Symbol" w:eastAsia="Symbol" w:hAnsi="Symbol" w:cs="Symbol"/>
          <w:sz w:val="24"/>
          <w:szCs w:val="24"/>
        </w:rPr>
      </w:pPr>
      <w:r>
        <w:rPr>
          <w:rFonts w:eastAsia="Times New Roman"/>
          <w:i/>
          <w:iCs/>
          <w:sz w:val="24"/>
          <w:szCs w:val="24"/>
        </w:rPr>
        <w:t>безопасно использовать средства индивидуальной защиты велосипедиста;</w:t>
      </w:r>
    </w:p>
    <w:p w:rsidR="00A72BEB" w:rsidRDefault="00B71002" w:rsidP="001E6443">
      <w:pPr>
        <w:numPr>
          <w:ilvl w:val="1"/>
          <w:numId w:val="250"/>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классифицировать и характеризовать причины и последствия опасных ситуаций</w:t>
      </w:r>
    </w:p>
    <w:p w:rsidR="00A72BEB" w:rsidRDefault="00B71002" w:rsidP="001E6443">
      <w:pPr>
        <w:numPr>
          <w:ilvl w:val="0"/>
          <w:numId w:val="250"/>
        </w:numPr>
        <w:tabs>
          <w:tab w:val="left" w:pos="420"/>
        </w:tabs>
        <w:spacing w:line="237" w:lineRule="auto"/>
        <w:ind w:left="420" w:hanging="158"/>
        <w:rPr>
          <w:rFonts w:eastAsia="Times New Roman"/>
          <w:i/>
          <w:iCs/>
          <w:sz w:val="24"/>
          <w:szCs w:val="24"/>
        </w:rPr>
      </w:pPr>
      <w:r>
        <w:rPr>
          <w:rFonts w:eastAsia="Times New Roman"/>
          <w:i/>
          <w:iCs/>
          <w:sz w:val="24"/>
          <w:szCs w:val="24"/>
        </w:rPr>
        <w:t>туристических поездках;</w:t>
      </w:r>
    </w:p>
    <w:p w:rsidR="00A72BEB" w:rsidRDefault="00A72BEB">
      <w:pPr>
        <w:spacing w:line="2" w:lineRule="exact"/>
        <w:rPr>
          <w:rFonts w:eastAsia="Times New Roman"/>
          <w:i/>
          <w:iCs/>
          <w:sz w:val="24"/>
          <w:szCs w:val="24"/>
        </w:rPr>
      </w:pPr>
    </w:p>
    <w:p w:rsidR="00A72BEB" w:rsidRDefault="00B71002" w:rsidP="001E6443">
      <w:pPr>
        <w:numPr>
          <w:ilvl w:val="1"/>
          <w:numId w:val="250"/>
        </w:numPr>
        <w:tabs>
          <w:tab w:val="left" w:pos="1400"/>
        </w:tabs>
        <w:ind w:left="1400" w:hanging="430"/>
        <w:rPr>
          <w:rFonts w:ascii="Symbol" w:eastAsia="Symbol" w:hAnsi="Symbol" w:cs="Symbol"/>
          <w:sz w:val="24"/>
          <w:szCs w:val="24"/>
        </w:rPr>
      </w:pPr>
      <w:r>
        <w:rPr>
          <w:rFonts w:eastAsia="Times New Roman"/>
          <w:i/>
          <w:iCs/>
          <w:sz w:val="24"/>
          <w:szCs w:val="24"/>
        </w:rPr>
        <w:t>готовиться к туристическим поездкам;</w:t>
      </w:r>
    </w:p>
    <w:p w:rsidR="00A72BEB" w:rsidRDefault="00A72BEB">
      <w:pPr>
        <w:spacing w:line="1" w:lineRule="exact"/>
        <w:rPr>
          <w:rFonts w:ascii="Symbol" w:eastAsia="Symbol" w:hAnsi="Symbol" w:cs="Symbol"/>
          <w:sz w:val="24"/>
          <w:szCs w:val="24"/>
        </w:rPr>
      </w:pPr>
    </w:p>
    <w:p w:rsidR="00A72BEB" w:rsidRDefault="00B71002" w:rsidP="001E6443">
      <w:pPr>
        <w:numPr>
          <w:ilvl w:val="1"/>
          <w:numId w:val="250"/>
        </w:numPr>
        <w:tabs>
          <w:tab w:val="left" w:pos="1400"/>
        </w:tabs>
        <w:ind w:left="1400" w:hanging="430"/>
        <w:rPr>
          <w:rFonts w:ascii="Symbol" w:eastAsia="Symbol" w:hAnsi="Symbol" w:cs="Symbol"/>
          <w:sz w:val="24"/>
          <w:szCs w:val="24"/>
        </w:rPr>
      </w:pPr>
      <w:r>
        <w:rPr>
          <w:rFonts w:eastAsia="Times New Roman"/>
          <w:i/>
          <w:iCs/>
          <w:sz w:val="24"/>
          <w:szCs w:val="24"/>
        </w:rPr>
        <w:t>адекватно оценивать ситуацию и безопасно вести в туристических поездках;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250"/>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анализировать последствия возможных опасных ситуаций в местах большого скопления людей;</w:t>
      </w:r>
    </w:p>
    <w:p w:rsidR="00A72BEB" w:rsidRDefault="00A72BEB">
      <w:pPr>
        <w:spacing w:line="32" w:lineRule="exact"/>
        <w:rPr>
          <w:rFonts w:ascii="Symbol" w:eastAsia="Symbol" w:hAnsi="Symbol" w:cs="Symbol"/>
          <w:sz w:val="24"/>
          <w:szCs w:val="24"/>
        </w:rPr>
      </w:pPr>
    </w:p>
    <w:p w:rsidR="00A72BEB" w:rsidRPr="00F22E44" w:rsidRDefault="00B71002" w:rsidP="00F22E44">
      <w:pPr>
        <w:numPr>
          <w:ilvl w:val="1"/>
          <w:numId w:val="250"/>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анализировать последствия возможных опасных ситуаций криминогенного характера;</w:t>
      </w: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безопасно вести и применять права покупателя;</w:t>
      </w: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анализировать последствия проявления терроризма, экстремизма, наркотизма;</w:t>
      </w:r>
    </w:p>
    <w:p w:rsidR="00F22E44" w:rsidRDefault="00F22E44" w:rsidP="00F22E44">
      <w:pPr>
        <w:spacing w:line="28" w:lineRule="exact"/>
        <w:rPr>
          <w:rFonts w:ascii="Symbol" w:eastAsia="Symbol" w:hAnsi="Symbol" w:cs="Symbol"/>
          <w:sz w:val="24"/>
          <w:szCs w:val="24"/>
        </w:rPr>
      </w:pPr>
    </w:p>
    <w:p w:rsidR="00F22E44" w:rsidRDefault="00F22E44" w:rsidP="00F22E44">
      <w:pPr>
        <w:numPr>
          <w:ilvl w:val="0"/>
          <w:numId w:val="251"/>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предвидеть пути и средства возможного вовлечения в террористическую, экстремистскую и наркотическую деятельность;</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анализировать  влияние  вредных  привычек  и  факторов  и  на  состояние  своего</w:t>
      </w:r>
    </w:p>
    <w:p w:rsidR="00F22E44" w:rsidRDefault="00F22E44" w:rsidP="00F22E44">
      <w:pPr>
        <w:spacing w:line="237" w:lineRule="auto"/>
        <w:ind w:left="260"/>
        <w:rPr>
          <w:rFonts w:ascii="Symbol" w:eastAsia="Symbol" w:hAnsi="Symbol" w:cs="Symbol"/>
          <w:sz w:val="24"/>
          <w:szCs w:val="24"/>
        </w:rPr>
      </w:pPr>
      <w:r>
        <w:rPr>
          <w:rFonts w:eastAsia="Times New Roman"/>
          <w:i/>
          <w:iCs/>
          <w:sz w:val="24"/>
          <w:szCs w:val="24"/>
        </w:rPr>
        <w:t>здоровья;</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51"/>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характеризовать роль семьи в жизни личности и общества и ее влияние на здоровье человека;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51"/>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классифицировать и характеризовать основные положения законодательных актов, регулирующих права и обязанности супругов, и защищающих права ребенка;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51"/>
        </w:numPr>
        <w:tabs>
          <w:tab w:val="left" w:pos="1393"/>
        </w:tabs>
        <w:spacing w:line="231" w:lineRule="auto"/>
        <w:ind w:left="260" w:firstLine="710"/>
        <w:jc w:val="both"/>
        <w:rPr>
          <w:rFonts w:ascii="Symbol" w:eastAsia="Symbol" w:hAnsi="Symbol" w:cs="Symbol"/>
          <w:sz w:val="24"/>
          <w:szCs w:val="24"/>
        </w:rPr>
      </w:pPr>
      <w:r>
        <w:rPr>
          <w:rFonts w:eastAsia="Times New Roman"/>
          <w:i/>
          <w:iCs/>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F22E44" w:rsidRDefault="00F22E44" w:rsidP="00F22E44">
      <w:pPr>
        <w:spacing w:line="3" w:lineRule="exact"/>
        <w:rPr>
          <w:rFonts w:ascii="Symbol" w:eastAsia="Symbol" w:hAnsi="Symbol" w:cs="Symbol"/>
          <w:sz w:val="24"/>
          <w:szCs w:val="24"/>
        </w:rPr>
      </w:pP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классифицировать основные правовые аспекты оказания первой помощи;</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не инфекционных заболеваниях;</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инфекционных заболеваниях;</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остановке сердечной деятельности;</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коме;</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поражении электрическим током;</w:t>
      </w:r>
    </w:p>
    <w:p w:rsidR="00F22E44" w:rsidRDefault="00F22E44" w:rsidP="00F22E44">
      <w:pPr>
        <w:spacing w:line="31" w:lineRule="exact"/>
        <w:rPr>
          <w:rFonts w:ascii="Symbol" w:eastAsia="Symbol" w:hAnsi="Symbol" w:cs="Symbol"/>
          <w:sz w:val="24"/>
          <w:szCs w:val="24"/>
        </w:rPr>
      </w:pPr>
    </w:p>
    <w:p w:rsidR="00F22E44" w:rsidRDefault="00F22E44" w:rsidP="00F22E44">
      <w:pPr>
        <w:numPr>
          <w:ilvl w:val="0"/>
          <w:numId w:val="251"/>
        </w:numPr>
        <w:tabs>
          <w:tab w:val="left" w:pos="1393"/>
        </w:tabs>
        <w:spacing w:line="230" w:lineRule="auto"/>
        <w:ind w:left="260" w:firstLine="710"/>
        <w:jc w:val="both"/>
        <w:rPr>
          <w:rFonts w:ascii="Symbol" w:eastAsia="Symbol" w:hAnsi="Symbol" w:cs="Symbol"/>
          <w:sz w:val="24"/>
          <w:szCs w:val="24"/>
        </w:rPr>
      </w:pPr>
      <w:r>
        <w:rPr>
          <w:rFonts w:eastAsia="Times New Roman"/>
          <w:i/>
          <w:iCs/>
          <w:sz w:val="24"/>
          <w:szCs w:val="24"/>
        </w:rPr>
        <w:t xml:space="preserve">использовать для решения коммуникативных задач в области безопасности жизнедеятельности различные источники </w:t>
      </w:r>
      <w:r w:rsidRPr="00785926">
        <w:rPr>
          <w:rFonts w:eastAsia="Times New Roman"/>
          <w:b/>
          <w:i/>
          <w:iCs/>
          <w:sz w:val="24"/>
          <w:szCs w:val="24"/>
        </w:rPr>
        <w:t>информации</w:t>
      </w:r>
      <w:r>
        <w:rPr>
          <w:rFonts w:eastAsia="Times New Roman"/>
          <w:i/>
          <w:iCs/>
          <w:sz w:val="24"/>
          <w:szCs w:val="24"/>
        </w:rPr>
        <w:t>, включая Интернет-ресурсы и другие базы данных;</w:t>
      </w:r>
    </w:p>
    <w:p w:rsidR="00F22E44" w:rsidRDefault="00F22E44" w:rsidP="00F22E44">
      <w:pPr>
        <w:spacing w:line="3" w:lineRule="exact"/>
        <w:rPr>
          <w:rFonts w:ascii="Symbol" w:eastAsia="Symbol" w:hAnsi="Symbol" w:cs="Symbol"/>
          <w:sz w:val="24"/>
          <w:szCs w:val="24"/>
        </w:rPr>
      </w:pP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усваивать приемы действий в различных опасных и чрезвычайных ситуациях;</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0"/>
          <w:numId w:val="251"/>
        </w:numPr>
        <w:tabs>
          <w:tab w:val="left" w:pos="1393"/>
        </w:tabs>
        <w:spacing w:line="230" w:lineRule="auto"/>
        <w:ind w:left="260" w:firstLine="710"/>
        <w:jc w:val="both"/>
        <w:rPr>
          <w:rFonts w:ascii="Symbol" w:eastAsia="Symbol" w:hAnsi="Symbol" w:cs="Symbol"/>
          <w:sz w:val="24"/>
          <w:szCs w:val="24"/>
        </w:rPr>
      </w:pPr>
      <w:r>
        <w:rPr>
          <w:rFonts w:eastAsia="Times New Roman"/>
          <w:i/>
          <w:iCs/>
          <w:sz w:val="24"/>
          <w:szCs w:val="24"/>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rsidR="00F22E44" w:rsidRDefault="00F22E44" w:rsidP="00F22E44">
      <w:pPr>
        <w:spacing w:line="34" w:lineRule="exact"/>
        <w:rPr>
          <w:rFonts w:ascii="Symbol" w:eastAsia="Symbol" w:hAnsi="Symbol" w:cs="Symbol"/>
          <w:sz w:val="24"/>
          <w:szCs w:val="24"/>
        </w:rPr>
      </w:pPr>
    </w:p>
    <w:p w:rsidR="00F22E44" w:rsidRDefault="00F22E44" w:rsidP="00F22E44">
      <w:pPr>
        <w:numPr>
          <w:ilvl w:val="0"/>
          <w:numId w:val="251"/>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творчески решать моделируемые ситуации и практические задачи в области безопасности жизнедеятельности.</w:t>
      </w:r>
    </w:p>
    <w:p w:rsidR="00F22E44" w:rsidRDefault="00F22E44" w:rsidP="00F22E44">
      <w:pPr>
        <w:jc w:val="right"/>
        <w:rPr>
          <w:sz w:val="20"/>
          <w:szCs w:val="20"/>
        </w:rPr>
      </w:pPr>
    </w:p>
    <w:p w:rsidR="00F22E44" w:rsidRPr="00F22E44" w:rsidRDefault="00F22E44" w:rsidP="00F22E44">
      <w:pPr>
        <w:rPr>
          <w:sz w:val="20"/>
          <w:szCs w:val="20"/>
        </w:rPr>
      </w:pPr>
    </w:p>
    <w:p w:rsidR="00F22E44" w:rsidRDefault="00F22E44" w:rsidP="00F22E44">
      <w:pPr>
        <w:rPr>
          <w:sz w:val="20"/>
          <w:szCs w:val="20"/>
        </w:rPr>
      </w:pPr>
    </w:p>
    <w:p w:rsidR="00F22E44" w:rsidRDefault="00F22E44" w:rsidP="00F22E44">
      <w:pPr>
        <w:rPr>
          <w:sz w:val="20"/>
          <w:szCs w:val="20"/>
        </w:rPr>
      </w:pPr>
    </w:p>
    <w:p w:rsidR="00785926" w:rsidRPr="00F22E44" w:rsidRDefault="00F22E44" w:rsidP="00785926">
      <w:pPr>
        <w:rPr>
          <w:sz w:val="20"/>
          <w:szCs w:val="20"/>
        </w:rPr>
      </w:pPr>
      <w:r>
        <w:rPr>
          <w:sz w:val="20"/>
          <w:szCs w:val="20"/>
        </w:rPr>
        <w:tab/>
      </w:r>
    </w:p>
    <w:p w:rsidR="00785926" w:rsidRPr="00F22E44" w:rsidRDefault="00785926" w:rsidP="00785926">
      <w:pPr>
        <w:rPr>
          <w:sz w:val="20"/>
          <w:szCs w:val="20"/>
        </w:rPr>
      </w:pPr>
    </w:p>
    <w:p w:rsidR="00F22E44" w:rsidRDefault="00F22E44" w:rsidP="00F22E44">
      <w:pPr>
        <w:tabs>
          <w:tab w:val="left" w:pos="9076"/>
        </w:tabs>
        <w:rPr>
          <w:sz w:val="20"/>
          <w:szCs w:val="20"/>
        </w:rPr>
      </w:pPr>
      <w:r>
        <w:rPr>
          <w:sz w:val="20"/>
          <w:szCs w:val="20"/>
        </w:rPr>
        <w:t>95</w:t>
      </w:r>
    </w:p>
    <w:p w:rsidR="00F22E44" w:rsidRDefault="00F22E44" w:rsidP="00F22E44">
      <w:pPr>
        <w:rPr>
          <w:sz w:val="20"/>
          <w:szCs w:val="20"/>
        </w:rPr>
      </w:pPr>
    </w:p>
    <w:p w:rsidR="00A72BEB" w:rsidRPr="00F22E44" w:rsidRDefault="00A72BEB" w:rsidP="00F22E44">
      <w:pPr>
        <w:rPr>
          <w:sz w:val="20"/>
          <w:szCs w:val="20"/>
        </w:rPr>
        <w:sectPr w:rsidR="00A72BEB" w:rsidRPr="00F22E44">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415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A72BEB">
      <w:pPr>
        <w:spacing w:line="207" w:lineRule="exact"/>
        <w:rPr>
          <w:sz w:val="20"/>
          <w:szCs w:val="20"/>
        </w:rPr>
      </w:pPr>
    </w:p>
    <w:p w:rsidR="00A72BEB" w:rsidRDefault="00B71002">
      <w:pPr>
        <w:tabs>
          <w:tab w:val="left" w:pos="820"/>
        </w:tabs>
        <w:ind w:left="260"/>
        <w:rPr>
          <w:sz w:val="20"/>
          <w:szCs w:val="20"/>
        </w:rPr>
      </w:pPr>
      <w:r>
        <w:rPr>
          <w:rFonts w:eastAsia="Times New Roman"/>
          <w:b/>
          <w:bCs/>
          <w:sz w:val="26"/>
          <w:szCs w:val="26"/>
        </w:rPr>
        <w:t>1.3</w:t>
      </w:r>
      <w:r>
        <w:rPr>
          <w:sz w:val="20"/>
          <w:szCs w:val="20"/>
        </w:rPr>
        <w:tab/>
      </w:r>
      <w:r>
        <w:rPr>
          <w:rFonts w:eastAsia="Times New Roman"/>
          <w:b/>
          <w:bCs/>
          <w:sz w:val="25"/>
          <w:szCs w:val="25"/>
        </w:rPr>
        <w:t>Система оценки достижения планируемых результатов освоения ООП ООО</w:t>
      </w:r>
    </w:p>
    <w:p w:rsidR="00A72BEB" w:rsidRDefault="00A72BEB">
      <w:pPr>
        <w:spacing w:line="238" w:lineRule="exact"/>
        <w:rPr>
          <w:sz w:val="20"/>
          <w:szCs w:val="20"/>
        </w:rPr>
      </w:pPr>
    </w:p>
    <w:p w:rsidR="00A72BEB" w:rsidRDefault="00B71002">
      <w:pPr>
        <w:tabs>
          <w:tab w:val="left" w:pos="960"/>
        </w:tabs>
        <w:ind w:left="260"/>
        <w:rPr>
          <w:sz w:val="20"/>
          <w:szCs w:val="20"/>
        </w:rPr>
      </w:pPr>
      <w:r>
        <w:rPr>
          <w:rFonts w:eastAsia="Times New Roman"/>
          <w:b/>
          <w:bCs/>
          <w:sz w:val="24"/>
          <w:szCs w:val="24"/>
        </w:rPr>
        <w:t>1.3.1</w:t>
      </w:r>
      <w:r>
        <w:rPr>
          <w:sz w:val="20"/>
          <w:szCs w:val="20"/>
        </w:rPr>
        <w:tab/>
      </w:r>
      <w:r>
        <w:rPr>
          <w:rFonts w:eastAsia="Times New Roman"/>
          <w:b/>
          <w:bCs/>
          <w:sz w:val="23"/>
          <w:szCs w:val="23"/>
        </w:rPr>
        <w:t>Общие положения</w:t>
      </w:r>
    </w:p>
    <w:p w:rsidR="00A72BEB" w:rsidRDefault="00A72BEB">
      <w:pPr>
        <w:spacing w:line="6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Система оценки достижения планируемых результатов освоения основной образовательной программы основного общего </w:t>
      </w:r>
      <w:r w:rsidR="001D247F">
        <w:rPr>
          <w:rFonts w:eastAsia="Times New Roman"/>
          <w:sz w:val="24"/>
          <w:szCs w:val="24"/>
        </w:rPr>
        <w:t>образования МК</w:t>
      </w:r>
      <w:r>
        <w:rPr>
          <w:rFonts w:eastAsia="Times New Roman"/>
          <w:sz w:val="24"/>
          <w:szCs w:val="24"/>
        </w:rPr>
        <w:t>ОУ «</w:t>
      </w:r>
      <w:r w:rsidR="00AA2DE6">
        <w:rPr>
          <w:rFonts w:eastAsia="Times New Roman"/>
          <w:sz w:val="24"/>
          <w:szCs w:val="24"/>
        </w:rPr>
        <w:t xml:space="preserve">Новопоселковая </w:t>
      </w:r>
      <w:r>
        <w:rPr>
          <w:rFonts w:eastAsia="Times New Roman"/>
          <w:sz w:val="24"/>
          <w:szCs w:val="24"/>
        </w:rPr>
        <w:t>С</w:t>
      </w:r>
      <w:r w:rsidR="001D247F">
        <w:rPr>
          <w:rFonts w:eastAsia="Times New Roman"/>
          <w:sz w:val="24"/>
          <w:szCs w:val="24"/>
        </w:rPr>
        <w:t>О</w:t>
      </w:r>
      <w:r>
        <w:rPr>
          <w:rFonts w:eastAsia="Times New Roman"/>
          <w:sz w:val="24"/>
          <w:szCs w:val="24"/>
        </w:rPr>
        <w:t>Ш»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 xml:space="preserve">Основными </w:t>
      </w:r>
      <w:r>
        <w:rPr>
          <w:rFonts w:eastAsia="Times New Roman"/>
          <w:b/>
          <w:bCs/>
          <w:sz w:val="24"/>
          <w:szCs w:val="24"/>
        </w:rPr>
        <w:t>функциями</w:t>
      </w:r>
      <w:r>
        <w:rPr>
          <w:rFonts w:eastAsia="Times New Roman"/>
          <w:sz w:val="24"/>
          <w:szCs w:val="24"/>
        </w:rPr>
        <w:t xml:space="preserve"> системы оценки являются:</w:t>
      </w:r>
    </w:p>
    <w:p w:rsidR="00A72BEB" w:rsidRDefault="00A72BEB">
      <w:pPr>
        <w:spacing w:line="31" w:lineRule="exact"/>
        <w:rPr>
          <w:sz w:val="20"/>
          <w:szCs w:val="20"/>
        </w:rPr>
      </w:pPr>
    </w:p>
    <w:p w:rsidR="00A72BEB" w:rsidRDefault="00B71002" w:rsidP="001E6443">
      <w:pPr>
        <w:numPr>
          <w:ilvl w:val="0"/>
          <w:numId w:val="252"/>
        </w:numPr>
        <w:tabs>
          <w:tab w:val="left" w:pos="1254"/>
        </w:tabs>
        <w:spacing w:line="226" w:lineRule="auto"/>
        <w:ind w:left="260" w:firstLine="710"/>
        <w:rPr>
          <w:rFonts w:ascii="Symbol" w:eastAsia="Symbol" w:hAnsi="Symbol" w:cs="Symbol"/>
          <w:sz w:val="24"/>
          <w:szCs w:val="24"/>
        </w:rPr>
      </w:pPr>
      <w:r>
        <w:rPr>
          <w:rFonts w:eastAsia="Times New Roman"/>
          <w:b/>
          <w:bCs/>
          <w:i/>
          <w:iCs/>
          <w:sz w:val="24"/>
          <w:szCs w:val="24"/>
        </w:rPr>
        <w:t xml:space="preserve">ориентация образовательного процесса </w:t>
      </w:r>
      <w:r>
        <w:rPr>
          <w:rFonts w:eastAsia="Times New Roman"/>
          <w:sz w:val="24"/>
          <w:szCs w:val="24"/>
        </w:rPr>
        <w:t>на достижение планируемых результатовосвоения ООП ООО;</w:t>
      </w:r>
    </w:p>
    <w:p w:rsidR="00A72BEB" w:rsidRDefault="00A72BEB">
      <w:pPr>
        <w:spacing w:line="32" w:lineRule="exact"/>
        <w:rPr>
          <w:rFonts w:ascii="Symbol" w:eastAsia="Symbol" w:hAnsi="Symbol" w:cs="Symbol"/>
          <w:sz w:val="24"/>
          <w:szCs w:val="24"/>
        </w:rPr>
      </w:pPr>
    </w:p>
    <w:p w:rsidR="00A72BEB" w:rsidRDefault="00B71002" w:rsidP="001E6443">
      <w:pPr>
        <w:numPr>
          <w:ilvl w:val="0"/>
          <w:numId w:val="252"/>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обеспечение эффективной </w:t>
      </w:r>
      <w:r>
        <w:rPr>
          <w:rFonts w:eastAsia="Times New Roman"/>
          <w:b/>
          <w:bCs/>
          <w:i/>
          <w:iCs/>
          <w:sz w:val="24"/>
          <w:szCs w:val="24"/>
        </w:rPr>
        <w:t>обратной связи</w:t>
      </w:r>
      <w:r>
        <w:rPr>
          <w:rFonts w:eastAsia="Times New Roman"/>
          <w:sz w:val="24"/>
          <w:szCs w:val="24"/>
        </w:rPr>
        <w:t xml:space="preserve">, позволяющей осуществлять </w:t>
      </w:r>
      <w:r>
        <w:rPr>
          <w:rFonts w:eastAsia="Times New Roman"/>
          <w:b/>
          <w:bCs/>
          <w:i/>
          <w:iCs/>
          <w:sz w:val="24"/>
          <w:szCs w:val="24"/>
        </w:rPr>
        <w:t>управление образовательным процессом</w:t>
      </w:r>
      <w:r>
        <w:rPr>
          <w:rFonts w:eastAsia="Times New Roman"/>
          <w:sz w:val="24"/>
          <w:szCs w:val="24"/>
        </w:rPr>
        <w:t>.</w:t>
      </w:r>
    </w:p>
    <w:p w:rsidR="00A72BEB" w:rsidRDefault="00A72BEB">
      <w:pPr>
        <w:spacing w:line="12"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 xml:space="preserve">Основными </w:t>
      </w:r>
      <w:r>
        <w:rPr>
          <w:rFonts w:eastAsia="Times New Roman"/>
          <w:b/>
          <w:bCs/>
          <w:sz w:val="24"/>
          <w:szCs w:val="24"/>
        </w:rPr>
        <w:t>направлениями и целями</w:t>
      </w:r>
      <w:r>
        <w:rPr>
          <w:rFonts w:eastAsia="Times New Roman"/>
          <w:sz w:val="24"/>
          <w:szCs w:val="24"/>
        </w:rPr>
        <w:t xml:space="preserve"> оценочной деятельности в соответствии с требованиями Стандарта являются:</w:t>
      </w:r>
    </w:p>
    <w:p w:rsidR="00A72BEB" w:rsidRDefault="00A72BEB">
      <w:pPr>
        <w:spacing w:line="33" w:lineRule="exact"/>
        <w:rPr>
          <w:rFonts w:ascii="Symbol" w:eastAsia="Symbol" w:hAnsi="Symbol" w:cs="Symbol"/>
          <w:sz w:val="24"/>
          <w:szCs w:val="24"/>
        </w:rPr>
      </w:pPr>
    </w:p>
    <w:p w:rsidR="00A72BEB" w:rsidRPr="00F22E44" w:rsidRDefault="00B71002" w:rsidP="00F22E44">
      <w:pPr>
        <w:numPr>
          <w:ilvl w:val="0"/>
          <w:numId w:val="25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F22E44" w:rsidRDefault="00F22E44" w:rsidP="00F22E44">
      <w:pPr>
        <w:spacing w:line="237" w:lineRule="auto"/>
        <w:ind w:left="260" w:firstLine="708"/>
        <w:rPr>
          <w:sz w:val="20"/>
          <w:szCs w:val="20"/>
        </w:rPr>
      </w:pPr>
      <w:r>
        <w:rPr>
          <w:rFonts w:eastAsia="Times New Roman"/>
          <w:sz w:val="24"/>
          <w:szCs w:val="24"/>
        </w:rPr>
        <w:t>оценка результатов деятельности педагогических кадров как основа аттестационных процедур;</w:t>
      </w:r>
    </w:p>
    <w:p w:rsidR="00F22E44" w:rsidRDefault="00F22E44" w:rsidP="00F22E44">
      <w:pPr>
        <w:spacing w:line="34" w:lineRule="exact"/>
        <w:rPr>
          <w:sz w:val="20"/>
          <w:szCs w:val="20"/>
        </w:rPr>
      </w:pPr>
    </w:p>
    <w:p w:rsidR="00F22E44" w:rsidRDefault="00F22E44" w:rsidP="00F22E44">
      <w:pPr>
        <w:numPr>
          <w:ilvl w:val="0"/>
          <w:numId w:val="253"/>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оценка результатов деятельности образовательной организации как основа аккредитационных процедур.</w:t>
      </w:r>
    </w:p>
    <w:p w:rsidR="00F22E44" w:rsidRDefault="00F22E44" w:rsidP="00F22E44">
      <w:pPr>
        <w:spacing w:line="12" w:lineRule="exact"/>
        <w:rPr>
          <w:rFonts w:ascii="Symbol" w:eastAsia="Symbol" w:hAnsi="Symbol" w:cs="Symbol"/>
          <w:sz w:val="24"/>
          <w:szCs w:val="24"/>
        </w:rPr>
      </w:pPr>
    </w:p>
    <w:p w:rsidR="00F22E44" w:rsidRDefault="00F22E44" w:rsidP="00F22E44">
      <w:pPr>
        <w:spacing w:line="236" w:lineRule="auto"/>
        <w:ind w:left="260" w:firstLine="708"/>
        <w:jc w:val="both"/>
        <w:rPr>
          <w:rFonts w:ascii="Symbol" w:eastAsia="Symbol" w:hAnsi="Symbol" w:cs="Symbol"/>
          <w:sz w:val="24"/>
          <w:szCs w:val="24"/>
        </w:rPr>
      </w:pPr>
      <w:r>
        <w:rPr>
          <w:rFonts w:eastAsia="Times New Roman"/>
          <w:sz w:val="24"/>
          <w:szCs w:val="24"/>
        </w:rPr>
        <w:t xml:space="preserve">В соответствии с ФГОС ООО основным </w:t>
      </w:r>
      <w:r>
        <w:rPr>
          <w:rFonts w:eastAsia="Times New Roman"/>
          <w:b/>
          <w:bCs/>
          <w:sz w:val="24"/>
          <w:szCs w:val="24"/>
        </w:rPr>
        <w:t>объектом</w:t>
      </w:r>
      <w:r>
        <w:rPr>
          <w:rFonts w:eastAsia="Times New Roman"/>
          <w:sz w:val="24"/>
          <w:szCs w:val="24"/>
        </w:rPr>
        <w:t xml:space="preserve"> системы оценки результатов образования, её содержательной и критериальной базой выступают </w:t>
      </w:r>
      <w:r>
        <w:rPr>
          <w:rFonts w:eastAsia="Times New Roman"/>
          <w:b/>
          <w:bCs/>
          <w:sz w:val="24"/>
          <w:szCs w:val="24"/>
        </w:rPr>
        <w:t>требования Стандарта,</w:t>
      </w:r>
      <w:r>
        <w:rPr>
          <w:rFonts w:eastAsia="Times New Roman"/>
          <w:sz w:val="24"/>
          <w:szCs w:val="24"/>
        </w:rPr>
        <w:t xml:space="preserve"> которые конкретизируются в </w:t>
      </w:r>
      <w:r>
        <w:rPr>
          <w:rFonts w:eastAsia="Times New Roman"/>
          <w:b/>
          <w:bCs/>
          <w:sz w:val="24"/>
          <w:szCs w:val="24"/>
        </w:rPr>
        <w:t>планируемых результатах</w:t>
      </w:r>
      <w:r>
        <w:rPr>
          <w:rFonts w:eastAsia="Times New Roman"/>
          <w:sz w:val="24"/>
          <w:szCs w:val="24"/>
        </w:rPr>
        <w:t xml:space="preserve"> освоения обучающимися ООП</w:t>
      </w:r>
    </w:p>
    <w:p w:rsidR="00F22E44" w:rsidRDefault="00F22E44" w:rsidP="00F22E44">
      <w:pPr>
        <w:spacing w:line="1" w:lineRule="exact"/>
        <w:rPr>
          <w:rFonts w:ascii="Symbol" w:eastAsia="Symbol" w:hAnsi="Symbol" w:cs="Symbol"/>
          <w:sz w:val="24"/>
          <w:szCs w:val="24"/>
        </w:rPr>
      </w:pPr>
    </w:p>
    <w:p w:rsidR="00F22E44" w:rsidRDefault="00F22E44" w:rsidP="00F22E44">
      <w:pPr>
        <w:ind w:left="260"/>
        <w:rPr>
          <w:rFonts w:ascii="Symbol" w:eastAsia="Symbol" w:hAnsi="Symbol" w:cs="Symbol"/>
          <w:sz w:val="24"/>
          <w:szCs w:val="24"/>
        </w:rPr>
      </w:pPr>
      <w:r>
        <w:rPr>
          <w:rFonts w:eastAsia="Times New Roman"/>
          <w:sz w:val="24"/>
          <w:szCs w:val="24"/>
        </w:rPr>
        <w:t>ООО.</w:t>
      </w:r>
    </w:p>
    <w:p w:rsidR="00F22E44" w:rsidRDefault="00F22E44" w:rsidP="00F22E44">
      <w:pPr>
        <w:spacing w:line="12" w:lineRule="exact"/>
        <w:rPr>
          <w:rFonts w:ascii="Symbol" w:eastAsia="Symbol" w:hAnsi="Symbol" w:cs="Symbol"/>
          <w:sz w:val="24"/>
          <w:szCs w:val="24"/>
        </w:rPr>
      </w:pPr>
    </w:p>
    <w:p w:rsidR="00F22E44" w:rsidRDefault="00F22E44" w:rsidP="00F22E44">
      <w:pPr>
        <w:spacing w:line="237" w:lineRule="auto"/>
        <w:ind w:left="260" w:firstLine="708"/>
        <w:jc w:val="both"/>
        <w:rPr>
          <w:rFonts w:ascii="Symbol" w:eastAsia="Symbol" w:hAnsi="Symbol" w:cs="Symbol"/>
          <w:sz w:val="24"/>
          <w:szCs w:val="24"/>
        </w:rPr>
      </w:pPr>
      <w:r>
        <w:rPr>
          <w:rFonts w:eastAsia="Times New Roman"/>
          <w:sz w:val="24"/>
          <w:szCs w:val="24"/>
        </w:rPr>
        <w:t xml:space="preserve">Основным </w:t>
      </w:r>
      <w:r>
        <w:rPr>
          <w:rFonts w:eastAsia="Times New Roman"/>
          <w:b/>
          <w:bCs/>
          <w:sz w:val="24"/>
          <w:szCs w:val="24"/>
        </w:rPr>
        <w:t>объектом</w:t>
      </w:r>
      <w:r>
        <w:rPr>
          <w:rFonts w:eastAsia="Times New Roman"/>
          <w:sz w:val="24"/>
          <w:szCs w:val="24"/>
        </w:rPr>
        <w:t xml:space="preserve"> системы оценки, ее </w:t>
      </w:r>
      <w:r>
        <w:rPr>
          <w:rFonts w:eastAsia="Times New Roman"/>
          <w:b/>
          <w:bCs/>
          <w:sz w:val="24"/>
          <w:szCs w:val="24"/>
        </w:rPr>
        <w:t>содержательной и критериальной базой</w:t>
      </w:r>
      <w:r>
        <w:rPr>
          <w:rFonts w:eastAsia="Times New Roman"/>
          <w:sz w:val="24"/>
          <w:szCs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F22E44" w:rsidRDefault="00F22E44" w:rsidP="00F22E44">
      <w:pPr>
        <w:spacing w:line="1" w:lineRule="exact"/>
        <w:rPr>
          <w:rFonts w:ascii="Symbol" w:eastAsia="Symbol" w:hAnsi="Symbol" w:cs="Symbol"/>
          <w:sz w:val="24"/>
          <w:szCs w:val="24"/>
        </w:rPr>
      </w:pPr>
    </w:p>
    <w:p w:rsidR="00F22E44" w:rsidRDefault="00F22E44" w:rsidP="00F22E44">
      <w:pPr>
        <w:ind w:left="980"/>
        <w:rPr>
          <w:rFonts w:ascii="Symbol" w:eastAsia="Symbol" w:hAnsi="Symbol" w:cs="Symbol"/>
          <w:sz w:val="24"/>
          <w:szCs w:val="24"/>
        </w:rPr>
      </w:pPr>
      <w:r>
        <w:rPr>
          <w:rFonts w:eastAsia="Times New Roman"/>
          <w:sz w:val="24"/>
          <w:szCs w:val="24"/>
        </w:rPr>
        <w:t>Система оценки включает процедуры внутренней и внешней оценки.</w:t>
      </w:r>
    </w:p>
    <w:p w:rsidR="00F22E44" w:rsidRDefault="00F22E44" w:rsidP="00F22E44">
      <w:pPr>
        <w:spacing w:line="12" w:lineRule="exact"/>
        <w:rPr>
          <w:rFonts w:ascii="Symbol" w:eastAsia="Symbol" w:hAnsi="Symbol" w:cs="Symbol"/>
          <w:sz w:val="24"/>
          <w:szCs w:val="24"/>
        </w:rPr>
      </w:pPr>
    </w:p>
    <w:p w:rsidR="00F22E44" w:rsidRDefault="00F22E44" w:rsidP="00F22E44">
      <w:pPr>
        <w:spacing w:line="249" w:lineRule="auto"/>
        <w:ind w:left="980" w:right="5700"/>
        <w:rPr>
          <w:rFonts w:ascii="Symbol" w:eastAsia="Symbol" w:hAnsi="Symbol" w:cs="Symbol"/>
          <w:sz w:val="24"/>
          <w:szCs w:val="24"/>
        </w:rPr>
      </w:pPr>
      <w:r>
        <w:rPr>
          <w:rFonts w:eastAsia="Times New Roman"/>
          <w:b/>
          <w:bCs/>
          <w:sz w:val="23"/>
          <w:szCs w:val="23"/>
        </w:rPr>
        <w:t xml:space="preserve">Внутренняя оценка </w:t>
      </w:r>
      <w:r>
        <w:rPr>
          <w:rFonts w:eastAsia="Times New Roman"/>
          <w:sz w:val="23"/>
          <w:szCs w:val="23"/>
        </w:rPr>
        <w:t>включает:‒ стартовую диагностику,</w:t>
      </w:r>
    </w:p>
    <w:p w:rsidR="00F22E44" w:rsidRDefault="00F22E44" w:rsidP="00F22E44">
      <w:pPr>
        <w:spacing w:line="3" w:lineRule="exact"/>
        <w:rPr>
          <w:rFonts w:ascii="Symbol" w:eastAsia="Symbol" w:hAnsi="Symbol" w:cs="Symbol"/>
          <w:sz w:val="24"/>
          <w:szCs w:val="24"/>
        </w:rPr>
      </w:pPr>
    </w:p>
    <w:p w:rsidR="00F22E44" w:rsidRDefault="00F22E44" w:rsidP="00F22E44">
      <w:pPr>
        <w:spacing w:line="234" w:lineRule="auto"/>
        <w:ind w:left="980" w:right="5180"/>
        <w:rPr>
          <w:rFonts w:ascii="Symbol" w:eastAsia="Symbol" w:hAnsi="Symbol" w:cs="Symbol"/>
          <w:sz w:val="24"/>
          <w:szCs w:val="24"/>
        </w:rPr>
      </w:pPr>
      <w:r>
        <w:rPr>
          <w:rFonts w:eastAsia="Times New Roman"/>
          <w:sz w:val="24"/>
          <w:szCs w:val="24"/>
        </w:rPr>
        <w:t>‒ текущую и тематическую оценку, ‒ портфолио,</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53"/>
        </w:numPr>
        <w:tabs>
          <w:tab w:val="left" w:pos="1260"/>
        </w:tabs>
        <w:ind w:left="1260" w:hanging="290"/>
        <w:rPr>
          <w:rFonts w:ascii="Symbol" w:eastAsia="Symbol" w:hAnsi="Symbol" w:cs="Symbol"/>
          <w:sz w:val="24"/>
          <w:szCs w:val="24"/>
        </w:rPr>
      </w:pPr>
      <w:r>
        <w:rPr>
          <w:rFonts w:eastAsia="Times New Roman"/>
          <w:sz w:val="24"/>
          <w:szCs w:val="24"/>
        </w:rPr>
        <w:t>внутришкольный мониторинг образовательных достижений,</w:t>
      </w:r>
    </w:p>
    <w:p w:rsidR="00F22E44" w:rsidRDefault="00F22E44" w:rsidP="00F22E44">
      <w:pPr>
        <w:numPr>
          <w:ilvl w:val="0"/>
          <w:numId w:val="253"/>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промежуточную и итоговую аттестацию обучающихся.</w:t>
      </w:r>
    </w:p>
    <w:p w:rsidR="00F22E44" w:rsidRDefault="00F22E44" w:rsidP="00F22E44">
      <w:pPr>
        <w:numPr>
          <w:ilvl w:val="0"/>
          <w:numId w:val="254"/>
        </w:numPr>
        <w:tabs>
          <w:tab w:val="left" w:pos="1200"/>
        </w:tabs>
        <w:spacing w:line="237" w:lineRule="auto"/>
        <w:ind w:left="1200" w:hanging="230"/>
        <w:rPr>
          <w:rFonts w:eastAsia="Times New Roman"/>
          <w:sz w:val="24"/>
          <w:szCs w:val="24"/>
        </w:rPr>
      </w:pPr>
      <w:r>
        <w:rPr>
          <w:rFonts w:eastAsia="Times New Roman"/>
          <w:b/>
          <w:bCs/>
          <w:sz w:val="24"/>
          <w:szCs w:val="24"/>
        </w:rPr>
        <w:t xml:space="preserve">внешним процедурам </w:t>
      </w:r>
      <w:r>
        <w:rPr>
          <w:rFonts w:eastAsia="Times New Roman"/>
          <w:sz w:val="24"/>
          <w:szCs w:val="24"/>
        </w:rPr>
        <w:t>относятся:</w:t>
      </w:r>
    </w:p>
    <w:p w:rsidR="00F22E44" w:rsidRDefault="00F22E44" w:rsidP="00F22E44">
      <w:pPr>
        <w:spacing w:line="2" w:lineRule="exact"/>
        <w:rPr>
          <w:sz w:val="20"/>
          <w:szCs w:val="20"/>
        </w:rPr>
      </w:pPr>
    </w:p>
    <w:p w:rsidR="00F22E44" w:rsidRDefault="00F22E44" w:rsidP="00F22E44">
      <w:pPr>
        <w:numPr>
          <w:ilvl w:val="0"/>
          <w:numId w:val="255"/>
        </w:numPr>
        <w:tabs>
          <w:tab w:val="left" w:pos="1260"/>
        </w:tabs>
        <w:ind w:left="1260" w:hanging="278"/>
        <w:rPr>
          <w:rFonts w:ascii="Symbol" w:eastAsia="Symbol" w:hAnsi="Symbol" w:cs="Symbol"/>
          <w:sz w:val="24"/>
          <w:szCs w:val="24"/>
        </w:rPr>
      </w:pPr>
      <w:r>
        <w:rPr>
          <w:rFonts w:eastAsia="Times New Roman"/>
          <w:sz w:val="24"/>
          <w:szCs w:val="24"/>
        </w:rPr>
        <w:t>государственная итоговая аттестация,</w:t>
      </w:r>
    </w:p>
    <w:p w:rsidR="00F22E44" w:rsidRDefault="00F22E44" w:rsidP="00F22E44">
      <w:pPr>
        <w:numPr>
          <w:ilvl w:val="0"/>
          <w:numId w:val="255"/>
        </w:numPr>
        <w:tabs>
          <w:tab w:val="left" w:pos="1260"/>
        </w:tabs>
        <w:spacing w:line="239" w:lineRule="auto"/>
        <w:ind w:left="1260" w:hanging="278"/>
        <w:rPr>
          <w:rFonts w:ascii="Symbol" w:eastAsia="Symbol" w:hAnsi="Symbol" w:cs="Symbol"/>
          <w:sz w:val="24"/>
          <w:szCs w:val="24"/>
        </w:rPr>
      </w:pPr>
      <w:r>
        <w:rPr>
          <w:rFonts w:eastAsia="Times New Roman"/>
          <w:sz w:val="24"/>
          <w:szCs w:val="24"/>
        </w:rPr>
        <w:t>независимая оценка качества образования,</w:t>
      </w:r>
    </w:p>
    <w:p w:rsidR="00F22E44" w:rsidRDefault="00F22E44" w:rsidP="00F22E44">
      <w:pPr>
        <w:numPr>
          <w:ilvl w:val="0"/>
          <w:numId w:val="255"/>
        </w:numPr>
        <w:tabs>
          <w:tab w:val="left" w:pos="1260"/>
        </w:tabs>
        <w:spacing w:line="239" w:lineRule="auto"/>
        <w:ind w:left="1260" w:hanging="278"/>
        <w:rPr>
          <w:rFonts w:ascii="Symbol" w:eastAsia="Symbol" w:hAnsi="Symbol" w:cs="Symbol"/>
          <w:sz w:val="24"/>
          <w:szCs w:val="24"/>
        </w:rPr>
      </w:pPr>
      <w:r>
        <w:rPr>
          <w:rFonts w:eastAsia="Times New Roman"/>
          <w:sz w:val="24"/>
          <w:szCs w:val="24"/>
        </w:rPr>
        <w:t>мониторинговые  исследования  муниципального,  регионального  и  федерального</w:t>
      </w:r>
    </w:p>
    <w:p w:rsidR="00F22E44" w:rsidRDefault="00F22E44" w:rsidP="00F22E44">
      <w:pPr>
        <w:ind w:left="260"/>
        <w:rPr>
          <w:rFonts w:ascii="Symbol" w:eastAsia="Symbol" w:hAnsi="Symbol" w:cs="Symbol"/>
          <w:sz w:val="24"/>
          <w:szCs w:val="24"/>
        </w:rPr>
      </w:pPr>
      <w:r>
        <w:rPr>
          <w:rFonts w:eastAsia="Times New Roman"/>
          <w:sz w:val="24"/>
          <w:szCs w:val="24"/>
        </w:rPr>
        <w:t>уровней.</w:t>
      </w:r>
    </w:p>
    <w:p w:rsidR="00F22E44" w:rsidRDefault="00F22E44" w:rsidP="00F22E44">
      <w:pPr>
        <w:ind w:left="9540"/>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Default="00F22E44" w:rsidP="00F22E44">
      <w:pPr>
        <w:rPr>
          <w:sz w:val="20"/>
          <w:szCs w:val="20"/>
        </w:rPr>
      </w:pPr>
    </w:p>
    <w:p w:rsidR="00F22E44" w:rsidRDefault="00F22E44" w:rsidP="00F22E44">
      <w:pPr>
        <w:tabs>
          <w:tab w:val="left" w:pos="9136"/>
        </w:tabs>
        <w:rPr>
          <w:sz w:val="20"/>
          <w:szCs w:val="20"/>
        </w:rPr>
      </w:pPr>
      <w:r>
        <w:rPr>
          <w:sz w:val="20"/>
          <w:szCs w:val="20"/>
        </w:rPr>
        <w:tab/>
        <w:t>96</w:t>
      </w:r>
    </w:p>
    <w:p w:rsidR="00F22E44" w:rsidRDefault="00F22E44" w:rsidP="00F22E44">
      <w:pPr>
        <w:rPr>
          <w:sz w:val="20"/>
          <w:szCs w:val="20"/>
        </w:rPr>
      </w:pPr>
    </w:p>
    <w:p w:rsidR="00A72BEB" w:rsidRPr="00F22E44" w:rsidRDefault="00A72BEB" w:rsidP="00F22E44">
      <w:pPr>
        <w:rPr>
          <w:sz w:val="20"/>
          <w:szCs w:val="20"/>
        </w:rPr>
        <w:sectPr w:rsidR="00A72BEB" w:rsidRPr="00F22E44">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466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rsidP="00F22E44">
      <w:pPr>
        <w:spacing w:line="237" w:lineRule="auto"/>
        <w:rPr>
          <w:rFonts w:ascii="Symbol" w:eastAsia="Symbol" w:hAnsi="Symbol" w:cs="Symbol"/>
          <w:sz w:val="24"/>
          <w:szCs w:val="24"/>
        </w:rPr>
      </w:pPr>
    </w:p>
    <w:p w:rsidR="00A72BEB" w:rsidRDefault="00A72BEB">
      <w:pPr>
        <w:spacing w:line="12" w:lineRule="exact"/>
        <w:rPr>
          <w:rFonts w:ascii="Symbol" w:eastAsia="Symbol" w:hAnsi="Symbol" w:cs="Symbol"/>
          <w:sz w:val="24"/>
          <w:szCs w:val="24"/>
        </w:rPr>
      </w:pPr>
    </w:p>
    <w:p w:rsidR="00A72BEB" w:rsidRDefault="00B71002">
      <w:pPr>
        <w:spacing w:line="234" w:lineRule="auto"/>
        <w:ind w:left="980"/>
        <w:jc w:val="both"/>
        <w:rPr>
          <w:rFonts w:ascii="Symbol" w:eastAsia="Symbol" w:hAnsi="Symbol" w:cs="Symbol"/>
          <w:sz w:val="24"/>
          <w:szCs w:val="24"/>
        </w:rPr>
      </w:pPr>
      <w:r>
        <w:rPr>
          <w:rFonts w:eastAsia="Times New Roman"/>
          <w:sz w:val="24"/>
          <w:szCs w:val="24"/>
        </w:rPr>
        <w:t xml:space="preserve">Особенности каждой из указанных процедур описаны в п.2.3.3 настоящего документа. В соответствии с ФГОС ООО система оценки реализует </w:t>
      </w:r>
      <w:r>
        <w:rPr>
          <w:rFonts w:eastAsia="Times New Roman"/>
          <w:b/>
          <w:bCs/>
          <w:sz w:val="24"/>
          <w:szCs w:val="24"/>
        </w:rPr>
        <w:t>системно-деятельностный,</w:t>
      </w:r>
    </w:p>
    <w:p w:rsidR="00A72BEB" w:rsidRDefault="00A72BEB">
      <w:pPr>
        <w:spacing w:line="11" w:lineRule="exact"/>
        <w:rPr>
          <w:rFonts w:ascii="Symbol" w:eastAsia="Symbol" w:hAnsi="Symbol" w:cs="Symbol"/>
          <w:sz w:val="24"/>
          <w:szCs w:val="24"/>
        </w:rPr>
      </w:pPr>
    </w:p>
    <w:p w:rsidR="00A72BEB" w:rsidRDefault="00B71002">
      <w:pPr>
        <w:spacing w:line="234" w:lineRule="auto"/>
        <w:ind w:left="980" w:hanging="708"/>
        <w:rPr>
          <w:rFonts w:ascii="Symbol" w:eastAsia="Symbol" w:hAnsi="Symbol" w:cs="Symbol"/>
          <w:sz w:val="24"/>
          <w:szCs w:val="24"/>
        </w:rPr>
      </w:pPr>
      <w:r>
        <w:rPr>
          <w:rFonts w:eastAsia="Times New Roman"/>
          <w:b/>
          <w:bCs/>
          <w:sz w:val="24"/>
          <w:szCs w:val="24"/>
        </w:rPr>
        <w:t xml:space="preserve">уровневый и комплексный подходы </w:t>
      </w:r>
      <w:r>
        <w:rPr>
          <w:rFonts w:eastAsia="Times New Roman"/>
          <w:sz w:val="24"/>
          <w:szCs w:val="24"/>
        </w:rPr>
        <w:t>к оценке образовательных достижений.</w:t>
      </w:r>
      <w:r>
        <w:rPr>
          <w:rFonts w:eastAsia="Times New Roman"/>
          <w:b/>
          <w:bCs/>
          <w:sz w:val="24"/>
          <w:szCs w:val="24"/>
        </w:rPr>
        <w:t xml:space="preserve"> Системно-деятельностный подход </w:t>
      </w:r>
      <w:r>
        <w:rPr>
          <w:rFonts w:eastAsia="Times New Roman"/>
          <w:sz w:val="24"/>
          <w:szCs w:val="24"/>
        </w:rPr>
        <w:t>к оценке образовательных достижений</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jc w:val="both"/>
        <w:rPr>
          <w:rFonts w:ascii="Symbol" w:eastAsia="Symbol" w:hAnsi="Symbol" w:cs="Symbol"/>
          <w:sz w:val="24"/>
          <w:szCs w:val="24"/>
        </w:rPr>
      </w:pPr>
      <w:r>
        <w:rPr>
          <w:rFonts w:eastAsia="Times New Roman"/>
          <w:sz w:val="24"/>
          <w:szCs w:val="24"/>
        </w:rPr>
        <w:t>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b/>
          <w:bCs/>
          <w:sz w:val="24"/>
          <w:szCs w:val="24"/>
        </w:rPr>
        <w:t xml:space="preserve">Уровневый подход </w:t>
      </w:r>
      <w:r>
        <w:rPr>
          <w:rFonts w:eastAsia="Times New Roman"/>
          <w:sz w:val="24"/>
          <w:szCs w:val="24"/>
        </w:rPr>
        <w:t>служит важнейшей основой для организации индивидуальнойработы с учащимися. Он реализуется как по отношению к содержанию оценки, так и к представлению и интерпретации результатов измерений.</w:t>
      </w:r>
    </w:p>
    <w:p w:rsidR="00A72BEB" w:rsidRDefault="00A72BEB">
      <w:pPr>
        <w:spacing w:line="13" w:lineRule="exact"/>
        <w:rPr>
          <w:rFonts w:ascii="Symbol" w:eastAsia="Symbol" w:hAnsi="Symbol" w:cs="Symbol"/>
          <w:sz w:val="24"/>
          <w:szCs w:val="24"/>
        </w:rPr>
      </w:pPr>
    </w:p>
    <w:p w:rsidR="00A72BEB" w:rsidRDefault="00B71002">
      <w:pPr>
        <w:spacing w:line="239" w:lineRule="auto"/>
        <w:ind w:left="260" w:firstLine="708"/>
        <w:jc w:val="both"/>
        <w:rPr>
          <w:rFonts w:ascii="Symbol" w:eastAsia="Symbol" w:hAnsi="Symbol" w:cs="Symbol"/>
          <w:sz w:val="24"/>
          <w:szCs w:val="24"/>
        </w:rPr>
      </w:pPr>
      <w:r>
        <w:rPr>
          <w:rFonts w:eastAsia="Times New Roman"/>
          <w:b/>
          <w:bCs/>
          <w:sz w:val="24"/>
          <w:szCs w:val="24"/>
        </w:rPr>
        <w:t xml:space="preserve">Уровневый подход к содержанию оценки </w:t>
      </w:r>
      <w:r>
        <w:rPr>
          <w:rFonts w:eastAsia="Times New Roman"/>
          <w:sz w:val="24"/>
          <w:szCs w:val="24"/>
        </w:rPr>
        <w:t>обеспечивается структурой планируемыхрезультатов,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A72BEB" w:rsidRDefault="00A72BEB">
      <w:pPr>
        <w:spacing w:line="13" w:lineRule="exact"/>
        <w:rPr>
          <w:rFonts w:ascii="Symbol" w:eastAsia="Symbol" w:hAnsi="Symbol" w:cs="Symbol"/>
          <w:sz w:val="24"/>
          <w:szCs w:val="24"/>
        </w:rPr>
      </w:pPr>
    </w:p>
    <w:p w:rsidR="00F22E44" w:rsidRPr="00F22E44" w:rsidRDefault="00B71002" w:rsidP="00F22E44">
      <w:pPr>
        <w:spacing w:line="237" w:lineRule="auto"/>
        <w:ind w:left="260" w:firstLine="708"/>
        <w:jc w:val="both"/>
        <w:rPr>
          <w:rFonts w:ascii="Symbol" w:eastAsia="Symbol" w:hAnsi="Symbol" w:cs="Symbol"/>
          <w:sz w:val="24"/>
          <w:szCs w:val="24"/>
        </w:rPr>
      </w:pPr>
      <w:r>
        <w:rPr>
          <w:rFonts w:eastAsia="Times New Roman"/>
          <w:b/>
          <w:bCs/>
          <w:sz w:val="24"/>
          <w:szCs w:val="24"/>
        </w:rPr>
        <w:t xml:space="preserve">Уровневый подход к представлению и интерпретации результатов </w:t>
      </w:r>
      <w:r>
        <w:rPr>
          <w:rFonts w:eastAsia="Times New Roman"/>
          <w:sz w:val="24"/>
          <w:szCs w:val="24"/>
        </w:rPr>
        <w:t>реализуется засчет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w:t>
      </w:r>
    </w:p>
    <w:p w:rsidR="00F22E44" w:rsidRDefault="00F22E44" w:rsidP="00F22E44">
      <w:pPr>
        <w:spacing w:line="233" w:lineRule="auto"/>
        <w:ind w:left="260"/>
        <w:rPr>
          <w:sz w:val="20"/>
          <w:szCs w:val="20"/>
        </w:rPr>
      </w:pPr>
      <w:r>
        <w:rPr>
          <w:rFonts w:eastAsia="Times New Roman"/>
          <w:sz w:val="24"/>
          <w:szCs w:val="24"/>
        </w:rPr>
        <w:t>базовым уровнем является достаточным для продолжения обучения и усвоения последующего материала.</w:t>
      </w:r>
    </w:p>
    <w:p w:rsidR="00F22E44" w:rsidRDefault="00F22E44" w:rsidP="00F22E44">
      <w:pPr>
        <w:spacing w:line="2" w:lineRule="exact"/>
        <w:rPr>
          <w:sz w:val="20"/>
          <w:szCs w:val="20"/>
        </w:rPr>
      </w:pPr>
    </w:p>
    <w:p w:rsidR="00F22E44" w:rsidRDefault="00F22E44" w:rsidP="00F22E44">
      <w:pPr>
        <w:ind w:left="980"/>
        <w:rPr>
          <w:sz w:val="20"/>
          <w:szCs w:val="20"/>
        </w:rPr>
      </w:pPr>
      <w:r>
        <w:rPr>
          <w:rFonts w:eastAsia="Times New Roman"/>
          <w:b/>
          <w:bCs/>
          <w:sz w:val="24"/>
          <w:szCs w:val="24"/>
        </w:rPr>
        <w:t xml:space="preserve">Комплексный подход </w:t>
      </w:r>
      <w:r>
        <w:rPr>
          <w:rFonts w:eastAsia="Times New Roman"/>
          <w:sz w:val="24"/>
          <w:szCs w:val="24"/>
        </w:rPr>
        <w:t>к оценке образовательных достижений реализуется путём</w:t>
      </w:r>
    </w:p>
    <w:p w:rsidR="00F22E44" w:rsidRDefault="00F22E44" w:rsidP="00F22E44">
      <w:pPr>
        <w:spacing w:line="12" w:lineRule="exact"/>
        <w:rPr>
          <w:sz w:val="20"/>
          <w:szCs w:val="20"/>
        </w:rPr>
      </w:pPr>
    </w:p>
    <w:p w:rsidR="00F22E44" w:rsidRDefault="00F22E44" w:rsidP="00F22E44">
      <w:pPr>
        <w:numPr>
          <w:ilvl w:val="1"/>
          <w:numId w:val="256"/>
        </w:numPr>
        <w:tabs>
          <w:tab w:val="left" w:pos="1254"/>
        </w:tabs>
        <w:spacing w:line="234" w:lineRule="auto"/>
        <w:ind w:left="260" w:firstLine="710"/>
        <w:rPr>
          <w:rFonts w:eastAsia="Times New Roman"/>
          <w:sz w:val="24"/>
          <w:szCs w:val="24"/>
        </w:rPr>
      </w:pPr>
      <w:r>
        <w:rPr>
          <w:rFonts w:eastAsia="Times New Roman"/>
          <w:sz w:val="24"/>
          <w:szCs w:val="24"/>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F22E44" w:rsidRDefault="00F22E44" w:rsidP="00F22E44">
      <w:pPr>
        <w:spacing w:line="13" w:lineRule="exact"/>
        <w:rPr>
          <w:rFonts w:eastAsia="Times New Roman"/>
          <w:sz w:val="24"/>
          <w:szCs w:val="24"/>
        </w:rPr>
      </w:pPr>
    </w:p>
    <w:p w:rsidR="00F22E44" w:rsidRDefault="00F22E44" w:rsidP="00F22E44">
      <w:pPr>
        <w:numPr>
          <w:ilvl w:val="1"/>
          <w:numId w:val="256"/>
        </w:numPr>
        <w:tabs>
          <w:tab w:val="left" w:pos="1254"/>
        </w:tabs>
        <w:spacing w:line="236" w:lineRule="auto"/>
        <w:ind w:left="260" w:firstLine="710"/>
        <w:jc w:val="both"/>
        <w:rPr>
          <w:rFonts w:eastAsia="Times New Roman"/>
          <w:sz w:val="24"/>
          <w:szCs w:val="24"/>
        </w:rPr>
      </w:pPr>
      <w:r>
        <w:rPr>
          <w:rFonts w:eastAsia="Times New Roman"/>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F22E44" w:rsidRDefault="00F22E44" w:rsidP="00F22E44">
      <w:pPr>
        <w:spacing w:line="1" w:lineRule="exact"/>
        <w:rPr>
          <w:rFonts w:eastAsia="Times New Roman"/>
          <w:sz w:val="24"/>
          <w:szCs w:val="24"/>
        </w:rPr>
      </w:pPr>
    </w:p>
    <w:p w:rsidR="00F22E44" w:rsidRDefault="00F22E44" w:rsidP="00F22E44">
      <w:pPr>
        <w:numPr>
          <w:ilvl w:val="1"/>
          <w:numId w:val="256"/>
        </w:numPr>
        <w:tabs>
          <w:tab w:val="left" w:pos="1260"/>
        </w:tabs>
        <w:ind w:left="1260" w:hanging="290"/>
        <w:rPr>
          <w:rFonts w:eastAsia="Times New Roman"/>
          <w:sz w:val="24"/>
          <w:szCs w:val="24"/>
        </w:rPr>
      </w:pPr>
      <w:r>
        <w:rPr>
          <w:rFonts w:eastAsia="Times New Roman"/>
          <w:sz w:val="24"/>
          <w:szCs w:val="24"/>
        </w:rPr>
        <w:t>использования контекстной информации (об особенностях обучающихся, условиях</w:t>
      </w:r>
    </w:p>
    <w:p w:rsidR="00F22E44" w:rsidRDefault="00F22E44" w:rsidP="00F22E44">
      <w:pPr>
        <w:spacing w:line="12" w:lineRule="exact"/>
        <w:rPr>
          <w:rFonts w:eastAsia="Times New Roman"/>
          <w:sz w:val="24"/>
          <w:szCs w:val="24"/>
        </w:rPr>
      </w:pPr>
    </w:p>
    <w:p w:rsidR="00F22E44" w:rsidRDefault="00F22E44" w:rsidP="00F22E44">
      <w:pPr>
        <w:numPr>
          <w:ilvl w:val="0"/>
          <w:numId w:val="256"/>
        </w:numPr>
        <w:tabs>
          <w:tab w:val="left" w:pos="468"/>
        </w:tabs>
        <w:spacing w:line="234" w:lineRule="auto"/>
        <w:ind w:left="260" w:firstLine="2"/>
        <w:rPr>
          <w:rFonts w:eastAsia="Times New Roman"/>
          <w:sz w:val="24"/>
          <w:szCs w:val="24"/>
        </w:rPr>
      </w:pPr>
      <w:r>
        <w:rPr>
          <w:rFonts w:eastAsia="Times New Roman"/>
          <w:sz w:val="24"/>
          <w:szCs w:val="24"/>
        </w:rPr>
        <w:t>процессе обучения и др.) для интерпретации полученных результатов в целях управления качеством образования;</w:t>
      </w:r>
    </w:p>
    <w:p w:rsidR="00F22E44" w:rsidRDefault="00F22E44" w:rsidP="00F22E44">
      <w:pPr>
        <w:spacing w:line="13" w:lineRule="exact"/>
        <w:rPr>
          <w:rFonts w:eastAsia="Times New Roman"/>
          <w:sz w:val="24"/>
          <w:szCs w:val="24"/>
        </w:rPr>
      </w:pPr>
    </w:p>
    <w:p w:rsidR="00F22E44" w:rsidRDefault="00F22E44" w:rsidP="00F22E44">
      <w:pPr>
        <w:numPr>
          <w:ilvl w:val="1"/>
          <w:numId w:val="256"/>
        </w:numPr>
        <w:tabs>
          <w:tab w:val="left" w:pos="1254"/>
        </w:tabs>
        <w:spacing w:line="236" w:lineRule="auto"/>
        <w:ind w:left="260" w:firstLine="710"/>
        <w:jc w:val="both"/>
        <w:rPr>
          <w:rFonts w:eastAsia="Times New Roman"/>
          <w:sz w:val="24"/>
          <w:szCs w:val="24"/>
        </w:rPr>
      </w:pPr>
      <w:r>
        <w:rPr>
          <w:rFonts w:eastAsia="Times New Roman"/>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F22E44" w:rsidRDefault="00F22E44" w:rsidP="00F22E44">
      <w:pPr>
        <w:ind w:left="9540"/>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Default="00F22E44" w:rsidP="00F22E44">
      <w:pPr>
        <w:rPr>
          <w:sz w:val="20"/>
          <w:szCs w:val="20"/>
        </w:rPr>
      </w:pPr>
    </w:p>
    <w:p w:rsidR="00F22E44" w:rsidRDefault="00F22E44" w:rsidP="00F22E44">
      <w:pPr>
        <w:jc w:val="right"/>
        <w:rPr>
          <w:sz w:val="20"/>
          <w:szCs w:val="20"/>
        </w:rPr>
      </w:pPr>
      <w:r>
        <w:rPr>
          <w:sz w:val="20"/>
          <w:szCs w:val="20"/>
        </w:rPr>
        <w:t>97</w:t>
      </w:r>
    </w:p>
    <w:p w:rsidR="00F22E44" w:rsidRDefault="00F22E44" w:rsidP="00F22E44">
      <w:pPr>
        <w:rPr>
          <w:sz w:val="20"/>
          <w:szCs w:val="20"/>
        </w:rPr>
      </w:pPr>
    </w:p>
    <w:p w:rsidR="00A72BEB" w:rsidRPr="00F22E44" w:rsidRDefault="00A72BEB" w:rsidP="00F22E44">
      <w:pPr>
        <w:rPr>
          <w:sz w:val="20"/>
          <w:szCs w:val="20"/>
        </w:rPr>
        <w:sectPr w:rsidR="00A72BEB" w:rsidRPr="00F22E44">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517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19"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b/>
          <w:bCs/>
          <w:sz w:val="24"/>
          <w:szCs w:val="24"/>
        </w:rPr>
        <w:t>Модель системы оценки достижения планируемых результатов освоения основной образовательной программы основного общего образования</w:t>
      </w:r>
    </w:p>
    <w:p w:rsidR="00A72BEB" w:rsidRDefault="00B71002">
      <w:pPr>
        <w:spacing w:line="20" w:lineRule="exact"/>
        <w:rPr>
          <w:sz w:val="20"/>
          <w:szCs w:val="20"/>
        </w:rPr>
      </w:pPr>
      <w:r>
        <w:rPr>
          <w:noProof/>
          <w:sz w:val="20"/>
          <w:szCs w:val="20"/>
        </w:rPr>
        <w:drawing>
          <wp:anchor distT="0" distB="0" distL="114300" distR="114300" simplePos="0" relativeHeight="251556864" behindDoc="1" locked="0" layoutInCell="0" allowOverlap="1">
            <wp:simplePos x="0" y="0"/>
            <wp:positionH relativeFrom="column">
              <wp:posOffset>609600</wp:posOffset>
            </wp:positionH>
            <wp:positionV relativeFrom="paragraph">
              <wp:posOffset>6350</wp:posOffset>
            </wp:positionV>
            <wp:extent cx="5276850" cy="3533775"/>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8" cstate="print">
                      <a:extLst/>
                    </a:blip>
                    <a:srcRect/>
                    <a:stretch>
                      <a:fillRect/>
                    </a:stretch>
                  </pic:blipFill>
                  <pic:spPr bwMode="auto">
                    <a:xfrm>
                      <a:off x="0" y="0"/>
                      <a:ext cx="5276850" cy="35337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7" w:lineRule="exact"/>
        <w:rPr>
          <w:sz w:val="20"/>
          <w:szCs w:val="20"/>
        </w:rPr>
      </w:pPr>
    </w:p>
    <w:p w:rsidR="00A72BEB" w:rsidRDefault="00B71002">
      <w:pPr>
        <w:tabs>
          <w:tab w:val="left" w:pos="960"/>
        </w:tabs>
        <w:spacing w:line="234" w:lineRule="auto"/>
        <w:ind w:left="980" w:hanging="719"/>
        <w:jc w:val="both"/>
        <w:rPr>
          <w:sz w:val="20"/>
          <w:szCs w:val="20"/>
        </w:rPr>
      </w:pPr>
      <w:r>
        <w:rPr>
          <w:rFonts w:eastAsia="Times New Roman"/>
          <w:b/>
          <w:bCs/>
          <w:sz w:val="24"/>
          <w:szCs w:val="24"/>
        </w:rPr>
        <w:t>1.3.2</w:t>
      </w:r>
      <w:r>
        <w:rPr>
          <w:sz w:val="20"/>
          <w:szCs w:val="20"/>
        </w:rPr>
        <w:tab/>
      </w:r>
      <w:r>
        <w:rPr>
          <w:rFonts w:eastAsia="Times New Roman"/>
          <w:b/>
          <w:bCs/>
          <w:sz w:val="25"/>
          <w:szCs w:val="25"/>
        </w:rPr>
        <w:t>Особенности оценки: личностных, метапредметных и предметных результатов</w:t>
      </w:r>
    </w:p>
    <w:p w:rsidR="00A72BEB" w:rsidRDefault="00A72BEB">
      <w:pPr>
        <w:spacing w:line="239" w:lineRule="exact"/>
        <w:rPr>
          <w:sz w:val="20"/>
          <w:szCs w:val="20"/>
        </w:rPr>
      </w:pPr>
    </w:p>
    <w:p w:rsidR="00A72BEB" w:rsidRDefault="00B71002">
      <w:pPr>
        <w:ind w:left="260"/>
        <w:rPr>
          <w:sz w:val="20"/>
          <w:szCs w:val="20"/>
        </w:rPr>
      </w:pPr>
      <w:r>
        <w:rPr>
          <w:rFonts w:eastAsia="Times New Roman"/>
          <w:b/>
          <w:bCs/>
          <w:sz w:val="24"/>
          <w:szCs w:val="24"/>
        </w:rPr>
        <w:t>1.3.2.1 Особенности оценки личностных результатов</w:t>
      </w:r>
    </w:p>
    <w:p w:rsidR="00A72BEB" w:rsidRDefault="00A72BEB">
      <w:pPr>
        <w:spacing w:line="6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Основным объектом оценки личностных результатовв основной школе служит сформированность универсальных учебных действий, включаемых в следующие три основные блока:</w:t>
      </w:r>
    </w:p>
    <w:p w:rsidR="00A72BEB" w:rsidRDefault="00A72BEB">
      <w:pPr>
        <w:spacing w:line="2" w:lineRule="exact"/>
        <w:rPr>
          <w:sz w:val="20"/>
          <w:szCs w:val="20"/>
        </w:rPr>
      </w:pPr>
    </w:p>
    <w:p w:rsidR="00A72BEB" w:rsidRDefault="00B71002" w:rsidP="001E6443">
      <w:pPr>
        <w:numPr>
          <w:ilvl w:val="0"/>
          <w:numId w:val="257"/>
        </w:numPr>
        <w:tabs>
          <w:tab w:val="left" w:pos="1260"/>
        </w:tabs>
        <w:ind w:left="1260" w:hanging="278"/>
        <w:rPr>
          <w:rFonts w:eastAsia="Times New Roman"/>
          <w:sz w:val="24"/>
          <w:szCs w:val="24"/>
        </w:rPr>
      </w:pPr>
      <w:r>
        <w:rPr>
          <w:rFonts w:eastAsia="Times New Roman"/>
          <w:sz w:val="24"/>
          <w:szCs w:val="24"/>
        </w:rPr>
        <w:t>сформированность основ гражданской идентичности личности;</w:t>
      </w:r>
    </w:p>
    <w:p w:rsidR="00A72BEB" w:rsidRDefault="00A72BEB">
      <w:pPr>
        <w:spacing w:line="12" w:lineRule="exact"/>
        <w:rPr>
          <w:rFonts w:eastAsia="Times New Roman"/>
          <w:sz w:val="24"/>
          <w:szCs w:val="24"/>
        </w:rPr>
      </w:pPr>
    </w:p>
    <w:p w:rsidR="00A72BEB" w:rsidRDefault="00B71002" w:rsidP="001E6443">
      <w:pPr>
        <w:numPr>
          <w:ilvl w:val="0"/>
          <w:numId w:val="257"/>
        </w:numPr>
        <w:tabs>
          <w:tab w:val="left" w:pos="1254"/>
        </w:tabs>
        <w:spacing w:line="236" w:lineRule="auto"/>
        <w:ind w:left="260" w:firstLine="722"/>
        <w:jc w:val="both"/>
        <w:rPr>
          <w:rFonts w:eastAsia="Times New Roman"/>
          <w:sz w:val="24"/>
          <w:szCs w:val="24"/>
        </w:rPr>
      </w:pPr>
      <w:r>
        <w:rPr>
          <w:rFonts w:eastAsia="Times New Roman"/>
          <w:sz w:val="24"/>
          <w:szCs w:val="24"/>
        </w:rPr>
        <w:t>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F22E44" w:rsidRDefault="00F22E44" w:rsidP="00F22E44">
      <w:pPr>
        <w:tabs>
          <w:tab w:val="left" w:pos="1254"/>
        </w:tabs>
        <w:spacing w:line="235" w:lineRule="auto"/>
        <w:ind w:left="982"/>
        <w:jc w:val="both"/>
        <w:rPr>
          <w:rFonts w:eastAsia="Times New Roman"/>
          <w:sz w:val="24"/>
          <w:szCs w:val="24"/>
        </w:rPr>
      </w:pPr>
      <w:r>
        <w:rPr>
          <w:rFonts w:eastAsia="Times New Roman"/>
          <w:sz w:val="24"/>
          <w:szCs w:val="24"/>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F22E44" w:rsidRDefault="00F22E44" w:rsidP="00F22E44">
      <w:pPr>
        <w:spacing w:line="15" w:lineRule="exact"/>
        <w:rPr>
          <w:rFonts w:eastAsia="Times New Roman"/>
          <w:sz w:val="24"/>
          <w:szCs w:val="24"/>
        </w:rPr>
      </w:pPr>
    </w:p>
    <w:p w:rsidR="00F22E44" w:rsidRDefault="00F22E44" w:rsidP="00F22E44">
      <w:pPr>
        <w:numPr>
          <w:ilvl w:val="1"/>
          <w:numId w:val="257"/>
        </w:numPr>
        <w:tabs>
          <w:tab w:val="left" w:pos="1287"/>
        </w:tabs>
        <w:spacing w:line="234" w:lineRule="auto"/>
        <w:ind w:left="260" w:firstLine="710"/>
        <w:jc w:val="both"/>
        <w:rPr>
          <w:rFonts w:eastAsia="Times New Roman"/>
          <w:sz w:val="24"/>
          <w:szCs w:val="24"/>
        </w:rPr>
      </w:pPr>
      <w:r>
        <w:rPr>
          <w:rFonts w:eastAsia="Times New Roman"/>
          <w:sz w:val="24"/>
          <w:szCs w:val="24"/>
        </w:rPr>
        <w:t xml:space="preserve">соответствии с требованиями ФГОС достижение личностных результатов </w:t>
      </w:r>
      <w:r>
        <w:rPr>
          <w:rFonts w:eastAsia="Times New Roman"/>
          <w:b/>
          <w:bCs/>
          <w:sz w:val="24"/>
          <w:szCs w:val="24"/>
        </w:rPr>
        <w:t xml:space="preserve">невыносится </w:t>
      </w:r>
      <w:r>
        <w:rPr>
          <w:rFonts w:eastAsia="Times New Roman"/>
          <w:sz w:val="24"/>
          <w:szCs w:val="24"/>
        </w:rPr>
        <w:t>на итоговую оценку обучающихся, а является предметом оценки эффективности</w:t>
      </w:r>
    </w:p>
    <w:p w:rsidR="00F22E44" w:rsidRDefault="00F22E44" w:rsidP="00F22E44">
      <w:pPr>
        <w:spacing w:line="13" w:lineRule="exact"/>
        <w:rPr>
          <w:rFonts w:eastAsia="Times New Roman"/>
          <w:sz w:val="24"/>
          <w:szCs w:val="24"/>
        </w:rPr>
      </w:pPr>
    </w:p>
    <w:p w:rsidR="00F22E44" w:rsidRDefault="00F22E44" w:rsidP="00F22E44">
      <w:pPr>
        <w:spacing w:line="234" w:lineRule="auto"/>
        <w:ind w:left="260"/>
        <w:rPr>
          <w:rFonts w:eastAsia="Times New Roman"/>
          <w:sz w:val="24"/>
          <w:szCs w:val="24"/>
        </w:rPr>
      </w:pPr>
      <w:r>
        <w:rPr>
          <w:rFonts w:eastAsia="Times New Roman"/>
          <w:sz w:val="24"/>
          <w:szCs w:val="24"/>
        </w:rPr>
        <w:t>воспитательно-образовательной деятельности образовательной организации и образовательных систем разного уровня.</w:t>
      </w:r>
    </w:p>
    <w:p w:rsidR="00F22E44" w:rsidRDefault="00F22E44" w:rsidP="00F22E44">
      <w:pPr>
        <w:spacing w:line="13" w:lineRule="exact"/>
        <w:rPr>
          <w:rFonts w:eastAsia="Times New Roman"/>
          <w:sz w:val="24"/>
          <w:szCs w:val="24"/>
        </w:rPr>
      </w:pPr>
    </w:p>
    <w:p w:rsidR="00F22E44" w:rsidRDefault="00F22E44" w:rsidP="00F22E44">
      <w:pPr>
        <w:spacing w:line="237" w:lineRule="auto"/>
        <w:ind w:left="260" w:firstLine="708"/>
        <w:jc w:val="both"/>
        <w:rPr>
          <w:rFonts w:eastAsia="Times New Roman"/>
          <w:sz w:val="24"/>
          <w:szCs w:val="24"/>
        </w:rPr>
      </w:pPr>
      <w:r>
        <w:rPr>
          <w:rFonts w:eastAsia="Times New Roman"/>
          <w:sz w:val="24"/>
          <w:szCs w:val="24"/>
        </w:rPr>
        <w:t xml:space="preserve">Оценка этих результатов образовательной деятельности осуществляется в ходе </w:t>
      </w:r>
      <w:r>
        <w:rPr>
          <w:rFonts w:eastAsia="Times New Roman"/>
          <w:sz w:val="24"/>
          <w:szCs w:val="24"/>
          <w:u w:val="single"/>
        </w:rPr>
        <w:t>внешних</w:t>
      </w:r>
      <w:r>
        <w:rPr>
          <w:rFonts w:eastAsia="Times New Roman"/>
          <w:sz w:val="24"/>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F22E44" w:rsidRDefault="00F22E44" w:rsidP="00F22E44">
      <w:pPr>
        <w:spacing w:line="1" w:lineRule="exact"/>
        <w:rPr>
          <w:rFonts w:eastAsia="Times New Roman"/>
          <w:sz w:val="24"/>
          <w:szCs w:val="24"/>
        </w:rPr>
      </w:pPr>
    </w:p>
    <w:p w:rsidR="00F22E44" w:rsidRDefault="00F22E44" w:rsidP="00F22E44">
      <w:pPr>
        <w:ind w:left="980"/>
        <w:rPr>
          <w:rFonts w:eastAsia="Times New Roman"/>
          <w:sz w:val="24"/>
          <w:szCs w:val="24"/>
        </w:rPr>
      </w:pPr>
      <w:r>
        <w:rPr>
          <w:rFonts w:eastAsia="Times New Roman"/>
          <w:sz w:val="24"/>
          <w:szCs w:val="24"/>
        </w:rPr>
        <w:t>Во  внутришкольном  мониторинге  в  целях  оптимизации  личностного  развития</w:t>
      </w:r>
    </w:p>
    <w:p w:rsidR="00F22E44" w:rsidRDefault="00F22E44" w:rsidP="00F22E44">
      <w:pPr>
        <w:spacing w:line="12" w:lineRule="exact"/>
        <w:rPr>
          <w:rFonts w:eastAsia="Times New Roman"/>
          <w:sz w:val="24"/>
          <w:szCs w:val="24"/>
        </w:rPr>
      </w:pPr>
    </w:p>
    <w:p w:rsidR="00F22E44" w:rsidRDefault="00F22E44" w:rsidP="00F22E44">
      <w:pPr>
        <w:spacing w:line="234" w:lineRule="auto"/>
        <w:ind w:left="260"/>
        <w:rPr>
          <w:rFonts w:eastAsia="Times New Roman"/>
          <w:sz w:val="24"/>
          <w:szCs w:val="24"/>
        </w:rPr>
      </w:pPr>
      <w:r>
        <w:rPr>
          <w:rFonts w:eastAsia="Times New Roman"/>
          <w:sz w:val="24"/>
          <w:szCs w:val="24"/>
        </w:rPr>
        <w:t>обучающихся оценка сформированности отдельных личностных результатов, проявляющихся в:</w:t>
      </w:r>
    </w:p>
    <w:p w:rsidR="00F22E44" w:rsidRDefault="00F22E44" w:rsidP="00F22E44">
      <w:pPr>
        <w:spacing w:line="33" w:lineRule="exact"/>
        <w:rPr>
          <w:rFonts w:eastAsia="Times New Roman"/>
          <w:sz w:val="24"/>
          <w:szCs w:val="24"/>
        </w:rPr>
      </w:pPr>
    </w:p>
    <w:p w:rsidR="00F22E44" w:rsidRDefault="00F22E44" w:rsidP="00F22E44">
      <w:pPr>
        <w:numPr>
          <w:ilvl w:val="0"/>
          <w:numId w:val="257"/>
        </w:numPr>
        <w:tabs>
          <w:tab w:val="left" w:pos="968"/>
        </w:tabs>
        <w:spacing w:line="227" w:lineRule="auto"/>
        <w:ind w:left="260" w:firstLine="362"/>
        <w:rPr>
          <w:rFonts w:ascii="Symbol" w:eastAsia="Symbol" w:hAnsi="Symbol" w:cs="Symbol"/>
          <w:sz w:val="24"/>
          <w:szCs w:val="24"/>
        </w:rPr>
      </w:pPr>
      <w:r>
        <w:rPr>
          <w:rFonts w:eastAsia="Times New Roman"/>
          <w:sz w:val="24"/>
          <w:szCs w:val="24"/>
        </w:rPr>
        <w:t>соблюдении</w:t>
      </w:r>
      <w:r>
        <w:rPr>
          <w:rFonts w:eastAsia="Times New Roman"/>
          <w:i/>
          <w:iCs/>
          <w:sz w:val="24"/>
          <w:szCs w:val="24"/>
        </w:rPr>
        <w:t>норм и правил поведения</w:t>
      </w:r>
      <w:r>
        <w:rPr>
          <w:rFonts w:eastAsia="Times New Roman"/>
          <w:sz w:val="24"/>
          <w:szCs w:val="24"/>
        </w:rPr>
        <w:t>,</w:t>
      </w:r>
      <w:r w:rsidR="00AA2DE6">
        <w:rPr>
          <w:rFonts w:eastAsia="Times New Roman"/>
          <w:sz w:val="24"/>
          <w:szCs w:val="24"/>
        </w:rPr>
        <w:t xml:space="preserve"> принятых в МКОУ « Новопоселковая </w:t>
      </w:r>
      <w:r>
        <w:rPr>
          <w:rFonts w:eastAsia="Times New Roman"/>
          <w:sz w:val="24"/>
          <w:szCs w:val="24"/>
        </w:rPr>
        <w:t>СОШ» - данный показатель оценивается посредством анкеты «Изучение личностного роста обучающихся»;                                                                                                                            98</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57"/>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lastRenderedPageBreak/>
        <w:t xml:space="preserve">участии в </w:t>
      </w:r>
      <w:r>
        <w:rPr>
          <w:rFonts w:eastAsia="Times New Roman"/>
          <w:i/>
          <w:iCs/>
          <w:sz w:val="24"/>
          <w:szCs w:val="24"/>
        </w:rPr>
        <w:t>общественной жизни</w:t>
      </w:r>
      <w:r w:rsidR="0000539F">
        <w:rPr>
          <w:rFonts w:eastAsia="Times New Roman"/>
          <w:sz w:val="24"/>
          <w:szCs w:val="24"/>
        </w:rPr>
        <w:t xml:space="preserve"> МКОУ «Новопоселковая </w:t>
      </w:r>
      <w:r>
        <w:rPr>
          <w:rFonts w:eastAsia="Times New Roman"/>
          <w:sz w:val="24"/>
          <w:szCs w:val="24"/>
        </w:rPr>
        <w:t>СОШ», ближайшего социального окружения, страны, общественно-полезной деятельности: данный показатель отслеживается путем анализа портфеля достижений обучающегося, в котором содержится, в том числе, информация об участии в Совете старшеклассников, общешкольных, общегородских и других мероприятиях;</w:t>
      </w:r>
    </w:p>
    <w:p w:rsidR="00F22E44" w:rsidRDefault="00F22E44" w:rsidP="00F22E44">
      <w:pPr>
        <w:spacing w:line="33" w:lineRule="exact"/>
        <w:rPr>
          <w:rFonts w:ascii="Symbol" w:eastAsia="Symbol" w:hAnsi="Symbol" w:cs="Symbol"/>
          <w:sz w:val="24"/>
          <w:szCs w:val="24"/>
        </w:rPr>
      </w:pPr>
    </w:p>
    <w:p w:rsidR="00F22E44" w:rsidRDefault="00F22E44" w:rsidP="00F22E44">
      <w:pPr>
        <w:numPr>
          <w:ilvl w:val="0"/>
          <w:numId w:val="257"/>
        </w:numPr>
        <w:tabs>
          <w:tab w:val="left" w:pos="968"/>
        </w:tabs>
        <w:spacing w:line="233" w:lineRule="auto"/>
        <w:ind w:left="260" w:firstLine="362"/>
        <w:jc w:val="both"/>
        <w:rPr>
          <w:rFonts w:ascii="Symbol" w:eastAsia="Symbol" w:hAnsi="Symbol" w:cs="Symbol"/>
          <w:sz w:val="24"/>
          <w:szCs w:val="24"/>
        </w:rPr>
      </w:pPr>
      <w:r>
        <w:rPr>
          <w:rFonts w:eastAsia="Times New Roman"/>
          <w:i/>
          <w:iCs/>
          <w:sz w:val="24"/>
          <w:szCs w:val="24"/>
        </w:rPr>
        <w:t xml:space="preserve">ответственности </w:t>
      </w:r>
      <w:r>
        <w:rPr>
          <w:rFonts w:eastAsia="Times New Roman"/>
          <w:sz w:val="24"/>
          <w:szCs w:val="24"/>
        </w:rPr>
        <w:t>за результаты обучения:данный показатель формируется путеманализа общей академической успеваемости по предметным областям (средний балл успешности), динамика отслеживается с учетом возраста обучающегося и усложнения программы по предмету;</w:t>
      </w:r>
    </w:p>
    <w:p w:rsidR="00F22E44" w:rsidRDefault="00F22E44" w:rsidP="00F22E44">
      <w:pPr>
        <w:spacing w:line="31" w:lineRule="exact"/>
        <w:rPr>
          <w:rFonts w:ascii="Symbol" w:eastAsia="Symbol" w:hAnsi="Symbol" w:cs="Symbol"/>
          <w:sz w:val="24"/>
          <w:szCs w:val="24"/>
        </w:rPr>
      </w:pPr>
    </w:p>
    <w:p w:rsidR="00F22E44" w:rsidRDefault="00F22E44" w:rsidP="00F22E44">
      <w:pPr>
        <w:spacing w:line="33" w:lineRule="exact"/>
        <w:rPr>
          <w:rFonts w:ascii="Symbol" w:eastAsia="Symbol" w:hAnsi="Symbol" w:cs="Symbol"/>
          <w:sz w:val="24"/>
          <w:szCs w:val="24"/>
        </w:rPr>
      </w:pPr>
    </w:p>
    <w:p w:rsidR="00F22E44" w:rsidRDefault="00F22E44" w:rsidP="00F22E44">
      <w:pPr>
        <w:numPr>
          <w:ilvl w:val="0"/>
          <w:numId w:val="257"/>
        </w:numPr>
        <w:tabs>
          <w:tab w:val="left" w:pos="968"/>
        </w:tabs>
        <w:spacing w:line="233" w:lineRule="auto"/>
        <w:ind w:left="260" w:firstLine="362"/>
        <w:jc w:val="both"/>
        <w:rPr>
          <w:rFonts w:ascii="Symbol" w:eastAsia="Symbol" w:hAnsi="Symbol" w:cs="Symbol"/>
          <w:sz w:val="24"/>
          <w:szCs w:val="24"/>
        </w:rPr>
      </w:pPr>
      <w:r>
        <w:rPr>
          <w:rFonts w:eastAsia="Times New Roman"/>
          <w:i/>
          <w:iCs/>
          <w:sz w:val="24"/>
          <w:szCs w:val="24"/>
        </w:rPr>
        <w:t xml:space="preserve">ценностно-смысловых установках </w:t>
      </w:r>
      <w:r>
        <w:rPr>
          <w:rFonts w:eastAsia="Times New Roman"/>
          <w:sz w:val="24"/>
          <w:szCs w:val="24"/>
        </w:rPr>
        <w:t>обучающихся, формируемых средствамиразличных предметов в рамках системы общего образования: параметр отслеживается при помощи анализа результатов методики оценки уровня развития ценностно-смысловых установок обучающихся.</w:t>
      </w:r>
    </w:p>
    <w:p w:rsidR="00F22E44" w:rsidRDefault="00F22E44" w:rsidP="00F22E44">
      <w:pPr>
        <w:spacing w:line="12" w:lineRule="exact"/>
        <w:rPr>
          <w:rFonts w:ascii="Symbol" w:eastAsia="Symbol" w:hAnsi="Symbol" w:cs="Symbol"/>
          <w:sz w:val="24"/>
          <w:szCs w:val="24"/>
        </w:rPr>
      </w:pPr>
    </w:p>
    <w:p w:rsidR="00F22E44" w:rsidRDefault="00F22E44" w:rsidP="00F22E44">
      <w:pPr>
        <w:spacing w:line="237" w:lineRule="auto"/>
        <w:ind w:left="260" w:firstLine="708"/>
        <w:jc w:val="both"/>
        <w:rPr>
          <w:rFonts w:ascii="Symbol" w:eastAsia="Symbol" w:hAnsi="Symbol" w:cs="Symbol"/>
          <w:sz w:val="24"/>
          <w:szCs w:val="24"/>
        </w:rPr>
      </w:pPr>
      <w:r>
        <w:rPr>
          <w:rFonts w:eastAsia="Times New Roman"/>
          <w:sz w:val="24"/>
          <w:szCs w:val="24"/>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w:t>
      </w:r>
    </w:p>
    <w:p w:rsidR="00A72BEB" w:rsidRDefault="00A72BEB">
      <w:pPr>
        <w:spacing w:line="200" w:lineRule="exact"/>
        <w:rPr>
          <w:sz w:val="20"/>
          <w:szCs w:val="20"/>
        </w:rPr>
      </w:pPr>
    </w:p>
    <w:p w:rsidR="00A72BEB" w:rsidRDefault="00A72BEB">
      <w:pPr>
        <w:spacing w:line="289" w:lineRule="exact"/>
        <w:rPr>
          <w:sz w:val="20"/>
          <w:szCs w:val="20"/>
        </w:rPr>
      </w:pPr>
    </w:p>
    <w:p w:rsidR="00657A8B" w:rsidRDefault="00657A8B" w:rsidP="00F22E44">
      <w:pPr>
        <w:jc w:val="right"/>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785926" w:rsidRDefault="00657A8B" w:rsidP="00785926">
      <w:pPr>
        <w:pStyle w:val="2"/>
      </w:pPr>
    </w:p>
    <w:p w:rsidR="00657A8B" w:rsidRDefault="00657A8B" w:rsidP="00657A8B">
      <w:pPr>
        <w:rPr>
          <w:sz w:val="20"/>
          <w:szCs w:val="20"/>
        </w:rPr>
      </w:pPr>
    </w:p>
    <w:p w:rsidR="00657A8B" w:rsidRPr="00657A8B" w:rsidRDefault="00657A8B" w:rsidP="00657A8B">
      <w:pPr>
        <w:rPr>
          <w:sz w:val="20"/>
          <w:szCs w:val="20"/>
        </w:rPr>
      </w:pPr>
    </w:p>
    <w:p w:rsidR="00657A8B" w:rsidRDefault="00657A8B" w:rsidP="00657A8B">
      <w:pPr>
        <w:jc w:val="right"/>
        <w:rPr>
          <w:sz w:val="20"/>
          <w:szCs w:val="20"/>
        </w:rPr>
      </w:pPr>
    </w:p>
    <w:p w:rsidR="00657A8B" w:rsidRDefault="00657A8B" w:rsidP="00657A8B">
      <w:pPr>
        <w:jc w:val="right"/>
        <w:rPr>
          <w:sz w:val="20"/>
          <w:szCs w:val="20"/>
        </w:rPr>
      </w:pPr>
    </w:p>
    <w:p w:rsidR="00657A8B" w:rsidRDefault="00657A8B" w:rsidP="00657A8B">
      <w:pPr>
        <w:jc w:val="right"/>
        <w:rPr>
          <w:sz w:val="20"/>
          <w:szCs w:val="20"/>
        </w:rPr>
      </w:pPr>
    </w:p>
    <w:p w:rsidR="00657A8B" w:rsidRDefault="00657A8B" w:rsidP="00657A8B">
      <w:pPr>
        <w:jc w:val="right"/>
        <w:rPr>
          <w:sz w:val="20"/>
          <w:szCs w:val="20"/>
        </w:rPr>
      </w:pPr>
    </w:p>
    <w:p w:rsidR="00657A8B" w:rsidRDefault="00657A8B" w:rsidP="00657A8B">
      <w:pPr>
        <w:jc w:val="right"/>
        <w:rPr>
          <w:sz w:val="20"/>
          <w:szCs w:val="20"/>
        </w:rPr>
      </w:pPr>
    </w:p>
    <w:p w:rsidR="00657A8B" w:rsidRDefault="00657A8B" w:rsidP="00657A8B">
      <w:pPr>
        <w:jc w:val="right"/>
        <w:rPr>
          <w:sz w:val="20"/>
          <w:szCs w:val="20"/>
        </w:rPr>
      </w:pPr>
      <w:r>
        <w:rPr>
          <w:sz w:val="20"/>
          <w:szCs w:val="20"/>
        </w:rPr>
        <w:t>99</w:t>
      </w:r>
    </w:p>
    <w:p w:rsidR="00657A8B" w:rsidRDefault="00657A8B" w:rsidP="00657A8B">
      <w:pPr>
        <w:rPr>
          <w:sz w:val="20"/>
          <w:szCs w:val="20"/>
        </w:rPr>
      </w:pPr>
    </w:p>
    <w:p w:rsidR="00A72BEB" w:rsidRPr="00657A8B" w:rsidRDefault="00A72BEB" w:rsidP="00657A8B">
      <w:pPr>
        <w:rPr>
          <w:sz w:val="20"/>
          <w:szCs w:val="20"/>
        </w:rPr>
        <w:sectPr w:rsidR="00A72BEB" w:rsidRPr="00657A8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619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A72BEB">
      <w:pPr>
        <w:spacing w:line="6" w:lineRule="exact"/>
        <w:rPr>
          <w:sz w:val="20"/>
          <w:szCs w:val="20"/>
        </w:rPr>
      </w:pPr>
    </w:p>
    <w:tbl>
      <w:tblPr>
        <w:tblW w:w="0" w:type="auto"/>
        <w:tblInd w:w="260" w:type="dxa"/>
        <w:tblLayout w:type="fixed"/>
        <w:tblCellMar>
          <w:left w:w="0" w:type="dxa"/>
          <w:right w:w="0" w:type="dxa"/>
        </w:tblCellMar>
        <w:tblLook w:val="04A0"/>
      </w:tblPr>
      <w:tblGrid>
        <w:gridCol w:w="400"/>
        <w:gridCol w:w="4040"/>
        <w:gridCol w:w="2740"/>
        <w:gridCol w:w="2460"/>
      </w:tblGrid>
      <w:tr w:rsidR="00A72BEB">
        <w:trPr>
          <w:trHeight w:val="276"/>
        </w:trPr>
        <w:tc>
          <w:tcPr>
            <w:tcW w:w="400" w:type="dxa"/>
            <w:vAlign w:val="bottom"/>
          </w:tcPr>
          <w:p w:rsidR="00A72BEB" w:rsidRDefault="00A72BEB">
            <w:pPr>
              <w:rPr>
                <w:sz w:val="23"/>
                <w:szCs w:val="23"/>
              </w:rPr>
            </w:pPr>
          </w:p>
        </w:tc>
        <w:tc>
          <w:tcPr>
            <w:tcW w:w="4040" w:type="dxa"/>
            <w:vAlign w:val="bottom"/>
          </w:tcPr>
          <w:p w:rsidR="00A72BEB" w:rsidRDefault="00A72BEB">
            <w:pPr>
              <w:rPr>
                <w:sz w:val="23"/>
                <w:szCs w:val="23"/>
              </w:rPr>
            </w:pPr>
          </w:p>
        </w:tc>
        <w:tc>
          <w:tcPr>
            <w:tcW w:w="2740" w:type="dxa"/>
            <w:vAlign w:val="bottom"/>
          </w:tcPr>
          <w:p w:rsidR="00A72BEB" w:rsidRDefault="00A72BEB">
            <w:pPr>
              <w:rPr>
                <w:sz w:val="23"/>
                <w:szCs w:val="23"/>
              </w:rPr>
            </w:pPr>
          </w:p>
        </w:tc>
        <w:tc>
          <w:tcPr>
            <w:tcW w:w="2460" w:type="dxa"/>
            <w:vAlign w:val="bottom"/>
          </w:tcPr>
          <w:p w:rsidR="00A72BEB" w:rsidRDefault="00B71002">
            <w:pPr>
              <w:jc w:val="right"/>
              <w:rPr>
                <w:sz w:val="20"/>
                <w:szCs w:val="20"/>
              </w:rPr>
            </w:pPr>
            <w:r>
              <w:rPr>
                <w:rFonts w:eastAsia="Times New Roman"/>
                <w:i/>
                <w:iCs/>
                <w:sz w:val="24"/>
                <w:szCs w:val="24"/>
              </w:rPr>
              <w:t>Таблица</w:t>
            </w:r>
          </w:p>
        </w:tc>
      </w:tr>
      <w:tr w:rsidR="00A72BEB">
        <w:trPr>
          <w:trHeight w:val="278"/>
        </w:trPr>
        <w:tc>
          <w:tcPr>
            <w:tcW w:w="400" w:type="dxa"/>
            <w:vAlign w:val="bottom"/>
          </w:tcPr>
          <w:p w:rsidR="00A72BEB" w:rsidRDefault="00A72BEB">
            <w:pPr>
              <w:rPr>
                <w:sz w:val="24"/>
                <w:szCs w:val="24"/>
              </w:rPr>
            </w:pPr>
          </w:p>
        </w:tc>
        <w:tc>
          <w:tcPr>
            <w:tcW w:w="9240" w:type="dxa"/>
            <w:gridSpan w:val="3"/>
            <w:vAlign w:val="bottom"/>
          </w:tcPr>
          <w:p w:rsidR="00A72BEB" w:rsidRDefault="00B71002">
            <w:pPr>
              <w:jc w:val="right"/>
              <w:rPr>
                <w:sz w:val="20"/>
                <w:szCs w:val="20"/>
              </w:rPr>
            </w:pPr>
            <w:r>
              <w:rPr>
                <w:rFonts w:eastAsia="Times New Roman"/>
                <w:i/>
                <w:iCs/>
                <w:sz w:val="24"/>
                <w:szCs w:val="24"/>
              </w:rPr>
              <w:t>Критерии отслеживания личностных результатов обучающихся</w:t>
            </w:r>
          </w:p>
        </w:tc>
      </w:tr>
      <w:tr w:rsidR="00A72BEB">
        <w:trPr>
          <w:trHeight w:val="540"/>
        </w:trPr>
        <w:tc>
          <w:tcPr>
            <w:tcW w:w="400" w:type="dxa"/>
            <w:vAlign w:val="bottom"/>
          </w:tcPr>
          <w:p w:rsidR="00A72BEB" w:rsidRDefault="00B71002">
            <w:pPr>
              <w:ind w:right="20"/>
              <w:jc w:val="right"/>
              <w:rPr>
                <w:sz w:val="20"/>
                <w:szCs w:val="20"/>
              </w:rPr>
            </w:pPr>
            <w:r>
              <w:rPr>
                <w:rFonts w:eastAsia="Times New Roman"/>
                <w:b/>
                <w:bCs/>
                <w:i/>
                <w:iCs/>
                <w:color w:val="FFFFFF"/>
                <w:sz w:val="24"/>
                <w:szCs w:val="24"/>
              </w:rPr>
              <w:t>№</w:t>
            </w:r>
          </w:p>
        </w:tc>
        <w:tc>
          <w:tcPr>
            <w:tcW w:w="4040" w:type="dxa"/>
            <w:vAlign w:val="bottom"/>
          </w:tcPr>
          <w:p w:rsidR="00A72BEB" w:rsidRDefault="00B71002">
            <w:pPr>
              <w:ind w:left="600"/>
              <w:rPr>
                <w:sz w:val="20"/>
                <w:szCs w:val="20"/>
              </w:rPr>
            </w:pPr>
            <w:r>
              <w:rPr>
                <w:rFonts w:eastAsia="Times New Roman"/>
                <w:b/>
                <w:bCs/>
                <w:i/>
                <w:iCs/>
                <w:color w:val="FFFFFF"/>
                <w:sz w:val="24"/>
                <w:szCs w:val="24"/>
              </w:rPr>
              <w:t>Отслеживаемый критерий</w:t>
            </w:r>
          </w:p>
        </w:tc>
        <w:tc>
          <w:tcPr>
            <w:tcW w:w="2740" w:type="dxa"/>
            <w:vAlign w:val="bottom"/>
          </w:tcPr>
          <w:p w:rsidR="00A72BEB" w:rsidRDefault="00B71002">
            <w:pPr>
              <w:ind w:left="40"/>
              <w:jc w:val="center"/>
              <w:rPr>
                <w:sz w:val="20"/>
                <w:szCs w:val="20"/>
              </w:rPr>
            </w:pPr>
            <w:r>
              <w:rPr>
                <w:rFonts w:eastAsia="Times New Roman"/>
                <w:b/>
                <w:bCs/>
                <w:i/>
                <w:iCs/>
                <w:color w:val="FFFFFF"/>
                <w:w w:val="99"/>
                <w:sz w:val="24"/>
                <w:szCs w:val="24"/>
              </w:rPr>
              <w:t>Метод</w:t>
            </w:r>
          </w:p>
        </w:tc>
        <w:tc>
          <w:tcPr>
            <w:tcW w:w="2460" w:type="dxa"/>
            <w:vAlign w:val="bottom"/>
          </w:tcPr>
          <w:p w:rsidR="00A72BEB" w:rsidRDefault="00B71002">
            <w:pPr>
              <w:ind w:left="740"/>
              <w:rPr>
                <w:sz w:val="20"/>
                <w:szCs w:val="20"/>
              </w:rPr>
            </w:pPr>
            <w:r>
              <w:rPr>
                <w:rFonts w:eastAsia="Times New Roman"/>
                <w:b/>
                <w:bCs/>
                <w:i/>
                <w:iCs/>
                <w:color w:val="FFFFFF"/>
                <w:sz w:val="24"/>
                <w:szCs w:val="24"/>
              </w:rPr>
              <w:t>Критерий</w:t>
            </w:r>
          </w:p>
        </w:tc>
      </w:tr>
      <w:tr w:rsidR="00A72BEB">
        <w:trPr>
          <w:trHeight w:val="336"/>
        </w:trPr>
        <w:tc>
          <w:tcPr>
            <w:tcW w:w="400" w:type="dxa"/>
            <w:vAlign w:val="bottom"/>
          </w:tcPr>
          <w:p w:rsidR="00A72BEB" w:rsidRDefault="00B71002">
            <w:pPr>
              <w:ind w:right="160"/>
              <w:jc w:val="right"/>
              <w:rPr>
                <w:sz w:val="20"/>
                <w:szCs w:val="20"/>
              </w:rPr>
            </w:pPr>
            <w:r>
              <w:rPr>
                <w:rFonts w:eastAsia="Times New Roman"/>
                <w:b/>
                <w:bCs/>
                <w:color w:val="FFFFFF"/>
                <w:w w:val="82"/>
                <w:sz w:val="24"/>
                <w:szCs w:val="24"/>
              </w:rPr>
              <w:t>1</w:t>
            </w:r>
          </w:p>
        </w:tc>
        <w:tc>
          <w:tcPr>
            <w:tcW w:w="4040" w:type="dxa"/>
            <w:vAlign w:val="bottom"/>
          </w:tcPr>
          <w:p w:rsidR="00A72BEB" w:rsidRDefault="00B71002">
            <w:pPr>
              <w:ind w:left="140"/>
              <w:rPr>
                <w:sz w:val="20"/>
                <w:szCs w:val="20"/>
              </w:rPr>
            </w:pPr>
            <w:r>
              <w:rPr>
                <w:rFonts w:eastAsia="Times New Roman"/>
                <w:sz w:val="24"/>
                <w:szCs w:val="24"/>
              </w:rPr>
              <w:t>Соблюдение норм и правил</w:t>
            </w:r>
          </w:p>
        </w:tc>
        <w:tc>
          <w:tcPr>
            <w:tcW w:w="2740" w:type="dxa"/>
            <w:vAlign w:val="bottom"/>
          </w:tcPr>
          <w:p w:rsidR="00A72BEB" w:rsidRDefault="00A72BEB">
            <w:pPr>
              <w:rPr>
                <w:sz w:val="24"/>
                <w:szCs w:val="24"/>
              </w:rPr>
            </w:pPr>
          </w:p>
        </w:tc>
        <w:tc>
          <w:tcPr>
            <w:tcW w:w="2460" w:type="dxa"/>
            <w:vAlign w:val="bottom"/>
          </w:tcPr>
          <w:p w:rsidR="00A72BEB" w:rsidRDefault="00A72BEB">
            <w:pPr>
              <w:rPr>
                <w:sz w:val="24"/>
                <w:szCs w:val="24"/>
              </w:rPr>
            </w:pPr>
          </w:p>
        </w:tc>
      </w:tr>
      <w:tr w:rsidR="00A72BEB">
        <w:trPr>
          <w:trHeight w:val="271"/>
        </w:trPr>
        <w:tc>
          <w:tcPr>
            <w:tcW w:w="400" w:type="dxa"/>
            <w:vAlign w:val="bottom"/>
          </w:tcPr>
          <w:p w:rsidR="00A72BEB" w:rsidRDefault="00A72BEB">
            <w:pPr>
              <w:rPr>
                <w:sz w:val="23"/>
                <w:szCs w:val="23"/>
              </w:rPr>
            </w:pPr>
          </w:p>
        </w:tc>
        <w:tc>
          <w:tcPr>
            <w:tcW w:w="4040" w:type="dxa"/>
            <w:vAlign w:val="bottom"/>
          </w:tcPr>
          <w:p w:rsidR="00A72BEB" w:rsidRDefault="00B71002">
            <w:pPr>
              <w:spacing w:line="271" w:lineRule="exact"/>
              <w:ind w:left="140"/>
              <w:rPr>
                <w:sz w:val="20"/>
                <w:szCs w:val="20"/>
              </w:rPr>
            </w:pPr>
            <w:r>
              <w:rPr>
                <w:rFonts w:eastAsia="Times New Roman"/>
                <w:sz w:val="24"/>
                <w:szCs w:val="24"/>
              </w:rPr>
              <w:t>поведения в школе</w:t>
            </w:r>
          </w:p>
        </w:tc>
        <w:tc>
          <w:tcPr>
            <w:tcW w:w="2740" w:type="dxa"/>
            <w:vAlign w:val="bottom"/>
          </w:tcPr>
          <w:p w:rsidR="00A72BEB" w:rsidRDefault="00A72BEB">
            <w:pPr>
              <w:rPr>
                <w:sz w:val="23"/>
                <w:szCs w:val="23"/>
              </w:rPr>
            </w:pPr>
          </w:p>
        </w:tc>
        <w:tc>
          <w:tcPr>
            <w:tcW w:w="2460" w:type="dxa"/>
            <w:vAlign w:val="bottom"/>
          </w:tcPr>
          <w:p w:rsidR="00A72BEB" w:rsidRDefault="00A72BEB">
            <w:pPr>
              <w:rPr>
                <w:sz w:val="23"/>
                <w:szCs w:val="23"/>
              </w:rPr>
            </w:pPr>
          </w:p>
        </w:tc>
      </w:tr>
      <w:tr w:rsidR="00A72BEB">
        <w:trPr>
          <w:trHeight w:val="300"/>
        </w:trPr>
        <w:tc>
          <w:tcPr>
            <w:tcW w:w="400" w:type="dxa"/>
            <w:vAlign w:val="bottom"/>
          </w:tcPr>
          <w:p w:rsidR="00A72BEB" w:rsidRDefault="00B71002">
            <w:pPr>
              <w:ind w:right="160"/>
              <w:jc w:val="right"/>
              <w:rPr>
                <w:sz w:val="20"/>
                <w:szCs w:val="20"/>
              </w:rPr>
            </w:pPr>
            <w:r>
              <w:rPr>
                <w:rFonts w:eastAsia="Times New Roman"/>
                <w:b/>
                <w:bCs/>
                <w:color w:val="FFFFFF"/>
                <w:w w:val="82"/>
                <w:sz w:val="24"/>
                <w:szCs w:val="24"/>
              </w:rPr>
              <w:t>2</w:t>
            </w:r>
          </w:p>
        </w:tc>
        <w:tc>
          <w:tcPr>
            <w:tcW w:w="4040" w:type="dxa"/>
            <w:vAlign w:val="bottom"/>
          </w:tcPr>
          <w:p w:rsidR="00A72BEB" w:rsidRDefault="00B71002">
            <w:pPr>
              <w:ind w:left="140"/>
              <w:rPr>
                <w:sz w:val="20"/>
                <w:szCs w:val="20"/>
              </w:rPr>
            </w:pPr>
            <w:r>
              <w:rPr>
                <w:rFonts w:eastAsia="Times New Roman"/>
                <w:sz w:val="24"/>
                <w:szCs w:val="24"/>
              </w:rPr>
              <w:t>Участие в общественной жизни</w:t>
            </w:r>
          </w:p>
        </w:tc>
        <w:tc>
          <w:tcPr>
            <w:tcW w:w="2740" w:type="dxa"/>
            <w:vAlign w:val="bottom"/>
          </w:tcPr>
          <w:p w:rsidR="00A72BEB" w:rsidRDefault="00B71002">
            <w:pPr>
              <w:ind w:left="20"/>
              <w:jc w:val="center"/>
              <w:rPr>
                <w:sz w:val="20"/>
                <w:szCs w:val="20"/>
              </w:rPr>
            </w:pPr>
            <w:r>
              <w:rPr>
                <w:rFonts w:eastAsia="Times New Roman"/>
                <w:sz w:val="24"/>
                <w:szCs w:val="24"/>
                <w:shd w:val="clear" w:color="auto" w:fill="D2EAF1"/>
              </w:rPr>
              <w:t>Портфель достижений</w:t>
            </w:r>
          </w:p>
        </w:tc>
        <w:tc>
          <w:tcPr>
            <w:tcW w:w="2460" w:type="dxa"/>
            <w:vAlign w:val="bottom"/>
          </w:tcPr>
          <w:p w:rsidR="00A72BEB" w:rsidRDefault="00B71002">
            <w:pPr>
              <w:ind w:left="160"/>
              <w:rPr>
                <w:sz w:val="20"/>
                <w:szCs w:val="20"/>
              </w:rPr>
            </w:pPr>
            <w:r>
              <w:rPr>
                <w:rFonts w:eastAsia="Times New Roman"/>
                <w:sz w:val="24"/>
                <w:szCs w:val="24"/>
              </w:rPr>
              <w:t>Уровневая:</w:t>
            </w:r>
          </w:p>
        </w:tc>
      </w:tr>
      <w:tr w:rsidR="00A72BEB">
        <w:trPr>
          <w:trHeight w:val="271"/>
        </w:trPr>
        <w:tc>
          <w:tcPr>
            <w:tcW w:w="400" w:type="dxa"/>
            <w:vAlign w:val="bottom"/>
          </w:tcPr>
          <w:p w:rsidR="00A72BEB" w:rsidRDefault="00A72BEB">
            <w:pPr>
              <w:rPr>
                <w:sz w:val="23"/>
                <w:szCs w:val="23"/>
              </w:rPr>
            </w:pPr>
          </w:p>
        </w:tc>
        <w:tc>
          <w:tcPr>
            <w:tcW w:w="4040" w:type="dxa"/>
            <w:vAlign w:val="bottom"/>
          </w:tcPr>
          <w:p w:rsidR="00A72BEB" w:rsidRDefault="00B71002">
            <w:pPr>
              <w:spacing w:line="271" w:lineRule="exact"/>
              <w:ind w:left="140"/>
              <w:rPr>
                <w:sz w:val="20"/>
                <w:szCs w:val="20"/>
              </w:rPr>
            </w:pPr>
            <w:r>
              <w:rPr>
                <w:rFonts w:eastAsia="Times New Roman"/>
                <w:sz w:val="24"/>
                <w:szCs w:val="24"/>
              </w:rPr>
              <w:t>школы и ближайшего социального</w:t>
            </w:r>
          </w:p>
        </w:tc>
        <w:tc>
          <w:tcPr>
            <w:tcW w:w="2740" w:type="dxa"/>
            <w:vAlign w:val="bottom"/>
          </w:tcPr>
          <w:p w:rsidR="00A72BEB" w:rsidRDefault="00B71002">
            <w:pPr>
              <w:spacing w:line="271" w:lineRule="exact"/>
              <w:ind w:left="20"/>
              <w:jc w:val="center"/>
              <w:rPr>
                <w:sz w:val="20"/>
                <w:szCs w:val="20"/>
              </w:rPr>
            </w:pPr>
            <w:r>
              <w:rPr>
                <w:rFonts w:eastAsia="Times New Roman"/>
                <w:w w:val="98"/>
                <w:sz w:val="24"/>
                <w:szCs w:val="24"/>
              </w:rPr>
              <w:t>обучающегося</w:t>
            </w:r>
          </w:p>
        </w:tc>
        <w:tc>
          <w:tcPr>
            <w:tcW w:w="2460" w:type="dxa"/>
            <w:vAlign w:val="bottom"/>
          </w:tcPr>
          <w:p w:rsidR="00A72BEB" w:rsidRDefault="00B71002">
            <w:pPr>
              <w:spacing w:line="271" w:lineRule="exact"/>
              <w:ind w:left="160"/>
              <w:rPr>
                <w:sz w:val="20"/>
                <w:szCs w:val="20"/>
              </w:rPr>
            </w:pPr>
            <w:r>
              <w:rPr>
                <w:rFonts w:eastAsia="Times New Roman"/>
                <w:sz w:val="24"/>
                <w:szCs w:val="24"/>
              </w:rPr>
              <w:t>Высокий</w:t>
            </w:r>
          </w:p>
        </w:tc>
      </w:tr>
      <w:tr w:rsidR="00A72BEB">
        <w:trPr>
          <w:trHeight w:val="276"/>
        </w:trPr>
        <w:tc>
          <w:tcPr>
            <w:tcW w:w="400" w:type="dxa"/>
            <w:vAlign w:val="bottom"/>
          </w:tcPr>
          <w:p w:rsidR="00A72BEB" w:rsidRDefault="00A72BEB">
            <w:pPr>
              <w:rPr>
                <w:sz w:val="24"/>
                <w:szCs w:val="24"/>
              </w:rPr>
            </w:pPr>
          </w:p>
        </w:tc>
        <w:tc>
          <w:tcPr>
            <w:tcW w:w="4040" w:type="dxa"/>
            <w:vAlign w:val="bottom"/>
          </w:tcPr>
          <w:p w:rsidR="00A72BEB" w:rsidRDefault="00B71002">
            <w:pPr>
              <w:ind w:left="140"/>
              <w:rPr>
                <w:sz w:val="20"/>
                <w:szCs w:val="20"/>
              </w:rPr>
            </w:pPr>
            <w:r>
              <w:rPr>
                <w:rFonts w:eastAsia="Times New Roman"/>
                <w:sz w:val="24"/>
                <w:szCs w:val="24"/>
              </w:rPr>
              <w:t>окружения, общественно-полезной</w:t>
            </w:r>
          </w:p>
        </w:tc>
        <w:tc>
          <w:tcPr>
            <w:tcW w:w="2740" w:type="dxa"/>
            <w:vAlign w:val="bottom"/>
          </w:tcPr>
          <w:p w:rsidR="00A72BEB" w:rsidRDefault="00A72BEB">
            <w:pPr>
              <w:rPr>
                <w:sz w:val="24"/>
                <w:szCs w:val="24"/>
              </w:rPr>
            </w:pPr>
          </w:p>
        </w:tc>
        <w:tc>
          <w:tcPr>
            <w:tcW w:w="2460" w:type="dxa"/>
            <w:vAlign w:val="bottom"/>
          </w:tcPr>
          <w:p w:rsidR="00A72BEB" w:rsidRDefault="00B71002">
            <w:pPr>
              <w:ind w:left="160"/>
              <w:rPr>
                <w:sz w:val="20"/>
                <w:szCs w:val="20"/>
              </w:rPr>
            </w:pPr>
            <w:r>
              <w:rPr>
                <w:rFonts w:eastAsia="Times New Roman"/>
                <w:sz w:val="24"/>
                <w:szCs w:val="24"/>
              </w:rPr>
              <w:t>Средний</w:t>
            </w:r>
          </w:p>
        </w:tc>
      </w:tr>
      <w:tr w:rsidR="00A72BEB">
        <w:trPr>
          <w:trHeight w:val="276"/>
        </w:trPr>
        <w:tc>
          <w:tcPr>
            <w:tcW w:w="400" w:type="dxa"/>
            <w:vAlign w:val="bottom"/>
          </w:tcPr>
          <w:p w:rsidR="00A72BEB" w:rsidRDefault="00A72BEB">
            <w:pPr>
              <w:rPr>
                <w:sz w:val="24"/>
                <w:szCs w:val="24"/>
              </w:rPr>
            </w:pPr>
          </w:p>
        </w:tc>
        <w:tc>
          <w:tcPr>
            <w:tcW w:w="4040" w:type="dxa"/>
            <w:vAlign w:val="bottom"/>
          </w:tcPr>
          <w:p w:rsidR="00A72BEB" w:rsidRDefault="00B71002">
            <w:pPr>
              <w:ind w:left="140"/>
              <w:rPr>
                <w:sz w:val="20"/>
                <w:szCs w:val="20"/>
              </w:rPr>
            </w:pPr>
            <w:r>
              <w:rPr>
                <w:rFonts w:eastAsia="Times New Roman"/>
                <w:sz w:val="24"/>
                <w:szCs w:val="24"/>
              </w:rPr>
              <w:t>деятельности</w:t>
            </w:r>
          </w:p>
        </w:tc>
        <w:tc>
          <w:tcPr>
            <w:tcW w:w="2740" w:type="dxa"/>
            <w:vAlign w:val="bottom"/>
          </w:tcPr>
          <w:p w:rsidR="00A72BEB" w:rsidRDefault="00A72BEB">
            <w:pPr>
              <w:rPr>
                <w:sz w:val="24"/>
                <w:szCs w:val="24"/>
              </w:rPr>
            </w:pPr>
          </w:p>
        </w:tc>
        <w:tc>
          <w:tcPr>
            <w:tcW w:w="2460" w:type="dxa"/>
            <w:vAlign w:val="bottom"/>
          </w:tcPr>
          <w:p w:rsidR="00A72BEB" w:rsidRDefault="00B71002">
            <w:pPr>
              <w:ind w:left="160"/>
              <w:rPr>
                <w:sz w:val="20"/>
                <w:szCs w:val="20"/>
              </w:rPr>
            </w:pPr>
            <w:r>
              <w:rPr>
                <w:rFonts w:eastAsia="Times New Roman"/>
                <w:sz w:val="24"/>
                <w:szCs w:val="24"/>
              </w:rPr>
              <w:t>Низкий</w:t>
            </w:r>
          </w:p>
        </w:tc>
      </w:tr>
      <w:tr w:rsidR="00A72BEB">
        <w:trPr>
          <w:trHeight w:val="300"/>
        </w:trPr>
        <w:tc>
          <w:tcPr>
            <w:tcW w:w="400" w:type="dxa"/>
            <w:vAlign w:val="bottom"/>
          </w:tcPr>
          <w:p w:rsidR="00A72BEB" w:rsidRDefault="00B71002">
            <w:pPr>
              <w:ind w:right="160"/>
              <w:jc w:val="right"/>
              <w:rPr>
                <w:sz w:val="20"/>
                <w:szCs w:val="20"/>
              </w:rPr>
            </w:pPr>
            <w:r>
              <w:rPr>
                <w:rFonts w:eastAsia="Times New Roman"/>
                <w:b/>
                <w:bCs/>
                <w:color w:val="FFFFFF"/>
                <w:w w:val="82"/>
                <w:sz w:val="24"/>
                <w:szCs w:val="24"/>
              </w:rPr>
              <w:t>3</w:t>
            </w:r>
          </w:p>
        </w:tc>
        <w:tc>
          <w:tcPr>
            <w:tcW w:w="4040" w:type="dxa"/>
            <w:vAlign w:val="bottom"/>
          </w:tcPr>
          <w:p w:rsidR="00A72BEB" w:rsidRDefault="00B71002">
            <w:pPr>
              <w:ind w:left="140"/>
              <w:rPr>
                <w:sz w:val="20"/>
                <w:szCs w:val="20"/>
              </w:rPr>
            </w:pPr>
            <w:r>
              <w:rPr>
                <w:rFonts w:eastAsia="Times New Roman"/>
                <w:sz w:val="24"/>
                <w:szCs w:val="24"/>
              </w:rPr>
              <w:t>Прилежание и ответственность за</w:t>
            </w:r>
          </w:p>
        </w:tc>
        <w:tc>
          <w:tcPr>
            <w:tcW w:w="2740" w:type="dxa"/>
            <w:vAlign w:val="bottom"/>
          </w:tcPr>
          <w:p w:rsidR="00A72BEB" w:rsidRDefault="00B71002">
            <w:pPr>
              <w:ind w:left="20"/>
              <w:jc w:val="center"/>
              <w:rPr>
                <w:sz w:val="20"/>
                <w:szCs w:val="20"/>
              </w:rPr>
            </w:pPr>
            <w:r>
              <w:rPr>
                <w:rFonts w:eastAsia="Times New Roman"/>
                <w:sz w:val="24"/>
                <w:szCs w:val="24"/>
              </w:rPr>
              <w:t>Анализ</w:t>
            </w:r>
          </w:p>
        </w:tc>
        <w:tc>
          <w:tcPr>
            <w:tcW w:w="2460" w:type="dxa"/>
            <w:vAlign w:val="bottom"/>
          </w:tcPr>
          <w:p w:rsidR="00A72BEB" w:rsidRDefault="00B71002">
            <w:pPr>
              <w:ind w:left="160"/>
              <w:rPr>
                <w:sz w:val="20"/>
                <w:szCs w:val="20"/>
              </w:rPr>
            </w:pPr>
            <w:r>
              <w:rPr>
                <w:rFonts w:eastAsia="Times New Roman"/>
                <w:sz w:val="24"/>
                <w:szCs w:val="24"/>
              </w:rPr>
              <w:t>Уровневая:</w:t>
            </w:r>
          </w:p>
        </w:tc>
      </w:tr>
      <w:tr w:rsidR="00A72BEB">
        <w:trPr>
          <w:trHeight w:val="372"/>
        </w:trPr>
        <w:tc>
          <w:tcPr>
            <w:tcW w:w="400" w:type="dxa"/>
            <w:vAlign w:val="bottom"/>
          </w:tcPr>
          <w:p w:rsidR="00A72BEB" w:rsidRDefault="00A72BEB">
            <w:pPr>
              <w:rPr>
                <w:sz w:val="24"/>
                <w:szCs w:val="24"/>
              </w:rPr>
            </w:pPr>
          </w:p>
        </w:tc>
        <w:tc>
          <w:tcPr>
            <w:tcW w:w="4040" w:type="dxa"/>
            <w:vAlign w:val="bottom"/>
          </w:tcPr>
          <w:p w:rsidR="00A72BEB" w:rsidRDefault="00A72BEB">
            <w:pPr>
              <w:rPr>
                <w:sz w:val="24"/>
                <w:szCs w:val="24"/>
              </w:rPr>
            </w:pPr>
          </w:p>
        </w:tc>
        <w:tc>
          <w:tcPr>
            <w:tcW w:w="2740" w:type="dxa"/>
            <w:vAlign w:val="bottom"/>
          </w:tcPr>
          <w:p w:rsidR="00A72BEB" w:rsidRDefault="00A72BEB">
            <w:pPr>
              <w:rPr>
                <w:sz w:val="24"/>
                <w:szCs w:val="24"/>
              </w:rPr>
            </w:pPr>
          </w:p>
        </w:tc>
        <w:tc>
          <w:tcPr>
            <w:tcW w:w="2460" w:type="dxa"/>
            <w:vAlign w:val="bottom"/>
          </w:tcPr>
          <w:p w:rsidR="00A72BEB" w:rsidRDefault="00A72BEB">
            <w:pPr>
              <w:jc w:val="right"/>
              <w:rPr>
                <w:sz w:val="20"/>
                <w:szCs w:val="20"/>
              </w:rPr>
            </w:pPr>
          </w:p>
        </w:tc>
      </w:tr>
    </w:tbl>
    <w:p w:rsidR="00A72BEB" w:rsidRDefault="00B71002">
      <w:pPr>
        <w:spacing w:line="20" w:lineRule="exact"/>
        <w:rPr>
          <w:sz w:val="20"/>
          <w:szCs w:val="20"/>
        </w:rPr>
      </w:pPr>
      <w:r>
        <w:rPr>
          <w:noProof/>
          <w:sz w:val="20"/>
          <w:szCs w:val="20"/>
        </w:rPr>
        <w:drawing>
          <wp:anchor distT="0" distB="0" distL="114300" distR="114300" simplePos="0" relativeHeight="251567104" behindDoc="1" locked="0" layoutInCell="0" allowOverlap="1">
            <wp:simplePos x="0" y="0"/>
            <wp:positionH relativeFrom="column">
              <wp:posOffset>104140</wp:posOffset>
            </wp:positionH>
            <wp:positionV relativeFrom="paragraph">
              <wp:posOffset>-1697355</wp:posOffset>
            </wp:positionV>
            <wp:extent cx="6224905" cy="1478280"/>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9" cstate="print">
                      <a:extLst/>
                    </a:blip>
                    <a:srcRect/>
                    <a:stretch>
                      <a:fillRect/>
                    </a:stretch>
                  </pic:blipFill>
                  <pic:spPr bwMode="auto">
                    <a:xfrm>
                      <a:off x="0" y="0"/>
                      <a:ext cx="6224905" cy="1478280"/>
                    </a:xfrm>
                    <a:prstGeom prst="rect">
                      <a:avLst/>
                    </a:prstGeom>
                    <a:noFill/>
                  </pic:spPr>
                </pic:pic>
              </a:graphicData>
            </a:graphic>
          </wp:anchor>
        </w:drawing>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15722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9E1E87">
      <w:pPr>
        <w:spacing w:line="20" w:lineRule="exact"/>
        <w:rPr>
          <w:sz w:val="20"/>
          <w:szCs w:val="20"/>
        </w:rPr>
      </w:pPr>
      <w:r>
        <w:rPr>
          <w:noProof/>
          <w:sz w:val="20"/>
          <w:szCs w:val="20"/>
        </w:rPr>
        <w:pict>
          <v:line id="Shape 129" o:spid="_x0000_s1154" style="position:absolute;z-index:251758080;visibility:visible;mso-wrap-distance-left:0;mso-wrap-distance-right:0" from="7.2pt,15.5pt" to="498.3pt,15.5pt" o:allowincell="f" strokecolor="white" strokeweight=".33864mm"/>
        </w:pict>
      </w:r>
      <w:r>
        <w:rPr>
          <w:noProof/>
          <w:sz w:val="20"/>
          <w:szCs w:val="20"/>
        </w:rPr>
        <w:pict>
          <v:line id="Shape 130" o:spid="_x0000_s1155" style="position:absolute;z-index:251759104;visibility:visible;mso-wrap-distance-left:0;mso-wrap-distance-right:0" from="239.9pt,15.05pt" to="239.9pt,58.4pt" o:allowincell="f" strokecolor="white" strokeweight=".33864mm"/>
        </w:pict>
      </w:r>
      <w:r>
        <w:rPr>
          <w:noProof/>
          <w:sz w:val="20"/>
          <w:szCs w:val="20"/>
        </w:rPr>
        <w:pict>
          <v:line id="Shape 131" o:spid="_x0000_s1156" style="position:absolute;z-index:251760128;visibility:visible;mso-wrap-distance-left:0;mso-wrap-distance-right:0" from="374.7pt,15.05pt" to="374.7pt,58.4pt" o:allowincell="f" strokecolor="white" strokeweight=".33864mm"/>
        </w:pict>
      </w:r>
      <w:r>
        <w:rPr>
          <w:noProof/>
          <w:sz w:val="20"/>
          <w:szCs w:val="20"/>
        </w:rPr>
        <w:pict>
          <v:line id="Shape 132" o:spid="_x0000_s1157" style="position:absolute;z-index:251761152;visibility:visible;mso-wrap-distance-left:0;mso-wrap-distance-right:0" from="7.7pt,15.05pt" to="7.7pt,170.8pt" o:allowincell="f" strokecolor="white" strokeweight=".33864mm"/>
        </w:pict>
      </w:r>
      <w:r>
        <w:rPr>
          <w:noProof/>
          <w:sz w:val="20"/>
          <w:szCs w:val="20"/>
        </w:rPr>
        <w:pict>
          <v:line id="Shape 133" o:spid="_x0000_s1158" style="position:absolute;z-index:251762176;visibility:visible;mso-wrap-distance-left:0;mso-wrap-distance-right:0" from="34.4pt,15.05pt" to="34.4pt,170.8pt" o:allowincell="f" strokecolor="white" strokeweight="3pt"/>
        </w:pict>
      </w:r>
      <w:r>
        <w:rPr>
          <w:noProof/>
          <w:sz w:val="20"/>
          <w:szCs w:val="20"/>
        </w:rPr>
        <w:pict>
          <v:line id="Shape 134" o:spid="_x0000_s1159" style="position:absolute;z-index:251763200;visibility:visible;mso-wrap-distance-left:0;mso-wrap-distance-right:0" from="497.85pt,15.05pt" to="497.85pt,170.8pt" o:allowincell="f" strokecolor="white" strokeweight=".96pt"/>
        </w:pict>
      </w:r>
    </w:p>
    <w:p w:rsidR="00A72BEB" w:rsidRDefault="00A72BEB">
      <w:pPr>
        <w:spacing w:line="300" w:lineRule="exact"/>
        <w:rPr>
          <w:sz w:val="20"/>
          <w:szCs w:val="20"/>
        </w:rPr>
      </w:pPr>
    </w:p>
    <w:tbl>
      <w:tblPr>
        <w:tblW w:w="0" w:type="auto"/>
        <w:tblInd w:w="160" w:type="dxa"/>
        <w:tblLayout w:type="fixed"/>
        <w:tblCellMar>
          <w:left w:w="0" w:type="dxa"/>
          <w:right w:w="0" w:type="dxa"/>
        </w:tblCellMar>
        <w:tblLook w:val="04A0"/>
      </w:tblPr>
      <w:tblGrid>
        <w:gridCol w:w="500"/>
        <w:gridCol w:w="40"/>
        <w:gridCol w:w="4080"/>
        <w:gridCol w:w="20"/>
        <w:gridCol w:w="2680"/>
        <w:gridCol w:w="20"/>
        <w:gridCol w:w="2440"/>
      </w:tblGrid>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A5D5E2"/>
            <w:vAlign w:val="bottom"/>
          </w:tcPr>
          <w:p w:rsidR="00A72BEB" w:rsidRDefault="00B71002">
            <w:pPr>
              <w:ind w:left="100"/>
              <w:rPr>
                <w:sz w:val="20"/>
                <w:szCs w:val="20"/>
              </w:rPr>
            </w:pPr>
            <w:r>
              <w:rPr>
                <w:rFonts w:eastAsia="Times New Roman"/>
                <w:sz w:val="24"/>
                <w:szCs w:val="24"/>
              </w:rPr>
              <w:t>результаты обучения</w:t>
            </w:r>
          </w:p>
        </w:tc>
        <w:tc>
          <w:tcPr>
            <w:tcW w:w="20" w:type="dxa"/>
            <w:vAlign w:val="bottom"/>
          </w:tcPr>
          <w:p w:rsidR="00A72BEB" w:rsidRDefault="00A72BEB">
            <w:pPr>
              <w:rPr>
                <w:sz w:val="24"/>
                <w:szCs w:val="24"/>
              </w:rPr>
            </w:pPr>
          </w:p>
        </w:tc>
        <w:tc>
          <w:tcPr>
            <w:tcW w:w="2680" w:type="dxa"/>
            <w:shd w:val="clear" w:color="auto" w:fill="A5D5E2"/>
            <w:vAlign w:val="bottom"/>
          </w:tcPr>
          <w:p w:rsidR="00A72BEB" w:rsidRDefault="00B71002">
            <w:pPr>
              <w:jc w:val="center"/>
              <w:rPr>
                <w:sz w:val="20"/>
                <w:szCs w:val="20"/>
              </w:rPr>
            </w:pPr>
            <w:r>
              <w:rPr>
                <w:rFonts w:eastAsia="Times New Roman"/>
                <w:sz w:val="24"/>
                <w:szCs w:val="24"/>
              </w:rPr>
              <w:t>образовательных</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Высокий</w:t>
            </w:r>
          </w:p>
        </w:tc>
      </w:tr>
      <w:tr w:rsidR="00A72BEB">
        <w:trPr>
          <w:trHeight w:val="266"/>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4080" w:type="dxa"/>
            <w:shd w:val="clear" w:color="auto" w:fill="A5D5E2"/>
            <w:vAlign w:val="bottom"/>
          </w:tcPr>
          <w:p w:rsidR="00A72BEB" w:rsidRDefault="00A72BEB">
            <w:pPr>
              <w:rPr>
                <w:sz w:val="23"/>
                <w:szCs w:val="23"/>
              </w:rPr>
            </w:pPr>
          </w:p>
        </w:tc>
        <w:tc>
          <w:tcPr>
            <w:tcW w:w="20" w:type="dxa"/>
            <w:vAlign w:val="bottom"/>
          </w:tcPr>
          <w:p w:rsidR="00A72BEB" w:rsidRDefault="00A72BEB">
            <w:pPr>
              <w:rPr>
                <w:sz w:val="23"/>
                <w:szCs w:val="23"/>
              </w:rPr>
            </w:pPr>
          </w:p>
        </w:tc>
        <w:tc>
          <w:tcPr>
            <w:tcW w:w="2680" w:type="dxa"/>
            <w:shd w:val="clear" w:color="auto" w:fill="A5D5E2"/>
            <w:vAlign w:val="bottom"/>
          </w:tcPr>
          <w:p w:rsidR="00A72BEB" w:rsidRDefault="00B71002">
            <w:pPr>
              <w:spacing w:line="266" w:lineRule="exact"/>
              <w:jc w:val="center"/>
              <w:rPr>
                <w:sz w:val="20"/>
                <w:szCs w:val="20"/>
              </w:rPr>
            </w:pPr>
            <w:r>
              <w:rPr>
                <w:rFonts w:eastAsia="Times New Roman"/>
                <w:w w:val="99"/>
                <w:sz w:val="24"/>
                <w:szCs w:val="24"/>
              </w:rPr>
              <w:t>результатов</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66" w:lineRule="exact"/>
              <w:ind w:left="100"/>
              <w:rPr>
                <w:sz w:val="20"/>
                <w:szCs w:val="20"/>
              </w:rPr>
            </w:pPr>
            <w:r>
              <w:rPr>
                <w:rFonts w:eastAsia="Times New Roman"/>
                <w:sz w:val="24"/>
                <w:szCs w:val="24"/>
              </w:rPr>
              <w:t>Средний</w:t>
            </w:r>
          </w:p>
        </w:tc>
      </w:tr>
      <w:tr w:rsidR="00A72BEB">
        <w:trPr>
          <w:trHeight w:val="28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6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Низкий</w:t>
            </w:r>
          </w:p>
        </w:tc>
      </w:tr>
      <w:tr w:rsidR="00A72BEB">
        <w:trPr>
          <w:trHeight w:val="20"/>
        </w:trPr>
        <w:tc>
          <w:tcPr>
            <w:tcW w:w="500" w:type="dxa"/>
            <w:vAlign w:val="bottom"/>
          </w:tcPr>
          <w:p w:rsidR="00A72BEB" w:rsidRDefault="00A72BEB">
            <w:pPr>
              <w:spacing w:line="20" w:lineRule="exact"/>
              <w:rPr>
                <w:sz w:val="1"/>
                <w:szCs w:val="1"/>
              </w:rPr>
            </w:pPr>
          </w:p>
        </w:tc>
        <w:tc>
          <w:tcPr>
            <w:tcW w:w="40" w:type="dxa"/>
            <w:vAlign w:val="bottom"/>
          </w:tcPr>
          <w:p w:rsidR="00A72BEB" w:rsidRDefault="00A72BEB">
            <w:pPr>
              <w:spacing w:line="20" w:lineRule="exact"/>
              <w:rPr>
                <w:sz w:val="1"/>
                <w:szCs w:val="1"/>
              </w:rPr>
            </w:pPr>
          </w:p>
        </w:tc>
        <w:tc>
          <w:tcPr>
            <w:tcW w:w="40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6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440" w:type="dxa"/>
            <w:vAlign w:val="bottom"/>
          </w:tcPr>
          <w:p w:rsidR="00A72BEB" w:rsidRDefault="00A72BEB">
            <w:pPr>
              <w:spacing w:line="20" w:lineRule="exact"/>
              <w:rPr>
                <w:sz w:val="1"/>
                <w:szCs w:val="1"/>
              </w:rPr>
            </w:pPr>
          </w:p>
        </w:tc>
      </w:tr>
      <w:tr w:rsidR="00A72BEB">
        <w:trPr>
          <w:trHeight w:val="270"/>
        </w:trPr>
        <w:tc>
          <w:tcPr>
            <w:tcW w:w="500" w:type="dxa"/>
            <w:shd w:val="clear" w:color="auto" w:fill="4BACC6"/>
            <w:vAlign w:val="bottom"/>
          </w:tcPr>
          <w:p w:rsidR="00A72BEB" w:rsidRDefault="00B71002">
            <w:pPr>
              <w:spacing w:line="270" w:lineRule="exact"/>
              <w:ind w:right="160"/>
              <w:jc w:val="right"/>
              <w:rPr>
                <w:sz w:val="20"/>
                <w:szCs w:val="20"/>
              </w:rPr>
            </w:pPr>
            <w:r>
              <w:rPr>
                <w:rFonts w:eastAsia="Times New Roman"/>
                <w:b/>
                <w:bCs/>
                <w:color w:val="FFFFFF"/>
                <w:sz w:val="24"/>
                <w:szCs w:val="24"/>
              </w:rPr>
              <w:t>4</w:t>
            </w:r>
          </w:p>
        </w:tc>
        <w:tc>
          <w:tcPr>
            <w:tcW w:w="40" w:type="dxa"/>
            <w:vAlign w:val="bottom"/>
          </w:tcPr>
          <w:p w:rsidR="00A72BEB" w:rsidRDefault="00A72BEB">
            <w:pPr>
              <w:rPr>
                <w:sz w:val="23"/>
                <w:szCs w:val="23"/>
              </w:rPr>
            </w:pPr>
          </w:p>
        </w:tc>
        <w:tc>
          <w:tcPr>
            <w:tcW w:w="4080" w:type="dxa"/>
            <w:shd w:val="clear" w:color="auto" w:fill="D2EAF1"/>
            <w:vAlign w:val="bottom"/>
          </w:tcPr>
          <w:p w:rsidR="00A72BEB" w:rsidRDefault="00B71002">
            <w:pPr>
              <w:spacing w:line="265" w:lineRule="exact"/>
              <w:ind w:left="100"/>
              <w:rPr>
                <w:sz w:val="20"/>
                <w:szCs w:val="20"/>
              </w:rPr>
            </w:pPr>
            <w:r>
              <w:rPr>
                <w:rFonts w:eastAsia="Times New Roman"/>
                <w:sz w:val="24"/>
                <w:szCs w:val="24"/>
              </w:rPr>
              <w:t>Готовность и способность делать</w:t>
            </w:r>
          </w:p>
        </w:tc>
        <w:tc>
          <w:tcPr>
            <w:tcW w:w="20" w:type="dxa"/>
            <w:shd w:val="clear" w:color="auto" w:fill="D2EAF1"/>
            <w:vAlign w:val="bottom"/>
          </w:tcPr>
          <w:p w:rsidR="00A72BEB" w:rsidRDefault="00A72BEB">
            <w:pPr>
              <w:rPr>
                <w:sz w:val="23"/>
                <w:szCs w:val="23"/>
              </w:rPr>
            </w:pPr>
          </w:p>
        </w:tc>
        <w:tc>
          <w:tcPr>
            <w:tcW w:w="2680" w:type="dxa"/>
            <w:shd w:val="clear" w:color="auto" w:fill="D2EAF1"/>
            <w:vAlign w:val="bottom"/>
          </w:tcPr>
          <w:p w:rsidR="00A72BEB" w:rsidRDefault="00B71002">
            <w:pPr>
              <w:spacing w:line="265" w:lineRule="exact"/>
              <w:jc w:val="center"/>
              <w:rPr>
                <w:sz w:val="20"/>
                <w:szCs w:val="20"/>
              </w:rPr>
            </w:pPr>
            <w:r>
              <w:rPr>
                <w:rFonts w:eastAsia="Times New Roman"/>
                <w:sz w:val="24"/>
                <w:szCs w:val="24"/>
                <w:shd w:val="clear" w:color="auto" w:fill="D2EAF1"/>
              </w:rPr>
              <w:t>Портфель достижений</w:t>
            </w:r>
          </w:p>
        </w:tc>
        <w:tc>
          <w:tcPr>
            <w:tcW w:w="20" w:type="dxa"/>
            <w:vAlign w:val="bottom"/>
          </w:tcPr>
          <w:p w:rsidR="00A72BEB" w:rsidRDefault="00A72BEB">
            <w:pPr>
              <w:rPr>
                <w:sz w:val="23"/>
                <w:szCs w:val="23"/>
              </w:rPr>
            </w:pPr>
          </w:p>
        </w:tc>
        <w:tc>
          <w:tcPr>
            <w:tcW w:w="2440" w:type="dxa"/>
            <w:shd w:val="clear" w:color="auto" w:fill="D2EAF1"/>
            <w:vAlign w:val="bottom"/>
          </w:tcPr>
          <w:p w:rsidR="00A72BEB" w:rsidRDefault="00B71002">
            <w:pPr>
              <w:spacing w:line="265"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4080" w:type="dxa"/>
            <w:shd w:val="clear" w:color="auto" w:fill="D2EAF1"/>
            <w:vAlign w:val="bottom"/>
          </w:tcPr>
          <w:p w:rsidR="00A72BEB" w:rsidRDefault="00B71002">
            <w:pPr>
              <w:spacing w:line="271" w:lineRule="exact"/>
              <w:ind w:left="100"/>
              <w:rPr>
                <w:sz w:val="20"/>
                <w:szCs w:val="20"/>
              </w:rPr>
            </w:pPr>
            <w:r>
              <w:rPr>
                <w:rFonts w:eastAsia="Times New Roman"/>
                <w:sz w:val="24"/>
                <w:szCs w:val="24"/>
              </w:rPr>
              <w:t>осознанный выбор своей</w:t>
            </w:r>
          </w:p>
        </w:tc>
        <w:tc>
          <w:tcPr>
            <w:tcW w:w="20" w:type="dxa"/>
            <w:shd w:val="clear" w:color="auto" w:fill="D2EAF1"/>
            <w:vAlign w:val="bottom"/>
          </w:tcPr>
          <w:p w:rsidR="00A72BEB" w:rsidRDefault="00A72BEB">
            <w:pPr>
              <w:rPr>
                <w:sz w:val="23"/>
                <w:szCs w:val="23"/>
              </w:rPr>
            </w:pPr>
          </w:p>
        </w:tc>
        <w:tc>
          <w:tcPr>
            <w:tcW w:w="2680" w:type="dxa"/>
            <w:shd w:val="clear" w:color="auto" w:fill="D2EAF1"/>
            <w:vAlign w:val="bottom"/>
          </w:tcPr>
          <w:p w:rsidR="00A72BEB" w:rsidRDefault="00B71002">
            <w:pPr>
              <w:spacing w:line="271" w:lineRule="exact"/>
              <w:jc w:val="center"/>
              <w:rPr>
                <w:sz w:val="20"/>
                <w:szCs w:val="20"/>
              </w:rPr>
            </w:pPr>
            <w:r>
              <w:rPr>
                <w:rFonts w:eastAsia="Times New Roman"/>
                <w:w w:val="98"/>
                <w:sz w:val="24"/>
                <w:szCs w:val="24"/>
              </w:rPr>
              <w:t>обучающегося</w:t>
            </w:r>
          </w:p>
        </w:tc>
        <w:tc>
          <w:tcPr>
            <w:tcW w:w="20" w:type="dxa"/>
            <w:vAlign w:val="bottom"/>
          </w:tcPr>
          <w:p w:rsidR="00A72BEB" w:rsidRDefault="00A72BEB">
            <w:pPr>
              <w:rPr>
                <w:sz w:val="23"/>
                <w:szCs w:val="23"/>
              </w:rPr>
            </w:pPr>
          </w:p>
        </w:tc>
        <w:tc>
          <w:tcPr>
            <w:tcW w:w="2440" w:type="dxa"/>
            <w:shd w:val="clear" w:color="auto" w:fill="D2EAF1"/>
            <w:vAlign w:val="bottom"/>
          </w:tcPr>
          <w:p w:rsidR="00A72BEB" w:rsidRDefault="00B71002">
            <w:pPr>
              <w:spacing w:line="271" w:lineRule="exact"/>
              <w:ind w:left="100"/>
              <w:rPr>
                <w:sz w:val="20"/>
                <w:szCs w:val="20"/>
              </w:rPr>
            </w:pPr>
            <w:r>
              <w:rPr>
                <w:rFonts w:eastAsia="Times New Roman"/>
                <w:sz w:val="24"/>
                <w:szCs w:val="24"/>
              </w:rPr>
              <w:t>Высокий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D2EAF1"/>
            <w:vAlign w:val="bottom"/>
          </w:tcPr>
          <w:p w:rsidR="00A72BEB" w:rsidRDefault="00B71002">
            <w:pPr>
              <w:ind w:left="100"/>
              <w:rPr>
                <w:sz w:val="20"/>
                <w:szCs w:val="20"/>
              </w:rPr>
            </w:pPr>
            <w:r>
              <w:rPr>
                <w:rFonts w:eastAsia="Times New Roman"/>
                <w:sz w:val="24"/>
                <w:szCs w:val="24"/>
              </w:rPr>
              <w:t>образовательной траектории</w:t>
            </w:r>
          </w:p>
        </w:tc>
        <w:tc>
          <w:tcPr>
            <w:tcW w:w="20" w:type="dxa"/>
            <w:shd w:val="clear" w:color="auto" w:fill="D2EAF1"/>
            <w:vAlign w:val="bottom"/>
          </w:tcPr>
          <w:p w:rsidR="00A72BEB" w:rsidRDefault="00A72BEB">
            <w:pPr>
              <w:rPr>
                <w:sz w:val="24"/>
                <w:szCs w:val="24"/>
              </w:rPr>
            </w:pPr>
          </w:p>
        </w:tc>
        <w:tc>
          <w:tcPr>
            <w:tcW w:w="26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Средний</w:t>
            </w:r>
          </w:p>
        </w:tc>
      </w:tr>
      <w:tr w:rsidR="00A72BEB">
        <w:trPr>
          <w:trHeight w:val="28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D2EAF1"/>
            <w:vAlign w:val="bottom"/>
          </w:tcPr>
          <w:p w:rsidR="00A72BEB" w:rsidRDefault="00A72BEB">
            <w:pPr>
              <w:rPr>
                <w:sz w:val="24"/>
                <w:szCs w:val="24"/>
              </w:rPr>
            </w:pPr>
          </w:p>
        </w:tc>
        <w:tc>
          <w:tcPr>
            <w:tcW w:w="20" w:type="dxa"/>
            <w:shd w:val="clear" w:color="auto" w:fill="D2EAF1"/>
            <w:vAlign w:val="bottom"/>
          </w:tcPr>
          <w:p w:rsidR="00A72BEB" w:rsidRDefault="00A72BEB">
            <w:pPr>
              <w:rPr>
                <w:sz w:val="24"/>
                <w:szCs w:val="24"/>
              </w:rPr>
            </w:pPr>
          </w:p>
        </w:tc>
        <w:tc>
          <w:tcPr>
            <w:tcW w:w="26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Низкий</w:t>
            </w:r>
          </w:p>
        </w:tc>
      </w:tr>
      <w:tr w:rsidR="00A72BEB">
        <w:trPr>
          <w:trHeight w:val="20"/>
        </w:trPr>
        <w:tc>
          <w:tcPr>
            <w:tcW w:w="500" w:type="dxa"/>
            <w:vAlign w:val="bottom"/>
          </w:tcPr>
          <w:p w:rsidR="00A72BEB" w:rsidRDefault="00A72BEB">
            <w:pPr>
              <w:spacing w:line="20" w:lineRule="exact"/>
              <w:rPr>
                <w:sz w:val="1"/>
                <w:szCs w:val="1"/>
              </w:rPr>
            </w:pPr>
          </w:p>
        </w:tc>
        <w:tc>
          <w:tcPr>
            <w:tcW w:w="40" w:type="dxa"/>
            <w:vAlign w:val="bottom"/>
          </w:tcPr>
          <w:p w:rsidR="00A72BEB" w:rsidRDefault="00A72BEB">
            <w:pPr>
              <w:spacing w:line="20" w:lineRule="exact"/>
              <w:rPr>
                <w:sz w:val="1"/>
                <w:szCs w:val="1"/>
              </w:rPr>
            </w:pPr>
          </w:p>
        </w:tc>
        <w:tc>
          <w:tcPr>
            <w:tcW w:w="40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6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440" w:type="dxa"/>
            <w:vAlign w:val="bottom"/>
          </w:tcPr>
          <w:p w:rsidR="00A72BEB" w:rsidRDefault="00A72BEB">
            <w:pPr>
              <w:spacing w:line="20" w:lineRule="exact"/>
              <w:rPr>
                <w:sz w:val="1"/>
                <w:szCs w:val="1"/>
              </w:rPr>
            </w:pPr>
          </w:p>
        </w:tc>
      </w:tr>
      <w:tr w:rsidR="00A72BEB">
        <w:trPr>
          <w:trHeight w:val="270"/>
        </w:trPr>
        <w:tc>
          <w:tcPr>
            <w:tcW w:w="500" w:type="dxa"/>
            <w:shd w:val="clear" w:color="auto" w:fill="4BACC6"/>
            <w:vAlign w:val="bottom"/>
          </w:tcPr>
          <w:p w:rsidR="00A72BEB" w:rsidRDefault="00B71002">
            <w:pPr>
              <w:spacing w:line="270" w:lineRule="exact"/>
              <w:ind w:right="160"/>
              <w:jc w:val="right"/>
              <w:rPr>
                <w:sz w:val="20"/>
                <w:szCs w:val="20"/>
              </w:rPr>
            </w:pPr>
            <w:r>
              <w:rPr>
                <w:rFonts w:eastAsia="Times New Roman"/>
                <w:b/>
                <w:bCs/>
                <w:color w:val="FFFFFF"/>
                <w:sz w:val="24"/>
                <w:szCs w:val="24"/>
              </w:rPr>
              <w:t>5</w:t>
            </w:r>
          </w:p>
        </w:tc>
        <w:tc>
          <w:tcPr>
            <w:tcW w:w="40" w:type="dxa"/>
            <w:vAlign w:val="bottom"/>
          </w:tcPr>
          <w:p w:rsidR="00A72BEB" w:rsidRDefault="00A72BEB">
            <w:pPr>
              <w:rPr>
                <w:sz w:val="23"/>
                <w:szCs w:val="23"/>
              </w:rPr>
            </w:pPr>
          </w:p>
        </w:tc>
        <w:tc>
          <w:tcPr>
            <w:tcW w:w="4080" w:type="dxa"/>
            <w:shd w:val="clear" w:color="auto" w:fill="A5D5E2"/>
            <w:vAlign w:val="bottom"/>
          </w:tcPr>
          <w:p w:rsidR="00A72BEB" w:rsidRDefault="00B71002">
            <w:pPr>
              <w:spacing w:line="265" w:lineRule="exact"/>
              <w:ind w:left="100"/>
              <w:rPr>
                <w:sz w:val="20"/>
                <w:szCs w:val="20"/>
              </w:rPr>
            </w:pPr>
            <w:r>
              <w:rPr>
                <w:rFonts w:eastAsia="Times New Roman"/>
                <w:sz w:val="24"/>
                <w:szCs w:val="24"/>
              </w:rPr>
              <w:t>Ценностно-смысловые установки</w:t>
            </w:r>
          </w:p>
        </w:tc>
        <w:tc>
          <w:tcPr>
            <w:tcW w:w="20" w:type="dxa"/>
            <w:vAlign w:val="bottom"/>
          </w:tcPr>
          <w:p w:rsidR="00A72BEB" w:rsidRDefault="00A72BEB">
            <w:pPr>
              <w:rPr>
                <w:sz w:val="23"/>
                <w:szCs w:val="23"/>
              </w:rPr>
            </w:pPr>
          </w:p>
        </w:tc>
        <w:tc>
          <w:tcPr>
            <w:tcW w:w="2680" w:type="dxa"/>
            <w:shd w:val="clear" w:color="auto" w:fill="A5D5E2"/>
            <w:vAlign w:val="bottom"/>
          </w:tcPr>
          <w:p w:rsidR="00A72BEB" w:rsidRDefault="00B71002">
            <w:pPr>
              <w:spacing w:line="265" w:lineRule="exact"/>
              <w:jc w:val="center"/>
              <w:rPr>
                <w:sz w:val="20"/>
                <w:szCs w:val="20"/>
              </w:rPr>
            </w:pPr>
            <w:r>
              <w:rPr>
                <w:rFonts w:eastAsia="Times New Roman"/>
                <w:sz w:val="24"/>
                <w:szCs w:val="24"/>
                <w:shd w:val="clear" w:color="auto" w:fill="A5D5E2"/>
              </w:rPr>
              <w:t>Методика оценивания</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65"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4080" w:type="dxa"/>
            <w:shd w:val="clear" w:color="auto" w:fill="A5D5E2"/>
            <w:vAlign w:val="bottom"/>
          </w:tcPr>
          <w:p w:rsidR="00A72BEB" w:rsidRDefault="00A72BEB">
            <w:pPr>
              <w:rPr>
                <w:sz w:val="23"/>
                <w:szCs w:val="23"/>
              </w:rPr>
            </w:pPr>
          </w:p>
        </w:tc>
        <w:tc>
          <w:tcPr>
            <w:tcW w:w="20" w:type="dxa"/>
            <w:vAlign w:val="bottom"/>
          </w:tcPr>
          <w:p w:rsidR="00A72BEB" w:rsidRDefault="00A72BEB">
            <w:pPr>
              <w:rPr>
                <w:sz w:val="23"/>
                <w:szCs w:val="23"/>
              </w:rPr>
            </w:pPr>
          </w:p>
        </w:tc>
        <w:tc>
          <w:tcPr>
            <w:tcW w:w="2680" w:type="dxa"/>
            <w:shd w:val="clear" w:color="auto" w:fill="A5D5E2"/>
            <w:vAlign w:val="bottom"/>
          </w:tcPr>
          <w:p w:rsidR="00A72BEB" w:rsidRDefault="00B71002">
            <w:pPr>
              <w:spacing w:line="271" w:lineRule="exact"/>
              <w:jc w:val="center"/>
              <w:rPr>
                <w:sz w:val="20"/>
                <w:szCs w:val="20"/>
              </w:rPr>
            </w:pPr>
            <w:r>
              <w:rPr>
                <w:rFonts w:eastAsia="Times New Roman"/>
                <w:sz w:val="24"/>
                <w:szCs w:val="24"/>
                <w:shd w:val="clear" w:color="auto" w:fill="A5D5E2"/>
              </w:rPr>
              <w:t>ценностно-смысловых</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71" w:lineRule="exact"/>
              <w:ind w:left="100"/>
              <w:rPr>
                <w:sz w:val="20"/>
                <w:szCs w:val="20"/>
              </w:rPr>
            </w:pPr>
            <w:r>
              <w:rPr>
                <w:rFonts w:eastAsia="Times New Roman"/>
                <w:sz w:val="24"/>
                <w:szCs w:val="24"/>
              </w:rPr>
              <w:t>Высокий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680" w:type="dxa"/>
            <w:shd w:val="clear" w:color="auto" w:fill="A5D5E2"/>
            <w:vAlign w:val="bottom"/>
          </w:tcPr>
          <w:p w:rsidR="00A72BEB" w:rsidRDefault="00B71002">
            <w:pPr>
              <w:jc w:val="center"/>
              <w:rPr>
                <w:sz w:val="20"/>
                <w:szCs w:val="20"/>
              </w:rPr>
            </w:pPr>
            <w:r>
              <w:rPr>
                <w:rFonts w:eastAsia="Times New Roman"/>
                <w:sz w:val="24"/>
                <w:szCs w:val="24"/>
              </w:rPr>
              <w:t>установок</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Средний</w:t>
            </w:r>
          </w:p>
        </w:tc>
      </w:tr>
      <w:tr w:rsidR="00A72BEB">
        <w:trPr>
          <w:trHeight w:val="28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6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Низкий</w:t>
            </w:r>
          </w:p>
        </w:tc>
      </w:tr>
      <w:tr w:rsidR="00A72BEB">
        <w:trPr>
          <w:trHeight w:val="292"/>
        </w:trPr>
        <w:tc>
          <w:tcPr>
            <w:tcW w:w="500" w:type="dxa"/>
            <w:vAlign w:val="bottom"/>
          </w:tcPr>
          <w:p w:rsidR="00A72BEB" w:rsidRDefault="00A72BEB">
            <w:pPr>
              <w:rPr>
                <w:sz w:val="24"/>
                <w:szCs w:val="24"/>
              </w:rPr>
            </w:pPr>
          </w:p>
        </w:tc>
        <w:tc>
          <w:tcPr>
            <w:tcW w:w="40" w:type="dxa"/>
            <w:vAlign w:val="bottom"/>
          </w:tcPr>
          <w:p w:rsidR="00A72BEB" w:rsidRDefault="00A72BEB">
            <w:pPr>
              <w:rPr>
                <w:sz w:val="24"/>
                <w:szCs w:val="24"/>
              </w:rPr>
            </w:pPr>
          </w:p>
        </w:tc>
        <w:tc>
          <w:tcPr>
            <w:tcW w:w="9240" w:type="dxa"/>
            <w:gridSpan w:val="5"/>
            <w:vAlign w:val="bottom"/>
          </w:tcPr>
          <w:p w:rsidR="00A72BEB" w:rsidRDefault="00B71002">
            <w:pPr>
              <w:ind w:left="2020"/>
              <w:rPr>
                <w:sz w:val="20"/>
                <w:szCs w:val="20"/>
              </w:rPr>
            </w:pPr>
            <w:r>
              <w:rPr>
                <w:rFonts w:eastAsia="Times New Roman"/>
                <w:b/>
                <w:bCs/>
                <w:sz w:val="24"/>
                <w:szCs w:val="24"/>
              </w:rPr>
              <w:t>Модель системы оценки личностных результатов</w:t>
            </w:r>
          </w:p>
        </w:tc>
      </w:tr>
    </w:tbl>
    <w:p w:rsidR="00A72BEB" w:rsidRDefault="009E1E87">
      <w:pPr>
        <w:spacing w:line="20" w:lineRule="exact"/>
        <w:rPr>
          <w:sz w:val="20"/>
          <w:szCs w:val="20"/>
        </w:rPr>
      </w:pPr>
      <w:r>
        <w:rPr>
          <w:noProof/>
          <w:sz w:val="20"/>
          <w:szCs w:val="20"/>
        </w:rPr>
        <w:pict>
          <v:line id="Shape 135" o:spid="_x0000_s1160" style="position:absolute;z-index:251764224;visibility:visible;mso-wrap-distance-left:0;mso-wrap-distance-right:0;mso-position-horizontal-relative:text;mso-position-vertical-relative:text" from="374.7pt,-125.95pt" to="374.7pt,-70.75pt" o:allowincell="f" strokecolor="white" strokeweight=".72pt"/>
        </w:pict>
      </w:r>
      <w:r>
        <w:rPr>
          <w:noProof/>
          <w:sz w:val="20"/>
          <w:szCs w:val="20"/>
        </w:rPr>
        <w:pict>
          <v:line id="Shape 136" o:spid="_x0000_s1161" style="position:absolute;z-index:251765248;visibility:visible;mso-wrap-distance-left:0;mso-wrap-distance-right:0;mso-position-horizontal-relative:text;mso-position-vertical-relative:text" from="32.9pt,-14pt" to="239.4pt,-14pt" o:allowincell="f" strokecolor="white" strokeweight=".96pt"/>
        </w:pict>
      </w:r>
      <w:r>
        <w:rPr>
          <w:noProof/>
          <w:sz w:val="20"/>
          <w:szCs w:val="20"/>
        </w:rPr>
        <w:pict>
          <v:line id="Shape 137" o:spid="_x0000_s1162" style="position:absolute;z-index:251766272;visibility:visible;mso-wrap-distance-left:0;mso-wrap-distance-right:0;mso-position-horizontal-relative:text;mso-position-vertical-relative:text" from="374.7pt,-69.8pt" to="374.7pt,-13.5pt" o:allowincell="f" strokecolor="white" strokeweight=".33864mm"/>
        </w:pict>
      </w:r>
      <w:r>
        <w:rPr>
          <w:noProof/>
          <w:sz w:val="20"/>
          <w:szCs w:val="20"/>
        </w:rPr>
        <w:pict>
          <v:line id="Shape 138" o:spid="_x0000_s1163" style="position:absolute;z-index:251767296;visibility:visible;mso-wrap-distance-left:0;mso-wrap-distance-right:0;mso-position-horizontal-relative:text;mso-position-vertical-relative:text" from="240.4pt,-14pt" to="498.3pt,-14pt" o:allowincell="f" strokecolor="white" strokeweight=".96pt"/>
        </w:pict>
      </w:r>
      <w:r w:rsidR="00B71002">
        <w:rPr>
          <w:noProof/>
          <w:sz w:val="20"/>
          <w:szCs w:val="20"/>
        </w:rPr>
        <w:drawing>
          <wp:anchor distT="0" distB="0" distL="114300" distR="114300" simplePos="0" relativeHeight="251577344" behindDoc="1" locked="0" layoutInCell="0" allowOverlap="1">
            <wp:simplePos x="0" y="0"/>
            <wp:positionH relativeFrom="column">
              <wp:posOffset>473710</wp:posOffset>
            </wp:positionH>
            <wp:positionV relativeFrom="paragraph">
              <wp:posOffset>61595</wp:posOffset>
            </wp:positionV>
            <wp:extent cx="5219700" cy="702945"/>
            <wp:effectExtent l="0" t="0" r="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0" cstate="print">
                      <a:extLst/>
                    </a:blip>
                    <a:srcRect/>
                    <a:stretch>
                      <a:fillRect/>
                    </a:stretch>
                  </pic:blipFill>
                  <pic:spPr bwMode="auto">
                    <a:xfrm>
                      <a:off x="0" y="0"/>
                      <a:ext cx="5219700" cy="702945"/>
                    </a:xfrm>
                    <a:prstGeom prst="rect">
                      <a:avLst/>
                    </a:prstGeom>
                    <a:noFill/>
                  </pic:spPr>
                </pic:pic>
              </a:graphicData>
            </a:graphic>
          </wp:anchor>
        </w:drawing>
      </w:r>
    </w:p>
    <w:p w:rsidR="00A72BEB" w:rsidRDefault="00A72BEB">
      <w:pPr>
        <w:spacing w:line="165" w:lineRule="exact"/>
        <w:rPr>
          <w:sz w:val="20"/>
          <w:szCs w:val="20"/>
        </w:rPr>
      </w:pPr>
    </w:p>
    <w:p w:rsidR="00A72BEB" w:rsidRDefault="00B71002">
      <w:pPr>
        <w:ind w:left="1280"/>
        <w:rPr>
          <w:sz w:val="20"/>
          <w:szCs w:val="20"/>
        </w:rPr>
      </w:pPr>
      <w:r>
        <w:rPr>
          <w:rFonts w:eastAsia="Times New Roman"/>
          <w:b/>
          <w:bCs/>
          <w:sz w:val="48"/>
          <w:szCs w:val="48"/>
        </w:rPr>
        <w:t>ЛИЧНОСТНЫЕ РЕЗУЛЬТАТЫ</w:t>
      </w:r>
    </w:p>
    <w:p w:rsidR="00A72BEB" w:rsidRDefault="00A72BEB">
      <w:pPr>
        <w:spacing w:line="393" w:lineRule="exact"/>
        <w:rPr>
          <w:sz w:val="20"/>
          <w:szCs w:val="20"/>
        </w:rPr>
      </w:pPr>
    </w:p>
    <w:tbl>
      <w:tblPr>
        <w:tblW w:w="0" w:type="auto"/>
        <w:tblInd w:w="750" w:type="dxa"/>
        <w:tblLayout w:type="fixed"/>
        <w:tblCellMar>
          <w:left w:w="0" w:type="dxa"/>
          <w:right w:w="0" w:type="dxa"/>
        </w:tblCellMar>
        <w:tblLook w:val="04A0"/>
      </w:tblPr>
      <w:tblGrid>
        <w:gridCol w:w="2400"/>
        <w:gridCol w:w="40"/>
        <w:gridCol w:w="900"/>
        <w:gridCol w:w="1480"/>
        <w:gridCol w:w="80"/>
        <w:gridCol w:w="200"/>
        <w:gridCol w:w="1200"/>
        <w:gridCol w:w="1320"/>
        <w:gridCol w:w="380"/>
        <w:gridCol w:w="240"/>
        <w:gridCol w:w="160"/>
        <w:gridCol w:w="30"/>
      </w:tblGrid>
      <w:tr w:rsidR="00A72BEB">
        <w:trPr>
          <w:trHeight w:val="363"/>
        </w:trPr>
        <w:tc>
          <w:tcPr>
            <w:tcW w:w="2440" w:type="dxa"/>
            <w:gridSpan w:val="2"/>
            <w:tcBorders>
              <w:top w:val="single" w:sz="8" w:space="0" w:color="auto"/>
              <w:left w:val="single" w:sz="8" w:space="0" w:color="auto"/>
              <w:right w:val="single" w:sz="8" w:space="0" w:color="92D050"/>
            </w:tcBorders>
            <w:shd w:val="clear" w:color="auto" w:fill="92D050"/>
            <w:vAlign w:val="bottom"/>
          </w:tcPr>
          <w:p w:rsidR="00A72BEB" w:rsidRDefault="00B71002">
            <w:pPr>
              <w:ind w:left="920"/>
              <w:rPr>
                <w:sz w:val="20"/>
                <w:szCs w:val="20"/>
              </w:rPr>
            </w:pPr>
            <w:r>
              <w:rPr>
                <w:rFonts w:eastAsia="Times New Roman"/>
                <w:b/>
                <w:bCs/>
                <w:w w:val="98"/>
                <w:sz w:val="24"/>
                <w:szCs w:val="24"/>
              </w:rPr>
              <w:t>Деятельность</w:t>
            </w:r>
          </w:p>
        </w:tc>
        <w:tc>
          <w:tcPr>
            <w:tcW w:w="900" w:type="dxa"/>
            <w:tcBorders>
              <w:top w:val="single" w:sz="8" w:space="0" w:color="auto"/>
              <w:right w:val="single" w:sz="8" w:space="0" w:color="auto"/>
            </w:tcBorders>
            <w:shd w:val="clear" w:color="auto" w:fill="92D050"/>
            <w:vAlign w:val="bottom"/>
          </w:tcPr>
          <w:p w:rsidR="00A72BEB" w:rsidRDefault="00A72BEB">
            <w:pPr>
              <w:rPr>
                <w:sz w:val="24"/>
                <w:szCs w:val="24"/>
              </w:rPr>
            </w:pPr>
          </w:p>
        </w:tc>
        <w:tc>
          <w:tcPr>
            <w:tcW w:w="14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200" w:type="dxa"/>
            <w:tcBorders>
              <w:top w:val="single" w:sz="8" w:space="0" w:color="auto"/>
              <w:right w:val="single" w:sz="8" w:space="0" w:color="FABF8F"/>
            </w:tcBorders>
            <w:shd w:val="clear" w:color="auto" w:fill="FABF8F"/>
            <w:vAlign w:val="bottom"/>
          </w:tcPr>
          <w:p w:rsidR="00A72BEB" w:rsidRDefault="00A72BEB">
            <w:pPr>
              <w:rPr>
                <w:sz w:val="24"/>
                <w:szCs w:val="24"/>
              </w:rPr>
            </w:pPr>
          </w:p>
        </w:tc>
        <w:tc>
          <w:tcPr>
            <w:tcW w:w="3140" w:type="dxa"/>
            <w:gridSpan w:val="4"/>
            <w:tcBorders>
              <w:top w:val="single" w:sz="8" w:space="0" w:color="auto"/>
              <w:right w:val="single" w:sz="8" w:space="0" w:color="auto"/>
            </w:tcBorders>
            <w:shd w:val="clear" w:color="auto" w:fill="FABF8F"/>
            <w:vAlign w:val="bottom"/>
          </w:tcPr>
          <w:p w:rsidR="00A72BEB" w:rsidRDefault="00B71002">
            <w:pPr>
              <w:ind w:right="220"/>
              <w:jc w:val="center"/>
              <w:rPr>
                <w:sz w:val="20"/>
                <w:szCs w:val="20"/>
              </w:rPr>
            </w:pPr>
            <w:r>
              <w:rPr>
                <w:rFonts w:eastAsia="Times New Roman"/>
                <w:b/>
                <w:bCs/>
                <w:w w:val="99"/>
                <w:sz w:val="24"/>
                <w:szCs w:val="24"/>
              </w:rPr>
              <w:t>Организация</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17"/>
        </w:trPr>
        <w:tc>
          <w:tcPr>
            <w:tcW w:w="3340" w:type="dxa"/>
            <w:gridSpan w:val="3"/>
            <w:tcBorders>
              <w:left w:val="single" w:sz="8" w:space="0" w:color="auto"/>
              <w:right w:val="single" w:sz="8" w:space="0" w:color="auto"/>
            </w:tcBorders>
            <w:shd w:val="clear" w:color="auto" w:fill="92D050"/>
            <w:vAlign w:val="bottom"/>
          </w:tcPr>
          <w:p w:rsidR="00A72BEB" w:rsidRDefault="00B71002">
            <w:pPr>
              <w:ind w:left="340"/>
              <w:rPr>
                <w:sz w:val="20"/>
                <w:szCs w:val="20"/>
              </w:rPr>
            </w:pPr>
            <w:r>
              <w:rPr>
                <w:rFonts w:eastAsia="Times New Roman"/>
                <w:b/>
                <w:bCs/>
                <w:sz w:val="24"/>
                <w:szCs w:val="24"/>
              </w:rPr>
              <w:t>классного руководителя</w:t>
            </w:r>
          </w:p>
        </w:tc>
        <w:tc>
          <w:tcPr>
            <w:tcW w:w="14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200" w:type="dxa"/>
            <w:tcBorders>
              <w:right w:val="single" w:sz="8" w:space="0" w:color="FABF8F"/>
            </w:tcBorders>
            <w:shd w:val="clear" w:color="auto" w:fill="FABF8F"/>
            <w:vAlign w:val="bottom"/>
          </w:tcPr>
          <w:p w:rsidR="00A72BEB" w:rsidRDefault="00A72BEB">
            <w:pPr>
              <w:rPr>
                <w:sz w:val="24"/>
                <w:szCs w:val="24"/>
              </w:rPr>
            </w:pPr>
          </w:p>
        </w:tc>
        <w:tc>
          <w:tcPr>
            <w:tcW w:w="3140" w:type="dxa"/>
            <w:gridSpan w:val="4"/>
            <w:tcBorders>
              <w:right w:val="single" w:sz="8" w:space="0" w:color="auto"/>
            </w:tcBorders>
            <w:shd w:val="clear" w:color="auto" w:fill="FABF8F"/>
            <w:vAlign w:val="bottom"/>
          </w:tcPr>
          <w:p w:rsidR="00A72BEB" w:rsidRDefault="00B71002">
            <w:pPr>
              <w:ind w:right="220"/>
              <w:jc w:val="center"/>
              <w:rPr>
                <w:sz w:val="20"/>
                <w:szCs w:val="20"/>
              </w:rPr>
            </w:pPr>
            <w:r>
              <w:rPr>
                <w:rFonts w:eastAsia="Times New Roman"/>
                <w:b/>
                <w:bCs/>
                <w:sz w:val="24"/>
                <w:szCs w:val="24"/>
              </w:rPr>
              <w:t>исследовательской</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10"/>
        </w:trPr>
        <w:tc>
          <w:tcPr>
            <w:tcW w:w="2400" w:type="dxa"/>
            <w:tcBorders>
              <w:left w:val="single" w:sz="8" w:space="0" w:color="auto"/>
              <w:bottom w:val="single" w:sz="8" w:space="0" w:color="auto"/>
              <w:right w:val="single" w:sz="8" w:space="0" w:color="92D050"/>
            </w:tcBorders>
            <w:shd w:val="clear" w:color="auto" w:fill="92D050"/>
            <w:vAlign w:val="bottom"/>
          </w:tcPr>
          <w:p w:rsidR="00A72BEB" w:rsidRDefault="00A72BEB">
            <w:pPr>
              <w:rPr>
                <w:sz w:val="9"/>
                <w:szCs w:val="9"/>
              </w:rPr>
            </w:pPr>
          </w:p>
        </w:tc>
        <w:tc>
          <w:tcPr>
            <w:tcW w:w="40" w:type="dxa"/>
            <w:tcBorders>
              <w:bottom w:val="single" w:sz="8" w:space="0" w:color="auto"/>
              <w:right w:val="single" w:sz="8" w:space="0" w:color="92D050"/>
            </w:tcBorders>
            <w:shd w:val="clear" w:color="auto" w:fill="92D050"/>
            <w:vAlign w:val="bottom"/>
          </w:tcPr>
          <w:p w:rsidR="00A72BEB" w:rsidRDefault="00A72BEB">
            <w:pPr>
              <w:rPr>
                <w:sz w:val="9"/>
                <w:szCs w:val="9"/>
              </w:rPr>
            </w:pPr>
          </w:p>
        </w:tc>
        <w:tc>
          <w:tcPr>
            <w:tcW w:w="900" w:type="dxa"/>
            <w:tcBorders>
              <w:bottom w:val="single" w:sz="8" w:space="0" w:color="auto"/>
              <w:right w:val="single" w:sz="8" w:space="0" w:color="auto"/>
            </w:tcBorders>
            <w:shd w:val="clear" w:color="auto" w:fill="92D050"/>
            <w:vAlign w:val="bottom"/>
          </w:tcPr>
          <w:p w:rsidR="00A72BEB" w:rsidRDefault="00A72BEB">
            <w:pPr>
              <w:rPr>
                <w:sz w:val="9"/>
                <w:szCs w:val="9"/>
              </w:rPr>
            </w:pPr>
          </w:p>
        </w:tc>
        <w:tc>
          <w:tcPr>
            <w:tcW w:w="1480" w:type="dxa"/>
            <w:vAlign w:val="bottom"/>
          </w:tcPr>
          <w:p w:rsidR="00A72BEB" w:rsidRDefault="00A72BEB">
            <w:pPr>
              <w:rPr>
                <w:sz w:val="9"/>
                <w:szCs w:val="9"/>
              </w:rPr>
            </w:pPr>
          </w:p>
        </w:tc>
        <w:tc>
          <w:tcPr>
            <w:tcW w:w="80" w:type="dxa"/>
            <w:vMerge w:val="restart"/>
            <w:tcBorders>
              <w:right w:val="single" w:sz="8" w:space="0" w:color="auto"/>
            </w:tcBorders>
            <w:vAlign w:val="bottom"/>
          </w:tcPr>
          <w:p w:rsidR="00A72BEB" w:rsidRDefault="00A72BEB">
            <w:pPr>
              <w:rPr>
                <w:sz w:val="9"/>
                <w:szCs w:val="9"/>
              </w:rPr>
            </w:pPr>
          </w:p>
        </w:tc>
        <w:tc>
          <w:tcPr>
            <w:tcW w:w="200" w:type="dxa"/>
            <w:vMerge w:val="restart"/>
            <w:tcBorders>
              <w:bottom w:val="single" w:sz="8" w:space="0" w:color="FABF8F"/>
              <w:right w:val="single" w:sz="8" w:space="0" w:color="FABF8F"/>
            </w:tcBorders>
            <w:shd w:val="clear" w:color="auto" w:fill="FABF8F"/>
            <w:vAlign w:val="bottom"/>
          </w:tcPr>
          <w:p w:rsidR="00A72BEB" w:rsidRDefault="00A72BEB">
            <w:pPr>
              <w:rPr>
                <w:sz w:val="9"/>
                <w:szCs w:val="9"/>
              </w:rPr>
            </w:pPr>
          </w:p>
        </w:tc>
        <w:tc>
          <w:tcPr>
            <w:tcW w:w="3140" w:type="dxa"/>
            <w:gridSpan w:val="4"/>
            <w:vMerge w:val="restart"/>
            <w:tcBorders>
              <w:bottom w:val="single" w:sz="8" w:space="0" w:color="FABF8F"/>
              <w:right w:val="single" w:sz="8" w:space="0" w:color="auto"/>
            </w:tcBorders>
            <w:shd w:val="clear" w:color="auto" w:fill="FABF8F"/>
            <w:vAlign w:val="bottom"/>
          </w:tcPr>
          <w:p w:rsidR="00A72BEB" w:rsidRDefault="00B71002">
            <w:pPr>
              <w:ind w:right="220"/>
              <w:jc w:val="center"/>
              <w:rPr>
                <w:sz w:val="20"/>
                <w:szCs w:val="20"/>
              </w:rPr>
            </w:pPr>
            <w:r>
              <w:rPr>
                <w:rFonts w:eastAsia="Times New Roman"/>
                <w:b/>
                <w:bCs/>
                <w:sz w:val="24"/>
                <w:szCs w:val="24"/>
              </w:rPr>
              <w:t>деятельности</w:t>
            </w:r>
          </w:p>
        </w:tc>
        <w:tc>
          <w:tcPr>
            <w:tcW w:w="160" w:type="dxa"/>
            <w:vAlign w:val="bottom"/>
          </w:tcPr>
          <w:p w:rsidR="00A72BEB" w:rsidRDefault="00A72BEB">
            <w:pPr>
              <w:rPr>
                <w:sz w:val="9"/>
                <w:szCs w:val="9"/>
              </w:rPr>
            </w:pPr>
          </w:p>
        </w:tc>
        <w:tc>
          <w:tcPr>
            <w:tcW w:w="0" w:type="dxa"/>
            <w:vAlign w:val="bottom"/>
          </w:tcPr>
          <w:p w:rsidR="00A72BEB" w:rsidRDefault="00A72BEB">
            <w:pPr>
              <w:rPr>
                <w:sz w:val="1"/>
                <w:szCs w:val="1"/>
              </w:rPr>
            </w:pPr>
          </w:p>
        </w:tc>
      </w:tr>
      <w:tr w:rsidR="00A72BEB">
        <w:trPr>
          <w:trHeight w:val="95"/>
        </w:trPr>
        <w:tc>
          <w:tcPr>
            <w:tcW w:w="2400" w:type="dxa"/>
            <w:tcBorders>
              <w:bottom w:val="single" w:sz="8" w:space="0" w:color="auto"/>
            </w:tcBorders>
            <w:vAlign w:val="bottom"/>
          </w:tcPr>
          <w:p w:rsidR="00A72BEB" w:rsidRDefault="00A72BEB">
            <w:pPr>
              <w:rPr>
                <w:sz w:val="8"/>
                <w:szCs w:val="8"/>
              </w:rPr>
            </w:pPr>
          </w:p>
        </w:tc>
        <w:tc>
          <w:tcPr>
            <w:tcW w:w="40" w:type="dxa"/>
            <w:vAlign w:val="bottom"/>
          </w:tcPr>
          <w:p w:rsidR="00A72BEB" w:rsidRDefault="00A72BEB">
            <w:pPr>
              <w:rPr>
                <w:sz w:val="8"/>
                <w:szCs w:val="8"/>
              </w:rPr>
            </w:pPr>
          </w:p>
        </w:tc>
        <w:tc>
          <w:tcPr>
            <w:tcW w:w="900" w:type="dxa"/>
            <w:tcBorders>
              <w:bottom w:val="single" w:sz="8" w:space="0" w:color="auto"/>
            </w:tcBorders>
            <w:vAlign w:val="bottom"/>
          </w:tcPr>
          <w:p w:rsidR="00A72BEB" w:rsidRDefault="00A72BEB">
            <w:pPr>
              <w:rPr>
                <w:sz w:val="8"/>
                <w:szCs w:val="8"/>
              </w:rPr>
            </w:pPr>
          </w:p>
        </w:tc>
        <w:tc>
          <w:tcPr>
            <w:tcW w:w="1480" w:type="dxa"/>
            <w:tcBorders>
              <w:bottom w:val="single" w:sz="8" w:space="0" w:color="auto"/>
            </w:tcBorders>
            <w:vAlign w:val="bottom"/>
          </w:tcPr>
          <w:p w:rsidR="00A72BEB" w:rsidRDefault="00A72BEB">
            <w:pPr>
              <w:rPr>
                <w:sz w:val="8"/>
                <w:szCs w:val="8"/>
              </w:rPr>
            </w:pPr>
          </w:p>
        </w:tc>
        <w:tc>
          <w:tcPr>
            <w:tcW w:w="80" w:type="dxa"/>
            <w:vMerge/>
            <w:tcBorders>
              <w:right w:val="single" w:sz="8" w:space="0" w:color="auto"/>
            </w:tcBorders>
            <w:vAlign w:val="bottom"/>
          </w:tcPr>
          <w:p w:rsidR="00A72BEB" w:rsidRDefault="00A72BEB">
            <w:pPr>
              <w:rPr>
                <w:sz w:val="8"/>
                <w:szCs w:val="8"/>
              </w:rPr>
            </w:pPr>
          </w:p>
        </w:tc>
        <w:tc>
          <w:tcPr>
            <w:tcW w:w="200" w:type="dxa"/>
            <w:vMerge/>
            <w:tcBorders>
              <w:bottom w:val="single" w:sz="8" w:space="0" w:color="FABF8F"/>
              <w:right w:val="single" w:sz="8" w:space="0" w:color="FABF8F"/>
            </w:tcBorders>
            <w:shd w:val="clear" w:color="auto" w:fill="FABF8F"/>
            <w:vAlign w:val="bottom"/>
          </w:tcPr>
          <w:p w:rsidR="00A72BEB" w:rsidRDefault="00A72BEB">
            <w:pPr>
              <w:rPr>
                <w:sz w:val="8"/>
                <w:szCs w:val="8"/>
              </w:rPr>
            </w:pPr>
          </w:p>
        </w:tc>
        <w:tc>
          <w:tcPr>
            <w:tcW w:w="3140" w:type="dxa"/>
            <w:gridSpan w:val="4"/>
            <w:vMerge/>
            <w:tcBorders>
              <w:bottom w:val="single" w:sz="8" w:space="0" w:color="FABF8F"/>
              <w:right w:val="single" w:sz="8" w:space="0" w:color="auto"/>
            </w:tcBorders>
            <w:shd w:val="clear" w:color="auto" w:fill="FABF8F"/>
            <w:vAlign w:val="bottom"/>
          </w:tcPr>
          <w:p w:rsidR="00A72BEB" w:rsidRDefault="00A72BEB">
            <w:pPr>
              <w:rPr>
                <w:sz w:val="8"/>
                <w:szCs w:val="8"/>
              </w:rPr>
            </w:pPr>
          </w:p>
        </w:tc>
        <w:tc>
          <w:tcPr>
            <w:tcW w:w="160" w:type="dxa"/>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72"/>
        </w:trPr>
        <w:tc>
          <w:tcPr>
            <w:tcW w:w="2400" w:type="dxa"/>
            <w:vMerge w:val="restart"/>
            <w:tcBorders>
              <w:left w:val="single" w:sz="8" w:space="0" w:color="auto"/>
              <w:right w:val="single" w:sz="8" w:space="0" w:color="auto"/>
            </w:tcBorders>
            <w:shd w:val="clear" w:color="auto" w:fill="FFC000"/>
            <w:vAlign w:val="bottom"/>
          </w:tcPr>
          <w:p w:rsidR="00A72BEB" w:rsidRDefault="00B71002">
            <w:pPr>
              <w:ind w:left="340"/>
              <w:rPr>
                <w:sz w:val="20"/>
                <w:szCs w:val="20"/>
              </w:rPr>
            </w:pPr>
            <w:r>
              <w:rPr>
                <w:rFonts w:eastAsia="Times New Roman"/>
                <w:b/>
                <w:bCs/>
                <w:sz w:val="24"/>
                <w:szCs w:val="24"/>
              </w:rPr>
              <w:t>Работа с семьей</w:t>
            </w:r>
          </w:p>
        </w:tc>
        <w:tc>
          <w:tcPr>
            <w:tcW w:w="40" w:type="dxa"/>
            <w:tcBorders>
              <w:right w:val="single" w:sz="8" w:space="0" w:color="auto"/>
            </w:tcBorders>
            <w:vAlign w:val="bottom"/>
          </w:tcPr>
          <w:p w:rsidR="00A72BEB" w:rsidRDefault="00A72BEB">
            <w:pPr>
              <w:rPr>
                <w:sz w:val="6"/>
                <w:szCs w:val="6"/>
              </w:rPr>
            </w:pPr>
          </w:p>
        </w:tc>
        <w:tc>
          <w:tcPr>
            <w:tcW w:w="2380" w:type="dxa"/>
            <w:gridSpan w:val="2"/>
            <w:vMerge w:val="restart"/>
            <w:tcBorders>
              <w:right w:val="single" w:sz="8" w:space="0" w:color="auto"/>
            </w:tcBorders>
            <w:shd w:val="clear" w:color="auto" w:fill="B6DDE8"/>
            <w:vAlign w:val="bottom"/>
          </w:tcPr>
          <w:p w:rsidR="00A72BEB" w:rsidRDefault="00B71002">
            <w:pPr>
              <w:ind w:right="40"/>
              <w:jc w:val="center"/>
              <w:rPr>
                <w:sz w:val="20"/>
                <w:szCs w:val="20"/>
              </w:rPr>
            </w:pPr>
            <w:r>
              <w:rPr>
                <w:rFonts w:eastAsia="Times New Roman"/>
                <w:b/>
                <w:bCs/>
                <w:sz w:val="24"/>
                <w:szCs w:val="24"/>
              </w:rPr>
              <w:t>Выработка</w:t>
            </w:r>
          </w:p>
        </w:tc>
        <w:tc>
          <w:tcPr>
            <w:tcW w:w="80" w:type="dxa"/>
            <w:vMerge/>
            <w:tcBorders>
              <w:right w:val="single" w:sz="8" w:space="0" w:color="auto"/>
            </w:tcBorders>
            <w:vAlign w:val="bottom"/>
          </w:tcPr>
          <w:p w:rsidR="00A72BEB" w:rsidRDefault="00A72BEB">
            <w:pPr>
              <w:rPr>
                <w:sz w:val="6"/>
                <w:szCs w:val="6"/>
              </w:rPr>
            </w:pPr>
          </w:p>
        </w:tc>
        <w:tc>
          <w:tcPr>
            <w:tcW w:w="200" w:type="dxa"/>
            <w:vMerge/>
            <w:tcBorders>
              <w:right w:val="single" w:sz="8" w:space="0" w:color="FABF8F"/>
            </w:tcBorders>
            <w:shd w:val="clear" w:color="auto" w:fill="FABF8F"/>
            <w:vAlign w:val="bottom"/>
          </w:tcPr>
          <w:p w:rsidR="00A72BEB" w:rsidRDefault="00A72BEB">
            <w:pPr>
              <w:rPr>
                <w:sz w:val="6"/>
                <w:szCs w:val="6"/>
              </w:rPr>
            </w:pPr>
          </w:p>
        </w:tc>
        <w:tc>
          <w:tcPr>
            <w:tcW w:w="3140" w:type="dxa"/>
            <w:gridSpan w:val="4"/>
            <w:vMerge/>
            <w:tcBorders>
              <w:right w:val="single" w:sz="8" w:space="0" w:color="auto"/>
            </w:tcBorders>
            <w:shd w:val="clear" w:color="auto" w:fill="FABF8F"/>
            <w:vAlign w:val="bottom"/>
          </w:tcPr>
          <w:p w:rsidR="00A72BEB" w:rsidRDefault="00A72BEB">
            <w:pPr>
              <w:rPr>
                <w:sz w:val="6"/>
                <w:szCs w:val="6"/>
              </w:rPr>
            </w:pPr>
          </w:p>
        </w:tc>
        <w:tc>
          <w:tcPr>
            <w:tcW w:w="160" w:type="dxa"/>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77"/>
        </w:trPr>
        <w:tc>
          <w:tcPr>
            <w:tcW w:w="2400" w:type="dxa"/>
            <w:vMerge/>
            <w:tcBorders>
              <w:left w:val="single" w:sz="8" w:space="0" w:color="auto"/>
              <w:bottom w:val="single" w:sz="8" w:space="0" w:color="FFC000"/>
              <w:right w:val="single" w:sz="8" w:space="0" w:color="auto"/>
            </w:tcBorders>
            <w:shd w:val="clear" w:color="auto" w:fill="FFC000"/>
            <w:vAlign w:val="bottom"/>
          </w:tcPr>
          <w:p w:rsidR="00A72BEB" w:rsidRDefault="00A72BEB">
            <w:pPr>
              <w:rPr>
                <w:sz w:val="6"/>
                <w:szCs w:val="6"/>
              </w:rPr>
            </w:pPr>
          </w:p>
        </w:tc>
        <w:tc>
          <w:tcPr>
            <w:tcW w:w="40" w:type="dxa"/>
            <w:tcBorders>
              <w:right w:val="single" w:sz="8" w:space="0" w:color="auto"/>
            </w:tcBorders>
            <w:vAlign w:val="bottom"/>
          </w:tcPr>
          <w:p w:rsidR="00A72BEB" w:rsidRDefault="00A72BEB">
            <w:pPr>
              <w:rPr>
                <w:sz w:val="6"/>
                <w:szCs w:val="6"/>
              </w:rPr>
            </w:pPr>
          </w:p>
        </w:tc>
        <w:tc>
          <w:tcPr>
            <w:tcW w:w="2380" w:type="dxa"/>
            <w:gridSpan w:val="2"/>
            <w:vMerge/>
            <w:tcBorders>
              <w:bottom w:val="single" w:sz="8" w:space="0" w:color="B6DDE8"/>
              <w:right w:val="single" w:sz="8" w:space="0" w:color="auto"/>
            </w:tcBorders>
            <w:shd w:val="clear" w:color="auto" w:fill="B6DDE8"/>
            <w:vAlign w:val="bottom"/>
          </w:tcPr>
          <w:p w:rsidR="00A72BEB" w:rsidRDefault="00A72BEB">
            <w:pPr>
              <w:rPr>
                <w:sz w:val="6"/>
                <w:szCs w:val="6"/>
              </w:rPr>
            </w:pPr>
          </w:p>
        </w:tc>
        <w:tc>
          <w:tcPr>
            <w:tcW w:w="80" w:type="dxa"/>
            <w:tcBorders>
              <w:right w:val="single" w:sz="8" w:space="0" w:color="auto"/>
            </w:tcBorders>
            <w:vAlign w:val="bottom"/>
          </w:tcPr>
          <w:p w:rsidR="00A72BEB" w:rsidRDefault="00A72BEB">
            <w:pPr>
              <w:rPr>
                <w:sz w:val="6"/>
                <w:szCs w:val="6"/>
              </w:rPr>
            </w:pPr>
          </w:p>
        </w:tc>
        <w:tc>
          <w:tcPr>
            <w:tcW w:w="20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20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32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38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240" w:type="dxa"/>
            <w:tcBorders>
              <w:bottom w:val="single" w:sz="8" w:space="0" w:color="auto"/>
              <w:right w:val="single" w:sz="8" w:space="0" w:color="auto"/>
            </w:tcBorders>
            <w:shd w:val="clear" w:color="auto" w:fill="FABF8F"/>
            <w:vAlign w:val="bottom"/>
          </w:tcPr>
          <w:p w:rsidR="00A72BEB" w:rsidRDefault="00A72BEB">
            <w:pPr>
              <w:rPr>
                <w:sz w:val="6"/>
                <w:szCs w:val="6"/>
              </w:rPr>
            </w:pPr>
          </w:p>
        </w:tc>
        <w:tc>
          <w:tcPr>
            <w:tcW w:w="160" w:type="dxa"/>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152"/>
        </w:trPr>
        <w:tc>
          <w:tcPr>
            <w:tcW w:w="2400" w:type="dxa"/>
            <w:vMerge/>
            <w:tcBorders>
              <w:left w:val="single" w:sz="8" w:space="0" w:color="auto"/>
              <w:bottom w:val="single" w:sz="8" w:space="0" w:color="FFC000"/>
              <w:right w:val="single" w:sz="8" w:space="0" w:color="auto"/>
            </w:tcBorders>
            <w:shd w:val="clear" w:color="auto" w:fill="FFC000"/>
            <w:vAlign w:val="bottom"/>
          </w:tcPr>
          <w:p w:rsidR="00A72BEB" w:rsidRDefault="00A72BEB">
            <w:pPr>
              <w:rPr>
                <w:sz w:val="13"/>
                <w:szCs w:val="13"/>
              </w:rPr>
            </w:pPr>
          </w:p>
        </w:tc>
        <w:tc>
          <w:tcPr>
            <w:tcW w:w="40" w:type="dxa"/>
            <w:tcBorders>
              <w:right w:val="single" w:sz="8" w:space="0" w:color="auto"/>
            </w:tcBorders>
            <w:vAlign w:val="bottom"/>
          </w:tcPr>
          <w:p w:rsidR="00A72BEB" w:rsidRDefault="00A72BEB">
            <w:pPr>
              <w:rPr>
                <w:sz w:val="13"/>
                <w:szCs w:val="13"/>
              </w:rPr>
            </w:pPr>
          </w:p>
        </w:tc>
        <w:tc>
          <w:tcPr>
            <w:tcW w:w="2380" w:type="dxa"/>
            <w:gridSpan w:val="2"/>
            <w:vMerge/>
            <w:tcBorders>
              <w:bottom w:val="single" w:sz="8" w:space="0" w:color="B6DDE8"/>
              <w:right w:val="single" w:sz="8" w:space="0" w:color="auto"/>
            </w:tcBorders>
            <w:shd w:val="clear" w:color="auto" w:fill="B6DDE8"/>
            <w:vAlign w:val="bottom"/>
          </w:tcPr>
          <w:p w:rsidR="00A72BEB" w:rsidRDefault="00A72BEB">
            <w:pPr>
              <w:rPr>
                <w:sz w:val="13"/>
                <w:szCs w:val="13"/>
              </w:rPr>
            </w:pPr>
          </w:p>
        </w:tc>
        <w:tc>
          <w:tcPr>
            <w:tcW w:w="80" w:type="dxa"/>
            <w:vAlign w:val="bottom"/>
          </w:tcPr>
          <w:p w:rsidR="00A72BEB" w:rsidRDefault="00A72BEB">
            <w:pPr>
              <w:rPr>
                <w:sz w:val="13"/>
                <w:szCs w:val="13"/>
              </w:rPr>
            </w:pPr>
          </w:p>
        </w:tc>
        <w:tc>
          <w:tcPr>
            <w:tcW w:w="200" w:type="dxa"/>
            <w:tcBorders>
              <w:bottom w:val="single" w:sz="8" w:space="0" w:color="auto"/>
            </w:tcBorders>
            <w:vAlign w:val="bottom"/>
          </w:tcPr>
          <w:p w:rsidR="00A72BEB" w:rsidRDefault="00A72BEB">
            <w:pPr>
              <w:rPr>
                <w:sz w:val="13"/>
                <w:szCs w:val="13"/>
              </w:rPr>
            </w:pPr>
          </w:p>
        </w:tc>
        <w:tc>
          <w:tcPr>
            <w:tcW w:w="1200" w:type="dxa"/>
            <w:tcBorders>
              <w:bottom w:val="single" w:sz="8" w:space="0" w:color="auto"/>
            </w:tcBorders>
            <w:vAlign w:val="bottom"/>
          </w:tcPr>
          <w:p w:rsidR="00A72BEB" w:rsidRDefault="00A72BEB">
            <w:pPr>
              <w:rPr>
                <w:sz w:val="13"/>
                <w:szCs w:val="13"/>
              </w:rPr>
            </w:pPr>
          </w:p>
        </w:tc>
        <w:tc>
          <w:tcPr>
            <w:tcW w:w="1320" w:type="dxa"/>
            <w:tcBorders>
              <w:bottom w:val="single" w:sz="8" w:space="0" w:color="auto"/>
            </w:tcBorders>
            <w:vAlign w:val="bottom"/>
          </w:tcPr>
          <w:p w:rsidR="00A72BEB" w:rsidRDefault="00A72BEB">
            <w:pPr>
              <w:rPr>
                <w:sz w:val="13"/>
                <w:szCs w:val="13"/>
              </w:rPr>
            </w:pPr>
          </w:p>
        </w:tc>
        <w:tc>
          <w:tcPr>
            <w:tcW w:w="380" w:type="dxa"/>
            <w:vAlign w:val="bottom"/>
          </w:tcPr>
          <w:p w:rsidR="00A72BEB" w:rsidRDefault="00A72BEB">
            <w:pPr>
              <w:rPr>
                <w:sz w:val="13"/>
                <w:szCs w:val="13"/>
              </w:rPr>
            </w:pPr>
          </w:p>
        </w:tc>
        <w:tc>
          <w:tcPr>
            <w:tcW w:w="240" w:type="dxa"/>
            <w:vAlign w:val="bottom"/>
          </w:tcPr>
          <w:p w:rsidR="00A72BEB" w:rsidRDefault="00A72BEB">
            <w:pPr>
              <w:rPr>
                <w:sz w:val="13"/>
                <w:szCs w:val="13"/>
              </w:rPr>
            </w:pPr>
          </w:p>
        </w:tc>
        <w:tc>
          <w:tcPr>
            <w:tcW w:w="160" w:type="dxa"/>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91"/>
        </w:trPr>
        <w:tc>
          <w:tcPr>
            <w:tcW w:w="2400" w:type="dxa"/>
            <w:tcBorders>
              <w:top w:val="single" w:sz="8" w:space="0" w:color="FFC000"/>
              <w:left w:val="single" w:sz="8" w:space="0" w:color="auto"/>
              <w:bottom w:val="single" w:sz="8" w:space="0" w:color="auto"/>
              <w:right w:val="single" w:sz="8" w:space="0" w:color="auto"/>
            </w:tcBorders>
            <w:shd w:val="clear" w:color="auto" w:fill="FFC000"/>
            <w:vAlign w:val="bottom"/>
          </w:tcPr>
          <w:p w:rsidR="00A72BEB" w:rsidRDefault="00A72BEB">
            <w:pPr>
              <w:rPr>
                <w:sz w:val="7"/>
                <w:szCs w:val="7"/>
              </w:rPr>
            </w:pPr>
          </w:p>
        </w:tc>
        <w:tc>
          <w:tcPr>
            <w:tcW w:w="40" w:type="dxa"/>
            <w:tcBorders>
              <w:right w:val="single" w:sz="8" w:space="0" w:color="auto"/>
            </w:tcBorders>
            <w:vAlign w:val="bottom"/>
          </w:tcPr>
          <w:p w:rsidR="00A72BEB" w:rsidRDefault="00A72BEB">
            <w:pPr>
              <w:rPr>
                <w:sz w:val="7"/>
                <w:szCs w:val="7"/>
              </w:rPr>
            </w:pPr>
          </w:p>
        </w:tc>
        <w:tc>
          <w:tcPr>
            <w:tcW w:w="2380" w:type="dxa"/>
            <w:gridSpan w:val="2"/>
            <w:vMerge w:val="restart"/>
            <w:tcBorders>
              <w:top w:val="single" w:sz="8" w:space="0" w:color="B6DDE8"/>
              <w:bottom w:val="single" w:sz="8" w:space="0" w:color="B6DDE8"/>
              <w:right w:val="single" w:sz="8" w:space="0" w:color="auto"/>
            </w:tcBorders>
            <w:shd w:val="clear" w:color="auto" w:fill="B6DDE8"/>
            <w:vAlign w:val="bottom"/>
          </w:tcPr>
          <w:p w:rsidR="00A72BEB" w:rsidRDefault="00B71002">
            <w:pPr>
              <w:ind w:right="20"/>
              <w:jc w:val="center"/>
              <w:rPr>
                <w:sz w:val="20"/>
                <w:szCs w:val="20"/>
              </w:rPr>
            </w:pPr>
            <w:r>
              <w:rPr>
                <w:rFonts w:eastAsia="Times New Roman"/>
                <w:b/>
                <w:bCs/>
                <w:sz w:val="24"/>
                <w:szCs w:val="24"/>
              </w:rPr>
              <w:t>критериев оценки</w:t>
            </w:r>
          </w:p>
        </w:tc>
        <w:tc>
          <w:tcPr>
            <w:tcW w:w="80" w:type="dxa"/>
            <w:vMerge w:val="restart"/>
            <w:tcBorders>
              <w:right w:val="single" w:sz="8" w:space="0" w:color="auto"/>
            </w:tcBorders>
            <w:vAlign w:val="bottom"/>
          </w:tcPr>
          <w:p w:rsidR="00A72BEB" w:rsidRDefault="00A72BEB">
            <w:pPr>
              <w:rPr>
                <w:sz w:val="7"/>
                <w:szCs w:val="7"/>
              </w:rPr>
            </w:pPr>
          </w:p>
        </w:tc>
        <w:tc>
          <w:tcPr>
            <w:tcW w:w="200" w:type="dxa"/>
            <w:vMerge w:val="restart"/>
            <w:tcBorders>
              <w:top w:val="single" w:sz="8" w:space="0" w:color="FABF8F"/>
              <w:bottom w:val="single" w:sz="8" w:space="0" w:color="FABF8F"/>
              <w:right w:val="single" w:sz="8" w:space="0" w:color="FABF8F"/>
            </w:tcBorders>
            <w:shd w:val="clear" w:color="auto" w:fill="FABF8F"/>
            <w:vAlign w:val="bottom"/>
          </w:tcPr>
          <w:p w:rsidR="00A72BEB" w:rsidRDefault="00A72BEB">
            <w:pPr>
              <w:rPr>
                <w:sz w:val="7"/>
                <w:szCs w:val="7"/>
              </w:rPr>
            </w:pPr>
          </w:p>
        </w:tc>
        <w:tc>
          <w:tcPr>
            <w:tcW w:w="2520" w:type="dxa"/>
            <w:gridSpan w:val="2"/>
            <w:vMerge w:val="restart"/>
            <w:tcBorders>
              <w:top w:val="single" w:sz="8" w:space="0" w:color="FABF8F"/>
              <w:bottom w:val="single" w:sz="8" w:space="0" w:color="FABF8F"/>
              <w:right w:val="single" w:sz="8" w:space="0" w:color="auto"/>
            </w:tcBorders>
            <w:shd w:val="clear" w:color="auto" w:fill="FABF8F"/>
            <w:vAlign w:val="bottom"/>
          </w:tcPr>
          <w:p w:rsidR="00A72BEB" w:rsidRDefault="00B71002">
            <w:pPr>
              <w:ind w:right="80"/>
              <w:jc w:val="center"/>
              <w:rPr>
                <w:sz w:val="20"/>
                <w:szCs w:val="20"/>
              </w:rPr>
            </w:pPr>
            <w:r>
              <w:rPr>
                <w:rFonts w:eastAsia="Times New Roman"/>
                <w:b/>
                <w:bCs/>
                <w:w w:val="99"/>
                <w:sz w:val="24"/>
                <w:szCs w:val="24"/>
              </w:rPr>
              <w:t>Научное общество</w:t>
            </w:r>
          </w:p>
        </w:tc>
        <w:tc>
          <w:tcPr>
            <w:tcW w:w="380" w:type="dxa"/>
            <w:vMerge w:val="restart"/>
            <w:vAlign w:val="bottom"/>
          </w:tcPr>
          <w:p w:rsidR="00A72BEB" w:rsidRDefault="00A72BEB">
            <w:pPr>
              <w:rPr>
                <w:sz w:val="7"/>
                <w:szCs w:val="7"/>
              </w:rPr>
            </w:pPr>
          </w:p>
        </w:tc>
        <w:tc>
          <w:tcPr>
            <w:tcW w:w="240" w:type="dxa"/>
            <w:vMerge w:val="restart"/>
            <w:vAlign w:val="bottom"/>
          </w:tcPr>
          <w:p w:rsidR="00A72BEB" w:rsidRDefault="00A72BEB">
            <w:pPr>
              <w:rPr>
                <w:sz w:val="7"/>
                <w:szCs w:val="7"/>
              </w:rPr>
            </w:pPr>
          </w:p>
        </w:tc>
        <w:tc>
          <w:tcPr>
            <w:tcW w:w="160" w:type="dxa"/>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206"/>
        </w:trPr>
        <w:tc>
          <w:tcPr>
            <w:tcW w:w="2400" w:type="dxa"/>
            <w:vAlign w:val="bottom"/>
          </w:tcPr>
          <w:p w:rsidR="00A72BEB" w:rsidRDefault="00A72BEB">
            <w:pPr>
              <w:rPr>
                <w:sz w:val="17"/>
                <w:szCs w:val="17"/>
              </w:rPr>
            </w:pPr>
          </w:p>
        </w:tc>
        <w:tc>
          <w:tcPr>
            <w:tcW w:w="40" w:type="dxa"/>
            <w:tcBorders>
              <w:right w:val="single" w:sz="8" w:space="0" w:color="auto"/>
            </w:tcBorders>
            <w:vAlign w:val="bottom"/>
          </w:tcPr>
          <w:p w:rsidR="00A72BEB" w:rsidRDefault="00A72BEB">
            <w:pPr>
              <w:rPr>
                <w:sz w:val="17"/>
                <w:szCs w:val="17"/>
              </w:rPr>
            </w:pPr>
          </w:p>
        </w:tc>
        <w:tc>
          <w:tcPr>
            <w:tcW w:w="2380" w:type="dxa"/>
            <w:gridSpan w:val="2"/>
            <w:vMerge/>
            <w:tcBorders>
              <w:right w:val="single" w:sz="8" w:space="0" w:color="auto"/>
            </w:tcBorders>
            <w:shd w:val="clear" w:color="auto" w:fill="B6DDE8"/>
            <w:vAlign w:val="bottom"/>
          </w:tcPr>
          <w:p w:rsidR="00A72BEB" w:rsidRDefault="00A72BEB">
            <w:pPr>
              <w:rPr>
                <w:sz w:val="17"/>
                <w:szCs w:val="17"/>
              </w:rPr>
            </w:pPr>
          </w:p>
        </w:tc>
        <w:tc>
          <w:tcPr>
            <w:tcW w:w="80" w:type="dxa"/>
            <w:vMerge/>
            <w:tcBorders>
              <w:right w:val="single" w:sz="8" w:space="0" w:color="auto"/>
            </w:tcBorders>
            <w:vAlign w:val="bottom"/>
          </w:tcPr>
          <w:p w:rsidR="00A72BEB" w:rsidRDefault="00A72BEB">
            <w:pPr>
              <w:rPr>
                <w:sz w:val="17"/>
                <w:szCs w:val="17"/>
              </w:rPr>
            </w:pPr>
          </w:p>
        </w:tc>
        <w:tc>
          <w:tcPr>
            <w:tcW w:w="200" w:type="dxa"/>
            <w:vMerge/>
            <w:tcBorders>
              <w:right w:val="single" w:sz="8" w:space="0" w:color="FABF8F"/>
            </w:tcBorders>
            <w:shd w:val="clear" w:color="auto" w:fill="FABF8F"/>
            <w:vAlign w:val="bottom"/>
          </w:tcPr>
          <w:p w:rsidR="00A72BEB" w:rsidRDefault="00A72BEB">
            <w:pPr>
              <w:rPr>
                <w:sz w:val="17"/>
                <w:szCs w:val="17"/>
              </w:rPr>
            </w:pPr>
          </w:p>
        </w:tc>
        <w:tc>
          <w:tcPr>
            <w:tcW w:w="2520" w:type="dxa"/>
            <w:gridSpan w:val="2"/>
            <w:vMerge/>
            <w:tcBorders>
              <w:right w:val="single" w:sz="8" w:space="0" w:color="auto"/>
            </w:tcBorders>
            <w:shd w:val="clear" w:color="auto" w:fill="FABF8F"/>
            <w:vAlign w:val="bottom"/>
          </w:tcPr>
          <w:p w:rsidR="00A72BEB" w:rsidRDefault="00A72BEB">
            <w:pPr>
              <w:rPr>
                <w:sz w:val="17"/>
                <w:szCs w:val="17"/>
              </w:rPr>
            </w:pPr>
          </w:p>
        </w:tc>
        <w:tc>
          <w:tcPr>
            <w:tcW w:w="380" w:type="dxa"/>
            <w:vMerge/>
            <w:vAlign w:val="bottom"/>
          </w:tcPr>
          <w:p w:rsidR="00A72BEB" w:rsidRDefault="00A72BEB">
            <w:pPr>
              <w:rPr>
                <w:sz w:val="17"/>
                <w:szCs w:val="17"/>
              </w:rPr>
            </w:pPr>
          </w:p>
        </w:tc>
        <w:tc>
          <w:tcPr>
            <w:tcW w:w="240" w:type="dxa"/>
            <w:vMerge/>
            <w:vAlign w:val="bottom"/>
          </w:tcPr>
          <w:p w:rsidR="00A72BEB" w:rsidRDefault="00A72BEB">
            <w:pPr>
              <w:rPr>
                <w:sz w:val="17"/>
                <w:szCs w:val="17"/>
              </w:rPr>
            </w:pPr>
          </w:p>
        </w:tc>
        <w:tc>
          <w:tcPr>
            <w:tcW w:w="160" w:type="dxa"/>
            <w:vAlign w:val="bottom"/>
          </w:tcPr>
          <w:p w:rsidR="00A72BEB" w:rsidRDefault="00A72BEB">
            <w:pPr>
              <w:rPr>
                <w:sz w:val="17"/>
                <w:szCs w:val="17"/>
              </w:rPr>
            </w:pPr>
          </w:p>
        </w:tc>
        <w:tc>
          <w:tcPr>
            <w:tcW w:w="0" w:type="dxa"/>
            <w:vAlign w:val="bottom"/>
          </w:tcPr>
          <w:p w:rsidR="00A72BEB" w:rsidRDefault="00A72BEB">
            <w:pPr>
              <w:rPr>
                <w:sz w:val="1"/>
                <w:szCs w:val="1"/>
              </w:rPr>
            </w:pPr>
          </w:p>
        </w:tc>
      </w:tr>
      <w:tr w:rsidR="00A72BEB">
        <w:trPr>
          <w:trHeight w:val="407"/>
        </w:trPr>
        <w:tc>
          <w:tcPr>
            <w:tcW w:w="2400" w:type="dxa"/>
            <w:vAlign w:val="bottom"/>
          </w:tcPr>
          <w:p w:rsidR="00A72BEB" w:rsidRDefault="00A72BEB">
            <w:pPr>
              <w:rPr>
                <w:sz w:val="24"/>
                <w:szCs w:val="24"/>
              </w:rPr>
            </w:pPr>
          </w:p>
        </w:tc>
        <w:tc>
          <w:tcPr>
            <w:tcW w:w="40" w:type="dxa"/>
            <w:tcBorders>
              <w:right w:val="single" w:sz="8" w:space="0" w:color="auto"/>
            </w:tcBorders>
            <w:vAlign w:val="bottom"/>
          </w:tcPr>
          <w:p w:rsidR="00A72BEB" w:rsidRDefault="00A72BEB">
            <w:pPr>
              <w:rPr>
                <w:sz w:val="24"/>
                <w:szCs w:val="24"/>
              </w:rPr>
            </w:pPr>
          </w:p>
        </w:tc>
        <w:tc>
          <w:tcPr>
            <w:tcW w:w="2380" w:type="dxa"/>
            <w:gridSpan w:val="2"/>
            <w:tcBorders>
              <w:bottom w:val="single" w:sz="8" w:space="0" w:color="B6DDE8"/>
              <w:right w:val="single" w:sz="8" w:space="0" w:color="auto"/>
            </w:tcBorders>
            <w:shd w:val="clear" w:color="auto" w:fill="B6DDE8"/>
            <w:vAlign w:val="bottom"/>
          </w:tcPr>
          <w:p w:rsidR="00A72BEB" w:rsidRDefault="00B71002">
            <w:pPr>
              <w:ind w:right="20"/>
              <w:jc w:val="center"/>
              <w:rPr>
                <w:sz w:val="20"/>
                <w:szCs w:val="20"/>
              </w:rPr>
            </w:pPr>
            <w:r>
              <w:rPr>
                <w:rFonts w:eastAsia="Times New Roman"/>
                <w:b/>
                <w:bCs/>
                <w:sz w:val="24"/>
                <w:szCs w:val="24"/>
              </w:rPr>
              <w:t>личностного роста</w:t>
            </w:r>
          </w:p>
        </w:tc>
        <w:tc>
          <w:tcPr>
            <w:tcW w:w="80" w:type="dxa"/>
            <w:tcBorders>
              <w:right w:val="single" w:sz="8" w:space="0" w:color="auto"/>
            </w:tcBorders>
            <w:vAlign w:val="bottom"/>
          </w:tcPr>
          <w:p w:rsidR="00A72BEB" w:rsidRDefault="00A72BEB">
            <w:pPr>
              <w:rPr>
                <w:sz w:val="24"/>
                <w:szCs w:val="24"/>
              </w:rPr>
            </w:pPr>
          </w:p>
        </w:tc>
        <w:tc>
          <w:tcPr>
            <w:tcW w:w="200" w:type="dxa"/>
            <w:tcBorders>
              <w:bottom w:val="single" w:sz="8" w:space="0" w:color="FABF8F"/>
              <w:right w:val="single" w:sz="8" w:space="0" w:color="FABF8F"/>
            </w:tcBorders>
            <w:shd w:val="clear" w:color="auto" w:fill="FABF8F"/>
            <w:vAlign w:val="bottom"/>
          </w:tcPr>
          <w:p w:rsidR="00A72BEB" w:rsidRDefault="00A72BEB">
            <w:pPr>
              <w:rPr>
                <w:sz w:val="24"/>
                <w:szCs w:val="24"/>
              </w:rPr>
            </w:pPr>
          </w:p>
        </w:tc>
        <w:tc>
          <w:tcPr>
            <w:tcW w:w="2520" w:type="dxa"/>
            <w:gridSpan w:val="2"/>
            <w:tcBorders>
              <w:bottom w:val="single" w:sz="8" w:space="0" w:color="FABF8F"/>
              <w:right w:val="single" w:sz="8" w:space="0" w:color="auto"/>
            </w:tcBorders>
            <w:shd w:val="clear" w:color="auto" w:fill="FABF8F"/>
            <w:vAlign w:val="bottom"/>
          </w:tcPr>
          <w:p w:rsidR="00A72BEB" w:rsidRDefault="00B71002">
            <w:pPr>
              <w:ind w:right="100"/>
              <w:jc w:val="center"/>
              <w:rPr>
                <w:sz w:val="20"/>
                <w:szCs w:val="20"/>
              </w:rPr>
            </w:pPr>
            <w:r>
              <w:rPr>
                <w:rFonts w:eastAsia="Times New Roman"/>
                <w:b/>
                <w:bCs/>
                <w:sz w:val="24"/>
                <w:szCs w:val="24"/>
              </w:rPr>
              <w:t>обучающихся</w:t>
            </w:r>
          </w:p>
        </w:tc>
        <w:tc>
          <w:tcPr>
            <w:tcW w:w="38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34"/>
        </w:trPr>
        <w:tc>
          <w:tcPr>
            <w:tcW w:w="2400" w:type="dxa"/>
            <w:vAlign w:val="bottom"/>
          </w:tcPr>
          <w:p w:rsidR="00A72BEB" w:rsidRDefault="00A72BEB">
            <w:pPr>
              <w:rPr>
                <w:sz w:val="24"/>
                <w:szCs w:val="24"/>
              </w:rPr>
            </w:pPr>
          </w:p>
        </w:tc>
        <w:tc>
          <w:tcPr>
            <w:tcW w:w="40" w:type="dxa"/>
            <w:vAlign w:val="bottom"/>
          </w:tcPr>
          <w:p w:rsidR="00A72BEB" w:rsidRDefault="00A72BEB">
            <w:pPr>
              <w:rPr>
                <w:sz w:val="24"/>
                <w:szCs w:val="24"/>
              </w:rPr>
            </w:pPr>
          </w:p>
        </w:tc>
        <w:tc>
          <w:tcPr>
            <w:tcW w:w="900" w:type="dxa"/>
            <w:tcBorders>
              <w:top w:val="single" w:sz="8" w:space="0" w:color="auto"/>
            </w:tcBorders>
            <w:vAlign w:val="bottom"/>
          </w:tcPr>
          <w:p w:rsidR="00A72BEB" w:rsidRDefault="00A72BEB">
            <w:pPr>
              <w:rPr>
                <w:sz w:val="24"/>
                <w:szCs w:val="24"/>
              </w:rPr>
            </w:pPr>
          </w:p>
        </w:tc>
        <w:tc>
          <w:tcPr>
            <w:tcW w:w="1480" w:type="dxa"/>
            <w:tcBorders>
              <w:top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200" w:type="dxa"/>
            <w:tcBorders>
              <w:top w:val="single" w:sz="8" w:space="0" w:color="auto"/>
            </w:tcBorders>
            <w:vAlign w:val="bottom"/>
          </w:tcPr>
          <w:p w:rsidR="00A72BEB" w:rsidRDefault="00A72BEB">
            <w:pPr>
              <w:rPr>
                <w:sz w:val="24"/>
                <w:szCs w:val="24"/>
              </w:rPr>
            </w:pPr>
          </w:p>
        </w:tc>
        <w:tc>
          <w:tcPr>
            <w:tcW w:w="1200" w:type="dxa"/>
            <w:tcBorders>
              <w:top w:val="single" w:sz="8" w:space="0" w:color="auto"/>
              <w:right w:val="single" w:sz="8" w:space="0" w:color="auto"/>
            </w:tcBorders>
            <w:vAlign w:val="bottom"/>
          </w:tcPr>
          <w:p w:rsidR="00A72BEB" w:rsidRDefault="00A72BEB">
            <w:pPr>
              <w:rPr>
                <w:sz w:val="24"/>
                <w:szCs w:val="24"/>
              </w:rPr>
            </w:pPr>
          </w:p>
        </w:tc>
        <w:tc>
          <w:tcPr>
            <w:tcW w:w="1940" w:type="dxa"/>
            <w:gridSpan w:val="3"/>
            <w:tcBorders>
              <w:top w:val="single" w:sz="8" w:space="0" w:color="auto"/>
              <w:right w:val="single" w:sz="8" w:space="0" w:color="FABF8F"/>
            </w:tcBorders>
            <w:shd w:val="clear" w:color="auto" w:fill="FABF8F"/>
            <w:vAlign w:val="bottom"/>
          </w:tcPr>
          <w:p w:rsidR="00A72BEB" w:rsidRDefault="00B71002">
            <w:pPr>
              <w:ind w:left="560"/>
              <w:rPr>
                <w:sz w:val="20"/>
                <w:szCs w:val="20"/>
              </w:rPr>
            </w:pPr>
            <w:r>
              <w:rPr>
                <w:rFonts w:eastAsia="Times New Roman"/>
                <w:b/>
                <w:bCs/>
                <w:sz w:val="24"/>
                <w:szCs w:val="24"/>
              </w:rPr>
              <w:t>Проекты</w:t>
            </w:r>
          </w:p>
        </w:tc>
        <w:tc>
          <w:tcPr>
            <w:tcW w:w="160" w:type="dxa"/>
            <w:tcBorders>
              <w:top w:val="single" w:sz="8" w:space="0" w:color="auto"/>
              <w:right w:val="single" w:sz="8" w:space="0" w:color="auto"/>
            </w:tcBorders>
            <w:shd w:val="clear" w:color="auto" w:fill="FABF8F"/>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41"/>
        </w:trPr>
        <w:tc>
          <w:tcPr>
            <w:tcW w:w="4820" w:type="dxa"/>
            <w:gridSpan w:val="4"/>
            <w:vAlign w:val="bottom"/>
          </w:tcPr>
          <w:p w:rsidR="00A72BEB" w:rsidRDefault="00A72BEB">
            <w:pPr>
              <w:rPr>
                <w:sz w:val="12"/>
                <w:szCs w:val="12"/>
              </w:rPr>
            </w:pPr>
          </w:p>
        </w:tc>
        <w:tc>
          <w:tcPr>
            <w:tcW w:w="80" w:type="dxa"/>
            <w:vAlign w:val="bottom"/>
          </w:tcPr>
          <w:p w:rsidR="00A72BEB" w:rsidRDefault="00A72BEB">
            <w:pPr>
              <w:rPr>
                <w:sz w:val="12"/>
                <w:szCs w:val="12"/>
              </w:rPr>
            </w:pPr>
          </w:p>
        </w:tc>
        <w:tc>
          <w:tcPr>
            <w:tcW w:w="200" w:type="dxa"/>
            <w:vAlign w:val="bottom"/>
          </w:tcPr>
          <w:p w:rsidR="00A72BEB" w:rsidRDefault="00A72BEB">
            <w:pPr>
              <w:rPr>
                <w:sz w:val="12"/>
                <w:szCs w:val="12"/>
              </w:rPr>
            </w:pPr>
          </w:p>
        </w:tc>
        <w:tc>
          <w:tcPr>
            <w:tcW w:w="1200" w:type="dxa"/>
            <w:tcBorders>
              <w:right w:val="single" w:sz="8" w:space="0" w:color="auto"/>
            </w:tcBorders>
            <w:vAlign w:val="bottom"/>
          </w:tcPr>
          <w:p w:rsidR="00A72BEB" w:rsidRDefault="00A72BEB">
            <w:pPr>
              <w:rPr>
                <w:sz w:val="12"/>
                <w:szCs w:val="12"/>
              </w:rPr>
            </w:pPr>
          </w:p>
        </w:tc>
        <w:tc>
          <w:tcPr>
            <w:tcW w:w="1320" w:type="dxa"/>
            <w:tcBorders>
              <w:bottom w:val="single" w:sz="8" w:space="0" w:color="auto"/>
              <w:right w:val="single" w:sz="8" w:space="0" w:color="FABF8F"/>
            </w:tcBorders>
            <w:shd w:val="clear" w:color="auto" w:fill="FABF8F"/>
            <w:vAlign w:val="bottom"/>
          </w:tcPr>
          <w:p w:rsidR="00A72BEB" w:rsidRDefault="00A72BEB">
            <w:pPr>
              <w:rPr>
                <w:sz w:val="12"/>
                <w:szCs w:val="12"/>
              </w:rPr>
            </w:pPr>
          </w:p>
        </w:tc>
        <w:tc>
          <w:tcPr>
            <w:tcW w:w="380" w:type="dxa"/>
            <w:tcBorders>
              <w:bottom w:val="single" w:sz="8" w:space="0" w:color="auto"/>
              <w:right w:val="single" w:sz="8" w:space="0" w:color="FABF8F"/>
            </w:tcBorders>
            <w:shd w:val="clear" w:color="auto" w:fill="FABF8F"/>
            <w:vAlign w:val="bottom"/>
          </w:tcPr>
          <w:p w:rsidR="00A72BEB" w:rsidRDefault="00A72BEB">
            <w:pPr>
              <w:rPr>
                <w:sz w:val="12"/>
                <w:szCs w:val="12"/>
              </w:rPr>
            </w:pPr>
          </w:p>
        </w:tc>
        <w:tc>
          <w:tcPr>
            <w:tcW w:w="240" w:type="dxa"/>
            <w:tcBorders>
              <w:bottom w:val="single" w:sz="8" w:space="0" w:color="auto"/>
              <w:right w:val="single" w:sz="8" w:space="0" w:color="FABF8F"/>
            </w:tcBorders>
            <w:shd w:val="clear" w:color="auto" w:fill="FABF8F"/>
            <w:vAlign w:val="bottom"/>
          </w:tcPr>
          <w:p w:rsidR="00A72BEB" w:rsidRDefault="00A72BEB">
            <w:pPr>
              <w:rPr>
                <w:sz w:val="12"/>
                <w:szCs w:val="12"/>
              </w:rPr>
            </w:pPr>
          </w:p>
        </w:tc>
        <w:tc>
          <w:tcPr>
            <w:tcW w:w="160" w:type="dxa"/>
            <w:tcBorders>
              <w:bottom w:val="single" w:sz="8" w:space="0" w:color="auto"/>
              <w:right w:val="single" w:sz="8" w:space="0" w:color="auto"/>
            </w:tcBorders>
            <w:shd w:val="clear" w:color="auto" w:fill="FABF8F"/>
            <w:vAlign w:val="bottom"/>
          </w:tcPr>
          <w:p w:rsidR="00A72BEB" w:rsidRDefault="00A72BEB">
            <w:pPr>
              <w:rPr>
                <w:sz w:val="12"/>
                <w:szCs w:val="12"/>
              </w:rPr>
            </w:pPr>
          </w:p>
        </w:tc>
        <w:tc>
          <w:tcPr>
            <w:tcW w:w="0" w:type="dxa"/>
            <w:vAlign w:val="bottom"/>
          </w:tcPr>
          <w:p w:rsidR="00A72BEB" w:rsidRDefault="00A72BEB">
            <w:pPr>
              <w:rPr>
                <w:sz w:val="1"/>
                <w:szCs w:val="1"/>
              </w:rPr>
            </w:pPr>
          </w:p>
        </w:tc>
      </w:tr>
      <w:tr w:rsidR="00A72BEB">
        <w:trPr>
          <w:trHeight w:val="110"/>
        </w:trPr>
        <w:tc>
          <w:tcPr>
            <w:tcW w:w="2400" w:type="dxa"/>
            <w:tcBorders>
              <w:bottom w:val="single" w:sz="8" w:space="0" w:color="auto"/>
            </w:tcBorders>
            <w:vAlign w:val="bottom"/>
          </w:tcPr>
          <w:p w:rsidR="00A72BEB" w:rsidRDefault="00A72BEB">
            <w:pPr>
              <w:rPr>
                <w:sz w:val="9"/>
                <w:szCs w:val="9"/>
              </w:rPr>
            </w:pPr>
          </w:p>
        </w:tc>
        <w:tc>
          <w:tcPr>
            <w:tcW w:w="40" w:type="dxa"/>
            <w:tcBorders>
              <w:bottom w:val="single" w:sz="8" w:space="0" w:color="auto"/>
            </w:tcBorders>
            <w:vAlign w:val="bottom"/>
          </w:tcPr>
          <w:p w:rsidR="00A72BEB" w:rsidRDefault="00A72BEB">
            <w:pPr>
              <w:rPr>
                <w:sz w:val="9"/>
                <w:szCs w:val="9"/>
              </w:rPr>
            </w:pPr>
          </w:p>
        </w:tc>
        <w:tc>
          <w:tcPr>
            <w:tcW w:w="900" w:type="dxa"/>
            <w:tcBorders>
              <w:bottom w:val="single" w:sz="8" w:space="0" w:color="auto"/>
            </w:tcBorders>
            <w:vAlign w:val="bottom"/>
          </w:tcPr>
          <w:p w:rsidR="00A72BEB" w:rsidRDefault="00A72BEB">
            <w:pPr>
              <w:rPr>
                <w:sz w:val="9"/>
                <w:szCs w:val="9"/>
              </w:rPr>
            </w:pPr>
          </w:p>
        </w:tc>
        <w:tc>
          <w:tcPr>
            <w:tcW w:w="1480" w:type="dxa"/>
            <w:tcBorders>
              <w:bottom w:val="single" w:sz="8" w:space="0" w:color="auto"/>
            </w:tcBorders>
            <w:vAlign w:val="bottom"/>
          </w:tcPr>
          <w:p w:rsidR="00A72BEB" w:rsidRDefault="00A72BEB">
            <w:pPr>
              <w:rPr>
                <w:sz w:val="9"/>
                <w:szCs w:val="9"/>
              </w:rPr>
            </w:pPr>
          </w:p>
        </w:tc>
        <w:tc>
          <w:tcPr>
            <w:tcW w:w="80" w:type="dxa"/>
            <w:tcBorders>
              <w:bottom w:val="single" w:sz="8" w:space="0" w:color="auto"/>
            </w:tcBorders>
            <w:vAlign w:val="bottom"/>
          </w:tcPr>
          <w:p w:rsidR="00A72BEB" w:rsidRDefault="00A72BEB">
            <w:pPr>
              <w:rPr>
                <w:sz w:val="9"/>
                <w:szCs w:val="9"/>
              </w:rPr>
            </w:pPr>
          </w:p>
        </w:tc>
        <w:tc>
          <w:tcPr>
            <w:tcW w:w="200" w:type="dxa"/>
            <w:vAlign w:val="bottom"/>
          </w:tcPr>
          <w:p w:rsidR="00A72BEB" w:rsidRDefault="00A72BEB">
            <w:pPr>
              <w:rPr>
                <w:sz w:val="9"/>
                <w:szCs w:val="9"/>
              </w:rPr>
            </w:pPr>
          </w:p>
        </w:tc>
        <w:tc>
          <w:tcPr>
            <w:tcW w:w="1200" w:type="dxa"/>
            <w:vAlign w:val="bottom"/>
          </w:tcPr>
          <w:p w:rsidR="00A72BEB" w:rsidRDefault="00A72BEB">
            <w:pPr>
              <w:rPr>
                <w:sz w:val="9"/>
                <w:szCs w:val="9"/>
              </w:rPr>
            </w:pPr>
          </w:p>
        </w:tc>
        <w:tc>
          <w:tcPr>
            <w:tcW w:w="1320" w:type="dxa"/>
            <w:vAlign w:val="bottom"/>
          </w:tcPr>
          <w:p w:rsidR="00A72BEB" w:rsidRDefault="00A72BEB">
            <w:pPr>
              <w:rPr>
                <w:sz w:val="9"/>
                <w:szCs w:val="9"/>
              </w:rPr>
            </w:pPr>
          </w:p>
        </w:tc>
        <w:tc>
          <w:tcPr>
            <w:tcW w:w="380" w:type="dxa"/>
            <w:vAlign w:val="bottom"/>
          </w:tcPr>
          <w:p w:rsidR="00A72BEB" w:rsidRDefault="00A72BEB">
            <w:pPr>
              <w:rPr>
                <w:sz w:val="9"/>
                <w:szCs w:val="9"/>
              </w:rPr>
            </w:pPr>
          </w:p>
        </w:tc>
        <w:tc>
          <w:tcPr>
            <w:tcW w:w="240" w:type="dxa"/>
            <w:vAlign w:val="bottom"/>
          </w:tcPr>
          <w:p w:rsidR="00A72BEB" w:rsidRDefault="00A72BEB">
            <w:pPr>
              <w:rPr>
                <w:sz w:val="9"/>
                <w:szCs w:val="9"/>
              </w:rPr>
            </w:pPr>
          </w:p>
        </w:tc>
        <w:tc>
          <w:tcPr>
            <w:tcW w:w="160" w:type="dxa"/>
            <w:vAlign w:val="bottom"/>
          </w:tcPr>
          <w:p w:rsidR="00A72BEB" w:rsidRDefault="00A72BEB">
            <w:pPr>
              <w:rPr>
                <w:sz w:val="9"/>
                <w:szCs w:val="9"/>
              </w:rPr>
            </w:pPr>
          </w:p>
        </w:tc>
        <w:tc>
          <w:tcPr>
            <w:tcW w:w="0" w:type="dxa"/>
            <w:vAlign w:val="bottom"/>
          </w:tcPr>
          <w:p w:rsidR="00A72BEB" w:rsidRDefault="00A72BEB">
            <w:pPr>
              <w:rPr>
                <w:sz w:val="1"/>
                <w:szCs w:val="1"/>
              </w:rPr>
            </w:pPr>
          </w:p>
        </w:tc>
      </w:tr>
      <w:tr w:rsidR="00A72BEB">
        <w:trPr>
          <w:trHeight w:val="350"/>
        </w:trPr>
        <w:tc>
          <w:tcPr>
            <w:tcW w:w="4820" w:type="dxa"/>
            <w:gridSpan w:val="4"/>
            <w:tcBorders>
              <w:top w:val="single" w:sz="8" w:space="0" w:color="B6DDE8"/>
              <w:left w:val="single" w:sz="8" w:space="0" w:color="auto"/>
              <w:right w:val="single" w:sz="8" w:space="0" w:color="B6DDE8"/>
            </w:tcBorders>
            <w:shd w:val="clear" w:color="auto" w:fill="B6DDE8"/>
            <w:vAlign w:val="bottom"/>
          </w:tcPr>
          <w:p w:rsidR="00A72BEB" w:rsidRDefault="00B71002">
            <w:pPr>
              <w:jc w:val="center"/>
              <w:rPr>
                <w:sz w:val="20"/>
                <w:szCs w:val="20"/>
              </w:rPr>
            </w:pPr>
            <w:r>
              <w:rPr>
                <w:rFonts w:eastAsia="Times New Roman"/>
                <w:b/>
                <w:bCs/>
                <w:sz w:val="24"/>
                <w:szCs w:val="24"/>
              </w:rPr>
              <w:t>МОНИТОРИНГ УРОВНЯ</w:t>
            </w:r>
          </w:p>
        </w:tc>
        <w:tc>
          <w:tcPr>
            <w:tcW w:w="80" w:type="dxa"/>
            <w:tcBorders>
              <w:top w:val="single" w:sz="8" w:space="0" w:color="B6DDE8"/>
              <w:right w:val="single" w:sz="8" w:space="0" w:color="auto"/>
            </w:tcBorders>
            <w:shd w:val="clear" w:color="auto" w:fill="B6DDE8"/>
            <w:vAlign w:val="bottom"/>
          </w:tcPr>
          <w:p w:rsidR="00A72BEB" w:rsidRDefault="00A72BEB">
            <w:pPr>
              <w:rPr>
                <w:sz w:val="24"/>
                <w:szCs w:val="24"/>
              </w:rPr>
            </w:pPr>
          </w:p>
        </w:tc>
        <w:tc>
          <w:tcPr>
            <w:tcW w:w="200" w:type="dxa"/>
            <w:tcBorders>
              <w:right w:val="single" w:sz="8" w:space="0" w:color="auto"/>
            </w:tcBorders>
            <w:vAlign w:val="bottom"/>
          </w:tcPr>
          <w:p w:rsidR="00A72BEB" w:rsidRDefault="00A72BEB">
            <w:pPr>
              <w:rPr>
                <w:sz w:val="24"/>
                <w:szCs w:val="24"/>
              </w:rPr>
            </w:pPr>
          </w:p>
        </w:tc>
        <w:tc>
          <w:tcPr>
            <w:tcW w:w="2900" w:type="dxa"/>
            <w:gridSpan w:val="3"/>
            <w:tcBorders>
              <w:top w:val="single" w:sz="8" w:space="0" w:color="auto"/>
              <w:right w:val="single" w:sz="8" w:space="0" w:color="auto"/>
            </w:tcBorders>
            <w:vAlign w:val="bottom"/>
          </w:tcPr>
          <w:p w:rsidR="00A72BEB" w:rsidRDefault="00B71002">
            <w:pPr>
              <w:ind w:left="620"/>
              <w:rPr>
                <w:sz w:val="20"/>
                <w:szCs w:val="20"/>
              </w:rPr>
            </w:pPr>
            <w:r>
              <w:rPr>
                <w:rFonts w:eastAsia="Times New Roman"/>
                <w:b/>
                <w:bCs/>
                <w:color w:val="C00000"/>
                <w:sz w:val="24"/>
                <w:szCs w:val="24"/>
              </w:rPr>
              <w:t>ПОРТФОЛИО</w:t>
            </w:r>
          </w:p>
        </w:tc>
        <w:tc>
          <w:tcPr>
            <w:tcW w:w="240" w:type="dxa"/>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30"/>
        </w:trPr>
        <w:tc>
          <w:tcPr>
            <w:tcW w:w="4820" w:type="dxa"/>
            <w:gridSpan w:val="4"/>
            <w:tcBorders>
              <w:left w:val="single" w:sz="8" w:space="0" w:color="auto"/>
              <w:bottom w:val="single" w:sz="8" w:space="0" w:color="B6DDE8"/>
              <w:right w:val="single" w:sz="8" w:space="0" w:color="B6DDE8"/>
            </w:tcBorders>
            <w:shd w:val="clear" w:color="auto" w:fill="B6DDE8"/>
            <w:vAlign w:val="bottom"/>
          </w:tcPr>
          <w:p w:rsidR="00A72BEB" w:rsidRDefault="00B71002">
            <w:pPr>
              <w:spacing w:line="266" w:lineRule="exact"/>
              <w:jc w:val="center"/>
              <w:rPr>
                <w:sz w:val="20"/>
                <w:szCs w:val="20"/>
              </w:rPr>
            </w:pPr>
            <w:r>
              <w:rPr>
                <w:rFonts w:eastAsia="Times New Roman"/>
                <w:b/>
                <w:bCs/>
                <w:w w:val="99"/>
                <w:sz w:val="24"/>
                <w:szCs w:val="24"/>
              </w:rPr>
              <w:t>ВОСПИТАННОСТИ</w:t>
            </w:r>
          </w:p>
        </w:tc>
        <w:tc>
          <w:tcPr>
            <w:tcW w:w="80" w:type="dxa"/>
            <w:tcBorders>
              <w:bottom w:val="single" w:sz="8" w:space="0" w:color="B6DDE8"/>
              <w:right w:val="single" w:sz="8" w:space="0" w:color="auto"/>
            </w:tcBorders>
            <w:shd w:val="clear" w:color="auto" w:fill="B6DDE8"/>
            <w:vAlign w:val="bottom"/>
          </w:tcPr>
          <w:p w:rsidR="00A72BEB" w:rsidRDefault="00A72BEB">
            <w:pPr>
              <w:rPr>
                <w:sz w:val="24"/>
                <w:szCs w:val="24"/>
              </w:rPr>
            </w:pPr>
          </w:p>
        </w:tc>
        <w:tc>
          <w:tcPr>
            <w:tcW w:w="200" w:type="dxa"/>
            <w:tcBorders>
              <w:right w:val="single" w:sz="8" w:space="0" w:color="auto"/>
            </w:tcBorders>
            <w:vAlign w:val="bottom"/>
          </w:tcPr>
          <w:p w:rsidR="00A72BEB" w:rsidRDefault="00A72BEB">
            <w:pPr>
              <w:rPr>
                <w:sz w:val="24"/>
                <w:szCs w:val="24"/>
              </w:rPr>
            </w:pPr>
          </w:p>
        </w:tc>
        <w:tc>
          <w:tcPr>
            <w:tcW w:w="1200" w:type="dxa"/>
            <w:vAlign w:val="bottom"/>
          </w:tcPr>
          <w:p w:rsidR="00A72BEB" w:rsidRDefault="00A72BEB">
            <w:pPr>
              <w:rPr>
                <w:sz w:val="24"/>
                <w:szCs w:val="24"/>
              </w:rPr>
            </w:pPr>
          </w:p>
        </w:tc>
        <w:tc>
          <w:tcPr>
            <w:tcW w:w="1320" w:type="dxa"/>
            <w:vAlign w:val="bottom"/>
          </w:tcPr>
          <w:p w:rsidR="00A72BEB" w:rsidRDefault="00A72BEB">
            <w:pPr>
              <w:rPr>
                <w:sz w:val="24"/>
                <w:szCs w:val="24"/>
              </w:rPr>
            </w:pPr>
          </w:p>
        </w:tc>
        <w:tc>
          <w:tcPr>
            <w:tcW w:w="380" w:type="dxa"/>
            <w:tcBorders>
              <w:right w:val="single" w:sz="8" w:space="0" w:color="auto"/>
            </w:tcBorders>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2"/>
        </w:trPr>
        <w:tc>
          <w:tcPr>
            <w:tcW w:w="2400" w:type="dxa"/>
            <w:tcBorders>
              <w:top w:val="single" w:sz="8" w:space="0" w:color="auto"/>
            </w:tcBorders>
            <w:vAlign w:val="bottom"/>
          </w:tcPr>
          <w:p w:rsidR="00A72BEB" w:rsidRDefault="00A72BEB">
            <w:pPr>
              <w:spacing w:line="20" w:lineRule="exact"/>
              <w:rPr>
                <w:sz w:val="1"/>
                <w:szCs w:val="1"/>
              </w:rPr>
            </w:pPr>
          </w:p>
        </w:tc>
        <w:tc>
          <w:tcPr>
            <w:tcW w:w="40" w:type="dxa"/>
            <w:tcBorders>
              <w:top w:val="single" w:sz="8" w:space="0" w:color="auto"/>
            </w:tcBorders>
            <w:vAlign w:val="bottom"/>
          </w:tcPr>
          <w:p w:rsidR="00A72BEB" w:rsidRDefault="00A72BEB">
            <w:pPr>
              <w:spacing w:line="20" w:lineRule="exact"/>
              <w:rPr>
                <w:sz w:val="1"/>
                <w:szCs w:val="1"/>
              </w:rPr>
            </w:pPr>
          </w:p>
        </w:tc>
        <w:tc>
          <w:tcPr>
            <w:tcW w:w="900" w:type="dxa"/>
            <w:tcBorders>
              <w:top w:val="single" w:sz="8" w:space="0" w:color="auto"/>
            </w:tcBorders>
            <w:vAlign w:val="bottom"/>
          </w:tcPr>
          <w:p w:rsidR="00A72BEB" w:rsidRDefault="00A72BEB">
            <w:pPr>
              <w:spacing w:line="20" w:lineRule="exact"/>
              <w:rPr>
                <w:sz w:val="1"/>
                <w:szCs w:val="1"/>
              </w:rPr>
            </w:pPr>
          </w:p>
        </w:tc>
        <w:tc>
          <w:tcPr>
            <w:tcW w:w="1480" w:type="dxa"/>
            <w:tcBorders>
              <w:top w:val="single" w:sz="8" w:space="0" w:color="auto"/>
            </w:tcBorders>
            <w:vAlign w:val="bottom"/>
          </w:tcPr>
          <w:p w:rsidR="00A72BEB" w:rsidRDefault="00A72BEB">
            <w:pPr>
              <w:spacing w:line="20" w:lineRule="exact"/>
              <w:rPr>
                <w:sz w:val="1"/>
                <w:szCs w:val="1"/>
              </w:rPr>
            </w:pPr>
          </w:p>
        </w:tc>
        <w:tc>
          <w:tcPr>
            <w:tcW w:w="80" w:type="dxa"/>
            <w:tcBorders>
              <w:top w:val="single" w:sz="8" w:space="0" w:color="auto"/>
            </w:tcBorders>
            <w:vAlign w:val="bottom"/>
          </w:tcPr>
          <w:p w:rsidR="00A72BEB" w:rsidRDefault="00A72BEB">
            <w:pPr>
              <w:spacing w:line="20" w:lineRule="exact"/>
              <w:rPr>
                <w:sz w:val="1"/>
                <w:szCs w:val="1"/>
              </w:rPr>
            </w:pPr>
          </w:p>
        </w:tc>
        <w:tc>
          <w:tcPr>
            <w:tcW w:w="200" w:type="dxa"/>
            <w:tcBorders>
              <w:right w:val="single" w:sz="8" w:space="0" w:color="auto"/>
            </w:tcBorders>
            <w:vAlign w:val="bottom"/>
          </w:tcPr>
          <w:p w:rsidR="00A72BEB" w:rsidRDefault="00A72BEB">
            <w:pPr>
              <w:spacing w:line="20" w:lineRule="exact"/>
              <w:rPr>
                <w:sz w:val="1"/>
                <w:szCs w:val="1"/>
              </w:rPr>
            </w:pPr>
          </w:p>
        </w:tc>
        <w:tc>
          <w:tcPr>
            <w:tcW w:w="1200" w:type="dxa"/>
            <w:tcBorders>
              <w:bottom w:val="single" w:sz="8" w:space="0" w:color="auto"/>
            </w:tcBorders>
            <w:vAlign w:val="bottom"/>
          </w:tcPr>
          <w:p w:rsidR="00A72BEB" w:rsidRDefault="00A72BEB">
            <w:pPr>
              <w:spacing w:line="20" w:lineRule="exact"/>
              <w:rPr>
                <w:sz w:val="1"/>
                <w:szCs w:val="1"/>
              </w:rPr>
            </w:pPr>
          </w:p>
        </w:tc>
        <w:tc>
          <w:tcPr>
            <w:tcW w:w="1320" w:type="dxa"/>
            <w:tcBorders>
              <w:bottom w:val="single" w:sz="8" w:space="0" w:color="auto"/>
            </w:tcBorders>
            <w:vAlign w:val="bottom"/>
          </w:tcPr>
          <w:p w:rsidR="00A72BEB" w:rsidRDefault="00A72BEB">
            <w:pPr>
              <w:spacing w:line="20" w:lineRule="exact"/>
              <w:rPr>
                <w:sz w:val="1"/>
                <w:szCs w:val="1"/>
              </w:rPr>
            </w:pPr>
          </w:p>
        </w:tc>
        <w:tc>
          <w:tcPr>
            <w:tcW w:w="380" w:type="dxa"/>
            <w:tcBorders>
              <w:bottom w:val="single" w:sz="8" w:space="0" w:color="auto"/>
              <w:right w:val="single" w:sz="8" w:space="0" w:color="auto"/>
            </w:tcBorders>
            <w:vAlign w:val="bottom"/>
          </w:tcPr>
          <w:p w:rsidR="00A72BEB" w:rsidRDefault="00A72BEB">
            <w:pPr>
              <w:spacing w:line="20" w:lineRule="exact"/>
              <w:rPr>
                <w:sz w:val="1"/>
                <w:szCs w:val="1"/>
              </w:rPr>
            </w:pPr>
          </w:p>
        </w:tc>
        <w:tc>
          <w:tcPr>
            <w:tcW w:w="240" w:type="dxa"/>
            <w:vAlign w:val="bottom"/>
          </w:tcPr>
          <w:p w:rsidR="00A72BEB" w:rsidRDefault="00A72BEB">
            <w:pPr>
              <w:spacing w:line="20" w:lineRule="exact"/>
              <w:rPr>
                <w:sz w:val="1"/>
                <w:szCs w:val="1"/>
              </w:rPr>
            </w:pPr>
          </w:p>
        </w:tc>
        <w:tc>
          <w:tcPr>
            <w:tcW w:w="160" w:type="dxa"/>
            <w:vAlign w:val="bottom"/>
          </w:tcPr>
          <w:p w:rsidR="00A72BEB" w:rsidRDefault="00A72BEB">
            <w:pPr>
              <w:spacing w:line="20" w:lineRule="exact"/>
              <w:rPr>
                <w:sz w:val="1"/>
                <w:szCs w:val="1"/>
              </w:rPr>
            </w:pPr>
          </w:p>
        </w:tc>
        <w:tc>
          <w:tcPr>
            <w:tcW w:w="0" w:type="dxa"/>
            <w:vAlign w:val="bottom"/>
          </w:tcPr>
          <w:p w:rsidR="00A72BEB" w:rsidRDefault="00A72BEB">
            <w:pPr>
              <w:rPr>
                <w:sz w:val="1"/>
                <w:szCs w:val="1"/>
              </w:rPr>
            </w:pPr>
          </w:p>
        </w:tc>
      </w:tr>
    </w:tbl>
    <w:p w:rsidR="00A72BEB" w:rsidRDefault="00B71002">
      <w:pPr>
        <w:spacing w:line="20" w:lineRule="exact"/>
        <w:rPr>
          <w:sz w:val="20"/>
          <w:szCs w:val="20"/>
        </w:rPr>
      </w:pPr>
      <w:r>
        <w:rPr>
          <w:noProof/>
          <w:sz w:val="20"/>
          <w:szCs w:val="20"/>
        </w:rPr>
        <w:drawing>
          <wp:anchor distT="0" distB="0" distL="114300" distR="114300" simplePos="0" relativeHeight="251582464" behindDoc="1" locked="0" layoutInCell="0" allowOverlap="1">
            <wp:simplePos x="0" y="0"/>
            <wp:positionH relativeFrom="column">
              <wp:posOffset>875030</wp:posOffset>
            </wp:positionH>
            <wp:positionV relativeFrom="paragraph">
              <wp:posOffset>-1715135</wp:posOffset>
            </wp:positionV>
            <wp:extent cx="101600" cy="195580"/>
            <wp:effectExtent l="0" t="0" r="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1" cstate="print">
                      <a:extLst/>
                    </a:blip>
                    <a:srcRect/>
                    <a:stretch>
                      <a:fillRect/>
                    </a:stretch>
                  </pic:blipFill>
                  <pic:spPr bwMode="auto">
                    <a:xfrm>
                      <a:off x="0" y="0"/>
                      <a:ext cx="101600" cy="195580"/>
                    </a:xfrm>
                    <a:prstGeom prst="rect">
                      <a:avLst/>
                    </a:prstGeom>
                    <a:noFill/>
                  </pic:spPr>
                </pic:pic>
              </a:graphicData>
            </a:graphic>
          </wp:anchor>
        </w:drawing>
      </w:r>
      <w:r>
        <w:rPr>
          <w:noProof/>
          <w:sz w:val="20"/>
          <w:szCs w:val="20"/>
        </w:rPr>
        <w:drawing>
          <wp:anchor distT="0" distB="0" distL="114300" distR="114300" simplePos="0" relativeHeight="251587584" behindDoc="1" locked="0" layoutInCell="0" allowOverlap="1">
            <wp:simplePos x="0" y="0"/>
            <wp:positionH relativeFrom="column">
              <wp:posOffset>2426335</wp:posOffset>
            </wp:positionH>
            <wp:positionV relativeFrom="paragraph">
              <wp:posOffset>-1725295</wp:posOffset>
            </wp:positionV>
            <wp:extent cx="101600" cy="205740"/>
            <wp:effectExtent l="0" t="0" r="0"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2" cstate="print">
                      <a:extLst/>
                    </a:blip>
                    <a:srcRect/>
                    <a:stretch>
                      <a:fillRect/>
                    </a:stretch>
                  </pic:blipFill>
                  <pic:spPr bwMode="auto">
                    <a:xfrm>
                      <a:off x="0" y="0"/>
                      <a:ext cx="101600" cy="205740"/>
                    </a:xfrm>
                    <a:prstGeom prst="rect">
                      <a:avLst/>
                    </a:prstGeom>
                    <a:noFill/>
                  </pic:spPr>
                </pic:pic>
              </a:graphicData>
            </a:graphic>
          </wp:anchor>
        </w:drawing>
      </w:r>
      <w:r>
        <w:rPr>
          <w:noProof/>
          <w:sz w:val="20"/>
          <w:szCs w:val="20"/>
        </w:rPr>
        <w:drawing>
          <wp:anchor distT="0" distB="0" distL="114300" distR="114300" simplePos="0" relativeHeight="251592704" behindDoc="1" locked="0" layoutInCell="0" allowOverlap="1">
            <wp:simplePos x="0" y="0"/>
            <wp:positionH relativeFrom="column">
              <wp:posOffset>869315</wp:posOffset>
            </wp:positionH>
            <wp:positionV relativeFrom="paragraph">
              <wp:posOffset>-1290320</wp:posOffset>
            </wp:positionV>
            <wp:extent cx="114300" cy="810260"/>
            <wp:effectExtent l="0" t="0" r="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3" cstate="print">
                      <a:extLst/>
                    </a:blip>
                    <a:srcRect/>
                    <a:stretch>
                      <a:fillRect/>
                    </a:stretch>
                  </pic:blipFill>
                  <pic:spPr bwMode="auto">
                    <a:xfrm>
                      <a:off x="0" y="0"/>
                      <a:ext cx="114300" cy="810260"/>
                    </a:xfrm>
                    <a:prstGeom prst="rect">
                      <a:avLst/>
                    </a:prstGeom>
                    <a:noFill/>
                  </pic:spPr>
                </pic:pic>
              </a:graphicData>
            </a:graphic>
          </wp:anchor>
        </w:drawing>
      </w:r>
      <w:r>
        <w:rPr>
          <w:noProof/>
          <w:sz w:val="20"/>
          <w:szCs w:val="20"/>
        </w:rPr>
        <w:drawing>
          <wp:anchor distT="0" distB="0" distL="114300" distR="114300" simplePos="0" relativeHeight="251597824" behindDoc="1" locked="0" layoutInCell="0" allowOverlap="1">
            <wp:simplePos x="0" y="0"/>
            <wp:positionH relativeFrom="column">
              <wp:posOffset>2420620</wp:posOffset>
            </wp:positionH>
            <wp:positionV relativeFrom="paragraph">
              <wp:posOffset>-896620</wp:posOffset>
            </wp:positionV>
            <wp:extent cx="114300" cy="416560"/>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4" cstate="print">
                      <a:extLst/>
                    </a:blip>
                    <a:srcRect/>
                    <a:stretch>
                      <a:fillRect/>
                    </a:stretch>
                  </pic:blipFill>
                  <pic:spPr bwMode="auto">
                    <a:xfrm>
                      <a:off x="0" y="0"/>
                      <a:ext cx="114300" cy="416560"/>
                    </a:xfrm>
                    <a:prstGeom prst="rect">
                      <a:avLst/>
                    </a:prstGeom>
                    <a:noFill/>
                  </pic:spPr>
                </pic:pic>
              </a:graphicData>
            </a:graphic>
          </wp:anchor>
        </w:drawing>
      </w:r>
      <w:r>
        <w:rPr>
          <w:noProof/>
          <w:sz w:val="20"/>
          <w:szCs w:val="20"/>
        </w:rPr>
        <w:drawing>
          <wp:anchor distT="0" distB="0" distL="114300" distR="114300" simplePos="0" relativeHeight="251602944" behindDoc="1" locked="0" layoutInCell="0" allowOverlap="1">
            <wp:simplePos x="0" y="0"/>
            <wp:positionH relativeFrom="column">
              <wp:posOffset>3887470</wp:posOffset>
            </wp:positionH>
            <wp:positionV relativeFrom="paragraph">
              <wp:posOffset>-1473200</wp:posOffset>
            </wp:positionV>
            <wp:extent cx="114300" cy="114935"/>
            <wp:effectExtent l="0" t="0" r="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5" cstate="print">
                      <a:extLst/>
                    </a:blip>
                    <a:srcRect/>
                    <a:stretch>
                      <a:fillRect/>
                    </a:stretch>
                  </pic:blipFill>
                  <pic:spPr bwMode="auto">
                    <a:xfrm>
                      <a:off x="0" y="0"/>
                      <a:ext cx="114300" cy="114935"/>
                    </a:xfrm>
                    <a:prstGeom prst="rect">
                      <a:avLst/>
                    </a:prstGeom>
                    <a:noFill/>
                  </pic:spPr>
                </pic:pic>
              </a:graphicData>
            </a:graphic>
          </wp:anchor>
        </w:drawing>
      </w:r>
      <w:r>
        <w:rPr>
          <w:noProof/>
          <w:sz w:val="20"/>
          <w:szCs w:val="20"/>
        </w:rPr>
        <w:drawing>
          <wp:anchor distT="0" distB="0" distL="114300" distR="114300" simplePos="0" relativeHeight="251608064" behindDoc="1" locked="0" layoutInCell="0" allowOverlap="1">
            <wp:simplePos x="0" y="0"/>
            <wp:positionH relativeFrom="column">
              <wp:posOffset>5483225</wp:posOffset>
            </wp:positionH>
            <wp:positionV relativeFrom="paragraph">
              <wp:posOffset>-1469390</wp:posOffset>
            </wp:positionV>
            <wp:extent cx="114300" cy="584835"/>
            <wp:effectExtent l="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6" cstate="print">
                      <a:extLst/>
                    </a:blip>
                    <a:srcRect/>
                    <a:stretch>
                      <a:fillRect/>
                    </a:stretch>
                  </pic:blipFill>
                  <pic:spPr bwMode="auto">
                    <a:xfrm>
                      <a:off x="0" y="0"/>
                      <a:ext cx="114300" cy="584835"/>
                    </a:xfrm>
                    <a:prstGeom prst="rect">
                      <a:avLst/>
                    </a:prstGeom>
                    <a:noFill/>
                  </pic:spPr>
                </pic:pic>
              </a:graphicData>
            </a:graphic>
          </wp:anchor>
        </w:drawing>
      </w:r>
      <w:r>
        <w:rPr>
          <w:noProof/>
          <w:sz w:val="20"/>
          <w:szCs w:val="20"/>
        </w:rPr>
        <w:drawing>
          <wp:anchor distT="0" distB="0" distL="114300" distR="114300" simplePos="0" relativeHeight="251613184" behindDoc="1" locked="0" layoutInCell="0" allowOverlap="1">
            <wp:simplePos x="0" y="0"/>
            <wp:positionH relativeFrom="column">
              <wp:posOffset>3883025</wp:posOffset>
            </wp:positionH>
            <wp:positionV relativeFrom="paragraph">
              <wp:posOffset>-896620</wp:posOffset>
            </wp:positionV>
            <wp:extent cx="123825" cy="443230"/>
            <wp:effectExtent l="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7" cstate="print">
                      <a:extLst/>
                    </a:blip>
                    <a:srcRect/>
                    <a:stretch>
                      <a:fillRect/>
                    </a:stretch>
                  </pic:blipFill>
                  <pic:spPr bwMode="auto">
                    <a:xfrm>
                      <a:off x="0" y="0"/>
                      <a:ext cx="123825" cy="443230"/>
                    </a:xfrm>
                    <a:prstGeom prst="rect">
                      <a:avLst/>
                    </a:prstGeom>
                    <a:noFill/>
                  </pic:spPr>
                </pic:pic>
              </a:graphicData>
            </a:graphic>
          </wp:anchor>
        </w:drawing>
      </w:r>
      <w:r>
        <w:rPr>
          <w:noProof/>
          <w:sz w:val="20"/>
          <w:szCs w:val="20"/>
        </w:rPr>
        <w:drawing>
          <wp:anchor distT="0" distB="0" distL="114300" distR="114300" simplePos="0" relativeHeight="251618304" behindDoc="1" locked="0" layoutInCell="0" allowOverlap="1">
            <wp:simplePos x="0" y="0"/>
            <wp:positionH relativeFrom="column">
              <wp:posOffset>5014595</wp:posOffset>
            </wp:positionH>
            <wp:positionV relativeFrom="paragraph">
              <wp:posOffset>-593090</wp:posOffset>
            </wp:positionV>
            <wp:extent cx="114300" cy="166370"/>
            <wp:effectExtent l="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8" cstate="print">
                      <a:extLst/>
                    </a:blip>
                    <a:srcRect/>
                    <a:stretch>
                      <a:fillRect/>
                    </a:stretch>
                  </pic:blipFill>
                  <pic:spPr bwMode="auto">
                    <a:xfrm>
                      <a:off x="0" y="0"/>
                      <a:ext cx="114300" cy="166370"/>
                    </a:xfrm>
                    <a:prstGeom prst="rect">
                      <a:avLst/>
                    </a:prstGeom>
                    <a:noFill/>
                  </pic:spPr>
                </pic:pic>
              </a:graphicData>
            </a:graphic>
          </wp:anchor>
        </w:drawing>
      </w:r>
      <w:r>
        <w:rPr>
          <w:noProof/>
          <w:sz w:val="20"/>
          <w:szCs w:val="20"/>
        </w:rPr>
        <w:drawing>
          <wp:anchor distT="0" distB="0" distL="114300" distR="114300" simplePos="0" relativeHeight="251623424" behindDoc="1" locked="0" layoutInCell="0" allowOverlap="1">
            <wp:simplePos x="0" y="0"/>
            <wp:positionH relativeFrom="column">
              <wp:posOffset>3557270</wp:posOffset>
            </wp:positionH>
            <wp:positionV relativeFrom="paragraph">
              <wp:posOffset>-402590</wp:posOffset>
            </wp:positionV>
            <wp:extent cx="157480" cy="114300"/>
            <wp:effectExtent l="0" t="0" r="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9" cstate="print">
                      <a:extLst/>
                    </a:blip>
                    <a:srcRect/>
                    <a:stretch>
                      <a:fillRect/>
                    </a:stretch>
                  </pic:blipFill>
                  <pic:spPr bwMode="auto">
                    <a:xfrm>
                      <a:off x="0" y="0"/>
                      <a:ext cx="157480" cy="114300"/>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74" w:lineRule="exact"/>
        <w:rPr>
          <w:sz w:val="20"/>
          <w:szCs w:val="20"/>
        </w:rPr>
      </w:pPr>
    </w:p>
    <w:p w:rsidR="00A72BEB" w:rsidRDefault="00B71002">
      <w:pPr>
        <w:ind w:left="260"/>
        <w:rPr>
          <w:sz w:val="20"/>
          <w:szCs w:val="20"/>
        </w:rPr>
      </w:pPr>
      <w:r>
        <w:rPr>
          <w:rFonts w:eastAsia="Times New Roman"/>
          <w:b/>
          <w:bCs/>
          <w:sz w:val="24"/>
          <w:szCs w:val="24"/>
        </w:rPr>
        <w:t>1.3.2.2 Особенности оценки метапредметных результатов</w:t>
      </w:r>
    </w:p>
    <w:p w:rsidR="00A72BEB" w:rsidRDefault="00A72BEB">
      <w:pPr>
        <w:spacing w:line="63" w:lineRule="exact"/>
        <w:rPr>
          <w:sz w:val="20"/>
          <w:szCs w:val="20"/>
        </w:rPr>
      </w:pPr>
    </w:p>
    <w:p w:rsidR="00A72BEB" w:rsidRDefault="00B71002">
      <w:pPr>
        <w:spacing w:line="238" w:lineRule="auto"/>
        <w:ind w:left="260" w:right="40" w:firstLine="708"/>
        <w:jc w:val="both"/>
        <w:rPr>
          <w:sz w:val="20"/>
          <w:szCs w:val="20"/>
        </w:rPr>
      </w:pPr>
      <w:r>
        <w:rPr>
          <w:rFonts w:eastAsia="Times New Roman"/>
          <w:sz w:val="24"/>
          <w:szCs w:val="24"/>
        </w:rPr>
        <w:t>Оценка метапредметных результатов представляет собой оценку достижения планируемых результатов освоения ООП ООО,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A72BEB" w:rsidRDefault="00A72BEB">
      <w:pPr>
        <w:spacing w:line="17" w:lineRule="exact"/>
        <w:rPr>
          <w:sz w:val="20"/>
          <w:szCs w:val="20"/>
        </w:rPr>
      </w:pPr>
    </w:p>
    <w:p w:rsidR="00A72BEB" w:rsidRDefault="00B71002">
      <w:pPr>
        <w:spacing w:line="234" w:lineRule="auto"/>
        <w:ind w:left="260" w:right="40" w:firstLine="708"/>
        <w:jc w:val="both"/>
        <w:rPr>
          <w:sz w:val="20"/>
          <w:szCs w:val="20"/>
        </w:rPr>
      </w:pPr>
      <w:r>
        <w:rPr>
          <w:rFonts w:eastAsia="Times New Roman"/>
          <w:sz w:val="24"/>
          <w:szCs w:val="24"/>
        </w:rPr>
        <w:t>Формирование метапредметных результатов обеспечивается за счёт основных компонентов образовательного процесса — учебных предметов.</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 xml:space="preserve">Основным </w:t>
      </w:r>
      <w:r>
        <w:rPr>
          <w:rFonts w:eastAsia="Times New Roman"/>
          <w:b/>
          <w:bCs/>
          <w:sz w:val="24"/>
          <w:szCs w:val="24"/>
        </w:rPr>
        <w:t>объектом</w:t>
      </w:r>
      <w:r>
        <w:rPr>
          <w:rFonts w:eastAsia="Times New Roman"/>
          <w:sz w:val="24"/>
          <w:szCs w:val="24"/>
        </w:rPr>
        <w:t xml:space="preserve"> оценки метапредметных результатов является:</w:t>
      </w:r>
    </w:p>
    <w:p w:rsidR="00A72BEB" w:rsidRDefault="00A72BEB">
      <w:pPr>
        <w:spacing w:line="31" w:lineRule="exact"/>
        <w:rPr>
          <w:sz w:val="20"/>
          <w:szCs w:val="20"/>
        </w:rPr>
      </w:pPr>
    </w:p>
    <w:p w:rsidR="00A72BEB" w:rsidRDefault="00B71002" w:rsidP="001E6443">
      <w:pPr>
        <w:numPr>
          <w:ilvl w:val="0"/>
          <w:numId w:val="259"/>
        </w:numPr>
        <w:tabs>
          <w:tab w:val="left" w:pos="1254"/>
        </w:tabs>
        <w:spacing w:line="227" w:lineRule="auto"/>
        <w:ind w:left="260" w:right="40" w:firstLine="710"/>
        <w:rPr>
          <w:rFonts w:ascii="Symbol" w:eastAsia="Symbol" w:hAnsi="Symbol" w:cs="Symbol"/>
          <w:sz w:val="24"/>
          <w:szCs w:val="24"/>
        </w:rPr>
      </w:pPr>
      <w:r>
        <w:rPr>
          <w:rFonts w:eastAsia="Times New Roman"/>
          <w:sz w:val="24"/>
          <w:szCs w:val="24"/>
        </w:rPr>
        <w:t>способность и готовность к освоению систематических знаний, их самостоятельному пополнению, переносу и интеграции;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59"/>
        </w:numPr>
        <w:tabs>
          <w:tab w:val="left" w:pos="1260"/>
        </w:tabs>
        <w:ind w:left="1260" w:hanging="290"/>
        <w:rPr>
          <w:rFonts w:ascii="Symbol" w:eastAsia="Symbol" w:hAnsi="Symbol" w:cs="Symbol"/>
          <w:sz w:val="24"/>
          <w:szCs w:val="24"/>
        </w:rPr>
      </w:pPr>
      <w:r>
        <w:rPr>
          <w:rFonts w:eastAsia="Times New Roman"/>
          <w:sz w:val="24"/>
          <w:szCs w:val="24"/>
        </w:rPr>
        <w:t>способность к сотрудничеству и коммуникации;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259"/>
        </w:numPr>
        <w:tabs>
          <w:tab w:val="left" w:pos="1254"/>
        </w:tabs>
        <w:spacing w:line="226" w:lineRule="auto"/>
        <w:ind w:left="260" w:right="40" w:firstLine="710"/>
        <w:rPr>
          <w:rFonts w:ascii="Symbol" w:eastAsia="Symbol" w:hAnsi="Symbol" w:cs="Symbol"/>
          <w:sz w:val="24"/>
          <w:szCs w:val="24"/>
        </w:rPr>
      </w:pPr>
      <w:r>
        <w:rPr>
          <w:rFonts w:eastAsia="Times New Roman"/>
          <w:sz w:val="24"/>
          <w:szCs w:val="24"/>
        </w:rPr>
        <w:t>способность к решению личностно и социально значимых проблем и воплощению найденных решений в практику;</w:t>
      </w:r>
    </w:p>
    <w:p w:rsidR="00A72BEB" w:rsidRDefault="00A72BEB">
      <w:pPr>
        <w:spacing w:line="1" w:lineRule="exact"/>
        <w:rPr>
          <w:rFonts w:ascii="Symbol" w:eastAsia="Symbol" w:hAnsi="Symbol" w:cs="Symbol"/>
          <w:sz w:val="24"/>
          <w:szCs w:val="24"/>
        </w:rPr>
      </w:pPr>
    </w:p>
    <w:p w:rsidR="00A72BEB" w:rsidRDefault="00B71002" w:rsidP="001E6443">
      <w:pPr>
        <w:numPr>
          <w:ilvl w:val="0"/>
          <w:numId w:val="259"/>
        </w:numPr>
        <w:tabs>
          <w:tab w:val="left" w:pos="1260"/>
        </w:tabs>
        <w:ind w:left="1260" w:hanging="290"/>
        <w:rPr>
          <w:rFonts w:ascii="Symbol" w:eastAsia="Symbol" w:hAnsi="Symbol" w:cs="Symbol"/>
          <w:sz w:val="24"/>
          <w:szCs w:val="24"/>
        </w:rPr>
      </w:pPr>
      <w:r>
        <w:rPr>
          <w:rFonts w:eastAsia="Times New Roman"/>
          <w:sz w:val="24"/>
          <w:szCs w:val="24"/>
        </w:rPr>
        <w:t>способность и готовность к использованию ИКТ в целях обучения и развития;</w:t>
      </w:r>
    </w:p>
    <w:p w:rsidR="00A72BEB" w:rsidRDefault="00B71002" w:rsidP="001E6443">
      <w:pPr>
        <w:numPr>
          <w:ilvl w:val="0"/>
          <w:numId w:val="259"/>
        </w:numPr>
        <w:tabs>
          <w:tab w:val="left" w:pos="1260"/>
        </w:tabs>
        <w:spacing w:line="239" w:lineRule="auto"/>
        <w:ind w:left="1260" w:hanging="290"/>
        <w:rPr>
          <w:rFonts w:ascii="Symbol" w:eastAsia="Symbol" w:hAnsi="Symbol" w:cs="Symbol"/>
          <w:sz w:val="24"/>
          <w:szCs w:val="24"/>
        </w:rPr>
      </w:pPr>
      <w:r>
        <w:rPr>
          <w:rFonts w:eastAsia="Times New Roman"/>
          <w:sz w:val="24"/>
          <w:szCs w:val="24"/>
        </w:rPr>
        <w:t>способность к самоорганизации, саморегуляции и рефлексии.</w:t>
      </w:r>
    </w:p>
    <w:p w:rsidR="00A72BEB" w:rsidRDefault="00A72BEB">
      <w:pPr>
        <w:spacing w:line="10" w:lineRule="exact"/>
        <w:rPr>
          <w:sz w:val="20"/>
          <w:szCs w:val="20"/>
        </w:rPr>
      </w:pPr>
    </w:p>
    <w:p w:rsidR="00A72BEB" w:rsidRPr="004B7DD4" w:rsidRDefault="00B71002" w:rsidP="004B7DD4">
      <w:pPr>
        <w:spacing w:line="238" w:lineRule="auto"/>
        <w:ind w:left="260" w:right="40"/>
        <w:jc w:val="right"/>
        <w:rPr>
          <w:sz w:val="20"/>
          <w:szCs w:val="20"/>
        </w:rPr>
        <w:sectPr w:rsidR="00A72BEB" w:rsidRPr="004B7DD4">
          <w:pgSz w:w="11900" w:h="16838"/>
          <w:pgMar w:top="700" w:right="526" w:bottom="434" w:left="1440" w:header="0" w:footer="0" w:gutter="0"/>
          <w:cols w:space="720" w:equalWidth="0">
            <w:col w:w="9940"/>
          </w:cols>
        </w:sectPr>
      </w:pPr>
      <w:r>
        <w:rPr>
          <w:rFonts w:eastAsia="Times New Roman"/>
          <w:sz w:val="24"/>
          <w:szCs w:val="24"/>
        </w:rPr>
        <w:t xml:space="preserve">Оценка  достижения  метапредметных  результатов  осуществляется  администрацией образовательной  организации  в  ходе  </w:t>
      </w:r>
      <w:r>
        <w:rPr>
          <w:rFonts w:eastAsia="Times New Roman"/>
          <w:b/>
          <w:bCs/>
          <w:sz w:val="24"/>
          <w:szCs w:val="24"/>
        </w:rPr>
        <w:t>внутришкольного  мониторинга</w:t>
      </w:r>
      <w:r>
        <w:rPr>
          <w:rFonts w:eastAsia="Times New Roman"/>
          <w:sz w:val="24"/>
          <w:szCs w:val="24"/>
        </w:rPr>
        <w:t>.  Содержание  и периодичность внутришкольного мониторинга устанавливается решением педагогического 10</w:t>
      </w:r>
      <w:r w:rsidR="004B7DD4">
        <w:rPr>
          <w:rFonts w:eastAsia="Times New Roman"/>
          <w:sz w:val="24"/>
          <w:szCs w:val="24"/>
        </w:rPr>
        <w:t>0</w:t>
      </w:r>
    </w:p>
    <w:p w:rsidR="00A72BEB" w:rsidRDefault="00B71002" w:rsidP="001D247F">
      <w:pPr>
        <w:rPr>
          <w:sz w:val="20"/>
          <w:szCs w:val="20"/>
        </w:rPr>
      </w:pPr>
      <w:r>
        <w:rPr>
          <w:rFonts w:eastAsia="Times New Roman"/>
          <w:i/>
          <w:iCs/>
          <w:noProof/>
          <w:sz w:val="19"/>
          <w:szCs w:val="19"/>
        </w:rPr>
        <w:lastRenderedPageBreak/>
        <w:drawing>
          <wp:anchor distT="0" distB="0" distL="114300" distR="114300" simplePos="0" relativeHeight="2516285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A72BEB" w:rsidRDefault="00A72BEB">
      <w:pPr>
        <w:spacing w:line="3" w:lineRule="exact"/>
        <w:rPr>
          <w:sz w:val="20"/>
          <w:szCs w:val="20"/>
        </w:rPr>
      </w:pPr>
    </w:p>
    <w:p w:rsidR="00A72BEB" w:rsidRDefault="00B71002">
      <w:pPr>
        <w:ind w:left="980"/>
        <w:rPr>
          <w:sz w:val="20"/>
          <w:szCs w:val="20"/>
        </w:rPr>
      </w:pPr>
      <w:r>
        <w:rPr>
          <w:rFonts w:eastAsia="Times New Roman"/>
          <w:sz w:val="24"/>
          <w:szCs w:val="24"/>
        </w:rPr>
        <w:t>Наиболее адекватными формами оценки</w:t>
      </w:r>
    </w:p>
    <w:p w:rsidR="00A72BEB" w:rsidRDefault="00A72BEB">
      <w:pPr>
        <w:spacing w:line="1" w:lineRule="exact"/>
        <w:rPr>
          <w:sz w:val="20"/>
          <w:szCs w:val="20"/>
        </w:rPr>
      </w:pPr>
    </w:p>
    <w:p w:rsidR="00A72BEB" w:rsidRDefault="00B71002" w:rsidP="001E6443">
      <w:pPr>
        <w:numPr>
          <w:ilvl w:val="0"/>
          <w:numId w:val="260"/>
        </w:numPr>
        <w:tabs>
          <w:tab w:val="left" w:pos="1260"/>
        </w:tabs>
        <w:ind w:left="1260" w:hanging="290"/>
        <w:rPr>
          <w:rFonts w:ascii="Symbol" w:eastAsia="Symbol" w:hAnsi="Symbol" w:cs="Symbol"/>
          <w:sz w:val="24"/>
          <w:szCs w:val="24"/>
        </w:rPr>
      </w:pPr>
      <w:r>
        <w:rPr>
          <w:rFonts w:eastAsia="Times New Roman"/>
          <w:sz w:val="24"/>
          <w:szCs w:val="24"/>
        </w:rPr>
        <w:t>читательской грамотности служит письменная работа на межпредметной основе;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260"/>
        </w:numPr>
        <w:tabs>
          <w:tab w:val="left" w:pos="1254"/>
        </w:tabs>
        <w:spacing w:line="226" w:lineRule="auto"/>
        <w:ind w:left="260" w:firstLine="710"/>
        <w:rPr>
          <w:rFonts w:ascii="Symbol" w:eastAsia="Symbol" w:hAnsi="Symbol" w:cs="Symbol"/>
          <w:sz w:val="24"/>
          <w:szCs w:val="24"/>
        </w:rPr>
      </w:pPr>
      <w:r>
        <w:rPr>
          <w:rFonts w:eastAsia="Times New Roman"/>
          <w:sz w:val="24"/>
          <w:szCs w:val="24"/>
        </w:rPr>
        <w:t>ИКТ-компетентности – практическая работа в сочетании с письменной (компьютеризованной) частью;</w:t>
      </w:r>
    </w:p>
    <w:p w:rsidR="00A72BEB" w:rsidRDefault="00A72BEB">
      <w:pPr>
        <w:spacing w:line="32" w:lineRule="exact"/>
        <w:rPr>
          <w:rFonts w:ascii="Symbol" w:eastAsia="Symbol" w:hAnsi="Symbol" w:cs="Symbol"/>
          <w:sz w:val="24"/>
          <w:szCs w:val="24"/>
        </w:rPr>
      </w:pPr>
    </w:p>
    <w:p w:rsidR="00A72BEB" w:rsidRDefault="00B71002" w:rsidP="001E6443">
      <w:pPr>
        <w:numPr>
          <w:ilvl w:val="0"/>
          <w:numId w:val="26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Каждый из перечисленных видов диагностик проводится с периодичностью не менее, чем один раз в два года.</w:t>
      </w:r>
    </w:p>
    <w:p w:rsidR="00A72BEB" w:rsidRDefault="00A72BEB">
      <w:pPr>
        <w:spacing w:line="13"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 xml:space="preserve">Основной процедурой </w:t>
      </w:r>
      <w:r>
        <w:rPr>
          <w:rFonts w:eastAsia="Times New Roman"/>
          <w:b/>
          <w:bCs/>
          <w:sz w:val="24"/>
          <w:szCs w:val="24"/>
        </w:rPr>
        <w:t>итоговой оценки</w:t>
      </w:r>
      <w:r>
        <w:rPr>
          <w:rFonts w:eastAsia="Times New Roman"/>
          <w:sz w:val="24"/>
          <w:szCs w:val="24"/>
        </w:rPr>
        <w:t xml:space="preserve"> достижения метапредметных результатов является </w:t>
      </w:r>
      <w:r>
        <w:rPr>
          <w:rFonts w:eastAsia="Times New Roman"/>
          <w:b/>
          <w:bCs/>
          <w:sz w:val="24"/>
          <w:szCs w:val="24"/>
        </w:rPr>
        <w:t>защита итогового индивидуального проекта</w:t>
      </w:r>
      <w:r>
        <w:rPr>
          <w:rFonts w:eastAsia="Times New Roman"/>
          <w:sz w:val="24"/>
          <w:szCs w:val="24"/>
        </w:rPr>
        <w:t>.</w:t>
      </w:r>
    </w:p>
    <w:p w:rsidR="00A72BEB" w:rsidRDefault="00A72BEB">
      <w:pPr>
        <w:spacing w:line="14"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A72BEB" w:rsidRDefault="00A72BEB">
      <w:pPr>
        <w:spacing w:line="1"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sz w:val="24"/>
          <w:szCs w:val="24"/>
        </w:rPr>
        <w:t>Результатом (продуктом) проектной деятельности может быть любая из следующих</w:t>
      </w:r>
    </w:p>
    <w:p w:rsidR="00A72BEB" w:rsidRDefault="00B71002">
      <w:pPr>
        <w:ind w:left="260"/>
        <w:rPr>
          <w:rFonts w:ascii="Symbol" w:eastAsia="Symbol" w:hAnsi="Symbol" w:cs="Symbol"/>
          <w:sz w:val="24"/>
          <w:szCs w:val="24"/>
        </w:rPr>
      </w:pPr>
      <w:r>
        <w:rPr>
          <w:rFonts w:eastAsia="Times New Roman"/>
          <w:sz w:val="24"/>
          <w:szCs w:val="24"/>
        </w:rPr>
        <w:t>работ:</w:t>
      </w:r>
    </w:p>
    <w:p w:rsidR="00A72BEB" w:rsidRDefault="00A72BEB">
      <w:pPr>
        <w:spacing w:line="31" w:lineRule="exact"/>
        <w:rPr>
          <w:rFonts w:ascii="Symbol" w:eastAsia="Symbol" w:hAnsi="Symbol" w:cs="Symbol"/>
          <w:sz w:val="24"/>
          <w:szCs w:val="24"/>
        </w:rPr>
      </w:pPr>
    </w:p>
    <w:p w:rsidR="00A72BEB" w:rsidRDefault="00B71002" w:rsidP="001E6443">
      <w:pPr>
        <w:numPr>
          <w:ilvl w:val="0"/>
          <w:numId w:val="260"/>
        </w:numPr>
        <w:tabs>
          <w:tab w:val="left" w:pos="1254"/>
        </w:tabs>
        <w:spacing w:line="226" w:lineRule="auto"/>
        <w:ind w:left="260" w:firstLine="710"/>
        <w:rPr>
          <w:rFonts w:ascii="Symbol" w:eastAsia="Symbol" w:hAnsi="Symbol" w:cs="Symbol"/>
          <w:sz w:val="24"/>
          <w:szCs w:val="24"/>
        </w:rPr>
      </w:pPr>
      <w:r>
        <w:rPr>
          <w:rFonts w:eastAsia="Times New Roman"/>
          <w:sz w:val="24"/>
          <w:szCs w:val="24"/>
        </w:rPr>
        <w:t>письменная работа (эссе, реферат, аналитические материалы, обзорные материалы, отчёты о проведённых исследованиях, стендовый доклад и др.);</w:t>
      </w:r>
    </w:p>
    <w:p w:rsidR="00A72BEB" w:rsidRDefault="00A72BEB">
      <w:pPr>
        <w:spacing w:line="32" w:lineRule="exact"/>
        <w:rPr>
          <w:rFonts w:ascii="Symbol" w:eastAsia="Symbol" w:hAnsi="Symbol" w:cs="Symbol"/>
          <w:sz w:val="24"/>
          <w:szCs w:val="24"/>
        </w:rPr>
      </w:pPr>
    </w:p>
    <w:p w:rsidR="00A72BEB" w:rsidRDefault="00B71002" w:rsidP="001E6443">
      <w:pPr>
        <w:numPr>
          <w:ilvl w:val="0"/>
          <w:numId w:val="260"/>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A72BEB" w:rsidRDefault="00A72BEB">
      <w:pPr>
        <w:spacing w:line="1" w:lineRule="exact"/>
        <w:rPr>
          <w:rFonts w:ascii="Symbol" w:eastAsia="Symbol" w:hAnsi="Symbol" w:cs="Symbol"/>
          <w:sz w:val="24"/>
          <w:szCs w:val="24"/>
        </w:rPr>
      </w:pPr>
    </w:p>
    <w:p w:rsidR="00A72BEB" w:rsidRDefault="00B71002" w:rsidP="001E6443">
      <w:pPr>
        <w:numPr>
          <w:ilvl w:val="0"/>
          <w:numId w:val="260"/>
        </w:numPr>
        <w:tabs>
          <w:tab w:val="left" w:pos="1260"/>
        </w:tabs>
        <w:ind w:left="1260" w:hanging="290"/>
        <w:rPr>
          <w:rFonts w:ascii="Symbol" w:eastAsia="Symbol" w:hAnsi="Symbol" w:cs="Symbol"/>
          <w:sz w:val="24"/>
          <w:szCs w:val="24"/>
        </w:rPr>
      </w:pPr>
      <w:r>
        <w:rPr>
          <w:rFonts w:eastAsia="Times New Roman"/>
          <w:sz w:val="24"/>
          <w:szCs w:val="24"/>
        </w:rPr>
        <w:t>материальный объект, макет, иное конструкторское изделие;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260"/>
        </w:numPr>
        <w:tabs>
          <w:tab w:val="left" w:pos="1254"/>
        </w:tabs>
        <w:spacing w:line="226" w:lineRule="auto"/>
        <w:ind w:left="260" w:firstLine="710"/>
        <w:rPr>
          <w:rFonts w:ascii="Symbol" w:eastAsia="Symbol" w:hAnsi="Symbol" w:cs="Symbol"/>
          <w:sz w:val="24"/>
          <w:szCs w:val="24"/>
        </w:rPr>
      </w:pPr>
      <w:r>
        <w:rPr>
          <w:rFonts w:eastAsia="Times New Roman"/>
          <w:sz w:val="24"/>
          <w:szCs w:val="24"/>
        </w:rPr>
        <w:t>отчётные материалы по социальному проекту, которые могут включать как тексты, так и мультимедийные продукты.</w:t>
      </w:r>
    </w:p>
    <w:p w:rsidR="00A72BEB" w:rsidRDefault="00A72BEB">
      <w:pPr>
        <w:spacing w:line="17"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b/>
          <w:bCs/>
          <w:sz w:val="24"/>
          <w:szCs w:val="24"/>
        </w:rPr>
        <w:t xml:space="preserve">Требования к организации проектной деятельности, требования к содержанию и направленности проекта, к защите проекта, </w:t>
      </w:r>
      <w:r>
        <w:rPr>
          <w:rFonts w:eastAsia="Times New Roman"/>
          <w:sz w:val="24"/>
          <w:szCs w:val="24"/>
        </w:rPr>
        <w:t>критерии</w:t>
      </w:r>
      <w:r>
        <w:rPr>
          <w:rFonts w:eastAsia="Times New Roman"/>
          <w:b/>
          <w:bCs/>
          <w:sz w:val="24"/>
          <w:szCs w:val="24"/>
        </w:rPr>
        <w:t xml:space="preserve"> оценки проектной работы </w:t>
      </w:r>
      <w:r>
        <w:rPr>
          <w:rFonts w:eastAsia="Times New Roman"/>
          <w:sz w:val="24"/>
          <w:szCs w:val="24"/>
        </w:rPr>
        <w:t>содержатся в локальном акте школы «Положение об организации проек</w:t>
      </w:r>
      <w:r w:rsidR="001D247F">
        <w:rPr>
          <w:rFonts w:eastAsia="Times New Roman"/>
          <w:sz w:val="24"/>
          <w:szCs w:val="24"/>
        </w:rPr>
        <w:t xml:space="preserve">тной деятельности в МКОУ «Юхаристальская СОШ </w:t>
      </w:r>
      <w:r>
        <w:rPr>
          <w:rFonts w:eastAsia="Times New Roman"/>
          <w:sz w:val="24"/>
          <w:szCs w:val="24"/>
        </w:rPr>
        <w:t>».</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A72BEB" w:rsidRDefault="00A72BEB">
      <w:pPr>
        <w:spacing w:line="2" w:lineRule="exact"/>
        <w:rPr>
          <w:sz w:val="20"/>
          <w:szCs w:val="20"/>
        </w:rPr>
      </w:pPr>
    </w:p>
    <w:p w:rsidR="00A72BEB" w:rsidRDefault="00B71002">
      <w:pPr>
        <w:jc w:val="right"/>
        <w:rPr>
          <w:sz w:val="20"/>
          <w:szCs w:val="20"/>
        </w:rPr>
      </w:pPr>
      <w:r>
        <w:rPr>
          <w:rFonts w:eastAsia="Times New Roman"/>
          <w:i/>
          <w:iCs/>
          <w:sz w:val="24"/>
          <w:szCs w:val="24"/>
        </w:rPr>
        <w:t>Таблица</w:t>
      </w:r>
    </w:p>
    <w:p w:rsidR="00A72BEB" w:rsidRDefault="00A72BEB">
      <w:pPr>
        <w:spacing w:line="2" w:lineRule="exact"/>
        <w:rPr>
          <w:sz w:val="20"/>
          <w:szCs w:val="20"/>
        </w:rPr>
      </w:pPr>
    </w:p>
    <w:p w:rsidR="00A72BEB" w:rsidRDefault="00B71002">
      <w:pPr>
        <w:jc w:val="right"/>
        <w:rPr>
          <w:sz w:val="20"/>
          <w:szCs w:val="20"/>
        </w:rPr>
      </w:pPr>
      <w:r>
        <w:rPr>
          <w:rFonts w:eastAsia="Times New Roman"/>
          <w:i/>
          <w:iCs/>
          <w:sz w:val="24"/>
          <w:szCs w:val="24"/>
        </w:rPr>
        <w:t>Критерии отслеживания метапредметных результатов обучающихся</w:t>
      </w:r>
    </w:p>
    <w:p w:rsidR="00A72BEB" w:rsidRDefault="009E1E87">
      <w:pPr>
        <w:spacing w:line="20" w:lineRule="exact"/>
        <w:rPr>
          <w:sz w:val="20"/>
          <w:szCs w:val="20"/>
        </w:rPr>
      </w:pPr>
      <w:r>
        <w:rPr>
          <w:noProof/>
          <w:sz w:val="20"/>
          <w:szCs w:val="20"/>
        </w:rPr>
        <w:pict>
          <v:line id="Shape 150" o:spid="_x0000_s1175" style="position:absolute;z-index:251768320;visibility:visible;mso-wrap-distance-left:0;mso-wrap-distance-right:0" from="34.45pt,13.45pt" to="34.45pt,30.25pt" o:allowincell="f" strokecolor="white" strokeweight=".33864mm"/>
        </w:pict>
      </w:r>
      <w:r>
        <w:rPr>
          <w:noProof/>
          <w:sz w:val="20"/>
          <w:szCs w:val="20"/>
        </w:rPr>
        <w:pict>
          <v:line id="Shape 151" o:spid="_x0000_s1176" style="position:absolute;z-index:251769344;visibility:visible;mso-wrap-distance-left:0;mso-wrap-distance-right:0" from="154.85pt,12.5pt" to="154.85pt,114.15pt" o:allowincell="f" strokecolor="white" strokeweight=".96pt"/>
        </w:pict>
      </w:r>
      <w:r>
        <w:rPr>
          <w:noProof/>
          <w:sz w:val="20"/>
          <w:szCs w:val="20"/>
        </w:rPr>
        <w:pict>
          <v:line id="Shape 152" o:spid="_x0000_s1177" style="position:absolute;z-index:251770368;visibility:visible;mso-wrap-distance-left:0;mso-wrap-distance-right:0" from="8.15pt,28.75pt" to="490.25pt,28.75pt" o:allowincell="f" strokecolor="white" strokeweight="3pt"/>
        </w:pict>
      </w:r>
      <w:r>
        <w:rPr>
          <w:noProof/>
          <w:sz w:val="20"/>
          <w:szCs w:val="20"/>
        </w:rPr>
        <w:pict>
          <v:line id="Shape 153" o:spid="_x0000_s1178" style="position:absolute;z-index:251771392;visibility:visible;mso-wrap-distance-left:0;mso-wrap-distance-right:0" from="34.4pt,27.25pt" to="34.4pt,114.15pt" o:allowincell="f" strokecolor="white" strokeweight="3pt"/>
        </w:pict>
      </w:r>
    </w:p>
    <w:p w:rsidR="00A72BEB" w:rsidRDefault="00A72BEB">
      <w:pPr>
        <w:spacing w:line="249" w:lineRule="exact"/>
        <w:rPr>
          <w:sz w:val="20"/>
          <w:szCs w:val="20"/>
        </w:rPr>
      </w:pPr>
    </w:p>
    <w:tbl>
      <w:tblPr>
        <w:tblW w:w="0" w:type="auto"/>
        <w:tblInd w:w="160" w:type="dxa"/>
        <w:tblLayout w:type="fixed"/>
        <w:tblCellMar>
          <w:left w:w="0" w:type="dxa"/>
          <w:right w:w="0" w:type="dxa"/>
        </w:tblCellMar>
        <w:tblLook w:val="04A0"/>
      </w:tblPr>
      <w:tblGrid>
        <w:gridCol w:w="500"/>
        <w:gridCol w:w="40"/>
        <w:gridCol w:w="2380"/>
        <w:gridCol w:w="20"/>
        <w:gridCol w:w="4240"/>
        <w:gridCol w:w="20"/>
        <w:gridCol w:w="2440"/>
      </w:tblGrid>
      <w:tr w:rsidR="00A72BEB">
        <w:trPr>
          <w:trHeight w:val="276"/>
        </w:trPr>
        <w:tc>
          <w:tcPr>
            <w:tcW w:w="500" w:type="dxa"/>
            <w:shd w:val="clear" w:color="auto" w:fill="4BACC6"/>
            <w:vAlign w:val="bottom"/>
          </w:tcPr>
          <w:p w:rsidR="00A72BEB" w:rsidRDefault="00B71002">
            <w:pPr>
              <w:ind w:right="20"/>
              <w:jc w:val="right"/>
              <w:rPr>
                <w:sz w:val="20"/>
                <w:szCs w:val="20"/>
              </w:rPr>
            </w:pPr>
            <w:r>
              <w:rPr>
                <w:rFonts w:eastAsia="Times New Roman"/>
                <w:b/>
                <w:bCs/>
                <w:i/>
                <w:iCs/>
                <w:color w:val="FFFFFF"/>
                <w:sz w:val="24"/>
                <w:szCs w:val="24"/>
              </w:rPr>
              <w:t>№</w:t>
            </w:r>
          </w:p>
        </w:tc>
        <w:tc>
          <w:tcPr>
            <w:tcW w:w="40" w:type="dxa"/>
            <w:tcBorders>
              <w:left w:val="single" w:sz="8" w:space="0" w:color="4BACC6"/>
            </w:tcBorders>
            <w:vAlign w:val="bottom"/>
          </w:tcPr>
          <w:p w:rsidR="00A72BEB" w:rsidRDefault="00A72BEB">
            <w:pPr>
              <w:rPr>
                <w:sz w:val="24"/>
                <w:szCs w:val="24"/>
              </w:rPr>
            </w:pPr>
          </w:p>
        </w:tc>
        <w:tc>
          <w:tcPr>
            <w:tcW w:w="2380" w:type="dxa"/>
            <w:shd w:val="clear" w:color="auto" w:fill="4BACC6"/>
            <w:vAlign w:val="bottom"/>
          </w:tcPr>
          <w:p w:rsidR="00A72BEB" w:rsidRDefault="00B71002">
            <w:pPr>
              <w:ind w:left="940"/>
              <w:rPr>
                <w:sz w:val="20"/>
                <w:szCs w:val="20"/>
              </w:rPr>
            </w:pPr>
            <w:r>
              <w:rPr>
                <w:rFonts w:eastAsia="Times New Roman"/>
                <w:b/>
                <w:bCs/>
                <w:i/>
                <w:iCs/>
                <w:color w:val="FFFFFF"/>
                <w:sz w:val="24"/>
                <w:szCs w:val="24"/>
              </w:rPr>
              <w:t>УУД</w:t>
            </w:r>
          </w:p>
        </w:tc>
        <w:tc>
          <w:tcPr>
            <w:tcW w:w="20" w:type="dxa"/>
            <w:vAlign w:val="bottom"/>
          </w:tcPr>
          <w:p w:rsidR="00A72BEB" w:rsidRDefault="00A72BEB">
            <w:pPr>
              <w:rPr>
                <w:sz w:val="24"/>
                <w:szCs w:val="24"/>
              </w:rPr>
            </w:pPr>
          </w:p>
        </w:tc>
        <w:tc>
          <w:tcPr>
            <w:tcW w:w="4240" w:type="dxa"/>
            <w:shd w:val="clear" w:color="auto" w:fill="4BACC6"/>
            <w:vAlign w:val="bottom"/>
          </w:tcPr>
          <w:p w:rsidR="00A72BEB" w:rsidRDefault="00B71002">
            <w:pPr>
              <w:ind w:left="1740"/>
              <w:rPr>
                <w:sz w:val="20"/>
                <w:szCs w:val="20"/>
              </w:rPr>
            </w:pPr>
            <w:r>
              <w:rPr>
                <w:rFonts w:eastAsia="Times New Roman"/>
                <w:b/>
                <w:bCs/>
                <w:i/>
                <w:iCs/>
                <w:color w:val="FFFFFF"/>
                <w:sz w:val="24"/>
                <w:szCs w:val="24"/>
              </w:rPr>
              <w:t>Метод</w:t>
            </w:r>
          </w:p>
        </w:tc>
        <w:tc>
          <w:tcPr>
            <w:tcW w:w="20" w:type="dxa"/>
            <w:vAlign w:val="bottom"/>
          </w:tcPr>
          <w:p w:rsidR="00A72BEB" w:rsidRDefault="00A72BEB">
            <w:pPr>
              <w:rPr>
                <w:sz w:val="24"/>
                <w:szCs w:val="24"/>
              </w:rPr>
            </w:pPr>
          </w:p>
        </w:tc>
        <w:tc>
          <w:tcPr>
            <w:tcW w:w="2440" w:type="dxa"/>
            <w:shd w:val="clear" w:color="auto" w:fill="4BACC6"/>
            <w:vAlign w:val="bottom"/>
          </w:tcPr>
          <w:p w:rsidR="00A72BEB" w:rsidRDefault="00B71002">
            <w:pPr>
              <w:ind w:left="680"/>
              <w:rPr>
                <w:sz w:val="20"/>
                <w:szCs w:val="20"/>
              </w:rPr>
            </w:pPr>
            <w:r>
              <w:rPr>
                <w:rFonts w:eastAsia="Times New Roman"/>
                <w:b/>
                <w:bCs/>
                <w:i/>
                <w:iCs/>
                <w:color w:val="FFFFFF"/>
                <w:sz w:val="24"/>
                <w:szCs w:val="24"/>
              </w:rPr>
              <w:t>Критерий</w:t>
            </w:r>
          </w:p>
        </w:tc>
      </w:tr>
      <w:tr w:rsidR="00A72BEB">
        <w:trPr>
          <w:trHeight w:val="60"/>
        </w:trPr>
        <w:tc>
          <w:tcPr>
            <w:tcW w:w="500" w:type="dxa"/>
            <w:vAlign w:val="bottom"/>
          </w:tcPr>
          <w:p w:rsidR="00A72BEB" w:rsidRDefault="00A72BEB">
            <w:pPr>
              <w:rPr>
                <w:sz w:val="5"/>
                <w:szCs w:val="5"/>
              </w:rPr>
            </w:pPr>
          </w:p>
        </w:tc>
        <w:tc>
          <w:tcPr>
            <w:tcW w:w="40" w:type="dxa"/>
            <w:vAlign w:val="bottom"/>
          </w:tcPr>
          <w:p w:rsidR="00A72BEB" w:rsidRDefault="00A72BEB">
            <w:pPr>
              <w:rPr>
                <w:sz w:val="5"/>
                <w:szCs w:val="5"/>
              </w:rPr>
            </w:pPr>
          </w:p>
        </w:tc>
        <w:tc>
          <w:tcPr>
            <w:tcW w:w="2380" w:type="dxa"/>
            <w:vAlign w:val="bottom"/>
          </w:tcPr>
          <w:p w:rsidR="00A72BEB" w:rsidRDefault="00A72BEB">
            <w:pPr>
              <w:rPr>
                <w:sz w:val="5"/>
                <w:szCs w:val="5"/>
              </w:rPr>
            </w:pPr>
          </w:p>
        </w:tc>
        <w:tc>
          <w:tcPr>
            <w:tcW w:w="20" w:type="dxa"/>
            <w:vAlign w:val="bottom"/>
          </w:tcPr>
          <w:p w:rsidR="00A72BEB" w:rsidRDefault="00A72BEB">
            <w:pPr>
              <w:rPr>
                <w:sz w:val="5"/>
                <w:szCs w:val="5"/>
              </w:rPr>
            </w:pPr>
          </w:p>
        </w:tc>
        <w:tc>
          <w:tcPr>
            <w:tcW w:w="4240" w:type="dxa"/>
            <w:vAlign w:val="bottom"/>
          </w:tcPr>
          <w:p w:rsidR="00A72BEB" w:rsidRDefault="00A72BEB">
            <w:pPr>
              <w:rPr>
                <w:sz w:val="5"/>
                <w:szCs w:val="5"/>
              </w:rPr>
            </w:pPr>
          </w:p>
        </w:tc>
        <w:tc>
          <w:tcPr>
            <w:tcW w:w="20" w:type="dxa"/>
            <w:vAlign w:val="bottom"/>
          </w:tcPr>
          <w:p w:rsidR="00A72BEB" w:rsidRDefault="00A72BEB">
            <w:pPr>
              <w:rPr>
                <w:sz w:val="5"/>
                <w:szCs w:val="5"/>
              </w:rPr>
            </w:pPr>
          </w:p>
        </w:tc>
        <w:tc>
          <w:tcPr>
            <w:tcW w:w="2440" w:type="dxa"/>
            <w:vAlign w:val="bottom"/>
          </w:tcPr>
          <w:p w:rsidR="00A72BEB" w:rsidRDefault="00A72BEB">
            <w:pPr>
              <w:rPr>
                <w:sz w:val="5"/>
                <w:szCs w:val="5"/>
              </w:rPr>
            </w:pPr>
          </w:p>
        </w:tc>
      </w:tr>
      <w:tr w:rsidR="00A72BEB">
        <w:trPr>
          <w:trHeight w:val="271"/>
        </w:trPr>
        <w:tc>
          <w:tcPr>
            <w:tcW w:w="500" w:type="dxa"/>
            <w:shd w:val="clear" w:color="auto" w:fill="4BACC6"/>
            <w:vAlign w:val="bottom"/>
          </w:tcPr>
          <w:p w:rsidR="00A72BEB" w:rsidRDefault="00B71002">
            <w:pPr>
              <w:spacing w:line="271" w:lineRule="exact"/>
              <w:ind w:right="160"/>
              <w:jc w:val="right"/>
              <w:rPr>
                <w:sz w:val="20"/>
                <w:szCs w:val="20"/>
              </w:rPr>
            </w:pPr>
            <w:r>
              <w:rPr>
                <w:rFonts w:eastAsia="Times New Roman"/>
                <w:b/>
                <w:bCs/>
                <w:color w:val="FFFFFF"/>
                <w:sz w:val="24"/>
                <w:szCs w:val="24"/>
              </w:rPr>
              <w:t>1</w:t>
            </w:r>
          </w:p>
        </w:tc>
        <w:tc>
          <w:tcPr>
            <w:tcW w:w="40" w:type="dxa"/>
            <w:vAlign w:val="bottom"/>
          </w:tcPr>
          <w:p w:rsidR="00A72BEB" w:rsidRDefault="00A72BEB">
            <w:pPr>
              <w:rPr>
                <w:sz w:val="23"/>
                <w:szCs w:val="23"/>
              </w:rPr>
            </w:pPr>
          </w:p>
        </w:tc>
        <w:tc>
          <w:tcPr>
            <w:tcW w:w="2380" w:type="dxa"/>
            <w:shd w:val="clear" w:color="auto" w:fill="A5D5E2"/>
            <w:vAlign w:val="bottom"/>
          </w:tcPr>
          <w:p w:rsidR="00A72BEB" w:rsidRDefault="00B71002">
            <w:pPr>
              <w:spacing w:line="266" w:lineRule="exact"/>
              <w:ind w:left="100"/>
              <w:rPr>
                <w:sz w:val="20"/>
                <w:szCs w:val="20"/>
              </w:rPr>
            </w:pPr>
            <w:r>
              <w:rPr>
                <w:rFonts w:eastAsia="Times New Roman"/>
                <w:sz w:val="24"/>
                <w:szCs w:val="24"/>
              </w:rPr>
              <w:t>Регулятивные УУД</w:t>
            </w:r>
          </w:p>
        </w:tc>
        <w:tc>
          <w:tcPr>
            <w:tcW w:w="20" w:type="dxa"/>
            <w:vAlign w:val="bottom"/>
          </w:tcPr>
          <w:p w:rsidR="00A72BEB" w:rsidRDefault="00A72BEB">
            <w:pPr>
              <w:rPr>
                <w:sz w:val="23"/>
                <w:szCs w:val="23"/>
              </w:rPr>
            </w:pPr>
          </w:p>
        </w:tc>
        <w:tc>
          <w:tcPr>
            <w:tcW w:w="4240" w:type="dxa"/>
            <w:shd w:val="clear" w:color="auto" w:fill="A5D5E2"/>
            <w:vAlign w:val="bottom"/>
          </w:tcPr>
          <w:p w:rsidR="00A72BEB" w:rsidRDefault="00B71002">
            <w:pPr>
              <w:spacing w:line="266" w:lineRule="exact"/>
              <w:ind w:left="100"/>
              <w:rPr>
                <w:sz w:val="20"/>
                <w:szCs w:val="20"/>
              </w:rPr>
            </w:pPr>
            <w:r>
              <w:rPr>
                <w:rFonts w:eastAsia="Times New Roman"/>
                <w:sz w:val="24"/>
                <w:szCs w:val="24"/>
              </w:rPr>
              <w:t>Наблюдение</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66"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2380" w:type="dxa"/>
            <w:shd w:val="clear" w:color="auto" w:fill="A5D5E2"/>
            <w:vAlign w:val="bottom"/>
          </w:tcPr>
          <w:p w:rsidR="00A72BEB" w:rsidRDefault="00A72BEB">
            <w:pPr>
              <w:rPr>
                <w:sz w:val="23"/>
                <w:szCs w:val="23"/>
              </w:rPr>
            </w:pPr>
          </w:p>
        </w:tc>
        <w:tc>
          <w:tcPr>
            <w:tcW w:w="20" w:type="dxa"/>
            <w:vAlign w:val="bottom"/>
          </w:tcPr>
          <w:p w:rsidR="00A72BEB" w:rsidRDefault="00A72BEB">
            <w:pPr>
              <w:rPr>
                <w:sz w:val="23"/>
                <w:szCs w:val="23"/>
              </w:rPr>
            </w:pPr>
          </w:p>
        </w:tc>
        <w:tc>
          <w:tcPr>
            <w:tcW w:w="4240" w:type="dxa"/>
            <w:shd w:val="clear" w:color="auto" w:fill="A5D5E2"/>
            <w:vAlign w:val="bottom"/>
          </w:tcPr>
          <w:p w:rsidR="00A72BEB" w:rsidRDefault="00B71002">
            <w:pPr>
              <w:spacing w:line="271" w:lineRule="exact"/>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71" w:lineRule="exact"/>
              <w:ind w:left="100"/>
              <w:rPr>
                <w:sz w:val="20"/>
                <w:szCs w:val="20"/>
              </w:rPr>
            </w:pPr>
            <w:r>
              <w:rPr>
                <w:rFonts w:eastAsia="Times New Roman"/>
                <w:sz w:val="24"/>
                <w:szCs w:val="24"/>
              </w:rPr>
              <w:t>Оптимальный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задания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Хороший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Допустимый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тестовые задания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Критический</w:t>
            </w:r>
          </w:p>
        </w:tc>
      </w:tr>
      <w:tr w:rsidR="00A72BEB">
        <w:trPr>
          <w:trHeight w:val="28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Контрольные работы</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A72BEB">
            <w:pPr>
              <w:rPr>
                <w:sz w:val="24"/>
                <w:szCs w:val="24"/>
              </w:rPr>
            </w:pPr>
          </w:p>
        </w:tc>
      </w:tr>
    </w:tbl>
    <w:p w:rsidR="00A72BEB" w:rsidRDefault="009E1E87">
      <w:pPr>
        <w:spacing w:line="20" w:lineRule="exact"/>
        <w:rPr>
          <w:sz w:val="20"/>
          <w:szCs w:val="20"/>
        </w:rPr>
      </w:pPr>
      <w:r>
        <w:rPr>
          <w:noProof/>
          <w:sz w:val="20"/>
          <w:szCs w:val="20"/>
        </w:rPr>
        <w:pict>
          <v:line id="Shape 154" o:spid="_x0000_s1179" style="position:absolute;z-index:251772416;visibility:visible;mso-wrap-distance-left:0;mso-wrap-distance-right:0;mso-position-horizontal-relative:text;mso-position-vertical-relative:text" from="32.9pt,.55pt" to="490.25pt,.55pt" o:allowincell="f" strokecolor="white" strokeweight=".96pt"/>
        </w:pict>
      </w:r>
      <w:r>
        <w:rPr>
          <w:noProof/>
          <w:sz w:val="20"/>
          <w:szCs w:val="20"/>
        </w:rPr>
        <w:pict>
          <v:line id="Shape 155" o:spid="_x0000_s1180" style="position:absolute;z-index:251773440;visibility:visible;mso-wrap-distance-left:0;mso-wrap-distance-right:0;mso-position-horizontal-relative:text;mso-position-vertical-relative:text" from="367.5pt,-85.8pt" to="367.5pt,1.05pt" o:allowincell="f" strokecolor="white" strokeweight=".33864mm"/>
        </w:pict>
      </w:r>
    </w:p>
    <w:p w:rsidR="00A72BEB" w:rsidRDefault="00A72BEB">
      <w:pPr>
        <w:spacing w:line="76" w:lineRule="exact"/>
        <w:rPr>
          <w:sz w:val="20"/>
          <w:szCs w:val="20"/>
        </w:rPr>
      </w:pPr>
    </w:p>
    <w:p w:rsidR="00A72BEB" w:rsidRPr="004B7DD4" w:rsidRDefault="00B71002" w:rsidP="004B7DD4">
      <w:pPr>
        <w:ind w:left="9540"/>
        <w:rPr>
          <w:sz w:val="20"/>
          <w:szCs w:val="20"/>
        </w:rPr>
        <w:sectPr w:rsidR="00A72BEB" w:rsidRPr="004B7DD4">
          <w:pgSz w:w="11900" w:h="16838"/>
          <w:pgMar w:top="710" w:right="566" w:bottom="429" w:left="1440" w:header="0" w:footer="0" w:gutter="0"/>
          <w:cols w:space="720" w:equalWidth="0">
            <w:col w:w="9900"/>
          </w:cols>
        </w:sectPr>
      </w:pPr>
      <w:r>
        <w:rPr>
          <w:rFonts w:eastAsia="Times New Roman"/>
          <w:sz w:val="24"/>
          <w:szCs w:val="24"/>
        </w:rPr>
        <w:t>1</w:t>
      </w:r>
      <w:r w:rsidR="004B7DD4">
        <w:rPr>
          <w:rFonts w:eastAsia="Times New Roman"/>
          <w:sz w:val="24"/>
          <w:szCs w:val="24"/>
        </w:rPr>
        <w:t>01</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633664" behindDoc="1" locked="0" layoutInCell="0" allowOverlap="1">
            <wp:simplePos x="0" y="0"/>
            <wp:positionH relativeFrom="page">
              <wp:posOffset>1005840</wp:posOffset>
            </wp:positionH>
            <wp:positionV relativeFrom="page">
              <wp:posOffset>382270</wp:posOffset>
            </wp:positionV>
            <wp:extent cx="6134735" cy="3288030"/>
            <wp:effectExtent l="0" t="0" r="0"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0" cstate="print">
                      <a:clrChange>
                        <a:clrFrom>
                          <a:srgbClr val="FFFFFF"/>
                        </a:clrFrom>
                        <a:clrTo>
                          <a:srgbClr val="FFFFFF">
                            <a:alpha val="0"/>
                          </a:srgbClr>
                        </a:clrTo>
                      </a:clrChange>
                      <a:extLst/>
                    </a:blip>
                    <a:srcRect/>
                    <a:stretch>
                      <a:fillRect/>
                    </a:stretch>
                  </pic:blipFill>
                  <pic:spPr bwMode="auto">
                    <a:xfrm>
                      <a:off x="0" y="0"/>
                      <a:ext cx="6134735" cy="3288030"/>
                    </a:xfrm>
                    <a:prstGeom prst="rect">
                      <a:avLst/>
                    </a:prstGeom>
                    <a:noFill/>
                  </pic:spPr>
                </pic:pic>
              </a:graphicData>
            </a:graphic>
          </wp:anchor>
        </w:drawing>
      </w:r>
    </w:p>
    <w:p w:rsidR="00A72BEB" w:rsidRDefault="00A72BEB">
      <w:pPr>
        <w:spacing w:line="307" w:lineRule="exact"/>
        <w:rPr>
          <w:sz w:val="20"/>
          <w:szCs w:val="20"/>
        </w:rPr>
      </w:pPr>
    </w:p>
    <w:tbl>
      <w:tblPr>
        <w:tblW w:w="0" w:type="auto"/>
        <w:tblInd w:w="160" w:type="dxa"/>
        <w:tblLayout w:type="fixed"/>
        <w:tblCellMar>
          <w:left w:w="0" w:type="dxa"/>
          <w:right w:w="0" w:type="dxa"/>
        </w:tblCellMar>
        <w:tblLook w:val="04A0"/>
      </w:tblPr>
      <w:tblGrid>
        <w:gridCol w:w="500"/>
        <w:gridCol w:w="40"/>
        <w:gridCol w:w="2380"/>
        <w:gridCol w:w="20"/>
        <w:gridCol w:w="4240"/>
        <w:gridCol w:w="20"/>
        <w:gridCol w:w="2440"/>
      </w:tblGrid>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Портфель достижений обучающегося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A72BEB">
            <w:pPr>
              <w:rPr>
                <w:sz w:val="24"/>
                <w:szCs w:val="24"/>
              </w:rPr>
            </w:pPr>
          </w:p>
        </w:tc>
      </w:tr>
      <w:tr w:rsidR="00A72BEB">
        <w:trPr>
          <w:trHeight w:val="298"/>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 xml:space="preserve">Итоговый </w:t>
            </w:r>
            <w:r>
              <w:rPr>
                <w:rFonts w:eastAsia="Times New Roman"/>
                <w:sz w:val="25"/>
                <w:szCs w:val="25"/>
              </w:rPr>
              <w:t>индивидуальный проект</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A72BEB">
            <w:pPr>
              <w:rPr>
                <w:sz w:val="24"/>
                <w:szCs w:val="24"/>
              </w:rPr>
            </w:pPr>
          </w:p>
        </w:tc>
      </w:tr>
      <w:tr w:rsidR="00A72BEB">
        <w:trPr>
          <w:trHeight w:val="20"/>
        </w:trPr>
        <w:tc>
          <w:tcPr>
            <w:tcW w:w="500" w:type="dxa"/>
            <w:vAlign w:val="bottom"/>
          </w:tcPr>
          <w:p w:rsidR="00A72BEB" w:rsidRDefault="00A72BEB">
            <w:pPr>
              <w:spacing w:line="20" w:lineRule="exact"/>
              <w:rPr>
                <w:sz w:val="1"/>
                <w:szCs w:val="1"/>
              </w:rPr>
            </w:pPr>
          </w:p>
        </w:tc>
        <w:tc>
          <w:tcPr>
            <w:tcW w:w="40" w:type="dxa"/>
            <w:vAlign w:val="bottom"/>
          </w:tcPr>
          <w:p w:rsidR="00A72BEB" w:rsidRDefault="00A72BEB">
            <w:pPr>
              <w:spacing w:line="20" w:lineRule="exact"/>
              <w:rPr>
                <w:sz w:val="1"/>
                <w:szCs w:val="1"/>
              </w:rPr>
            </w:pPr>
          </w:p>
        </w:tc>
        <w:tc>
          <w:tcPr>
            <w:tcW w:w="23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424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440" w:type="dxa"/>
            <w:vAlign w:val="bottom"/>
          </w:tcPr>
          <w:p w:rsidR="00A72BEB" w:rsidRDefault="00A72BEB">
            <w:pPr>
              <w:spacing w:line="20" w:lineRule="exact"/>
              <w:rPr>
                <w:sz w:val="1"/>
                <w:szCs w:val="1"/>
              </w:rPr>
            </w:pPr>
          </w:p>
        </w:tc>
      </w:tr>
      <w:tr w:rsidR="00A72BEB">
        <w:trPr>
          <w:trHeight w:val="270"/>
        </w:trPr>
        <w:tc>
          <w:tcPr>
            <w:tcW w:w="500" w:type="dxa"/>
            <w:shd w:val="clear" w:color="auto" w:fill="4BACC6"/>
            <w:vAlign w:val="bottom"/>
          </w:tcPr>
          <w:p w:rsidR="00A72BEB" w:rsidRDefault="00B71002">
            <w:pPr>
              <w:spacing w:line="270" w:lineRule="exact"/>
              <w:ind w:right="160"/>
              <w:jc w:val="right"/>
              <w:rPr>
                <w:sz w:val="20"/>
                <w:szCs w:val="20"/>
              </w:rPr>
            </w:pPr>
            <w:r>
              <w:rPr>
                <w:rFonts w:eastAsia="Times New Roman"/>
                <w:b/>
                <w:bCs/>
                <w:color w:val="FFFFFF"/>
                <w:sz w:val="24"/>
                <w:szCs w:val="24"/>
              </w:rPr>
              <w:t>2</w:t>
            </w:r>
          </w:p>
        </w:tc>
        <w:tc>
          <w:tcPr>
            <w:tcW w:w="40" w:type="dxa"/>
            <w:vAlign w:val="bottom"/>
          </w:tcPr>
          <w:p w:rsidR="00A72BEB" w:rsidRDefault="00A72BEB">
            <w:pPr>
              <w:rPr>
                <w:sz w:val="23"/>
                <w:szCs w:val="23"/>
              </w:rPr>
            </w:pPr>
          </w:p>
        </w:tc>
        <w:tc>
          <w:tcPr>
            <w:tcW w:w="2380" w:type="dxa"/>
            <w:shd w:val="clear" w:color="auto" w:fill="D2EAF1"/>
            <w:vAlign w:val="bottom"/>
          </w:tcPr>
          <w:p w:rsidR="00A72BEB" w:rsidRDefault="00B71002">
            <w:pPr>
              <w:spacing w:line="265" w:lineRule="exact"/>
              <w:ind w:left="100"/>
              <w:rPr>
                <w:sz w:val="20"/>
                <w:szCs w:val="20"/>
              </w:rPr>
            </w:pPr>
            <w:r>
              <w:rPr>
                <w:rFonts w:eastAsia="Times New Roman"/>
                <w:sz w:val="24"/>
                <w:szCs w:val="24"/>
              </w:rPr>
              <w:t>Познавательные</w:t>
            </w:r>
          </w:p>
        </w:tc>
        <w:tc>
          <w:tcPr>
            <w:tcW w:w="20" w:type="dxa"/>
            <w:vAlign w:val="bottom"/>
          </w:tcPr>
          <w:p w:rsidR="00A72BEB" w:rsidRDefault="00A72BEB">
            <w:pPr>
              <w:rPr>
                <w:sz w:val="23"/>
                <w:szCs w:val="23"/>
              </w:rPr>
            </w:pPr>
          </w:p>
        </w:tc>
        <w:tc>
          <w:tcPr>
            <w:tcW w:w="4240" w:type="dxa"/>
            <w:shd w:val="clear" w:color="auto" w:fill="D2EAF1"/>
            <w:vAlign w:val="bottom"/>
          </w:tcPr>
          <w:p w:rsidR="00A72BEB" w:rsidRDefault="00B71002">
            <w:pPr>
              <w:spacing w:line="265" w:lineRule="exact"/>
              <w:ind w:left="100"/>
              <w:rPr>
                <w:sz w:val="20"/>
                <w:szCs w:val="20"/>
              </w:rPr>
            </w:pPr>
            <w:r>
              <w:rPr>
                <w:rFonts w:eastAsia="Times New Roman"/>
                <w:sz w:val="24"/>
                <w:szCs w:val="24"/>
              </w:rPr>
              <w:t>Наблюдение</w:t>
            </w:r>
          </w:p>
        </w:tc>
        <w:tc>
          <w:tcPr>
            <w:tcW w:w="20" w:type="dxa"/>
            <w:vAlign w:val="bottom"/>
          </w:tcPr>
          <w:p w:rsidR="00A72BEB" w:rsidRDefault="00A72BEB">
            <w:pPr>
              <w:rPr>
                <w:sz w:val="23"/>
                <w:szCs w:val="23"/>
              </w:rPr>
            </w:pPr>
          </w:p>
        </w:tc>
        <w:tc>
          <w:tcPr>
            <w:tcW w:w="2440" w:type="dxa"/>
            <w:shd w:val="clear" w:color="auto" w:fill="D2EAF1"/>
            <w:vAlign w:val="bottom"/>
          </w:tcPr>
          <w:p w:rsidR="00A72BEB" w:rsidRDefault="00B71002">
            <w:pPr>
              <w:spacing w:line="265"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2380" w:type="dxa"/>
            <w:shd w:val="clear" w:color="auto" w:fill="D2EAF1"/>
            <w:vAlign w:val="bottom"/>
          </w:tcPr>
          <w:p w:rsidR="00A72BEB" w:rsidRDefault="00B71002">
            <w:pPr>
              <w:spacing w:line="271" w:lineRule="exact"/>
              <w:ind w:left="100"/>
              <w:rPr>
                <w:sz w:val="20"/>
                <w:szCs w:val="20"/>
              </w:rPr>
            </w:pPr>
            <w:r>
              <w:rPr>
                <w:rFonts w:eastAsia="Times New Roman"/>
                <w:sz w:val="24"/>
                <w:szCs w:val="24"/>
              </w:rPr>
              <w:t>УУД</w:t>
            </w:r>
          </w:p>
        </w:tc>
        <w:tc>
          <w:tcPr>
            <w:tcW w:w="20" w:type="dxa"/>
            <w:vAlign w:val="bottom"/>
          </w:tcPr>
          <w:p w:rsidR="00A72BEB" w:rsidRDefault="00A72BEB">
            <w:pPr>
              <w:rPr>
                <w:sz w:val="23"/>
                <w:szCs w:val="23"/>
              </w:rPr>
            </w:pPr>
          </w:p>
        </w:tc>
        <w:tc>
          <w:tcPr>
            <w:tcW w:w="4240" w:type="dxa"/>
            <w:shd w:val="clear" w:color="auto" w:fill="D2EAF1"/>
            <w:vAlign w:val="bottom"/>
          </w:tcPr>
          <w:p w:rsidR="00A72BEB" w:rsidRDefault="00B71002">
            <w:pPr>
              <w:spacing w:line="271" w:lineRule="exact"/>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3"/>
                <w:szCs w:val="23"/>
              </w:rPr>
            </w:pPr>
          </w:p>
        </w:tc>
        <w:tc>
          <w:tcPr>
            <w:tcW w:w="2440" w:type="dxa"/>
            <w:shd w:val="clear" w:color="auto" w:fill="D2EAF1"/>
            <w:vAlign w:val="bottom"/>
          </w:tcPr>
          <w:p w:rsidR="00A72BEB" w:rsidRDefault="00B71002">
            <w:pPr>
              <w:spacing w:line="271" w:lineRule="exact"/>
              <w:ind w:left="100"/>
              <w:rPr>
                <w:sz w:val="20"/>
                <w:szCs w:val="20"/>
              </w:rPr>
            </w:pPr>
            <w:r>
              <w:rPr>
                <w:rFonts w:eastAsia="Times New Roman"/>
                <w:sz w:val="24"/>
                <w:szCs w:val="24"/>
              </w:rPr>
              <w:t>Оптимальный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задания</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Хороший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Допустимый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тестовые задания</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Критический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Контрольные работы</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A72BEB">
            <w:pPr>
              <w:rPr>
                <w:sz w:val="24"/>
                <w:szCs w:val="24"/>
              </w:rPr>
            </w:pP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Портфель достижений обучающегося</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A72BEB">
            <w:pPr>
              <w:rPr>
                <w:sz w:val="24"/>
                <w:szCs w:val="24"/>
              </w:rPr>
            </w:pPr>
          </w:p>
        </w:tc>
      </w:tr>
      <w:tr w:rsidR="00A72BEB">
        <w:trPr>
          <w:trHeight w:val="310"/>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 xml:space="preserve">Итоговый </w:t>
            </w:r>
            <w:r>
              <w:rPr>
                <w:rFonts w:eastAsia="Times New Roman"/>
                <w:sz w:val="25"/>
                <w:szCs w:val="25"/>
              </w:rPr>
              <w:t>индивидуальный проект</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A72BEB">
            <w:pPr>
              <w:rPr>
                <w:sz w:val="24"/>
                <w:szCs w:val="24"/>
              </w:rPr>
            </w:pPr>
          </w:p>
        </w:tc>
      </w:tr>
      <w:tr w:rsidR="00A72BEB">
        <w:trPr>
          <w:trHeight w:val="20"/>
        </w:trPr>
        <w:tc>
          <w:tcPr>
            <w:tcW w:w="500" w:type="dxa"/>
            <w:vAlign w:val="bottom"/>
          </w:tcPr>
          <w:p w:rsidR="00A72BEB" w:rsidRDefault="00A72BEB">
            <w:pPr>
              <w:spacing w:line="20" w:lineRule="exact"/>
              <w:rPr>
                <w:sz w:val="1"/>
                <w:szCs w:val="1"/>
              </w:rPr>
            </w:pPr>
          </w:p>
        </w:tc>
        <w:tc>
          <w:tcPr>
            <w:tcW w:w="40" w:type="dxa"/>
            <w:vAlign w:val="bottom"/>
          </w:tcPr>
          <w:p w:rsidR="00A72BEB" w:rsidRDefault="00A72BEB">
            <w:pPr>
              <w:spacing w:line="20" w:lineRule="exact"/>
              <w:rPr>
                <w:sz w:val="1"/>
                <w:szCs w:val="1"/>
              </w:rPr>
            </w:pPr>
          </w:p>
        </w:tc>
        <w:tc>
          <w:tcPr>
            <w:tcW w:w="23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424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440" w:type="dxa"/>
            <w:vAlign w:val="bottom"/>
          </w:tcPr>
          <w:p w:rsidR="00A72BEB" w:rsidRDefault="00A72BEB">
            <w:pPr>
              <w:spacing w:line="20" w:lineRule="exact"/>
              <w:rPr>
                <w:sz w:val="1"/>
                <w:szCs w:val="1"/>
              </w:rPr>
            </w:pPr>
          </w:p>
        </w:tc>
      </w:tr>
      <w:tr w:rsidR="00A72BEB">
        <w:trPr>
          <w:trHeight w:val="270"/>
        </w:trPr>
        <w:tc>
          <w:tcPr>
            <w:tcW w:w="500" w:type="dxa"/>
            <w:shd w:val="clear" w:color="auto" w:fill="4BACC6"/>
            <w:vAlign w:val="bottom"/>
          </w:tcPr>
          <w:p w:rsidR="00A72BEB" w:rsidRDefault="00B71002">
            <w:pPr>
              <w:spacing w:line="270" w:lineRule="exact"/>
              <w:ind w:right="160"/>
              <w:jc w:val="right"/>
              <w:rPr>
                <w:sz w:val="20"/>
                <w:szCs w:val="20"/>
              </w:rPr>
            </w:pPr>
            <w:r>
              <w:rPr>
                <w:rFonts w:eastAsia="Times New Roman"/>
                <w:b/>
                <w:bCs/>
                <w:color w:val="FFFFFF"/>
                <w:sz w:val="24"/>
                <w:szCs w:val="24"/>
              </w:rPr>
              <w:t>3</w:t>
            </w:r>
          </w:p>
        </w:tc>
        <w:tc>
          <w:tcPr>
            <w:tcW w:w="40" w:type="dxa"/>
            <w:vAlign w:val="bottom"/>
          </w:tcPr>
          <w:p w:rsidR="00A72BEB" w:rsidRDefault="00A72BEB">
            <w:pPr>
              <w:rPr>
                <w:sz w:val="23"/>
                <w:szCs w:val="23"/>
              </w:rPr>
            </w:pPr>
          </w:p>
        </w:tc>
        <w:tc>
          <w:tcPr>
            <w:tcW w:w="2380" w:type="dxa"/>
            <w:shd w:val="clear" w:color="auto" w:fill="A5D5E2"/>
            <w:vAlign w:val="bottom"/>
          </w:tcPr>
          <w:p w:rsidR="00A72BEB" w:rsidRDefault="00B71002">
            <w:pPr>
              <w:spacing w:line="265" w:lineRule="exact"/>
              <w:ind w:left="100"/>
              <w:rPr>
                <w:sz w:val="20"/>
                <w:szCs w:val="20"/>
              </w:rPr>
            </w:pPr>
            <w:r>
              <w:rPr>
                <w:rFonts w:eastAsia="Times New Roman"/>
                <w:sz w:val="24"/>
                <w:szCs w:val="24"/>
              </w:rPr>
              <w:t>Коммуникативные</w:t>
            </w:r>
          </w:p>
        </w:tc>
        <w:tc>
          <w:tcPr>
            <w:tcW w:w="20" w:type="dxa"/>
            <w:vAlign w:val="bottom"/>
          </w:tcPr>
          <w:p w:rsidR="00A72BEB" w:rsidRDefault="00A72BEB">
            <w:pPr>
              <w:rPr>
                <w:sz w:val="23"/>
                <w:szCs w:val="23"/>
              </w:rPr>
            </w:pPr>
          </w:p>
        </w:tc>
        <w:tc>
          <w:tcPr>
            <w:tcW w:w="4240" w:type="dxa"/>
            <w:shd w:val="clear" w:color="auto" w:fill="A5D5E2"/>
            <w:vAlign w:val="bottom"/>
          </w:tcPr>
          <w:p w:rsidR="00A72BEB" w:rsidRDefault="00B71002">
            <w:pPr>
              <w:spacing w:line="265" w:lineRule="exact"/>
              <w:ind w:left="100"/>
              <w:rPr>
                <w:sz w:val="20"/>
                <w:szCs w:val="20"/>
              </w:rPr>
            </w:pPr>
            <w:r>
              <w:rPr>
                <w:rFonts w:eastAsia="Times New Roman"/>
                <w:sz w:val="24"/>
                <w:szCs w:val="24"/>
              </w:rPr>
              <w:t>Наблюдение</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65"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2380" w:type="dxa"/>
            <w:shd w:val="clear" w:color="auto" w:fill="A5D5E2"/>
            <w:vAlign w:val="bottom"/>
          </w:tcPr>
          <w:p w:rsidR="00A72BEB" w:rsidRDefault="00B71002">
            <w:pPr>
              <w:spacing w:line="271" w:lineRule="exact"/>
              <w:ind w:left="100"/>
              <w:rPr>
                <w:sz w:val="20"/>
                <w:szCs w:val="20"/>
              </w:rPr>
            </w:pPr>
            <w:r>
              <w:rPr>
                <w:rFonts w:eastAsia="Times New Roman"/>
                <w:sz w:val="24"/>
                <w:szCs w:val="24"/>
              </w:rPr>
              <w:t>УУД</w:t>
            </w:r>
          </w:p>
        </w:tc>
        <w:tc>
          <w:tcPr>
            <w:tcW w:w="20" w:type="dxa"/>
            <w:vAlign w:val="bottom"/>
          </w:tcPr>
          <w:p w:rsidR="00A72BEB" w:rsidRDefault="00A72BEB">
            <w:pPr>
              <w:rPr>
                <w:sz w:val="23"/>
                <w:szCs w:val="23"/>
              </w:rPr>
            </w:pPr>
          </w:p>
        </w:tc>
        <w:tc>
          <w:tcPr>
            <w:tcW w:w="4240" w:type="dxa"/>
            <w:shd w:val="clear" w:color="auto" w:fill="A5D5E2"/>
            <w:vAlign w:val="bottom"/>
          </w:tcPr>
          <w:p w:rsidR="00A72BEB" w:rsidRDefault="00B71002">
            <w:pPr>
              <w:spacing w:line="271" w:lineRule="exact"/>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71" w:lineRule="exact"/>
              <w:ind w:left="100"/>
              <w:rPr>
                <w:sz w:val="20"/>
                <w:szCs w:val="20"/>
              </w:rPr>
            </w:pPr>
            <w:r>
              <w:rPr>
                <w:rFonts w:eastAsia="Times New Roman"/>
                <w:sz w:val="24"/>
                <w:szCs w:val="24"/>
              </w:rPr>
              <w:t>Оптимальный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задания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Хороший</w:t>
            </w:r>
          </w:p>
        </w:tc>
      </w:tr>
      <w:tr w:rsidR="00A72BEB">
        <w:trPr>
          <w:trHeight w:val="277"/>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Контрольные работы</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Допустимый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Портфель достижений обучающегося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Критический</w:t>
            </w:r>
          </w:p>
        </w:tc>
      </w:tr>
      <w:tr w:rsidR="00A72BEB">
        <w:trPr>
          <w:trHeight w:val="310"/>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 xml:space="preserve">Итоговый </w:t>
            </w:r>
            <w:r>
              <w:rPr>
                <w:rFonts w:eastAsia="Times New Roman"/>
                <w:sz w:val="25"/>
                <w:szCs w:val="25"/>
              </w:rPr>
              <w:t>индивидуальный проект</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A72BEB">
            <w:pPr>
              <w:rPr>
                <w:sz w:val="24"/>
                <w:szCs w:val="24"/>
              </w:rPr>
            </w:pPr>
          </w:p>
        </w:tc>
      </w:tr>
    </w:tbl>
    <w:p w:rsidR="00A72BEB" w:rsidRDefault="00A72BEB">
      <w:pPr>
        <w:spacing w:line="290" w:lineRule="exact"/>
        <w:rPr>
          <w:sz w:val="20"/>
          <w:szCs w:val="20"/>
        </w:rPr>
      </w:pPr>
    </w:p>
    <w:p w:rsidR="00A72BEB" w:rsidRDefault="00B71002">
      <w:pPr>
        <w:ind w:left="2460"/>
        <w:rPr>
          <w:rFonts w:eastAsia="Times New Roman"/>
          <w:b/>
          <w:bCs/>
          <w:sz w:val="24"/>
          <w:szCs w:val="24"/>
        </w:rPr>
      </w:pPr>
      <w:r>
        <w:rPr>
          <w:rFonts w:eastAsia="Times New Roman"/>
          <w:b/>
          <w:bCs/>
          <w:sz w:val="24"/>
          <w:szCs w:val="24"/>
        </w:rPr>
        <w:t>Модель системы оценки метапредметных результатов</w:t>
      </w:r>
    </w:p>
    <w:p w:rsidR="0000539F" w:rsidRDefault="0000539F">
      <w:pPr>
        <w:ind w:left="2460"/>
        <w:rPr>
          <w:sz w:val="20"/>
          <w:szCs w:val="20"/>
        </w:rPr>
      </w:pPr>
    </w:p>
    <w:p w:rsidR="00A72BEB" w:rsidRDefault="00B71002">
      <w:pPr>
        <w:spacing w:line="20" w:lineRule="exact"/>
        <w:rPr>
          <w:sz w:val="20"/>
          <w:szCs w:val="20"/>
        </w:rPr>
      </w:pPr>
      <w:r>
        <w:rPr>
          <w:noProof/>
          <w:sz w:val="20"/>
          <w:szCs w:val="20"/>
        </w:rPr>
        <w:drawing>
          <wp:anchor distT="0" distB="0" distL="114300" distR="114300" simplePos="0" relativeHeight="251638784" behindDoc="1" locked="0" layoutInCell="0" allowOverlap="1">
            <wp:simplePos x="0" y="0"/>
            <wp:positionH relativeFrom="column">
              <wp:posOffset>434340</wp:posOffset>
            </wp:positionH>
            <wp:positionV relativeFrom="paragraph">
              <wp:posOffset>19685</wp:posOffset>
            </wp:positionV>
            <wp:extent cx="5219700" cy="626110"/>
            <wp:effectExtent l="0" t="0" r="0"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1" cstate="print">
                      <a:extLst/>
                    </a:blip>
                    <a:srcRect/>
                    <a:stretch>
                      <a:fillRect/>
                    </a:stretch>
                  </pic:blipFill>
                  <pic:spPr bwMode="auto">
                    <a:xfrm>
                      <a:off x="0" y="0"/>
                      <a:ext cx="5219700" cy="626110"/>
                    </a:xfrm>
                    <a:prstGeom prst="rect">
                      <a:avLst/>
                    </a:prstGeom>
                    <a:noFill/>
                  </pic:spPr>
                </pic:pic>
              </a:graphicData>
            </a:graphic>
          </wp:anchor>
        </w:drawing>
      </w:r>
    </w:p>
    <w:p w:rsidR="00A72BEB" w:rsidRDefault="00A72BEB">
      <w:pPr>
        <w:spacing w:line="94" w:lineRule="exact"/>
        <w:rPr>
          <w:sz w:val="20"/>
          <w:szCs w:val="20"/>
        </w:rPr>
      </w:pPr>
    </w:p>
    <w:p w:rsidR="00A72BEB" w:rsidRDefault="00B71002">
      <w:pPr>
        <w:ind w:left="900"/>
        <w:rPr>
          <w:sz w:val="20"/>
          <w:szCs w:val="20"/>
        </w:rPr>
      </w:pPr>
      <w:r>
        <w:rPr>
          <w:rFonts w:eastAsia="Times New Roman"/>
          <w:b/>
          <w:bCs/>
          <w:sz w:val="44"/>
          <w:szCs w:val="44"/>
          <w:highlight w:val="yellow"/>
        </w:rPr>
        <w:t>МЕТАПРЕДМЕТНЫЕ РЕЗУЛЬТАТЫ</w:t>
      </w:r>
    </w:p>
    <w:p w:rsidR="00A72BEB" w:rsidRDefault="00A72BEB">
      <w:pPr>
        <w:spacing w:line="328" w:lineRule="exact"/>
        <w:rPr>
          <w:sz w:val="20"/>
          <w:szCs w:val="20"/>
        </w:rPr>
      </w:pPr>
    </w:p>
    <w:tbl>
      <w:tblPr>
        <w:tblW w:w="0" w:type="auto"/>
        <w:tblInd w:w="690" w:type="dxa"/>
        <w:tblLayout w:type="fixed"/>
        <w:tblCellMar>
          <w:left w:w="0" w:type="dxa"/>
          <w:right w:w="0" w:type="dxa"/>
        </w:tblCellMar>
        <w:tblLook w:val="04A0"/>
      </w:tblPr>
      <w:tblGrid>
        <w:gridCol w:w="3340"/>
        <w:gridCol w:w="360"/>
        <w:gridCol w:w="740"/>
        <w:gridCol w:w="360"/>
        <w:gridCol w:w="120"/>
        <w:gridCol w:w="300"/>
        <w:gridCol w:w="80"/>
        <w:gridCol w:w="1520"/>
        <w:gridCol w:w="60"/>
        <w:gridCol w:w="460"/>
        <w:gridCol w:w="1440"/>
        <w:gridCol w:w="360"/>
        <w:gridCol w:w="30"/>
      </w:tblGrid>
      <w:tr w:rsidR="00A72BEB">
        <w:trPr>
          <w:trHeight w:val="373"/>
        </w:trPr>
        <w:tc>
          <w:tcPr>
            <w:tcW w:w="3340" w:type="dxa"/>
            <w:tcBorders>
              <w:top w:val="single" w:sz="8" w:space="0" w:color="auto"/>
              <w:left w:val="single" w:sz="8" w:space="0" w:color="auto"/>
              <w:right w:val="single" w:sz="8" w:space="0" w:color="auto"/>
            </w:tcBorders>
            <w:shd w:val="clear" w:color="auto" w:fill="92D050"/>
            <w:vAlign w:val="bottom"/>
          </w:tcPr>
          <w:p w:rsidR="00A72BEB" w:rsidRDefault="00B71002">
            <w:pPr>
              <w:jc w:val="center"/>
              <w:rPr>
                <w:sz w:val="20"/>
                <w:szCs w:val="20"/>
              </w:rPr>
            </w:pPr>
            <w:r>
              <w:rPr>
                <w:rFonts w:eastAsia="Times New Roman"/>
                <w:b/>
                <w:bCs/>
                <w:sz w:val="24"/>
                <w:szCs w:val="24"/>
              </w:rPr>
              <w:t>Программа универсальных</w:t>
            </w:r>
          </w:p>
        </w:tc>
        <w:tc>
          <w:tcPr>
            <w:tcW w:w="360" w:type="dxa"/>
            <w:vAlign w:val="bottom"/>
          </w:tcPr>
          <w:p w:rsidR="00A72BEB" w:rsidRDefault="00A72BEB">
            <w:pPr>
              <w:rPr>
                <w:sz w:val="24"/>
                <w:szCs w:val="24"/>
              </w:rPr>
            </w:pPr>
          </w:p>
        </w:tc>
        <w:tc>
          <w:tcPr>
            <w:tcW w:w="740" w:type="dxa"/>
            <w:vAlign w:val="bottom"/>
          </w:tcPr>
          <w:p w:rsidR="00A72BEB" w:rsidRDefault="00A72BEB">
            <w:pPr>
              <w:rPr>
                <w:sz w:val="24"/>
                <w:szCs w:val="24"/>
              </w:rPr>
            </w:pPr>
          </w:p>
        </w:tc>
        <w:tc>
          <w:tcPr>
            <w:tcW w:w="360" w:type="dxa"/>
            <w:tcBorders>
              <w:right w:val="single" w:sz="8" w:space="0" w:color="auto"/>
            </w:tcBorders>
            <w:vAlign w:val="bottom"/>
          </w:tcPr>
          <w:p w:rsidR="00A72BEB" w:rsidRDefault="00A72BEB">
            <w:pPr>
              <w:rPr>
                <w:sz w:val="24"/>
                <w:szCs w:val="24"/>
              </w:rPr>
            </w:pPr>
          </w:p>
        </w:tc>
        <w:tc>
          <w:tcPr>
            <w:tcW w:w="120" w:type="dxa"/>
            <w:tcBorders>
              <w:top w:val="single" w:sz="8" w:space="0" w:color="auto"/>
            </w:tcBorders>
            <w:shd w:val="clear" w:color="auto" w:fill="C6D9F1"/>
            <w:vAlign w:val="bottom"/>
          </w:tcPr>
          <w:p w:rsidR="00A72BEB" w:rsidRDefault="00A72BEB">
            <w:pPr>
              <w:rPr>
                <w:sz w:val="24"/>
                <w:szCs w:val="24"/>
              </w:rPr>
            </w:pPr>
          </w:p>
        </w:tc>
        <w:tc>
          <w:tcPr>
            <w:tcW w:w="300" w:type="dxa"/>
            <w:tcBorders>
              <w:top w:val="single" w:sz="8" w:space="0" w:color="auto"/>
              <w:right w:val="single" w:sz="8" w:space="0" w:color="C6D9F1"/>
            </w:tcBorders>
            <w:shd w:val="clear" w:color="auto" w:fill="C6D9F1"/>
            <w:vAlign w:val="bottom"/>
          </w:tcPr>
          <w:p w:rsidR="00A72BEB" w:rsidRDefault="00A72BEB">
            <w:pPr>
              <w:rPr>
                <w:sz w:val="24"/>
                <w:szCs w:val="24"/>
              </w:rPr>
            </w:pPr>
          </w:p>
        </w:tc>
        <w:tc>
          <w:tcPr>
            <w:tcW w:w="80" w:type="dxa"/>
            <w:tcBorders>
              <w:top w:val="single" w:sz="8" w:space="0" w:color="auto"/>
              <w:right w:val="single" w:sz="8" w:space="0" w:color="C6D9F1"/>
            </w:tcBorders>
            <w:shd w:val="clear" w:color="auto" w:fill="C6D9F1"/>
            <w:vAlign w:val="bottom"/>
          </w:tcPr>
          <w:p w:rsidR="00A72BEB" w:rsidRDefault="00A72BEB">
            <w:pPr>
              <w:rPr>
                <w:sz w:val="24"/>
                <w:szCs w:val="24"/>
              </w:rPr>
            </w:pPr>
          </w:p>
        </w:tc>
        <w:tc>
          <w:tcPr>
            <w:tcW w:w="1520" w:type="dxa"/>
            <w:vMerge w:val="restart"/>
            <w:tcBorders>
              <w:top w:val="single" w:sz="8" w:space="0" w:color="auto"/>
              <w:right w:val="single" w:sz="8" w:space="0" w:color="C6D9F1"/>
            </w:tcBorders>
            <w:shd w:val="clear" w:color="auto" w:fill="C6D9F1"/>
            <w:vAlign w:val="bottom"/>
          </w:tcPr>
          <w:p w:rsidR="00A72BEB" w:rsidRDefault="00B71002">
            <w:pPr>
              <w:jc w:val="center"/>
              <w:rPr>
                <w:sz w:val="20"/>
                <w:szCs w:val="20"/>
              </w:rPr>
            </w:pPr>
            <w:r>
              <w:rPr>
                <w:rFonts w:eastAsia="Times New Roman"/>
                <w:b/>
                <w:bCs/>
                <w:sz w:val="40"/>
                <w:szCs w:val="40"/>
              </w:rPr>
              <w:t>Кадры</w:t>
            </w:r>
          </w:p>
        </w:tc>
        <w:tc>
          <w:tcPr>
            <w:tcW w:w="60" w:type="dxa"/>
            <w:tcBorders>
              <w:top w:val="single" w:sz="8" w:space="0" w:color="auto"/>
              <w:right w:val="single" w:sz="8" w:space="0" w:color="C6D9F1"/>
            </w:tcBorders>
            <w:shd w:val="clear" w:color="auto" w:fill="C6D9F1"/>
            <w:vAlign w:val="bottom"/>
          </w:tcPr>
          <w:p w:rsidR="00A72BEB" w:rsidRDefault="00A72BEB">
            <w:pPr>
              <w:rPr>
                <w:sz w:val="24"/>
                <w:szCs w:val="24"/>
              </w:rPr>
            </w:pPr>
          </w:p>
        </w:tc>
        <w:tc>
          <w:tcPr>
            <w:tcW w:w="460" w:type="dxa"/>
            <w:tcBorders>
              <w:top w:val="single" w:sz="8" w:space="0" w:color="auto"/>
              <w:right w:val="single" w:sz="8" w:space="0" w:color="auto"/>
            </w:tcBorders>
            <w:shd w:val="clear" w:color="auto" w:fill="C6D9F1"/>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73"/>
        </w:trPr>
        <w:tc>
          <w:tcPr>
            <w:tcW w:w="3340" w:type="dxa"/>
            <w:vMerge w:val="restart"/>
            <w:tcBorders>
              <w:left w:val="single" w:sz="8" w:space="0" w:color="auto"/>
              <w:right w:val="single" w:sz="8" w:space="0" w:color="auto"/>
            </w:tcBorders>
            <w:shd w:val="clear" w:color="auto" w:fill="92D050"/>
            <w:vAlign w:val="bottom"/>
          </w:tcPr>
          <w:p w:rsidR="00A72BEB" w:rsidRDefault="00B71002">
            <w:pPr>
              <w:jc w:val="center"/>
              <w:rPr>
                <w:sz w:val="20"/>
                <w:szCs w:val="20"/>
              </w:rPr>
            </w:pPr>
            <w:r>
              <w:rPr>
                <w:rFonts w:eastAsia="Times New Roman"/>
                <w:b/>
                <w:bCs/>
                <w:w w:val="99"/>
                <w:sz w:val="24"/>
                <w:szCs w:val="24"/>
              </w:rPr>
              <w:t>учебных действий</w:t>
            </w:r>
          </w:p>
        </w:tc>
        <w:tc>
          <w:tcPr>
            <w:tcW w:w="360" w:type="dxa"/>
            <w:vAlign w:val="bottom"/>
          </w:tcPr>
          <w:p w:rsidR="00A72BEB" w:rsidRDefault="00A72BEB">
            <w:pPr>
              <w:rPr>
                <w:sz w:val="15"/>
                <w:szCs w:val="15"/>
              </w:rPr>
            </w:pPr>
          </w:p>
        </w:tc>
        <w:tc>
          <w:tcPr>
            <w:tcW w:w="740" w:type="dxa"/>
            <w:vAlign w:val="bottom"/>
          </w:tcPr>
          <w:p w:rsidR="00A72BEB" w:rsidRDefault="00A72BEB">
            <w:pPr>
              <w:rPr>
                <w:sz w:val="15"/>
                <w:szCs w:val="15"/>
              </w:rPr>
            </w:pPr>
          </w:p>
        </w:tc>
        <w:tc>
          <w:tcPr>
            <w:tcW w:w="360" w:type="dxa"/>
            <w:tcBorders>
              <w:right w:val="single" w:sz="8" w:space="0" w:color="auto"/>
            </w:tcBorders>
            <w:vAlign w:val="bottom"/>
          </w:tcPr>
          <w:p w:rsidR="00A72BEB" w:rsidRDefault="00A72BEB">
            <w:pPr>
              <w:rPr>
                <w:sz w:val="15"/>
                <w:szCs w:val="15"/>
              </w:rPr>
            </w:pPr>
          </w:p>
        </w:tc>
        <w:tc>
          <w:tcPr>
            <w:tcW w:w="120" w:type="dxa"/>
            <w:shd w:val="clear" w:color="auto" w:fill="C6D9F1"/>
            <w:vAlign w:val="bottom"/>
          </w:tcPr>
          <w:p w:rsidR="00A72BEB" w:rsidRDefault="00A72BEB">
            <w:pPr>
              <w:rPr>
                <w:sz w:val="15"/>
                <w:szCs w:val="15"/>
              </w:rPr>
            </w:pPr>
          </w:p>
        </w:tc>
        <w:tc>
          <w:tcPr>
            <w:tcW w:w="300" w:type="dxa"/>
            <w:tcBorders>
              <w:right w:val="single" w:sz="8" w:space="0" w:color="C6D9F1"/>
            </w:tcBorders>
            <w:shd w:val="clear" w:color="auto" w:fill="C6D9F1"/>
            <w:vAlign w:val="bottom"/>
          </w:tcPr>
          <w:p w:rsidR="00A72BEB" w:rsidRDefault="00A72BEB">
            <w:pPr>
              <w:rPr>
                <w:sz w:val="15"/>
                <w:szCs w:val="15"/>
              </w:rPr>
            </w:pPr>
          </w:p>
        </w:tc>
        <w:tc>
          <w:tcPr>
            <w:tcW w:w="80" w:type="dxa"/>
            <w:tcBorders>
              <w:right w:val="single" w:sz="8" w:space="0" w:color="C6D9F1"/>
            </w:tcBorders>
            <w:shd w:val="clear" w:color="auto" w:fill="C6D9F1"/>
            <w:vAlign w:val="bottom"/>
          </w:tcPr>
          <w:p w:rsidR="00A72BEB" w:rsidRDefault="00A72BEB">
            <w:pPr>
              <w:rPr>
                <w:sz w:val="15"/>
                <w:szCs w:val="15"/>
              </w:rPr>
            </w:pPr>
          </w:p>
        </w:tc>
        <w:tc>
          <w:tcPr>
            <w:tcW w:w="1520" w:type="dxa"/>
            <w:vMerge/>
            <w:tcBorders>
              <w:right w:val="single" w:sz="8" w:space="0" w:color="C6D9F1"/>
            </w:tcBorders>
            <w:shd w:val="clear" w:color="auto" w:fill="C6D9F1"/>
            <w:vAlign w:val="bottom"/>
          </w:tcPr>
          <w:p w:rsidR="00A72BEB" w:rsidRDefault="00A72BEB">
            <w:pPr>
              <w:rPr>
                <w:sz w:val="15"/>
                <w:szCs w:val="15"/>
              </w:rPr>
            </w:pPr>
          </w:p>
        </w:tc>
        <w:tc>
          <w:tcPr>
            <w:tcW w:w="60" w:type="dxa"/>
            <w:tcBorders>
              <w:right w:val="single" w:sz="8" w:space="0" w:color="C6D9F1"/>
            </w:tcBorders>
            <w:shd w:val="clear" w:color="auto" w:fill="C6D9F1"/>
            <w:vAlign w:val="bottom"/>
          </w:tcPr>
          <w:p w:rsidR="00A72BEB" w:rsidRDefault="00A72BEB">
            <w:pPr>
              <w:rPr>
                <w:sz w:val="15"/>
                <w:szCs w:val="15"/>
              </w:rPr>
            </w:pPr>
          </w:p>
        </w:tc>
        <w:tc>
          <w:tcPr>
            <w:tcW w:w="460" w:type="dxa"/>
            <w:tcBorders>
              <w:right w:val="single" w:sz="8" w:space="0" w:color="auto"/>
            </w:tcBorders>
            <w:shd w:val="clear" w:color="auto" w:fill="C6D9F1"/>
            <w:vAlign w:val="bottom"/>
          </w:tcPr>
          <w:p w:rsidR="00A72BEB" w:rsidRDefault="00A72BEB">
            <w:pPr>
              <w:rPr>
                <w:sz w:val="15"/>
                <w:szCs w:val="15"/>
              </w:rPr>
            </w:pPr>
          </w:p>
        </w:tc>
        <w:tc>
          <w:tcPr>
            <w:tcW w:w="1440" w:type="dxa"/>
            <w:vAlign w:val="bottom"/>
          </w:tcPr>
          <w:p w:rsidR="00A72BEB" w:rsidRDefault="00A72BEB">
            <w:pPr>
              <w:rPr>
                <w:sz w:val="15"/>
                <w:szCs w:val="15"/>
              </w:rPr>
            </w:pPr>
          </w:p>
        </w:tc>
        <w:tc>
          <w:tcPr>
            <w:tcW w:w="360" w:type="dxa"/>
            <w:vAlign w:val="bottom"/>
          </w:tcPr>
          <w:p w:rsidR="00A72BEB" w:rsidRDefault="00A72BEB">
            <w:pPr>
              <w:rPr>
                <w:sz w:val="15"/>
                <w:szCs w:val="15"/>
              </w:rPr>
            </w:pPr>
          </w:p>
        </w:tc>
        <w:tc>
          <w:tcPr>
            <w:tcW w:w="0" w:type="dxa"/>
            <w:vAlign w:val="bottom"/>
          </w:tcPr>
          <w:p w:rsidR="00A72BEB" w:rsidRDefault="00A72BEB">
            <w:pPr>
              <w:rPr>
                <w:sz w:val="1"/>
                <w:szCs w:val="1"/>
              </w:rPr>
            </w:pPr>
          </w:p>
        </w:tc>
      </w:tr>
      <w:tr w:rsidR="00A72BEB">
        <w:trPr>
          <w:trHeight w:val="106"/>
        </w:trPr>
        <w:tc>
          <w:tcPr>
            <w:tcW w:w="3340" w:type="dxa"/>
            <w:vMerge/>
            <w:tcBorders>
              <w:left w:val="single" w:sz="8" w:space="0" w:color="auto"/>
              <w:bottom w:val="single" w:sz="8" w:space="0" w:color="92D050"/>
              <w:right w:val="single" w:sz="8" w:space="0" w:color="auto"/>
            </w:tcBorders>
            <w:shd w:val="clear" w:color="auto" w:fill="92D050"/>
            <w:vAlign w:val="bottom"/>
          </w:tcPr>
          <w:p w:rsidR="00A72BEB" w:rsidRDefault="00A72BEB">
            <w:pPr>
              <w:rPr>
                <w:sz w:val="9"/>
                <w:szCs w:val="9"/>
              </w:rPr>
            </w:pPr>
          </w:p>
        </w:tc>
        <w:tc>
          <w:tcPr>
            <w:tcW w:w="360" w:type="dxa"/>
            <w:vAlign w:val="bottom"/>
          </w:tcPr>
          <w:p w:rsidR="00A72BEB" w:rsidRDefault="00A72BEB">
            <w:pPr>
              <w:rPr>
                <w:sz w:val="9"/>
                <w:szCs w:val="9"/>
              </w:rPr>
            </w:pPr>
          </w:p>
        </w:tc>
        <w:tc>
          <w:tcPr>
            <w:tcW w:w="740" w:type="dxa"/>
            <w:vAlign w:val="bottom"/>
          </w:tcPr>
          <w:p w:rsidR="00A72BEB" w:rsidRDefault="00A72BEB">
            <w:pPr>
              <w:rPr>
                <w:sz w:val="9"/>
                <w:szCs w:val="9"/>
              </w:rPr>
            </w:pPr>
          </w:p>
        </w:tc>
        <w:tc>
          <w:tcPr>
            <w:tcW w:w="360" w:type="dxa"/>
            <w:tcBorders>
              <w:right w:val="single" w:sz="8" w:space="0" w:color="auto"/>
            </w:tcBorders>
            <w:vAlign w:val="bottom"/>
          </w:tcPr>
          <w:p w:rsidR="00A72BEB" w:rsidRDefault="00A72BEB">
            <w:pPr>
              <w:rPr>
                <w:sz w:val="9"/>
                <w:szCs w:val="9"/>
              </w:rPr>
            </w:pPr>
          </w:p>
        </w:tc>
        <w:tc>
          <w:tcPr>
            <w:tcW w:w="120" w:type="dxa"/>
            <w:tcBorders>
              <w:bottom w:val="single" w:sz="8" w:space="0" w:color="auto"/>
            </w:tcBorders>
            <w:shd w:val="clear" w:color="auto" w:fill="C6D9F1"/>
            <w:vAlign w:val="bottom"/>
          </w:tcPr>
          <w:p w:rsidR="00A72BEB" w:rsidRDefault="00A72BEB">
            <w:pPr>
              <w:rPr>
                <w:sz w:val="9"/>
                <w:szCs w:val="9"/>
              </w:rPr>
            </w:pPr>
          </w:p>
        </w:tc>
        <w:tc>
          <w:tcPr>
            <w:tcW w:w="300" w:type="dxa"/>
            <w:tcBorders>
              <w:bottom w:val="single" w:sz="8" w:space="0" w:color="auto"/>
              <w:right w:val="single" w:sz="8" w:space="0" w:color="C6D9F1"/>
            </w:tcBorders>
            <w:shd w:val="clear" w:color="auto" w:fill="C6D9F1"/>
            <w:vAlign w:val="bottom"/>
          </w:tcPr>
          <w:p w:rsidR="00A72BEB" w:rsidRDefault="00A72BEB">
            <w:pPr>
              <w:rPr>
                <w:sz w:val="9"/>
                <w:szCs w:val="9"/>
              </w:rPr>
            </w:pPr>
          </w:p>
        </w:tc>
        <w:tc>
          <w:tcPr>
            <w:tcW w:w="80" w:type="dxa"/>
            <w:tcBorders>
              <w:bottom w:val="single" w:sz="8" w:space="0" w:color="auto"/>
              <w:right w:val="single" w:sz="8" w:space="0" w:color="C6D9F1"/>
            </w:tcBorders>
            <w:shd w:val="clear" w:color="auto" w:fill="C6D9F1"/>
            <w:vAlign w:val="bottom"/>
          </w:tcPr>
          <w:p w:rsidR="00A72BEB" w:rsidRDefault="00A72BEB">
            <w:pPr>
              <w:rPr>
                <w:sz w:val="9"/>
                <w:szCs w:val="9"/>
              </w:rPr>
            </w:pPr>
          </w:p>
        </w:tc>
        <w:tc>
          <w:tcPr>
            <w:tcW w:w="1520" w:type="dxa"/>
            <w:tcBorders>
              <w:bottom w:val="single" w:sz="8" w:space="0" w:color="auto"/>
              <w:right w:val="single" w:sz="8" w:space="0" w:color="C6D9F1"/>
            </w:tcBorders>
            <w:shd w:val="clear" w:color="auto" w:fill="C6D9F1"/>
            <w:vAlign w:val="bottom"/>
          </w:tcPr>
          <w:p w:rsidR="00A72BEB" w:rsidRDefault="00A72BEB">
            <w:pPr>
              <w:rPr>
                <w:sz w:val="9"/>
                <w:szCs w:val="9"/>
              </w:rPr>
            </w:pPr>
          </w:p>
        </w:tc>
        <w:tc>
          <w:tcPr>
            <w:tcW w:w="60" w:type="dxa"/>
            <w:tcBorders>
              <w:bottom w:val="single" w:sz="8" w:space="0" w:color="auto"/>
              <w:right w:val="single" w:sz="8" w:space="0" w:color="C6D9F1"/>
            </w:tcBorders>
            <w:shd w:val="clear" w:color="auto" w:fill="C6D9F1"/>
            <w:vAlign w:val="bottom"/>
          </w:tcPr>
          <w:p w:rsidR="00A72BEB" w:rsidRDefault="00A72BEB">
            <w:pPr>
              <w:rPr>
                <w:sz w:val="9"/>
                <w:szCs w:val="9"/>
              </w:rPr>
            </w:pPr>
          </w:p>
        </w:tc>
        <w:tc>
          <w:tcPr>
            <w:tcW w:w="460" w:type="dxa"/>
            <w:tcBorders>
              <w:bottom w:val="single" w:sz="8" w:space="0" w:color="auto"/>
              <w:right w:val="single" w:sz="8" w:space="0" w:color="auto"/>
            </w:tcBorders>
            <w:shd w:val="clear" w:color="auto" w:fill="C6D9F1"/>
            <w:vAlign w:val="bottom"/>
          </w:tcPr>
          <w:p w:rsidR="00A72BEB" w:rsidRDefault="00A72BEB">
            <w:pPr>
              <w:rPr>
                <w:sz w:val="9"/>
                <w:szCs w:val="9"/>
              </w:rPr>
            </w:pPr>
          </w:p>
        </w:tc>
        <w:tc>
          <w:tcPr>
            <w:tcW w:w="1440" w:type="dxa"/>
            <w:vAlign w:val="bottom"/>
          </w:tcPr>
          <w:p w:rsidR="00A72BEB" w:rsidRDefault="00A72BEB">
            <w:pPr>
              <w:rPr>
                <w:sz w:val="9"/>
                <w:szCs w:val="9"/>
              </w:rPr>
            </w:pPr>
          </w:p>
        </w:tc>
        <w:tc>
          <w:tcPr>
            <w:tcW w:w="360" w:type="dxa"/>
            <w:vAlign w:val="bottom"/>
          </w:tcPr>
          <w:p w:rsidR="00A72BEB" w:rsidRDefault="00A72BEB">
            <w:pPr>
              <w:rPr>
                <w:sz w:val="9"/>
                <w:szCs w:val="9"/>
              </w:rPr>
            </w:pPr>
          </w:p>
        </w:tc>
        <w:tc>
          <w:tcPr>
            <w:tcW w:w="0" w:type="dxa"/>
            <w:vAlign w:val="bottom"/>
          </w:tcPr>
          <w:p w:rsidR="00A72BEB" w:rsidRDefault="00A72BEB">
            <w:pPr>
              <w:rPr>
                <w:sz w:val="1"/>
                <w:szCs w:val="1"/>
              </w:rPr>
            </w:pPr>
          </w:p>
        </w:tc>
      </w:tr>
      <w:tr w:rsidR="00A72BEB">
        <w:trPr>
          <w:trHeight w:val="128"/>
        </w:trPr>
        <w:tc>
          <w:tcPr>
            <w:tcW w:w="3340" w:type="dxa"/>
            <w:tcBorders>
              <w:left w:val="single" w:sz="8" w:space="0" w:color="auto"/>
              <w:bottom w:val="single" w:sz="8" w:space="0" w:color="auto"/>
              <w:right w:val="single" w:sz="8" w:space="0" w:color="auto"/>
            </w:tcBorders>
            <w:shd w:val="clear" w:color="auto" w:fill="92D050"/>
            <w:vAlign w:val="bottom"/>
          </w:tcPr>
          <w:p w:rsidR="00A72BEB" w:rsidRDefault="00A72BEB">
            <w:pPr>
              <w:rPr>
                <w:sz w:val="11"/>
                <w:szCs w:val="11"/>
              </w:rPr>
            </w:pPr>
          </w:p>
        </w:tc>
        <w:tc>
          <w:tcPr>
            <w:tcW w:w="360" w:type="dxa"/>
            <w:vAlign w:val="bottom"/>
          </w:tcPr>
          <w:p w:rsidR="00A72BEB" w:rsidRDefault="00A72BEB">
            <w:pPr>
              <w:rPr>
                <w:sz w:val="11"/>
                <w:szCs w:val="11"/>
              </w:rPr>
            </w:pPr>
          </w:p>
        </w:tc>
        <w:tc>
          <w:tcPr>
            <w:tcW w:w="740" w:type="dxa"/>
            <w:vAlign w:val="bottom"/>
          </w:tcPr>
          <w:p w:rsidR="00A72BEB" w:rsidRDefault="00A72BEB">
            <w:pPr>
              <w:rPr>
                <w:sz w:val="11"/>
                <w:szCs w:val="11"/>
              </w:rPr>
            </w:pPr>
          </w:p>
        </w:tc>
        <w:tc>
          <w:tcPr>
            <w:tcW w:w="360" w:type="dxa"/>
            <w:vAlign w:val="bottom"/>
          </w:tcPr>
          <w:p w:rsidR="00A72BEB" w:rsidRDefault="00A72BEB">
            <w:pPr>
              <w:rPr>
                <w:sz w:val="11"/>
                <w:szCs w:val="11"/>
              </w:rPr>
            </w:pPr>
          </w:p>
        </w:tc>
        <w:tc>
          <w:tcPr>
            <w:tcW w:w="120" w:type="dxa"/>
            <w:vAlign w:val="bottom"/>
          </w:tcPr>
          <w:p w:rsidR="00A72BEB" w:rsidRDefault="00A72BEB">
            <w:pPr>
              <w:rPr>
                <w:sz w:val="11"/>
                <w:szCs w:val="11"/>
              </w:rPr>
            </w:pPr>
          </w:p>
        </w:tc>
        <w:tc>
          <w:tcPr>
            <w:tcW w:w="300" w:type="dxa"/>
            <w:vAlign w:val="bottom"/>
          </w:tcPr>
          <w:p w:rsidR="00A72BEB" w:rsidRDefault="00A72BEB">
            <w:pPr>
              <w:rPr>
                <w:sz w:val="11"/>
                <w:szCs w:val="11"/>
              </w:rPr>
            </w:pPr>
          </w:p>
        </w:tc>
        <w:tc>
          <w:tcPr>
            <w:tcW w:w="80" w:type="dxa"/>
            <w:vAlign w:val="bottom"/>
          </w:tcPr>
          <w:p w:rsidR="00A72BEB" w:rsidRDefault="00A72BEB">
            <w:pPr>
              <w:rPr>
                <w:sz w:val="11"/>
                <w:szCs w:val="11"/>
              </w:rPr>
            </w:pPr>
          </w:p>
        </w:tc>
        <w:tc>
          <w:tcPr>
            <w:tcW w:w="1520" w:type="dxa"/>
            <w:vAlign w:val="bottom"/>
          </w:tcPr>
          <w:p w:rsidR="00A72BEB" w:rsidRDefault="00A72BEB">
            <w:pPr>
              <w:rPr>
                <w:sz w:val="11"/>
                <w:szCs w:val="11"/>
              </w:rPr>
            </w:pPr>
          </w:p>
        </w:tc>
        <w:tc>
          <w:tcPr>
            <w:tcW w:w="60" w:type="dxa"/>
            <w:vAlign w:val="bottom"/>
          </w:tcPr>
          <w:p w:rsidR="00A72BEB" w:rsidRDefault="00A72BEB">
            <w:pPr>
              <w:rPr>
                <w:sz w:val="11"/>
                <w:szCs w:val="11"/>
              </w:rPr>
            </w:pPr>
          </w:p>
        </w:tc>
        <w:tc>
          <w:tcPr>
            <w:tcW w:w="460" w:type="dxa"/>
            <w:vAlign w:val="bottom"/>
          </w:tcPr>
          <w:p w:rsidR="00A72BEB" w:rsidRDefault="00A72BEB">
            <w:pPr>
              <w:rPr>
                <w:sz w:val="11"/>
                <w:szCs w:val="11"/>
              </w:rPr>
            </w:pPr>
          </w:p>
        </w:tc>
        <w:tc>
          <w:tcPr>
            <w:tcW w:w="1440" w:type="dxa"/>
            <w:vAlign w:val="bottom"/>
          </w:tcPr>
          <w:p w:rsidR="00A72BEB" w:rsidRDefault="00A72BEB">
            <w:pPr>
              <w:rPr>
                <w:sz w:val="11"/>
                <w:szCs w:val="11"/>
              </w:rPr>
            </w:pPr>
          </w:p>
        </w:tc>
        <w:tc>
          <w:tcPr>
            <w:tcW w:w="360" w:type="dxa"/>
            <w:vAlign w:val="bottom"/>
          </w:tcPr>
          <w:p w:rsidR="00A72BEB" w:rsidRDefault="00A72BEB">
            <w:pPr>
              <w:rPr>
                <w:sz w:val="11"/>
                <w:szCs w:val="11"/>
              </w:rPr>
            </w:pPr>
          </w:p>
        </w:tc>
        <w:tc>
          <w:tcPr>
            <w:tcW w:w="0" w:type="dxa"/>
            <w:vAlign w:val="bottom"/>
          </w:tcPr>
          <w:p w:rsidR="00A72BEB" w:rsidRDefault="00A72BEB">
            <w:pPr>
              <w:rPr>
                <w:sz w:val="1"/>
                <w:szCs w:val="1"/>
              </w:rPr>
            </w:pPr>
          </w:p>
        </w:tc>
      </w:tr>
      <w:tr w:rsidR="00A72BEB">
        <w:trPr>
          <w:trHeight w:val="100"/>
        </w:trPr>
        <w:tc>
          <w:tcPr>
            <w:tcW w:w="3340" w:type="dxa"/>
            <w:vAlign w:val="bottom"/>
          </w:tcPr>
          <w:p w:rsidR="00A72BEB" w:rsidRDefault="00A72BEB">
            <w:pPr>
              <w:rPr>
                <w:sz w:val="8"/>
                <w:szCs w:val="8"/>
              </w:rPr>
            </w:pPr>
          </w:p>
        </w:tc>
        <w:tc>
          <w:tcPr>
            <w:tcW w:w="360" w:type="dxa"/>
            <w:vAlign w:val="bottom"/>
          </w:tcPr>
          <w:p w:rsidR="00A72BEB" w:rsidRDefault="00A72BEB">
            <w:pPr>
              <w:rPr>
                <w:sz w:val="8"/>
                <w:szCs w:val="8"/>
              </w:rPr>
            </w:pPr>
          </w:p>
        </w:tc>
        <w:tc>
          <w:tcPr>
            <w:tcW w:w="740" w:type="dxa"/>
            <w:tcBorders>
              <w:bottom w:val="single" w:sz="8" w:space="0" w:color="auto"/>
            </w:tcBorders>
            <w:vAlign w:val="bottom"/>
          </w:tcPr>
          <w:p w:rsidR="00A72BEB" w:rsidRDefault="00A72BEB">
            <w:pPr>
              <w:rPr>
                <w:sz w:val="8"/>
                <w:szCs w:val="8"/>
              </w:rPr>
            </w:pPr>
          </w:p>
        </w:tc>
        <w:tc>
          <w:tcPr>
            <w:tcW w:w="480" w:type="dxa"/>
            <w:gridSpan w:val="2"/>
            <w:tcBorders>
              <w:bottom w:val="single" w:sz="8" w:space="0" w:color="auto"/>
            </w:tcBorders>
            <w:vAlign w:val="bottom"/>
          </w:tcPr>
          <w:p w:rsidR="00A72BEB" w:rsidRDefault="00A72BEB">
            <w:pPr>
              <w:rPr>
                <w:sz w:val="8"/>
                <w:szCs w:val="8"/>
              </w:rPr>
            </w:pPr>
          </w:p>
        </w:tc>
        <w:tc>
          <w:tcPr>
            <w:tcW w:w="300" w:type="dxa"/>
            <w:tcBorders>
              <w:bottom w:val="single" w:sz="8" w:space="0" w:color="auto"/>
            </w:tcBorders>
            <w:vAlign w:val="bottom"/>
          </w:tcPr>
          <w:p w:rsidR="00A72BEB" w:rsidRDefault="00A72BEB">
            <w:pPr>
              <w:rPr>
                <w:sz w:val="8"/>
                <w:szCs w:val="8"/>
              </w:rPr>
            </w:pPr>
          </w:p>
        </w:tc>
        <w:tc>
          <w:tcPr>
            <w:tcW w:w="80" w:type="dxa"/>
            <w:vAlign w:val="bottom"/>
          </w:tcPr>
          <w:p w:rsidR="00A72BEB" w:rsidRDefault="00A72BEB">
            <w:pPr>
              <w:rPr>
                <w:sz w:val="8"/>
                <w:szCs w:val="8"/>
              </w:rPr>
            </w:pPr>
          </w:p>
        </w:tc>
        <w:tc>
          <w:tcPr>
            <w:tcW w:w="1520" w:type="dxa"/>
            <w:tcBorders>
              <w:bottom w:val="single" w:sz="8" w:space="0" w:color="auto"/>
            </w:tcBorders>
            <w:vAlign w:val="bottom"/>
          </w:tcPr>
          <w:p w:rsidR="00A72BEB" w:rsidRDefault="00A72BEB">
            <w:pPr>
              <w:rPr>
                <w:sz w:val="8"/>
                <w:szCs w:val="8"/>
              </w:rPr>
            </w:pPr>
          </w:p>
        </w:tc>
        <w:tc>
          <w:tcPr>
            <w:tcW w:w="60" w:type="dxa"/>
            <w:vAlign w:val="bottom"/>
          </w:tcPr>
          <w:p w:rsidR="00A72BEB" w:rsidRDefault="00A72BEB">
            <w:pPr>
              <w:rPr>
                <w:sz w:val="8"/>
                <w:szCs w:val="8"/>
              </w:rPr>
            </w:pPr>
          </w:p>
        </w:tc>
        <w:tc>
          <w:tcPr>
            <w:tcW w:w="460" w:type="dxa"/>
            <w:tcBorders>
              <w:bottom w:val="single" w:sz="8" w:space="0" w:color="auto"/>
            </w:tcBorders>
            <w:vAlign w:val="bottom"/>
          </w:tcPr>
          <w:p w:rsidR="00A72BEB" w:rsidRDefault="00A72BEB">
            <w:pPr>
              <w:rPr>
                <w:sz w:val="8"/>
                <w:szCs w:val="8"/>
              </w:rPr>
            </w:pPr>
          </w:p>
        </w:tc>
        <w:tc>
          <w:tcPr>
            <w:tcW w:w="1440" w:type="dxa"/>
            <w:tcBorders>
              <w:bottom w:val="single" w:sz="8" w:space="0" w:color="auto"/>
            </w:tcBorders>
            <w:vAlign w:val="bottom"/>
          </w:tcPr>
          <w:p w:rsidR="00A72BEB" w:rsidRDefault="00A72BEB">
            <w:pPr>
              <w:rPr>
                <w:sz w:val="8"/>
                <w:szCs w:val="8"/>
              </w:rPr>
            </w:pPr>
          </w:p>
        </w:tc>
        <w:tc>
          <w:tcPr>
            <w:tcW w:w="360" w:type="dxa"/>
            <w:tcBorders>
              <w:bottom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128"/>
        </w:trPr>
        <w:tc>
          <w:tcPr>
            <w:tcW w:w="3340" w:type="dxa"/>
            <w:tcBorders>
              <w:bottom w:val="single" w:sz="8" w:space="0" w:color="auto"/>
            </w:tcBorders>
            <w:vAlign w:val="bottom"/>
          </w:tcPr>
          <w:p w:rsidR="00A72BEB" w:rsidRDefault="00A72BEB">
            <w:pPr>
              <w:rPr>
                <w:sz w:val="11"/>
                <w:szCs w:val="11"/>
              </w:rPr>
            </w:pPr>
          </w:p>
        </w:tc>
        <w:tc>
          <w:tcPr>
            <w:tcW w:w="360" w:type="dxa"/>
            <w:vMerge w:val="restart"/>
            <w:tcBorders>
              <w:right w:val="single" w:sz="8" w:space="0" w:color="auto"/>
            </w:tcBorders>
            <w:vAlign w:val="bottom"/>
          </w:tcPr>
          <w:p w:rsidR="00A72BEB" w:rsidRDefault="00A72BEB">
            <w:pPr>
              <w:rPr>
                <w:sz w:val="11"/>
                <w:szCs w:val="11"/>
              </w:rPr>
            </w:pPr>
          </w:p>
        </w:tc>
        <w:tc>
          <w:tcPr>
            <w:tcW w:w="1220" w:type="dxa"/>
            <w:gridSpan w:val="3"/>
            <w:vMerge w:val="restart"/>
            <w:tcBorders>
              <w:bottom w:val="single" w:sz="8" w:space="0" w:color="C6D9F1"/>
            </w:tcBorders>
            <w:shd w:val="clear" w:color="auto" w:fill="C6D9F1"/>
            <w:vAlign w:val="bottom"/>
          </w:tcPr>
          <w:p w:rsidR="00A72BEB" w:rsidRDefault="00B71002">
            <w:pPr>
              <w:ind w:left="320"/>
              <w:rPr>
                <w:sz w:val="20"/>
                <w:szCs w:val="20"/>
              </w:rPr>
            </w:pPr>
            <w:r>
              <w:rPr>
                <w:rFonts w:eastAsia="Times New Roman"/>
                <w:b/>
                <w:bCs/>
                <w:w w:val="99"/>
                <w:sz w:val="24"/>
                <w:szCs w:val="24"/>
              </w:rPr>
              <w:t>учителя</w:t>
            </w:r>
          </w:p>
        </w:tc>
        <w:tc>
          <w:tcPr>
            <w:tcW w:w="300" w:type="dxa"/>
            <w:vMerge w:val="restart"/>
            <w:tcBorders>
              <w:bottom w:val="single" w:sz="8" w:space="0" w:color="C6D9F1"/>
              <w:right w:val="single" w:sz="8" w:space="0" w:color="auto"/>
            </w:tcBorders>
            <w:shd w:val="clear" w:color="auto" w:fill="C6D9F1"/>
            <w:vAlign w:val="bottom"/>
          </w:tcPr>
          <w:p w:rsidR="00A72BEB" w:rsidRDefault="00A72BEB">
            <w:pPr>
              <w:rPr>
                <w:sz w:val="11"/>
                <w:szCs w:val="11"/>
              </w:rPr>
            </w:pPr>
          </w:p>
        </w:tc>
        <w:tc>
          <w:tcPr>
            <w:tcW w:w="80" w:type="dxa"/>
            <w:vMerge w:val="restart"/>
            <w:tcBorders>
              <w:right w:val="single" w:sz="8" w:space="0" w:color="auto"/>
            </w:tcBorders>
            <w:vAlign w:val="bottom"/>
          </w:tcPr>
          <w:p w:rsidR="00A72BEB" w:rsidRDefault="00A72BEB">
            <w:pPr>
              <w:rPr>
                <w:sz w:val="11"/>
                <w:szCs w:val="11"/>
              </w:rPr>
            </w:pPr>
          </w:p>
        </w:tc>
        <w:tc>
          <w:tcPr>
            <w:tcW w:w="1520" w:type="dxa"/>
            <w:vMerge w:val="restart"/>
            <w:tcBorders>
              <w:bottom w:val="single" w:sz="8" w:space="0" w:color="C6D9F1"/>
              <w:right w:val="single" w:sz="8" w:space="0" w:color="auto"/>
            </w:tcBorders>
            <w:shd w:val="clear" w:color="auto" w:fill="C6D9F1"/>
            <w:vAlign w:val="bottom"/>
          </w:tcPr>
          <w:p w:rsidR="00A72BEB" w:rsidRDefault="00B71002">
            <w:pPr>
              <w:jc w:val="center"/>
              <w:rPr>
                <w:sz w:val="20"/>
                <w:szCs w:val="20"/>
              </w:rPr>
            </w:pPr>
            <w:r>
              <w:rPr>
                <w:rFonts w:eastAsia="Times New Roman"/>
                <w:b/>
                <w:bCs/>
                <w:w w:val="99"/>
                <w:sz w:val="24"/>
                <w:szCs w:val="24"/>
              </w:rPr>
              <w:t>психологи</w:t>
            </w:r>
          </w:p>
        </w:tc>
        <w:tc>
          <w:tcPr>
            <w:tcW w:w="60" w:type="dxa"/>
            <w:vMerge w:val="restart"/>
            <w:tcBorders>
              <w:right w:val="single" w:sz="8" w:space="0" w:color="auto"/>
            </w:tcBorders>
            <w:vAlign w:val="bottom"/>
          </w:tcPr>
          <w:p w:rsidR="00A72BEB" w:rsidRDefault="00A72BEB">
            <w:pPr>
              <w:rPr>
                <w:sz w:val="11"/>
                <w:szCs w:val="11"/>
              </w:rPr>
            </w:pPr>
          </w:p>
        </w:tc>
        <w:tc>
          <w:tcPr>
            <w:tcW w:w="460" w:type="dxa"/>
            <w:vMerge w:val="restart"/>
            <w:tcBorders>
              <w:bottom w:val="single" w:sz="8" w:space="0" w:color="C6D9F1"/>
              <w:right w:val="single" w:sz="8" w:space="0" w:color="C6D9F1"/>
            </w:tcBorders>
            <w:shd w:val="clear" w:color="auto" w:fill="C6D9F1"/>
            <w:vAlign w:val="bottom"/>
          </w:tcPr>
          <w:p w:rsidR="00A72BEB" w:rsidRDefault="00A72BEB">
            <w:pPr>
              <w:rPr>
                <w:sz w:val="11"/>
                <w:szCs w:val="11"/>
              </w:rPr>
            </w:pPr>
          </w:p>
        </w:tc>
        <w:tc>
          <w:tcPr>
            <w:tcW w:w="1800" w:type="dxa"/>
            <w:gridSpan w:val="2"/>
            <w:vMerge w:val="restart"/>
            <w:tcBorders>
              <w:bottom w:val="single" w:sz="8" w:space="0" w:color="C6D9F1"/>
              <w:right w:val="single" w:sz="8" w:space="0" w:color="auto"/>
            </w:tcBorders>
            <w:shd w:val="clear" w:color="auto" w:fill="C6D9F1"/>
            <w:vAlign w:val="bottom"/>
          </w:tcPr>
          <w:p w:rsidR="00A72BEB" w:rsidRDefault="00B71002">
            <w:pPr>
              <w:ind w:right="480"/>
              <w:jc w:val="center"/>
              <w:rPr>
                <w:sz w:val="20"/>
                <w:szCs w:val="20"/>
              </w:rPr>
            </w:pPr>
            <w:r>
              <w:rPr>
                <w:rFonts w:eastAsia="Times New Roman"/>
                <w:b/>
                <w:bCs/>
                <w:w w:val="99"/>
                <w:sz w:val="24"/>
                <w:szCs w:val="24"/>
              </w:rPr>
              <w:t>педагоги</w:t>
            </w:r>
          </w:p>
        </w:tc>
        <w:tc>
          <w:tcPr>
            <w:tcW w:w="0" w:type="dxa"/>
            <w:vAlign w:val="bottom"/>
          </w:tcPr>
          <w:p w:rsidR="00A72BEB" w:rsidRDefault="00A72BEB">
            <w:pPr>
              <w:rPr>
                <w:sz w:val="1"/>
                <w:szCs w:val="1"/>
              </w:rPr>
            </w:pPr>
          </w:p>
        </w:tc>
      </w:tr>
      <w:tr w:rsidR="00A72BEB">
        <w:trPr>
          <w:trHeight w:val="251"/>
        </w:trPr>
        <w:tc>
          <w:tcPr>
            <w:tcW w:w="3340" w:type="dxa"/>
            <w:vMerge w:val="restart"/>
            <w:tcBorders>
              <w:left w:val="single" w:sz="8" w:space="0" w:color="auto"/>
              <w:bottom w:val="single" w:sz="8" w:space="0" w:color="92D050"/>
              <w:right w:val="single" w:sz="8" w:space="0" w:color="auto"/>
            </w:tcBorders>
            <w:shd w:val="clear" w:color="auto" w:fill="92D050"/>
            <w:vAlign w:val="bottom"/>
          </w:tcPr>
          <w:p w:rsidR="00A72BEB" w:rsidRDefault="00B71002">
            <w:pPr>
              <w:jc w:val="center"/>
              <w:rPr>
                <w:sz w:val="20"/>
                <w:szCs w:val="20"/>
              </w:rPr>
            </w:pPr>
            <w:r>
              <w:rPr>
                <w:rFonts w:eastAsia="Times New Roman"/>
                <w:b/>
                <w:bCs/>
                <w:w w:val="99"/>
                <w:sz w:val="24"/>
                <w:szCs w:val="24"/>
              </w:rPr>
              <w:t>Организация внеурочной</w:t>
            </w:r>
          </w:p>
        </w:tc>
        <w:tc>
          <w:tcPr>
            <w:tcW w:w="360" w:type="dxa"/>
            <w:vMerge/>
            <w:tcBorders>
              <w:right w:val="single" w:sz="8" w:space="0" w:color="auto"/>
            </w:tcBorders>
            <w:vAlign w:val="bottom"/>
          </w:tcPr>
          <w:p w:rsidR="00A72BEB" w:rsidRDefault="00A72BEB">
            <w:pPr>
              <w:rPr>
                <w:sz w:val="21"/>
                <w:szCs w:val="21"/>
              </w:rPr>
            </w:pPr>
          </w:p>
        </w:tc>
        <w:tc>
          <w:tcPr>
            <w:tcW w:w="1220" w:type="dxa"/>
            <w:gridSpan w:val="3"/>
            <w:vMerge/>
            <w:tcBorders>
              <w:bottom w:val="single" w:sz="8" w:space="0" w:color="C6D9F1"/>
            </w:tcBorders>
            <w:shd w:val="clear" w:color="auto" w:fill="C6D9F1"/>
            <w:vAlign w:val="bottom"/>
          </w:tcPr>
          <w:p w:rsidR="00A72BEB" w:rsidRDefault="00A72BEB">
            <w:pPr>
              <w:rPr>
                <w:sz w:val="21"/>
                <w:szCs w:val="21"/>
              </w:rPr>
            </w:pPr>
          </w:p>
        </w:tc>
        <w:tc>
          <w:tcPr>
            <w:tcW w:w="300" w:type="dxa"/>
            <w:vMerge/>
            <w:tcBorders>
              <w:bottom w:val="single" w:sz="8" w:space="0" w:color="C6D9F1"/>
              <w:right w:val="single" w:sz="8" w:space="0" w:color="auto"/>
            </w:tcBorders>
            <w:shd w:val="clear" w:color="auto" w:fill="C6D9F1"/>
            <w:vAlign w:val="bottom"/>
          </w:tcPr>
          <w:p w:rsidR="00A72BEB" w:rsidRDefault="00A72BEB">
            <w:pPr>
              <w:rPr>
                <w:sz w:val="21"/>
                <w:szCs w:val="21"/>
              </w:rPr>
            </w:pPr>
          </w:p>
        </w:tc>
        <w:tc>
          <w:tcPr>
            <w:tcW w:w="80" w:type="dxa"/>
            <w:vMerge/>
            <w:tcBorders>
              <w:right w:val="single" w:sz="8" w:space="0" w:color="auto"/>
            </w:tcBorders>
            <w:vAlign w:val="bottom"/>
          </w:tcPr>
          <w:p w:rsidR="00A72BEB" w:rsidRDefault="00A72BEB">
            <w:pPr>
              <w:rPr>
                <w:sz w:val="21"/>
                <w:szCs w:val="21"/>
              </w:rPr>
            </w:pPr>
          </w:p>
        </w:tc>
        <w:tc>
          <w:tcPr>
            <w:tcW w:w="1520" w:type="dxa"/>
            <w:vMerge/>
            <w:tcBorders>
              <w:bottom w:val="single" w:sz="8" w:space="0" w:color="C6D9F1"/>
              <w:right w:val="single" w:sz="8" w:space="0" w:color="auto"/>
            </w:tcBorders>
            <w:shd w:val="clear" w:color="auto" w:fill="C6D9F1"/>
            <w:vAlign w:val="bottom"/>
          </w:tcPr>
          <w:p w:rsidR="00A72BEB" w:rsidRDefault="00A72BEB">
            <w:pPr>
              <w:rPr>
                <w:sz w:val="21"/>
                <w:szCs w:val="21"/>
              </w:rPr>
            </w:pPr>
          </w:p>
        </w:tc>
        <w:tc>
          <w:tcPr>
            <w:tcW w:w="60" w:type="dxa"/>
            <w:vMerge/>
            <w:tcBorders>
              <w:right w:val="single" w:sz="8" w:space="0" w:color="auto"/>
            </w:tcBorders>
            <w:vAlign w:val="bottom"/>
          </w:tcPr>
          <w:p w:rsidR="00A72BEB" w:rsidRDefault="00A72BEB">
            <w:pPr>
              <w:rPr>
                <w:sz w:val="21"/>
                <w:szCs w:val="21"/>
              </w:rPr>
            </w:pPr>
          </w:p>
        </w:tc>
        <w:tc>
          <w:tcPr>
            <w:tcW w:w="460" w:type="dxa"/>
            <w:vMerge/>
            <w:tcBorders>
              <w:bottom w:val="single" w:sz="8" w:space="0" w:color="C6D9F1"/>
              <w:right w:val="single" w:sz="8" w:space="0" w:color="C6D9F1"/>
            </w:tcBorders>
            <w:shd w:val="clear" w:color="auto" w:fill="C6D9F1"/>
            <w:vAlign w:val="bottom"/>
          </w:tcPr>
          <w:p w:rsidR="00A72BEB" w:rsidRDefault="00A72BEB">
            <w:pPr>
              <w:rPr>
                <w:sz w:val="21"/>
                <w:szCs w:val="21"/>
              </w:rPr>
            </w:pPr>
          </w:p>
        </w:tc>
        <w:tc>
          <w:tcPr>
            <w:tcW w:w="1800" w:type="dxa"/>
            <w:gridSpan w:val="2"/>
            <w:vMerge/>
            <w:tcBorders>
              <w:bottom w:val="single" w:sz="8" w:space="0" w:color="C6D9F1"/>
              <w:right w:val="single" w:sz="8" w:space="0" w:color="auto"/>
            </w:tcBorders>
            <w:shd w:val="clear" w:color="auto" w:fill="C6D9F1"/>
            <w:vAlign w:val="bottom"/>
          </w:tcPr>
          <w:p w:rsidR="00A72BEB" w:rsidRDefault="00A72BEB">
            <w:pPr>
              <w:rPr>
                <w:sz w:val="21"/>
                <w:szCs w:val="21"/>
              </w:rPr>
            </w:pPr>
          </w:p>
        </w:tc>
        <w:tc>
          <w:tcPr>
            <w:tcW w:w="0" w:type="dxa"/>
            <w:vAlign w:val="bottom"/>
          </w:tcPr>
          <w:p w:rsidR="00A72BEB" w:rsidRDefault="00A72BEB">
            <w:pPr>
              <w:rPr>
                <w:sz w:val="1"/>
                <w:szCs w:val="1"/>
              </w:rPr>
            </w:pPr>
          </w:p>
        </w:tc>
      </w:tr>
      <w:tr w:rsidR="00A72BEB">
        <w:trPr>
          <w:trHeight w:val="75"/>
        </w:trPr>
        <w:tc>
          <w:tcPr>
            <w:tcW w:w="3340" w:type="dxa"/>
            <w:vMerge/>
            <w:tcBorders>
              <w:top w:val="single" w:sz="8" w:space="0" w:color="92D050"/>
              <w:left w:val="single" w:sz="8" w:space="0" w:color="auto"/>
              <w:right w:val="single" w:sz="8" w:space="0" w:color="auto"/>
            </w:tcBorders>
            <w:shd w:val="clear" w:color="auto" w:fill="92D050"/>
            <w:vAlign w:val="bottom"/>
          </w:tcPr>
          <w:p w:rsidR="00A72BEB" w:rsidRDefault="00A72BEB">
            <w:pPr>
              <w:rPr>
                <w:sz w:val="6"/>
                <w:szCs w:val="6"/>
              </w:rPr>
            </w:pPr>
          </w:p>
        </w:tc>
        <w:tc>
          <w:tcPr>
            <w:tcW w:w="360" w:type="dxa"/>
            <w:vAlign w:val="bottom"/>
          </w:tcPr>
          <w:p w:rsidR="00A72BEB" w:rsidRDefault="00A72BEB">
            <w:pPr>
              <w:rPr>
                <w:sz w:val="6"/>
                <w:szCs w:val="6"/>
              </w:rPr>
            </w:pPr>
          </w:p>
        </w:tc>
        <w:tc>
          <w:tcPr>
            <w:tcW w:w="740" w:type="dxa"/>
            <w:tcBorders>
              <w:top w:val="single" w:sz="8" w:space="0" w:color="auto"/>
            </w:tcBorders>
            <w:vAlign w:val="bottom"/>
          </w:tcPr>
          <w:p w:rsidR="00A72BEB" w:rsidRDefault="00A72BEB">
            <w:pPr>
              <w:rPr>
                <w:sz w:val="6"/>
                <w:szCs w:val="6"/>
              </w:rPr>
            </w:pPr>
          </w:p>
        </w:tc>
        <w:tc>
          <w:tcPr>
            <w:tcW w:w="360" w:type="dxa"/>
            <w:tcBorders>
              <w:top w:val="single" w:sz="8" w:space="0" w:color="auto"/>
            </w:tcBorders>
            <w:vAlign w:val="bottom"/>
          </w:tcPr>
          <w:p w:rsidR="00A72BEB" w:rsidRDefault="00A72BEB">
            <w:pPr>
              <w:rPr>
                <w:sz w:val="6"/>
                <w:szCs w:val="6"/>
              </w:rPr>
            </w:pPr>
          </w:p>
        </w:tc>
        <w:tc>
          <w:tcPr>
            <w:tcW w:w="120" w:type="dxa"/>
            <w:tcBorders>
              <w:top w:val="single" w:sz="8" w:space="0" w:color="auto"/>
            </w:tcBorders>
            <w:vAlign w:val="bottom"/>
          </w:tcPr>
          <w:p w:rsidR="00A72BEB" w:rsidRDefault="00A72BEB">
            <w:pPr>
              <w:rPr>
                <w:sz w:val="6"/>
                <w:szCs w:val="6"/>
              </w:rPr>
            </w:pPr>
          </w:p>
        </w:tc>
        <w:tc>
          <w:tcPr>
            <w:tcW w:w="300" w:type="dxa"/>
            <w:tcBorders>
              <w:top w:val="single" w:sz="8" w:space="0" w:color="auto"/>
            </w:tcBorders>
            <w:vAlign w:val="bottom"/>
          </w:tcPr>
          <w:p w:rsidR="00A72BEB" w:rsidRDefault="00A72BEB">
            <w:pPr>
              <w:rPr>
                <w:sz w:val="6"/>
                <w:szCs w:val="6"/>
              </w:rPr>
            </w:pPr>
          </w:p>
        </w:tc>
        <w:tc>
          <w:tcPr>
            <w:tcW w:w="80" w:type="dxa"/>
            <w:vAlign w:val="bottom"/>
          </w:tcPr>
          <w:p w:rsidR="00A72BEB" w:rsidRDefault="00A72BEB">
            <w:pPr>
              <w:rPr>
                <w:sz w:val="6"/>
                <w:szCs w:val="6"/>
              </w:rPr>
            </w:pPr>
          </w:p>
        </w:tc>
        <w:tc>
          <w:tcPr>
            <w:tcW w:w="1520" w:type="dxa"/>
            <w:tcBorders>
              <w:top w:val="single" w:sz="8" w:space="0" w:color="auto"/>
            </w:tcBorders>
            <w:vAlign w:val="bottom"/>
          </w:tcPr>
          <w:p w:rsidR="00A72BEB" w:rsidRDefault="00A72BEB">
            <w:pPr>
              <w:rPr>
                <w:sz w:val="6"/>
                <w:szCs w:val="6"/>
              </w:rPr>
            </w:pPr>
          </w:p>
        </w:tc>
        <w:tc>
          <w:tcPr>
            <w:tcW w:w="60" w:type="dxa"/>
            <w:tcBorders>
              <w:right w:val="single" w:sz="8" w:space="0" w:color="auto"/>
            </w:tcBorders>
            <w:vAlign w:val="bottom"/>
          </w:tcPr>
          <w:p w:rsidR="00A72BEB" w:rsidRDefault="00A72BEB">
            <w:pPr>
              <w:rPr>
                <w:sz w:val="6"/>
                <w:szCs w:val="6"/>
              </w:rPr>
            </w:pPr>
          </w:p>
        </w:tc>
        <w:tc>
          <w:tcPr>
            <w:tcW w:w="2260" w:type="dxa"/>
            <w:gridSpan w:val="3"/>
            <w:vMerge w:val="restart"/>
            <w:tcBorders>
              <w:top w:val="single" w:sz="8" w:space="0" w:color="C6D9F1"/>
              <w:right w:val="single" w:sz="8" w:space="0" w:color="auto"/>
            </w:tcBorders>
            <w:shd w:val="clear" w:color="auto" w:fill="C6D9F1"/>
            <w:vAlign w:val="bottom"/>
          </w:tcPr>
          <w:p w:rsidR="00A72BEB" w:rsidRDefault="00B71002">
            <w:pPr>
              <w:spacing w:line="245" w:lineRule="exact"/>
              <w:ind w:right="20"/>
              <w:jc w:val="center"/>
              <w:rPr>
                <w:sz w:val="20"/>
                <w:szCs w:val="20"/>
              </w:rPr>
            </w:pPr>
            <w:r>
              <w:rPr>
                <w:rFonts w:eastAsia="Times New Roman"/>
                <w:b/>
                <w:bCs/>
                <w:w w:val="99"/>
                <w:sz w:val="24"/>
                <w:szCs w:val="24"/>
              </w:rPr>
              <w:t>дополнительного</w:t>
            </w:r>
          </w:p>
        </w:tc>
        <w:tc>
          <w:tcPr>
            <w:tcW w:w="0" w:type="dxa"/>
            <w:vAlign w:val="bottom"/>
          </w:tcPr>
          <w:p w:rsidR="00A72BEB" w:rsidRDefault="00A72BEB">
            <w:pPr>
              <w:rPr>
                <w:sz w:val="1"/>
                <w:szCs w:val="1"/>
              </w:rPr>
            </w:pPr>
          </w:p>
        </w:tc>
      </w:tr>
      <w:tr w:rsidR="00A72BEB">
        <w:trPr>
          <w:trHeight w:val="170"/>
        </w:trPr>
        <w:tc>
          <w:tcPr>
            <w:tcW w:w="3340" w:type="dxa"/>
            <w:vMerge w:val="restart"/>
            <w:tcBorders>
              <w:left w:val="single" w:sz="8" w:space="0" w:color="auto"/>
              <w:right w:val="single" w:sz="8" w:space="0" w:color="auto"/>
            </w:tcBorders>
            <w:shd w:val="clear" w:color="auto" w:fill="92D050"/>
            <w:vAlign w:val="bottom"/>
          </w:tcPr>
          <w:p w:rsidR="00A72BEB" w:rsidRDefault="00B71002">
            <w:pPr>
              <w:jc w:val="center"/>
              <w:rPr>
                <w:sz w:val="20"/>
                <w:szCs w:val="20"/>
              </w:rPr>
            </w:pPr>
            <w:r>
              <w:rPr>
                <w:rFonts w:eastAsia="Times New Roman"/>
                <w:b/>
                <w:bCs/>
                <w:w w:val="99"/>
                <w:sz w:val="24"/>
                <w:szCs w:val="24"/>
              </w:rPr>
              <w:t>деятельности</w:t>
            </w:r>
          </w:p>
        </w:tc>
        <w:tc>
          <w:tcPr>
            <w:tcW w:w="360" w:type="dxa"/>
            <w:vAlign w:val="bottom"/>
          </w:tcPr>
          <w:p w:rsidR="00A72BEB" w:rsidRDefault="00A72BEB">
            <w:pPr>
              <w:rPr>
                <w:sz w:val="14"/>
                <w:szCs w:val="14"/>
              </w:rPr>
            </w:pPr>
          </w:p>
        </w:tc>
        <w:tc>
          <w:tcPr>
            <w:tcW w:w="740" w:type="dxa"/>
            <w:vAlign w:val="bottom"/>
          </w:tcPr>
          <w:p w:rsidR="00A72BEB" w:rsidRDefault="00A72BEB">
            <w:pPr>
              <w:rPr>
                <w:sz w:val="14"/>
                <w:szCs w:val="14"/>
              </w:rPr>
            </w:pPr>
          </w:p>
        </w:tc>
        <w:tc>
          <w:tcPr>
            <w:tcW w:w="360" w:type="dxa"/>
            <w:vAlign w:val="bottom"/>
          </w:tcPr>
          <w:p w:rsidR="00A72BEB" w:rsidRDefault="00A72BEB">
            <w:pPr>
              <w:rPr>
                <w:sz w:val="14"/>
                <w:szCs w:val="14"/>
              </w:rPr>
            </w:pPr>
          </w:p>
        </w:tc>
        <w:tc>
          <w:tcPr>
            <w:tcW w:w="120" w:type="dxa"/>
            <w:vAlign w:val="bottom"/>
          </w:tcPr>
          <w:p w:rsidR="00A72BEB" w:rsidRDefault="00A72BEB">
            <w:pPr>
              <w:rPr>
                <w:sz w:val="14"/>
                <w:szCs w:val="14"/>
              </w:rPr>
            </w:pPr>
          </w:p>
        </w:tc>
        <w:tc>
          <w:tcPr>
            <w:tcW w:w="300" w:type="dxa"/>
            <w:vAlign w:val="bottom"/>
          </w:tcPr>
          <w:p w:rsidR="00A72BEB" w:rsidRDefault="00A72BEB">
            <w:pPr>
              <w:rPr>
                <w:sz w:val="14"/>
                <w:szCs w:val="14"/>
              </w:rPr>
            </w:pPr>
          </w:p>
        </w:tc>
        <w:tc>
          <w:tcPr>
            <w:tcW w:w="80" w:type="dxa"/>
            <w:vAlign w:val="bottom"/>
          </w:tcPr>
          <w:p w:rsidR="00A72BEB" w:rsidRDefault="00A72BEB">
            <w:pPr>
              <w:rPr>
                <w:sz w:val="14"/>
                <w:szCs w:val="14"/>
              </w:rPr>
            </w:pPr>
          </w:p>
        </w:tc>
        <w:tc>
          <w:tcPr>
            <w:tcW w:w="1520" w:type="dxa"/>
            <w:vAlign w:val="bottom"/>
          </w:tcPr>
          <w:p w:rsidR="00A72BEB" w:rsidRDefault="00A72BEB">
            <w:pPr>
              <w:rPr>
                <w:sz w:val="14"/>
                <w:szCs w:val="14"/>
              </w:rPr>
            </w:pPr>
          </w:p>
        </w:tc>
        <w:tc>
          <w:tcPr>
            <w:tcW w:w="60" w:type="dxa"/>
            <w:tcBorders>
              <w:right w:val="single" w:sz="8" w:space="0" w:color="auto"/>
            </w:tcBorders>
            <w:vAlign w:val="bottom"/>
          </w:tcPr>
          <w:p w:rsidR="00A72BEB" w:rsidRDefault="00A72BEB">
            <w:pPr>
              <w:rPr>
                <w:sz w:val="14"/>
                <w:szCs w:val="14"/>
              </w:rPr>
            </w:pPr>
          </w:p>
        </w:tc>
        <w:tc>
          <w:tcPr>
            <w:tcW w:w="2260" w:type="dxa"/>
            <w:gridSpan w:val="3"/>
            <w:vMerge/>
            <w:tcBorders>
              <w:right w:val="single" w:sz="8" w:space="0" w:color="auto"/>
            </w:tcBorders>
            <w:shd w:val="clear" w:color="auto" w:fill="C6D9F1"/>
            <w:vAlign w:val="bottom"/>
          </w:tcPr>
          <w:p w:rsidR="00A72BEB" w:rsidRDefault="00A72BEB">
            <w:pPr>
              <w:rPr>
                <w:sz w:val="14"/>
                <w:szCs w:val="14"/>
              </w:rPr>
            </w:pPr>
          </w:p>
        </w:tc>
        <w:tc>
          <w:tcPr>
            <w:tcW w:w="0" w:type="dxa"/>
            <w:vAlign w:val="bottom"/>
          </w:tcPr>
          <w:p w:rsidR="00A72BEB" w:rsidRDefault="00A72BEB">
            <w:pPr>
              <w:rPr>
                <w:sz w:val="1"/>
                <w:szCs w:val="1"/>
              </w:rPr>
            </w:pPr>
          </w:p>
        </w:tc>
      </w:tr>
      <w:tr w:rsidR="00A72BEB">
        <w:trPr>
          <w:trHeight w:val="146"/>
        </w:trPr>
        <w:tc>
          <w:tcPr>
            <w:tcW w:w="3340" w:type="dxa"/>
            <w:vMerge/>
            <w:tcBorders>
              <w:left w:val="single" w:sz="8" w:space="0" w:color="auto"/>
              <w:right w:val="single" w:sz="8" w:space="0" w:color="auto"/>
            </w:tcBorders>
            <w:shd w:val="clear" w:color="auto" w:fill="92D050"/>
            <w:vAlign w:val="bottom"/>
          </w:tcPr>
          <w:p w:rsidR="00A72BEB" w:rsidRDefault="00A72BEB">
            <w:pPr>
              <w:rPr>
                <w:sz w:val="12"/>
                <w:szCs w:val="12"/>
              </w:rPr>
            </w:pPr>
          </w:p>
        </w:tc>
        <w:tc>
          <w:tcPr>
            <w:tcW w:w="360" w:type="dxa"/>
            <w:vAlign w:val="bottom"/>
          </w:tcPr>
          <w:p w:rsidR="00A72BEB" w:rsidRDefault="00A72BEB">
            <w:pPr>
              <w:rPr>
                <w:sz w:val="12"/>
                <w:szCs w:val="12"/>
              </w:rPr>
            </w:pPr>
          </w:p>
        </w:tc>
        <w:tc>
          <w:tcPr>
            <w:tcW w:w="740" w:type="dxa"/>
            <w:vAlign w:val="bottom"/>
          </w:tcPr>
          <w:p w:rsidR="00A72BEB" w:rsidRDefault="00A72BEB">
            <w:pPr>
              <w:rPr>
                <w:sz w:val="12"/>
                <w:szCs w:val="12"/>
              </w:rPr>
            </w:pPr>
          </w:p>
        </w:tc>
        <w:tc>
          <w:tcPr>
            <w:tcW w:w="360" w:type="dxa"/>
            <w:vAlign w:val="bottom"/>
          </w:tcPr>
          <w:p w:rsidR="00A72BEB" w:rsidRDefault="00A72BEB">
            <w:pPr>
              <w:rPr>
                <w:sz w:val="12"/>
                <w:szCs w:val="12"/>
              </w:rPr>
            </w:pPr>
          </w:p>
        </w:tc>
        <w:tc>
          <w:tcPr>
            <w:tcW w:w="120" w:type="dxa"/>
            <w:vAlign w:val="bottom"/>
          </w:tcPr>
          <w:p w:rsidR="00A72BEB" w:rsidRDefault="00A72BEB">
            <w:pPr>
              <w:rPr>
                <w:sz w:val="12"/>
                <w:szCs w:val="12"/>
              </w:rPr>
            </w:pPr>
          </w:p>
        </w:tc>
        <w:tc>
          <w:tcPr>
            <w:tcW w:w="300" w:type="dxa"/>
            <w:vAlign w:val="bottom"/>
          </w:tcPr>
          <w:p w:rsidR="00A72BEB" w:rsidRDefault="00A72BEB">
            <w:pPr>
              <w:rPr>
                <w:sz w:val="12"/>
                <w:szCs w:val="12"/>
              </w:rPr>
            </w:pPr>
          </w:p>
        </w:tc>
        <w:tc>
          <w:tcPr>
            <w:tcW w:w="80" w:type="dxa"/>
            <w:vAlign w:val="bottom"/>
          </w:tcPr>
          <w:p w:rsidR="00A72BEB" w:rsidRDefault="00A72BEB">
            <w:pPr>
              <w:rPr>
                <w:sz w:val="12"/>
                <w:szCs w:val="12"/>
              </w:rPr>
            </w:pPr>
          </w:p>
        </w:tc>
        <w:tc>
          <w:tcPr>
            <w:tcW w:w="1520" w:type="dxa"/>
            <w:vAlign w:val="bottom"/>
          </w:tcPr>
          <w:p w:rsidR="00A72BEB" w:rsidRDefault="00A72BEB">
            <w:pPr>
              <w:rPr>
                <w:sz w:val="12"/>
                <w:szCs w:val="12"/>
              </w:rPr>
            </w:pPr>
          </w:p>
        </w:tc>
        <w:tc>
          <w:tcPr>
            <w:tcW w:w="60" w:type="dxa"/>
            <w:tcBorders>
              <w:right w:val="single" w:sz="8" w:space="0" w:color="auto"/>
            </w:tcBorders>
            <w:vAlign w:val="bottom"/>
          </w:tcPr>
          <w:p w:rsidR="00A72BEB" w:rsidRDefault="00A72BEB">
            <w:pPr>
              <w:rPr>
                <w:sz w:val="12"/>
                <w:szCs w:val="12"/>
              </w:rPr>
            </w:pPr>
          </w:p>
        </w:tc>
        <w:tc>
          <w:tcPr>
            <w:tcW w:w="2260" w:type="dxa"/>
            <w:gridSpan w:val="3"/>
            <w:vMerge w:val="restart"/>
            <w:tcBorders>
              <w:right w:val="single" w:sz="8" w:space="0" w:color="auto"/>
            </w:tcBorders>
            <w:shd w:val="clear" w:color="auto" w:fill="C6D9F1"/>
            <w:vAlign w:val="bottom"/>
          </w:tcPr>
          <w:p w:rsidR="00A72BEB" w:rsidRDefault="00B71002">
            <w:pPr>
              <w:spacing w:line="257" w:lineRule="exact"/>
              <w:ind w:right="20"/>
              <w:jc w:val="center"/>
              <w:rPr>
                <w:sz w:val="20"/>
                <w:szCs w:val="20"/>
              </w:rPr>
            </w:pPr>
            <w:r>
              <w:rPr>
                <w:rFonts w:eastAsia="Times New Roman"/>
                <w:b/>
                <w:bCs/>
                <w:w w:val="99"/>
                <w:sz w:val="24"/>
                <w:szCs w:val="24"/>
              </w:rPr>
              <w:t>образования</w:t>
            </w:r>
          </w:p>
        </w:tc>
        <w:tc>
          <w:tcPr>
            <w:tcW w:w="0" w:type="dxa"/>
            <w:vAlign w:val="bottom"/>
          </w:tcPr>
          <w:p w:rsidR="00A72BEB" w:rsidRDefault="00A72BEB">
            <w:pPr>
              <w:rPr>
                <w:sz w:val="1"/>
                <w:szCs w:val="1"/>
              </w:rPr>
            </w:pPr>
          </w:p>
        </w:tc>
      </w:tr>
      <w:tr w:rsidR="00A72BEB">
        <w:trPr>
          <w:trHeight w:val="111"/>
        </w:trPr>
        <w:tc>
          <w:tcPr>
            <w:tcW w:w="3340" w:type="dxa"/>
            <w:tcBorders>
              <w:left w:val="single" w:sz="8" w:space="0" w:color="auto"/>
              <w:bottom w:val="single" w:sz="8" w:space="0" w:color="auto"/>
              <w:right w:val="single" w:sz="8" w:space="0" w:color="auto"/>
            </w:tcBorders>
            <w:shd w:val="clear" w:color="auto" w:fill="92D050"/>
            <w:vAlign w:val="bottom"/>
          </w:tcPr>
          <w:p w:rsidR="00A72BEB" w:rsidRDefault="00A72BEB">
            <w:pPr>
              <w:rPr>
                <w:sz w:val="9"/>
                <w:szCs w:val="9"/>
              </w:rPr>
            </w:pPr>
          </w:p>
        </w:tc>
        <w:tc>
          <w:tcPr>
            <w:tcW w:w="360" w:type="dxa"/>
            <w:vAlign w:val="bottom"/>
          </w:tcPr>
          <w:p w:rsidR="00A72BEB" w:rsidRDefault="00A72BEB">
            <w:pPr>
              <w:rPr>
                <w:sz w:val="9"/>
                <w:szCs w:val="9"/>
              </w:rPr>
            </w:pPr>
          </w:p>
        </w:tc>
        <w:tc>
          <w:tcPr>
            <w:tcW w:w="740" w:type="dxa"/>
            <w:vAlign w:val="bottom"/>
          </w:tcPr>
          <w:p w:rsidR="00A72BEB" w:rsidRDefault="00A72BEB">
            <w:pPr>
              <w:rPr>
                <w:sz w:val="9"/>
                <w:szCs w:val="9"/>
              </w:rPr>
            </w:pPr>
          </w:p>
        </w:tc>
        <w:tc>
          <w:tcPr>
            <w:tcW w:w="360" w:type="dxa"/>
            <w:vAlign w:val="bottom"/>
          </w:tcPr>
          <w:p w:rsidR="00A72BEB" w:rsidRDefault="00A72BEB">
            <w:pPr>
              <w:rPr>
                <w:sz w:val="9"/>
                <w:szCs w:val="9"/>
              </w:rPr>
            </w:pPr>
          </w:p>
        </w:tc>
        <w:tc>
          <w:tcPr>
            <w:tcW w:w="120" w:type="dxa"/>
            <w:vAlign w:val="bottom"/>
          </w:tcPr>
          <w:p w:rsidR="00A72BEB" w:rsidRDefault="00A72BEB">
            <w:pPr>
              <w:rPr>
                <w:sz w:val="9"/>
                <w:szCs w:val="9"/>
              </w:rPr>
            </w:pPr>
          </w:p>
        </w:tc>
        <w:tc>
          <w:tcPr>
            <w:tcW w:w="300" w:type="dxa"/>
            <w:vAlign w:val="bottom"/>
          </w:tcPr>
          <w:p w:rsidR="00A72BEB" w:rsidRDefault="00A72BEB">
            <w:pPr>
              <w:rPr>
                <w:sz w:val="9"/>
                <w:szCs w:val="9"/>
              </w:rPr>
            </w:pPr>
          </w:p>
        </w:tc>
        <w:tc>
          <w:tcPr>
            <w:tcW w:w="80" w:type="dxa"/>
            <w:vAlign w:val="bottom"/>
          </w:tcPr>
          <w:p w:rsidR="00A72BEB" w:rsidRDefault="00A72BEB">
            <w:pPr>
              <w:rPr>
                <w:sz w:val="9"/>
                <w:szCs w:val="9"/>
              </w:rPr>
            </w:pPr>
          </w:p>
        </w:tc>
        <w:tc>
          <w:tcPr>
            <w:tcW w:w="1520" w:type="dxa"/>
            <w:vAlign w:val="bottom"/>
          </w:tcPr>
          <w:p w:rsidR="00A72BEB" w:rsidRDefault="00A72BEB">
            <w:pPr>
              <w:rPr>
                <w:sz w:val="9"/>
                <w:szCs w:val="9"/>
              </w:rPr>
            </w:pPr>
          </w:p>
        </w:tc>
        <w:tc>
          <w:tcPr>
            <w:tcW w:w="60" w:type="dxa"/>
            <w:tcBorders>
              <w:right w:val="single" w:sz="8" w:space="0" w:color="auto"/>
            </w:tcBorders>
            <w:vAlign w:val="bottom"/>
          </w:tcPr>
          <w:p w:rsidR="00A72BEB" w:rsidRDefault="00A72BEB">
            <w:pPr>
              <w:rPr>
                <w:sz w:val="9"/>
                <w:szCs w:val="9"/>
              </w:rPr>
            </w:pPr>
          </w:p>
        </w:tc>
        <w:tc>
          <w:tcPr>
            <w:tcW w:w="2260" w:type="dxa"/>
            <w:gridSpan w:val="3"/>
            <w:vMerge/>
            <w:tcBorders>
              <w:bottom w:val="single" w:sz="8" w:space="0" w:color="C6D9F1"/>
              <w:right w:val="single" w:sz="8" w:space="0" w:color="auto"/>
            </w:tcBorders>
            <w:shd w:val="clear" w:color="auto" w:fill="C6D9F1"/>
            <w:vAlign w:val="bottom"/>
          </w:tcPr>
          <w:p w:rsidR="00A72BEB" w:rsidRDefault="00A72BEB">
            <w:pPr>
              <w:rPr>
                <w:sz w:val="9"/>
                <w:szCs w:val="9"/>
              </w:rPr>
            </w:pPr>
          </w:p>
        </w:tc>
        <w:tc>
          <w:tcPr>
            <w:tcW w:w="0" w:type="dxa"/>
            <w:vAlign w:val="bottom"/>
          </w:tcPr>
          <w:p w:rsidR="00A72BEB" w:rsidRDefault="00A72BEB">
            <w:pPr>
              <w:rPr>
                <w:sz w:val="1"/>
                <w:szCs w:val="1"/>
              </w:rPr>
            </w:pPr>
          </w:p>
        </w:tc>
      </w:tr>
      <w:tr w:rsidR="00A72BEB">
        <w:trPr>
          <w:trHeight w:val="126"/>
        </w:trPr>
        <w:tc>
          <w:tcPr>
            <w:tcW w:w="3340" w:type="dxa"/>
            <w:vAlign w:val="bottom"/>
          </w:tcPr>
          <w:p w:rsidR="00A72BEB" w:rsidRDefault="00A72BEB">
            <w:pPr>
              <w:rPr>
                <w:sz w:val="10"/>
                <w:szCs w:val="10"/>
              </w:rPr>
            </w:pPr>
          </w:p>
        </w:tc>
        <w:tc>
          <w:tcPr>
            <w:tcW w:w="360" w:type="dxa"/>
            <w:vAlign w:val="bottom"/>
          </w:tcPr>
          <w:p w:rsidR="00A72BEB" w:rsidRDefault="00A72BEB">
            <w:pPr>
              <w:rPr>
                <w:sz w:val="10"/>
                <w:szCs w:val="10"/>
              </w:rPr>
            </w:pPr>
          </w:p>
        </w:tc>
        <w:tc>
          <w:tcPr>
            <w:tcW w:w="740" w:type="dxa"/>
            <w:vAlign w:val="bottom"/>
          </w:tcPr>
          <w:p w:rsidR="00A72BEB" w:rsidRDefault="00A72BEB">
            <w:pPr>
              <w:rPr>
                <w:sz w:val="10"/>
                <w:szCs w:val="10"/>
              </w:rPr>
            </w:pPr>
          </w:p>
        </w:tc>
        <w:tc>
          <w:tcPr>
            <w:tcW w:w="360" w:type="dxa"/>
            <w:vAlign w:val="bottom"/>
          </w:tcPr>
          <w:p w:rsidR="00A72BEB" w:rsidRDefault="00A72BEB">
            <w:pPr>
              <w:rPr>
                <w:sz w:val="10"/>
                <w:szCs w:val="10"/>
              </w:rPr>
            </w:pPr>
          </w:p>
        </w:tc>
        <w:tc>
          <w:tcPr>
            <w:tcW w:w="120" w:type="dxa"/>
            <w:vAlign w:val="bottom"/>
          </w:tcPr>
          <w:p w:rsidR="00A72BEB" w:rsidRDefault="00A72BEB">
            <w:pPr>
              <w:rPr>
                <w:sz w:val="10"/>
                <w:szCs w:val="10"/>
              </w:rPr>
            </w:pPr>
          </w:p>
        </w:tc>
        <w:tc>
          <w:tcPr>
            <w:tcW w:w="1960" w:type="dxa"/>
            <w:gridSpan w:val="4"/>
            <w:tcBorders>
              <w:right w:val="single" w:sz="8" w:space="0" w:color="auto"/>
            </w:tcBorders>
            <w:vAlign w:val="bottom"/>
          </w:tcPr>
          <w:p w:rsidR="00A72BEB" w:rsidRDefault="00A72BEB">
            <w:pPr>
              <w:rPr>
                <w:sz w:val="10"/>
                <w:szCs w:val="10"/>
              </w:rPr>
            </w:pPr>
          </w:p>
        </w:tc>
        <w:tc>
          <w:tcPr>
            <w:tcW w:w="1900" w:type="dxa"/>
            <w:gridSpan w:val="2"/>
            <w:tcBorders>
              <w:bottom w:val="single" w:sz="8" w:space="0" w:color="auto"/>
              <w:right w:val="single" w:sz="8" w:space="0" w:color="C6D9F1"/>
            </w:tcBorders>
            <w:shd w:val="clear" w:color="auto" w:fill="C6D9F1"/>
            <w:vAlign w:val="bottom"/>
          </w:tcPr>
          <w:p w:rsidR="00A72BEB" w:rsidRDefault="00A72BEB">
            <w:pPr>
              <w:rPr>
                <w:sz w:val="10"/>
                <w:szCs w:val="10"/>
              </w:rPr>
            </w:pPr>
          </w:p>
        </w:tc>
        <w:tc>
          <w:tcPr>
            <w:tcW w:w="360" w:type="dxa"/>
            <w:tcBorders>
              <w:bottom w:val="single" w:sz="8" w:space="0" w:color="auto"/>
              <w:right w:val="single" w:sz="8" w:space="0" w:color="auto"/>
            </w:tcBorders>
            <w:shd w:val="clear" w:color="auto" w:fill="C6D9F1"/>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215"/>
        </w:trPr>
        <w:tc>
          <w:tcPr>
            <w:tcW w:w="3340" w:type="dxa"/>
            <w:vAlign w:val="bottom"/>
          </w:tcPr>
          <w:p w:rsidR="00A72BEB" w:rsidRDefault="00A72BEB">
            <w:pPr>
              <w:rPr>
                <w:sz w:val="18"/>
                <w:szCs w:val="18"/>
              </w:rPr>
            </w:pPr>
          </w:p>
        </w:tc>
        <w:tc>
          <w:tcPr>
            <w:tcW w:w="360" w:type="dxa"/>
            <w:vAlign w:val="bottom"/>
          </w:tcPr>
          <w:p w:rsidR="00A72BEB" w:rsidRDefault="00A72BEB">
            <w:pPr>
              <w:rPr>
                <w:sz w:val="18"/>
                <w:szCs w:val="18"/>
              </w:rPr>
            </w:pPr>
          </w:p>
        </w:tc>
        <w:tc>
          <w:tcPr>
            <w:tcW w:w="740" w:type="dxa"/>
            <w:vAlign w:val="bottom"/>
          </w:tcPr>
          <w:p w:rsidR="00A72BEB" w:rsidRDefault="00A72BEB">
            <w:pPr>
              <w:rPr>
                <w:sz w:val="18"/>
                <w:szCs w:val="18"/>
              </w:rPr>
            </w:pPr>
          </w:p>
        </w:tc>
        <w:tc>
          <w:tcPr>
            <w:tcW w:w="360" w:type="dxa"/>
            <w:tcBorders>
              <w:bottom w:val="single" w:sz="8" w:space="0" w:color="auto"/>
            </w:tcBorders>
            <w:vAlign w:val="bottom"/>
          </w:tcPr>
          <w:p w:rsidR="00A72BEB" w:rsidRDefault="00A72BEB">
            <w:pPr>
              <w:rPr>
                <w:sz w:val="18"/>
                <w:szCs w:val="18"/>
              </w:rPr>
            </w:pPr>
          </w:p>
        </w:tc>
        <w:tc>
          <w:tcPr>
            <w:tcW w:w="120" w:type="dxa"/>
            <w:tcBorders>
              <w:bottom w:val="single" w:sz="8" w:space="0" w:color="auto"/>
            </w:tcBorders>
            <w:vAlign w:val="bottom"/>
          </w:tcPr>
          <w:p w:rsidR="00A72BEB" w:rsidRDefault="00A72BEB">
            <w:pPr>
              <w:rPr>
                <w:sz w:val="18"/>
                <w:szCs w:val="18"/>
              </w:rPr>
            </w:pPr>
          </w:p>
        </w:tc>
        <w:tc>
          <w:tcPr>
            <w:tcW w:w="3860" w:type="dxa"/>
            <w:gridSpan w:val="6"/>
            <w:tcBorders>
              <w:bottom w:val="single" w:sz="8" w:space="0" w:color="auto"/>
            </w:tcBorders>
            <w:vAlign w:val="bottom"/>
          </w:tcPr>
          <w:p w:rsidR="00A72BEB" w:rsidRDefault="00A72BEB">
            <w:pPr>
              <w:rPr>
                <w:sz w:val="18"/>
                <w:szCs w:val="18"/>
              </w:rPr>
            </w:pPr>
          </w:p>
        </w:tc>
        <w:tc>
          <w:tcPr>
            <w:tcW w:w="360" w:type="dxa"/>
            <w:vAlign w:val="bottom"/>
          </w:tcPr>
          <w:p w:rsidR="00A72BEB" w:rsidRDefault="00A72BEB">
            <w:pPr>
              <w:rPr>
                <w:sz w:val="18"/>
                <w:szCs w:val="18"/>
              </w:rPr>
            </w:pPr>
          </w:p>
        </w:tc>
        <w:tc>
          <w:tcPr>
            <w:tcW w:w="0" w:type="dxa"/>
            <w:vAlign w:val="bottom"/>
          </w:tcPr>
          <w:p w:rsidR="00A72BEB" w:rsidRDefault="00A72BEB">
            <w:pPr>
              <w:rPr>
                <w:sz w:val="1"/>
                <w:szCs w:val="1"/>
              </w:rPr>
            </w:pPr>
          </w:p>
        </w:tc>
      </w:tr>
      <w:tr w:rsidR="00A72BEB">
        <w:trPr>
          <w:trHeight w:val="343"/>
        </w:trPr>
        <w:tc>
          <w:tcPr>
            <w:tcW w:w="3340" w:type="dxa"/>
            <w:vAlign w:val="bottom"/>
          </w:tcPr>
          <w:p w:rsidR="00A72BEB" w:rsidRDefault="00A72BEB">
            <w:pPr>
              <w:rPr>
                <w:sz w:val="24"/>
                <w:szCs w:val="24"/>
              </w:rPr>
            </w:pPr>
          </w:p>
        </w:tc>
        <w:tc>
          <w:tcPr>
            <w:tcW w:w="360" w:type="dxa"/>
            <w:vAlign w:val="bottom"/>
          </w:tcPr>
          <w:p w:rsidR="00A72BEB" w:rsidRDefault="00A72BEB">
            <w:pPr>
              <w:rPr>
                <w:sz w:val="24"/>
                <w:szCs w:val="24"/>
              </w:rPr>
            </w:pPr>
          </w:p>
        </w:tc>
        <w:tc>
          <w:tcPr>
            <w:tcW w:w="740" w:type="dxa"/>
            <w:tcBorders>
              <w:right w:val="single" w:sz="8" w:space="0" w:color="auto"/>
            </w:tcBorders>
            <w:vAlign w:val="bottom"/>
          </w:tcPr>
          <w:p w:rsidR="00A72BEB" w:rsidRDefault="00A72BEB">
            <w:pPr>
              <w:rPr>
                <w:sz w:val="24"/>
                <w:szCs w:val="24"/>
              </w:rPr>
            </w:pPr>
          </w:p>
        </w:tc>
        <w:tc>
          <w:tcPr>
            <w:tcW w:w="360" w:type="dxa"/>
            <w:tcBorders>
              <w:right w:val="single" w:sz="8" w:space="0" w:color="FABF8F"/>
            </w:tcBorders>
            <w:shd w:val="clear" w:color="auto" w:fill="FABF8F"/>
            <w:vAlign w:val="bottom"/>
          </w:tcPr>
          <w:p w:rsidR="00A72BEB" w:rsidRDefault="00A72BEB">
            <w:pPr>
              <w:rPr>
                <w:sz w:val="24"/>
                <w:szCs w:val="24"/>
              </w:rPr>
            </w:pPr>
          </w:p>
        </w:tc>
        <w:tc>
          <w:tcPr>
            <w:tcW w:w="120" w:type="dxa"/>
            <w:shd w:val="clear" w:color="auto" w:fill="FABF8F"/>
            <w:vAlign w:val="bottom"/>
          </w:tcPr>
          <w:p w:rsidR="00A72BEB" w:rsidRDefault="00A72BEB">
            <w:pPr>
              <w:rPr>
                <w:sz w:val="24"/>
                <w:szCs w:val="24"/>
              </w:rPr>
            </w:pPr>
          </w:p>
        </w:tc>
        <w:tc>
          <w:tcPr>
            <w:tcW w:w="3860" w:type="dxa"/>
            <w:gridSpan w:val="6"/>
            <w:tcBorders>
              <w:right w:val="single" w:sz="8" w:space="0" w:color="auto"/>
            </w:tcBorders>
            <w:shd w:val="clear" w:color="auto" w:fill="FABF8F"/>
            <w:vAlign w:val="bottom"/>
          </w:tcPr>
          <w:p w:rsidR="00A72BEB" w:rsidRDefault="00B71002">
            <w:pPr>
              <w:ind w:right="380"/>
              <w:jc w:val="center"/>
              <w:rPr>
                <w:sz w:val="20"/>
                <w:szCs w:val="20"/>
              </w:rPr>
            </w:pPr>
            <w:r>
              <w:rPr>
                <w:rFonts w:eastAsia="Times New Roman"/>
                <w:b/>
                <w:bCs/>
                <w:sz w:val="24"/>
                <w:szCs w:val="24"/>
              </w:rPr>
              <w:t>Разработка критериев оценки</w:t>
            </w:r>
          </w:p>
        </w:tc>
        <w:tc>
          <w:tcPr>
            <w:tcW w:w="3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17"/>
        </w:trPr>
        <w:tc>
          <w:tcPr>
            <w:tcW w:w="3340" w:type="dxa"/>
            <w:vAlign w:val="bottom"/>
          </w:tcPr>
          <w:p w:rsidR="00A72BEB" w:rsidRDefault="00A72BEB">
            <w:pPr>
              <w:rPr>
                <w:sz w:val="24"/>
                <w:szCs w:val="24"/>
              </w:rPr>
            </w:pPr>
          </w:p>
        </w:tc>
        <w:tc>
          <w:tcPr>
            <w:tcW w:w="360" w:type="dxa"/>
            <w:vAlign w:val="bottom"/>
          </w:tcPr>
          <w:p w:rsidR="00A72BEB" w:rsidRDefault="00A72BEB">
            <w:pPr>
              <w:rPr>
                <w:sz w:val="24"/>
                <w:szCs w:val="24"/>
              </w:rPr>
            </w:pPr>
          </w:p>
        </w:tc>
        <w:tc>
          <w:tcPr>
            <w:tcW w:w="740" w:type="dxa"/>
            <w:tcBorders>
              <w:right w:val="single" w:sz="8" w:space="0" w:color="auto"/>
            </w:tcBorders>
            <w:vAlign w:val="bottom"/>
          </w:tcPr>
          <w:p w:rsidR="00A72BEB" w:rsidRDefault="00A72BEB">
            <w:pPr>
              <w:rPr>
                <w:sz w:val="24"/>
                <w:szCs w:val="24"/>
              </w:rPr>
            </w:pPr>
          </w:p>
        </w:tc>
        <w:tc>
          <w:tcPr>
            <w:tcW w:w="4340" w:type="dxa"/>
            <w:gridSpan w:val="8"/>
            <w:tcBorders>
              <w:right w:val="single" w:sz="8" w:space="0" w:color="auto"/>
            </w:tcBorders>
            <w:shd w:val="clear" w:color="auto" w:fill="FABF8F"/>
            <w:vAlign w:val="bottom"/>
          </w:tcPr>
          <w:p w:rsidR="00A72BEB" w:rsidRDefault="00B71002">
            <w:pPr>
              <w:jc w:val="center"/>
              <w:rPr>
                <w:sz w:val="20"/>
                <w:szCs w:val="20"/>
              </w:rPr>
            </w:pPr>
            <w:r>
              <w:rPr>
                <w:rFonts w:eastAsia="Times New Roman"/>
                <w:b/>
                <w:bCs/>
                <w:w w:val="99"/>
                <w:sz w:val="24"/>
                <w:szCs w:val="24"/>
              </w:rPr>
              <w:t>универсальных учебных действий</w:t>
            </w:r>
          </w:p>
        </w:tc>
        <w:tc>
          <w:tcPr>
            <w:tcW w:w="3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75"/>
        </w:trPr>
        <w:tc>
          <w:tcPr>
            <w:tcW w:w="3340" w:type="dxa"/>
            <w:vAlign w:val="bottom"/>
          </w:tcPr>
          <w:p w:rsidR="00A72BEB" w:rsidRDefault="00A72BEB">
            <w:pPr>
              <w:rPr>
                <w:sz w:val="6"/>
                <w:szCs w:val="6"/>
              </w:rPr>
            </w:pPr>
          </w:p>
        </w:tc>
        <w:tc>
          <w:tcPr>
            <w:tcW w:w="360" w:type="dxa"/>
            <w:vAlign w:val="bottom"/>
          </w:tcPr>
          <w:p w:rsidR="00A72BEB" w:rsidRDefault="00A72BEB">
            <w:pPr>
              <w:rPr>
                <w:sz w:val="6"/>
                <w:szCs w:val="6"/>
              </w:rPr>
            </w:pPr>
          </w:p>
        </w:tc>
        <w:tc>
          <w:tcPr>
            <w:tcW w:w="740" w:type="dxa"/>
            <w:tcBorders>
              <w:right w:val="single" w:sz="8" w:space="0" w:color="auto"/>
            </w:tcBorders>
            <w:vAlign w:val="bottom"/>
          </w:tcPr>
          <w:p w:rsidR="00A72BEB" w:rsidRDefault="00A72BEB">
            <w:pPr>
              <w:rPr>
                <w:sz w:val="6"/>
                <w:szCs w:val="6"/>
              </w:rPr>
            </w:pPr>
          </w:p>
        </w:tc>
        <w:tc>
          <w:tcPr>
            <w:tcW w:w="36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20" w:type="dxa"/>
            <w:tcBorders>
              <w:bottom w:val="single" w:sz="8" w:space="0" w:color="auto"/>
            </w:tcBorders>
            <w:shd w:val="clear" w:color="auto" w:fill="FABF8F"/>
            <w:vAlign w:val="bottom"/>
          </w:tcPr>
          <w:p w:rsidR="00A72BEB" w:rsidRDefault="00A72BEB">
            <w:pPr>
              <w:rPr>
                <w:sz w:val="6"/>
                <w:szCs w:val="6"/>
              </w:rPr>
            </w:pPr>
          </w:p>
        </w:tc>
        <w:tc>
          <w:tcPr>
            <w:tcW w:w="30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8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52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6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46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440" w:type="dxa"/>
            <w:tcBorders>
              <w:bottom w:val="single" w:sz="8" w:space="0" w:color="auto"/>
              <w:right w:val="single" w:sz="8" w:space="0" w:color="auto"/>
            </w:tcBorders>
            <w:shd w:val="clear" w:color="auto" w:fill="FABF8F"/>
            <w:vAlign w:val="bottom"/>
          </w:tcPr>
          <w:p w:rsidR="00A72BEB" w:rsidRDefault="00A72BEB">
            <w:pPr>
              <w:rPr>
                <w:sz w:val="6"/>
                <w:szCs w:val="6"/>
              </w:rPr>
            </w:pPr>
          </w:p>
        </w:tc>
        <w:tc>
          <w:tcPr>
            <w:tcW w:w="360" w:type="dxa"/>
            <w:vAlign w:val="bottom"/>
          </w:tcPr>
          <w:p w:rsidR="00A72BEB" w:rsidRDefault="00A72BEB">
            <w:pPr>
              <w:rPr>
                <w:sz w:val="6"/>
                <w:szCs w:val="6"/>
              </w:rPr>
            </w:pPr>
          </w:p>
        </w:tc>
        <w:tc>
          <w:tcPr>
            <w:tcW w:w="0" w:type="dxa"/>
            <w:vAlign w:val="bottom"/>
          </w:tcPr>
          <w:p w:rsidR="00A72BEB" w:rsidRDefault="00A72BEB">
            <w:pPr>
              <w:rPr>
                <w:sz w:val="1"/>
                <w:szCs w:val="1"/>
              </w:rPr>
            </w:pPr>
          </w:p>
        </w:tc>
      </w:tr>
    </w:tbl>
    <w:p w:rsidR="00A72BEB" w:rsidRDefault="00B71002">
      <w:pPr>
        <w:spacing w:line="20" w:lineRule="exact"/>
        <w:rPr>
          <w:sz w:val="20"/>
          <w:szCs w:val="20"/>
        </w:rPr>
      </w:pPr>
      <w:r>
        <w:rPr>
          <w:noProof/>
          <w:sz w:val="20"/>
          <w:szCs w:val="20"/>
        </w:rPr>
        <w:drawing>
          <wp:anchor distT="0" distB="0" distL="114300" distR="114300" simplePos="0" relativeHeight="251643904" behindDoc="1" locked="0" layoutInCell="0" allowOverlap="1">
            <wp:simplePos x="0" y="0"/>
            <wp:positionH relativeFrom="column">
              <wp:posOffset>434340</wp:posOffset>
            </wp:positionH>
            <wp:positionV relativeFrom="paragraph">
              <wp:posOffset>-1510030</wp:posOffset>
            </wp:positionV>
            <wp:extent cx="5099685" cy="2604770"/>
            <wp:effectExtent l="0" t="0" r="0"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2" cstate="print">
                      <a:extLst/>
                    </a:blip>
                    <a:srcRect/>
                    <a:stretch>
                      <a:fillRect/>
                    </a:stretch>
                  </pic:blipFill>
                  <pic:spPr bwMode="auto">
                    <a:xfrm>
                      <a:off x="0" y="0"/>
                      <a:ext cx="5099685" cy="2604770"/>
                    </a:xfrm>
                    <a:prstGeom prst="rect">
                      <a:avLst/>
                    </a:prstGeom>
                    <a:noFill/>
                  </pic:spPr>
                </pic:pic>
              </a:graphicData>
            </a:graphic>
          </wp:anchor>
        </w:drawing>
      </w:r>
    </w:p>
    <w:p w:rsidR="00A72BEB" w:rsidRDefault="00A72BEB">
      <w:pPr>
        <w:spacing w:line="290" w:lineRule="exact"/>
        <w:rPr>
          <w:sz w:val="20"/>
          <w:szCs w:val="20"/>
        </w:rPr>
      </w:pPr>
    </w:p>
    <w:p w:rsidR="00A72BEB" w:rsidRDefault="00B71002">
      <w:pPr>
        <w:ind w:right="-379"/>
        <w:jc w:val="center"/>
        <w:rPr>
          <w:sz w:val="20"/>
          <w:szCs w:val="20"/>
        </w:rPr>
      </w:pPr>
      <w:r>
        <w:rPr>
          <w:rFonts w:eastAsia="Times New Roman"/>
          <w:b/>
          <w:bCs/>
          <w:sz w:val="24"/>
          <w:szCs w:val="24"/>
        </w:rPr>
        <w:t>Мониторинг универсальных</w:t>
      </w:r>
    </w:p>
    <w:p w:rsidR="00A72BEB" w:rsidRDefault="00A72BEB">
      <w:pPr>
        <w:spacing w:line="43" w:lineRule="exact"/>
        <w:rPr>
          <w:sz w:val="20"/>
          <w:szCs w:val="20"/>
        </w:rPr>
      </w:pPr>
    </w:p>
    <w:p w:rsidR="00A72BEB" w:rsidRDefault="00B71002">
      <w:pPr>
        <w:ind w:right="-379"/>
        <w:jc w:val="center"/>
        <w:rPr>
          <w:sz w:val="20"/>
          <w:szCs w:val="20"/>
        </w:rPr>
      </w:pPr>
      <w:r>
        <w:rPr>
          <w:rFonts w:eastAsia="Times New Roman"/>
          <w:b/>
          <w:bCs/>
          <w:sz w:val="24"/>
          <w:szCs w:val="24"/>
        </w:rPr>
        <w:t>учебных действий</w:t>
      </w:r>
    </w:p>
    <w:p w:rsidR="00A72BEB" w:rsidRDefault="00A72BEB">
      <w:pPr>
        <w:spacing w:line="200" w:lineRule="exact"/>
        <w:rPr>
          <w:sz w:val="20"/>
          <w:szCs w:val="20"/>
        </w:rPr>
      </w:pPr>
    </w:p>
    <w:p w:rsidR="00A72BEB" w:rsidRDefault="00A72BEB">
      <w:pPr>
        <w:spacing w:line="242" w:lineRule="exact"/>
        <w:rPr>
          <w:sz w:val="20"/>
          <w:szCs w:val="20"/>
        </w:rPr>
      </w:pPr>
    </w:p>
    <w:p w:rsidR="00A72BEB" w:rsidRDefault="00B71002">
      <w:pPr>
        <w:ind w:left="3880"/>
        <w:rPr>
          <w:sz w:val="20"/>
          <w:szCs w:val="20"/>
        </w:rPr>
      </w:pPr>
      <w:r>
        <w:rPr>
          <w:rFonts w:eastAsia="Times New Roman"/>
          <w:b/>
          <w:bCs/>
          <w:color w:val="C00000"/>
          <w:sz w:val="24"/>
          <w:szCs w:val="24"/>
        </w:rPr>
        <w:t>ПОРТФОЛИО</w:t>
      </w:r>
    </w:p>
    <w:p w:rsidR="00A72BEB" w:rsidRDefault="00A72BEB">
      <w:pPr>
        <w:spacing w:line="364" w:lineRule="exact"/>
        <w:rPr>
          <w:sz w:val="20"/>
          <w:szCs w:val="20"/>
        </w:rPr>
      </w:pPr>
    </w:p>
    <w:p w:rsidR="00A72BEB" w:rsidRDefault="00B71002">
      <w:pPr>
        <w:ind w:left="260"/>
        <w:rPr>
          <w:sz w:val="20"/>
          <w:szCs w:val="20"/>
        </w:rPr>
      </w:pPr>
      <w:r>
        <w:rPr>
          <w:rFonts w:eastAsia="Times New Roman"/>
          <w:b/>
          <w:bCs/>
          <w:sz w:val="24"/>
          <w:szCs w:val="24"/>
        </w:rPr>
        <w:t>1.3.2.3 Особенности оценки предметных результатов</w:t>
      </w:r>
    </w:p>
    <w:p w:rsidR="00A72BEB" w:rsidRDefault="00A72BEB">
      <w:pPr>
        <w:spacing w:line="65"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A72BEB" w:rsidRDefault="00A72BEB">
      <w:pPr>
        <w:spacing w:line="14" w:lineRule="exact"/>
        <w:rPr>
          <w:sz w:val="20"/>
          <w:szCs w:val="20"/>
        </w:rPr>
      </w:pPr>
    </w:p>
    <w:p w:rsidR="00A72BEB" w:rsidRDefault="00B71002">
      <w:pPr>
        <w:spacing w:line="234" w:lineRule="auto"/>
        <w:ind w:left="980"/>
        <w:rPr>
          <w:sz w:val="20"/>
          <w:szCs w:val="20"/>
        </w:rPr>
      </w:pPr>
      <w:r>
        <w:rPr>
          <w:rFonts w:eastAsia="Times New Roman"/>
          <w:sz w:val="24"/>
          <w:szCs w:val="24"/>
        </w:rPr>
        <w:t>Формирование этих результатов обеспечивается каждым учебным предметом. Основным предметом оценки в соответствии с требованиями ФГОС ООО является</w:t>
      </w:r>
    </w:p>
    <w:p w:rsidR="00A72BEB" w:rsidRDefault="00A72BEB">
      <w:pPr>
        <w:spacing w:line="14" w:lineRule="exact"/>
        <w:rPr>
          <w:sz w:val="20"/>
          <w:szCs w:val="20"/>
        </w:rPr>
      </w:pPr>
    </w:p>
    <w:p w:rsidR="00A72BEB" w:rsidRDefault="00B71002">
      <w:pPr>
        <w:spacing w:line="237" w:lineRule="auto"/>
        <w:ind w:left="260"/>
        <w:jc w:val="both"/>
        <w:rPr>
          <w:sz w:val="20"/>
          <w:szCs w:val="20"/>
        </w:rPr>
      </w:pPr>
      <w:r>
        <w:rPr>
          <w:rFonts w:eastAsia="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41" w:lineRule="exact"/>
        <w:rPr>
          <w:sz w:val="20"/>
          <w:szCs w:val="20"/>
        </w:rPr>
      </w:pPr>
    </w:p>
    <w:p w:rsidR="00A72BEB" w:rsidRDefault="00B71002">
      <w:pPr>
        <w:jc w:val="right"/>
        <w:rPr>
          <w:sz w:val="20"/>
          <w:szCs w:val="20"/>
        </w:rPr>
      </w:pPr>
      <w:r>
        <w:rPr>
          <w:rFonts w:eastAsia="Times New Roman"/>
          <w:sz w:val="24"/>
          <w:szCs w:val="24"/>
        </w:rPr>
        <w:t>1</w:t>
      </w:r>
      <w:r w:rsidR="00657A8B">
        <w:rPr>
          <w:rFonts w:eastAsia="Times New Roman"/>
          <w:sz w:val="24"/>
          <w:szCs w:val="24"/>
        </w:rPr>
        <w:t>02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16490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3" w:lineRule="exact"/>
        <w:rPr>
          <w:sz w:val="20"/>
          <w:szCs w:val="20"/>
        </w:rPr>
      </w:pPr>
    </w:p>
    <w:p w:rsidR="00A72BEB" w:rsidRDefault="00B71002">
      <w:pPr>
        <w:spacing w:line="235" w:lineRule="auto"/>
        <w:ind w:left="260" w:right="160" w:firstLine="708"/>
        <w:jc w:val="both"/>
        <w:rPr>
          <w:sz w:val="20"/>
          <w:szCs w:val="20"/>
        </w:rPr>
      </w:pPr>
      <w:r>
        <w:rPr>
          <w:rFonts w:eastAsia="Times New Roman"/>
          <w:sz w:val="24"/>
          <w:szCs w:val="24"/>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A72BEB" w:rsidRDefault="00A72BEB">
      <w:pPr>
        <w:spacing w:line="15" w:lineRule="exact"/>
        <w:rPr>
          <w:sz w:val="20"/>
          <w:szCs w:val="20"/>
        </w:rPr>
      </w:pPr>
    </w:p>
    <w:p w:rsidR="00A72BEB" w:rsidRDefault="00B71002">
      <w:pPr>
        <w:spacing w:line="20" w:lineRule="exact"/>
        <w:rPr>
          <w:sz w:val="20"/>
          <w:szCs w:val="20"/>
        </w:rPr>
      </w:pPr>
      <w:r>
        <w:rPr>
          <w:noProof/>
          <w:sz w:val="20"/>
          <w:szCs w:val="20"/>
        </w:rPr>
        <w:drawing>
          <wp:anchor distT="0" distB="0" distL="114300" distR="114300" simplePos="0" relativeHeight="251654144" behindDoc="1" locked="0" layoutInCell="0" allowOverlap="1">
            <wp:simplePos x="0" y="0"/>
            <wp:positionH relativeFrom="column">
              <wp:posOffset>247015</wp:posOffset>
            </wp:positionH>
            <wp:positionV relativeFrom="paragraph">
              <wp:posOffset>117475</wp:posOffset>
            </wp:positionV>
            <wp:extent cx="6364605" cy="4645660"/>
            <wp:effectExtent l="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3" cstate="print">
                      <a:extLst/>
                    </a:blip>
                    <a:srcRect/>
                    <a:stretch>
                      <a:fillRect/>
                    </a:stretch>
                  </pic:blipFill>
                  <pic:spPr bwMode="auto">
                    <a:xfrm>
                      <a:off x="0" y="0"/>
                      <a:ext cx="6364605" cy="4645660"/>
                    </a:xfrm>
                    <a:prstGeom prst="rect">
                      <a:avLst/>
                    </a:prstGeom>
                    <a:noFill/>
                  </pic:spPr>
                </pic:pic>
              </a:graphicData>
            </a:graphic>
          </wp:anchor>
        </w:drawing>
      </w:r>
    </w:p>
    <w:p w:rsidR="00A72BEB" w:rsidRDefault="00A72BEB">
      <w:pPr>
        <w:spacing w:line="301" w:lineRule="exact"/>
        <w:rPr>
          <w:sz w:val="20"/>
          <w:szCs w:val="20"/>
        </w:rPr>
      </w:pPr>
    </w:p>
    <w:p w:rsidR="00A72BEB" w:rsidRDefault="00B71002" w:rsidP="00441F8F">
      <w:pPr>
        <w:ind w:left="2760"/>
        <w:rPr>
          <w:sz w:val="20"/>
          <w:szCs w:val="20"/>
        </w:rPr>
      </w:pPr>
      <w:r>
        <w:rPr>
          <w:rFonts w:eastAsia="Times New Roman"/>
          <w:b/>
          <w:bCs/>
          <w:sz w:val="24"/>
          <w:szCs w:val="24"/>
        </w:rPr>
        <w:t>Система оценки предметных</w:t>
      </w:r>
    </w:p>
    <w:p w:rsidR="00A72BEB" w:rsidRDefault="00A72BEB">
      <w:pPr>
        <w:spacing w:line="41" w:lineRule="exact"/>
        <w:rPr>
          <w:sz w:val="20"/>
          <w:szCs w:val="20"/>
        </w:rPr>
      </w:pPr>
    </w:p>
    <w:p w:rsidR="00A72BEB" w:rsidRDefault="00B71002" w:rsidP="00441F8F">
      <w:pPr>
        <w:ind w:left="2760"/>
        <w:rPr>
          <w:sz w:val="20"/>
          <w:szCs w:val="20"/>
        </w:rPr>
      </w:pPr>
      <w:r>
        <w:rPr>
          <w:rFonts w:eastAsia="Times New Roman"/>
          <w:b/>
          <w:bCs/>
          <w:sz w:val="24"/>
          <w:szCs w:val="24"/>
        </w:rPr>
        <w:t>результатов обучающихся</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18" w:lineRule="exact"/>
        <w:rPr>
          <w:sz w:val="20"/>
          <w:szCs w:val="20"/>
        </w:rPr>
      </w:pPr>
    </w:p>
    <w:tbl>
      <w:tblPr>
        <w:tblW w:w="0" w:type="auto"/>
        <w:tblInd w:w="620" w:type="dxa"/>
        <w:tblLayout w:type="fixed"/>
        <w:tblCellMar>
          <w:left w:w="0" w:type="dxa"/>
          <w:right w:w="0" w:type="dxa"/>
        </w:tblCellMar>
        <w:tblLook w:val="04A0"/>
      </w:tblPr>
      <w:tblGrid>
        <w:gridCol w:w="2220"/>
        <w:gridCol w:w="2400"/>
        <w:gridCol w:w="1300"/>
        <w:gridCol w:w="1080"/>
        <w:gridCol w:w="2440"/>
      </w:tblGrid>
      <w:tr w:rsidR="00A72BEB">
        <w:trPr>
          <w:trHeight w:val="186"/>
        </w:trPr>
        <w:tc>
          <w:tcPr>
            <w:tcW w:w="2220" w:type="dxa"/>
            <w:vAlign w:val="bottom"/>
          </w:tcPr>
          <w:p w:rsidR="00A72BEB" w:rsidRDefault="00B71002">
            <w:pPr>
              <w:ind w:left="741"/>
              <w:jc w:val="center"/>
              <w:rPr>
                <w:sz w:val="20"/>
                <w:szCs w:val="20"/>
              </w:rPr>
            </w:pPr>
            <w:r>
              <w:rPr>
                <w:rFonts w:eastAsia="Times New Roman"/>
                <w:b/>
                <w:bCs/>
                <w:w w:val="99"/>
                <w:sz w:val="15"/>
                <w:szCs w:val="15"/>
              </w:rPr>
              <w:t>Мониторинговые</w:t>
            </w:r>
          </w:p>
        </w:tc>
        <w:tc>
          <w:tcPr>
            <w:tcW w:w="2400" w:type="dxa"/>
            <w:vAlign w:val="bottom"/>
          </w:tcPr>
          <w:p w:rsidR="00A72BEB" w:rsidRDefault="00B71002">
            <w:pPr>
              <w:ind w:right="262"/>
              <w:jc w:val="center"/>
              <w:rPr>
                <w:sz w:val="20"/>
                <w:szCs w:val="20"/>
              </w:rPr>
            </w:pPr>
            <w:r>
              <w:rPr>
                <w:rFonts w:eastAsia="Times New Roman"/>
                <w:b/>
                <w:bCs/>
                <w:w w:val="99"/>
                <w:sz w:val="15"/>
                <w:szCs w:val="15"/>
              </w:rPr>
              <w:t>Промежуточная</w:t>
            </w:r>
          </w:p>
        </w:tc>
        <w:tc>
          <w:tcPr>
            <w:tcW w:w="1300" w:type="dxa"/>
            <w:vAlign w:val="bottom"/>
          </w:tcPr>
          <w:p w:rsidR="00A72BEB" w:rsidRDefault="00A72BEB">
            <w:pPr>
              <w:rPr>
                <w:sz w:val="16"/>
                <w:szCs w:val="16"/>
              </w:rPr>
            </w:pPr>
          </w:p>
        </w:tc>
        <w:tc>
          <w:tcPr>
            <w:tcW w:w="1080" w:type="dxa"/>
            <w:vAlign w:val="bottom"/>
          </w:tcPr>
          <w:p w:rsidR="00A72BEB" w:rsidRDefault="00B71002">
            <w:pPr>
              <w:jc w:val="center"/>
              <w:rPr>
                <w:sz w:val="20"/>
                <w:szCs w:val="20"/>
              </w:rPr>
            </w:pPr>
            <w:r>
              <w:rPr>
                <w:rFonts w:eastAsia="Times New Roman"/>
                <w:b/>
                <w:bCs/>
                <w:w w:val="99"/>
                <w:sz w:val="15"/>
                <w:szCs w:val="15"/>
              </w:rPr>
              <w:t>Портфель</w:t>
            </w:r>
          </w:p>
        </w:tc>
        <w:tc>
          <w:tcPr>
            <w:tcW w:w="2440" w:type="dxa"/>
            <w:vAlign w:val="bottom"/>
          </w:tcPr>
          <w:p w:rsidR="00A72BEB" w:rsidRDefault="00B71002">
            <w:pPr>
              <w:ind w:left="1540"/>
              <w:jc w:val="center"/>
              <w:rPr>
                <w:sz w:val="20"/>
                <w:szCs w:val="20"/>
              </w:rPr>
            </w:pPr>
            <w:r>
              <w:rPr>
                <w:rFonts w:eastAsia="Times New Roman"/>
                <w:b/>
                <w:bCs/>
                <w:sz w:val="16"/>
                <w:szCs w:val="16"/>
              </w:rPr>
              <w:t>Итоговая</w:t>
            </w:r>
          </w:p>
        </w:tc>
      </w:tr>
      <w:tr w:rsidR="00A72BEB">
        <w:trPr>
          <w:trHeight w:val="218"/>
        </w:trPr>
        <w:tc>
          <w:tcPr>
            <w:tcW w:w="2220" w:type="dxa"/>
            <w:vAlign w:val="bottom"/>
          </w:tcPr>
          <w:p w:rsidR="00A72BEB" w:rsidRDefault="00B71002">
            <w:pPr>
              <w:ind w:left="761"/>
              <w:jc w:val="center"/>
              <w:rPr>
                <w:sz w:val="20"/>
                <w:szCs w:val="20"/>
              </w:rPr>
            </w:pPr>
            <w:r>
              <w:rPr>
                <w:rFonts w:eastAsia="Times New Roman"/>
                <w:b/>
                <w:bCs/>
                <w:sz w:val="15"/>
                <w:szCs w:val="15"/>
              </w:rPr>
              <w:t>исследования</w:t>
            </w:r>
          </w:p>
        </w:tc>
        <w:tc>
          <w:tcPr>
            <w:tcW w:w="2400" w:type="dxa"/>
            <w:vAlign w:val="bottom"/>
          </w:tcPr>
          <w:p w:rsidR="00A72BEB" w:rsidRDefault="00B71002">
            <w:pPr>
              <w:ind w:right="242"/>
              <w:jc w:val="center"/>
              <w:rPr>
                <w:sz w:val="20"/>
                <w:szCs w:val="20"/>
              </w:rPr>
            </w:pPr>
            <w:r>
              <w:rPr>
                <w:rFonts w:eastAsia="Times New Roman"/>
                <w:b/>
                <w:bCs/>
                <w:sz w:val="15"/>
                <w:szCs w:val="15"/>
              </w:rPr>
              <w:t>аттестация</w:t>
            </w:r>
          </w:p>
        </w:tc>
        <w:tc>
          <w:tcPr>
            <w:tcW w:w="1300" w:type="dxa"/>
            <w:vAlign w:val="bottom"/>
          </w:tcPr>
          <w:p w:rsidR="00A72BEB" w:rsidRDefault="00A72BEB">
            <w:pPr>
              <w:rPr>
                <w:sz w:val="18"/>
                <w:szCs w:val="18"/>
              </w:rPr>
            </w:pPr>
          </w:p>
        </w:tc>
        <w:tc>
          <w:tcPr>
            <w:tcW w:w="1080" w:type="dxa"/>
            <w:vAlign w:val="bottom"/>
          </w:tcPr>
          <w:p w:rsidR="00A72BEB" w:rsidRDefault="00B71002">
            <w:pPr>
              <w:jc w:val="center"/>
              <w:rPr>
                <w:sz w:val="20"/>
                <w:szCs w:val="20"/>
              </w:rPr>
            </w:pPr>
            <w:r>
              <w:rPr>
                <w:rFonts w:eastAsia="Times New Roman"/>
                <w:b/>
                <w:bCs/>
                <w:sz w:val="15"/>
                <w:szCs w:val="15"/>
              </w:rPr>
              <w:t>достижений</w:t>
            </w:r>
          </w:p>
        </w:tc>
        <w:tc>
          <w:tcPr>
            <w:tcW w:w="2440" w:type="dxa"/>
            <w:vAlign w:val="bottom"/>
          </w:tcPr>
          <w:p w:rsidR="00A72BEB" w:rsidRDefault="00B71002">
            <w:pPr>
              <w:ind w:left="1540"/>
              <w:jc w:val="center"/>
              <w:rPr>
                <w:sz w:val="20"/>
                <w:szCs w:val="20"/>
              </w:rPr>
            </w:pPr>
            <w:r>
              <w:rPr>
                <w:rFonts w:eastAsia="Times New Roman"/>
                <w:b/>
                <w:bCs/>
                <w:sz w:val="16"/>
                <w:szCs w:val="16"/>
              </w:rPr>
              <w:t>аттестация</w:t>
            </w:r>
          </w:p>
        </w:tc>
      </w:tr>
      <w:tr w:rsidR="00A72BEB">
        <w:trPr>
          <w:trHeight w:val="166"/>
        </w:trPr>
        <w:tc>
          <w:tcPr>
            <w:tcW w:w="2220" w:type="dxa"/>
            <w:vAlign w:val="bottom"/>
          </w:tcPr>
          <w:p w:rsidR="00A72BEB" w:rsidRDefault="00A72BEB">
            <w:pPr>
              <w:rPr>
                <w:sz w:val="14"/>
                <w:szCs w:val="14"/>
              </w:rPr>
            </w:pPr>
          </w:p>
        </w:tc>
        <w:tc>
          <w:tcPr>
            <w:tcW w:w="2400" w:type="dxa"/>
            <w:vAlign w:val="bottom"/>
          </w:tcPr>
          <w:p w:rsidR="00A72BEB" w:rsidRDefault="00A72BEB">
            <w:pPr>
              <w:rPr>
                <w:sz w:val="14"/>
                <w:szCs w:val="14"/>
              </w:rPr>
            </w:pPr>
          </w:p>
        </w:tc>
        <w:tc>
          <w:tcPr>
            <w:tcW w:w="1300" w:type="dxa"/>
            <w:vAlign w:val="bottom"/>
          </w:tcPr>
          <w:p w:rsidR="00A72BEB" w:rsidRDefault="00A72BEB">
            <w:pPr>
              <w:rPr>
                <w:sz w:val="14"/>
                <w:szCs w:val="14"/>
              </w:rPr>
            </w:pPr>
          </w:p>
        </w:tc>
        <w:tc>
          <w:tcPr>
            <w:tcW w:w="1080" w:type="dxa"/>
            <w:vAlign w:val="bottom"/>
          </w:tcPr>
          <w:p w:rsidR="00A72BEB" w:rsidRDefault="00B71002">
            <w:pPr>
              <w:spacing w:line="167" w:lineRule="exact"/>
              <w:jc w:val="center"/>
              <w:rPr>
                <w:sz w:val="20"/>
                <w:szCs w:val="20"/>
              </w:rPr>
            </w:pPr>
            <w:r>
              <w:rPr>
                <w:rFonts w:eastAsia="Times New Roman"/>
                <w:b/>
                <w:bCs/>
                <w:sz w:val="15"/>
                <w:szCs w:val="15"/>
              </w:rPr>
              <w:t>обучающегося</w:t>
            </w:r>
          </w:p>
        </w:tc>
        <w:tc>
          <w:tcPr>
            <w:tcW w:w="2440" w:type="dxa"/>
            <w:vAlign w:val="bottom"/>
          </w:tcPr>
          <w:p w:rsidR="00A72BEB" w:rsidRDefault="00A72BEB">
            <w:pPr>
              <w:rPr>
                <w:sz w:val="14"/>
                <w:szCs w:val="14"/>
              </w:rPr>
            </w:pPr>
          </w:p>
        </w:tc>
      </w:tr>
      <w:tr w:rsidR="00A72BEB">
        <w:trPr>
          <w:trHeight w:val="845"/>
        </w:trPr>
        <w:tc>
          <w:tcPr>
            <w:tcW w:w="2220" w:type="dxa"/>
            <w:vAlign w:val="bottom"/>
          </w:tcPr>
          <w:p w:rsidR="00A72BEB" w:rsidRDefault="00B71002">
            <w:pPr>
              <w:ind w:right="1081"/>
              <w:jc w:val="center"/>
              <w:rPr>
                <w:sz w:val="20"/>
                <w:szCs w:val="20"/>
              </w:rPr>
            </w:pPr>
            <w:r>
              <w:rPr>
                <w:rFonts w:eastAsia="Times New Roman"/>
                <w:sz w:val="16"/>
                <w:szCs w:val="16"/>
              </w:rPr>
              <w:t>Стартовая</w:t>
            </w:r>
          </w:p>
        </w:tc>
        <w:tc>
          <w:tcPr>
            <w:tcW w:w="2400" w:type="dxa"/>
            <w:vAlign w:val="bottom"/>
          </w:tcPr>
          <w:p w:rsidR="00A72BEB" w:rsidRDefault="00B71002">
            <w:pPr>
              <w:ind w:right="242"/>
              <w:jc w:val="center"/>
              <w:rPr>
                <w:sz w:val="20"/>
                <w:szCs w:val="20"/>
              </w:rPr>
            </w:pPr>
            <w:r>
              <w:rPr>
                <w:rFonts w:eastAsia="Times New Roman"/>
                <w:sz w:val="16"/>
                <w:szCs w:val="16"/>
              </w:rPr>
              <w:t>Анализ уровня подготовки</w:t>
            </w:r>
          </w:p>
        </w:tc>
        <w:tc>
          <w:tcPr>
            <w:tcW w:w="1300" w:type="dxa"/>
            <w:vAlign w:val="bottom"/>
          </w:tcPr>
          <w:p w:rsidR="00A72BEB" w:rsidRDefault="00B71002">
            <w:pPr>
              <w:ind w:left="280"/>
              <w:jc w:val="center"/>
              <w:rPr>
                <w:sz w:val="20"/>
                <w:szCs w:val="20"/>
              </w:rPr>
            </w:pPr>
            <w:r>
              <w:rPr>
                <w:rFonts w:eastAsia="Times New Roman"/>
                <w:sz w:val="16"/>
                <w:szCs w:val="16"/>
              </w:rPr>
              <w:t>Предметные</w:t>
            </w:r>
          </w:p>
        </w:tc>
        <w:tc>
          <w:tcPr>
            <w:tcW w:w="3520" w:type="dxa"/>
            <w:gridSpan w:val="2"/>
            <w:vAlign w:val="bottom"/>
          </w:tcPr>
          <w:p w:rsidR="00A72BEB" w:rsidRDefault="00B71002">
            <w:pPr>
              <w:ind w:left="22"/>
              <w:jc w:val="center"/>
              <w:rPr>
                <w:sz w:val="20"/>
                <w:szCs w:val="20"/>
              </w:rPr>
            </w:pPr>
            <w:r>
              <w:rPr>
                <w:rFonts w:eastAsia="Times New Roman"/>
                <w:sz w:val="16"/>
                <w:szCs w:val="16"/>
              </w:rPr>
              <w:t>Государственная итоговая</w:t>
            </w:r>
          </w:p>
        </w:tc>
      </w:tr>
      <w:tr w:rsidR="00A72BEB">
        <w:trPr>
          <w:trHeight w:val="211"/>
        </w:trPr>
        <w:tc>
          <w:tcPr>
            <w:tcW w:w="2220" w:type="dxa"/>
            <w:vAlign w:val="bottom"/>
          </w:tcPr>
          <w:p w:rsidR="00A72BEB" w:rsidRDefault="00B71002">
            <w:pPr>
              <w:ind w:right="1061"/>
              <w:jc w:val="center"/>
              <w:rPr>
                <w:sz w:val="20"/>
                <w:szCs w:val="20"/>
              </w:rPr>
            </w:pPr>
            <w:r>
              <w:rPr>
                <w:rFonts w:eastAsia="Times New Roman"/>
                <w:w w:val="99"/>
                <w:sz w:val="16"/>
                <w:szCs w:val="16"/>
              </w:rPr>
              <w:t>диагностика</w:t>
            </w:r>
          </w:p>
        </w:tc>
        <w:tc>
          <w:tcPr>
            <w:tcW w:w="2400" w:type="dxa"/>
            <w:vAlign w:val="bottom"/>
          </w:tcPr>
          <w:p w:rsidR="00A72BEB" w:rsidRDefault="00B71002">
            <w:pPr>
              <w:ind w:right="262"/>
              <w:jc w:val="center"/>
              <w:rPr>
                <w:sz w:val="20"/>
                <w:szCs w:val="20"/>
              </w:rPr>
            </w:pPr>
            <w:r>
              <w:rPr>
                <w:rFonts w:eastAsia="Times New Roman"/>
                <w:sz w:val="16"/>
                <w:szCs w:val="16"/>
              </w:rPr>
              <w:t>обучающихся и качества</w:t>
            </w:r>
          </w:p>
        </w:tc>
        <w:tc>
          <w:tcPr>
            <w:tcW w:w="1300" w:type="dxa"/>
            <w:vAlign w:val="bottom"/>
          </w:tcPr>
          <w:p w:rsidR="00A72BEB" w:rsidRDefault="00B71002">
            <w:pPr>
              <w:ind w:left="280"/>
              <w:jc w:val="center"/>
              <w:rPr>
                <w:sz w:val="20"/>
                <w:szCs w:val="20"/>
              </w:rPr>
            </w:pPr>
            <w:r>
              <w:rPr>
                <w:rFonts w:eastAsia="Times New Roman"/>
                <w:sz w:val="16"/>
                <w:szCs w:val="16"/>
              </w:rPr>
              <w:t>достижения</w:t>
            </w:r>
          </w:p>
        </w:tc>
        <w:tc>
          <w:tcPr>
            <w:tcW w:w="1080" w:type="dxa"/>
            <w:vAlign w:val="bottom"/>
          </w:tcPr>
          <w:p w:rsidR="00A72BEB" w:rsidRDefault="00A72BEB">
            <w:pPr>
              <w:rPr>
                <w:sz w:val="18"/>
                <w:szCs w:val="18"/>
              </w:rPr>
            </w:pPr>
          </w:p>
        </w:tc>
        <w:tc>
          <w:tcPr>
            <w:tcW w:w="2440" w:type="dxa"/>
            <w:vAlign w:val="bottom"/>
          </w:tcPr>
          <w:p w:rsidR="00A72BEB" w:rsidRDefault="00B71002">
            <w:pPr>
              <w:ind w:right="900"/>
              <w:jc w:val="center"/>
              <w:rPr>
                <w:sz w:val="20"/>
                <w:szCs w:val="20"/>
              </w:rPr>
            </w:pPr>
            <w:r>
              <w:rPr>
                <w:rFonts w:eastAsia="Times New Roman"/>
                <w:sz w:val="16"/>
                <w:szCs w:val="16"/>
              </w:rPr>
              <w:t>аттестация в форме</w:t>
            </w:r>
          </w:p>
        </w:tc>
      </w:tr>
      <w:tr w:rsidR="00A72BEB">
        <w:trPr>
          <w:trHeight w:val="211"/>
        </w:trPr>
        <w:tc>
          <w:tcPr>
            <w:tcW w:w="4620" w:type="dxa"/>
            <w:gridSpan w:val="2"/>
            <w:vAlign w:val="bottom"/>
          </w:tcPr>
          <w:p w:rsidR="00A72BEB" w:rsidRDefault="00B71002">
            <w:pPr>
              <w:ind w:left="1781"/>
              <w:jc w:val="center"/>
              <w:rPr>
                <w:sz w:val="20"/>
                <w:szCs w:val="20"/>
              </w:rPr>
            </w:pPr>
            <w:r>
              <w:rPr>
                <w:rFonts w:eastAsia="Times New Roman"/>
                <w:w w:val="99"/>
                <w:sz w:val="16"/>
                <w:szCs w:val="16"/>
              </w:rPr>
              <w:t>преподавания учебного предмета</w:t>
            </w:r>
          </w:p>
        </w:tc>
        <w:tc>
          <w:tcPr>
            <w:tcW w:w="1300" w:type="dxa"/>
            <w:vAlign w:val="bottom"/>
          </w:tcPr>
          <w:p w:rsidR="00A72BEB" w:rsidRDefault="00A72BEB">
            <w:pPr>
              <w:rPr>
                <w:sz w:val="18"/>
                <w:szCs w:val="18"/>
              </w:rPr>
            </w:pPr>
          </w:p>
        </w:tc>
        <w:tc>
          <w:tcPr>
            <w:tcW w:w="3520" w:type="dxa"/>
            <w:gridSpan w:val="2"/>
            <w:vAlign w:val="bottom"/>
          </w:tcPr>
          <w:p w:rsidR="00A72BEB" w:rsidRDefault="00B71002">
            <w:pPr>
              <w:ind w:left="22"/>
              <w:jc w:val="center"/>
              <w:rPr>
                <w:sz w:val="20"/>
                <w:szCs w:val="20"/>
              </w:rPr>
            </w:pPr>
            <w:r>
              <w:rPr>
                <w:rFonts w:eastAsia="Times New Roman"/>
                <w:w w:val="99"/>
                <w:sz w:val="16"/>
                <w:szCs w:val="16"/>
              </w:rPr>
              <w:t>основного государственного</w:t>
            </w:r>
          </w:p>
        </w:tc>
      </w:tr>
      <w:tr w:rsidR="00A72BEB">
        <w:trPr>
          <w:trHeight w:val="211"/>
        </w:trPr>
        <w:tc>
          <w:tcPr>
            <w:tcW w:w="2220" w:type="dxa"/>
            <w:vAlign w:val="bottom"/>
          </w:tcPr>
          <w:p w:rsidR="00A72BEB" w:rsidRDefault="00A72BEB">
            <w:pPr>
              <w:rPr>
                <w:sz w:val="18"/>
                <w:szCs w:val="18"/>
              </w:rPr>
            </w:pPr>
          </w:p>
        </w:tc>
        <w:tc>
          <w:tcPr>
            <w:tcW w:w="2400" w:type="dxa"/>
            <w:vAlign w:val="bottom"/>
          </w:tcPr>
          <w:p w:rsidR="00A72BEB" w:rsidRDefault="00B71002">
            <w:pPr>
              <w:ind w:right="262"/>
              <w:jc w:val="center"/>
              <w:rPr>
                <w:sz w:val="20"/>
                <w:szCs w:val="20"/>
              </w:rPr>
            </w:pPr>
            <w:r>
              <w:rPr>
                <w:rFonts w:eastAsia="Times New Roman"/>
                <w:sz w:val="16"/>
                <w:szCs w:val="16"/>
              </w:rPr>
              <w:t>за год в 5-8 классах</w:t>
            </w:r>
          </w:p>
        </w:tc>
        <w:tc>
          <w:tcPr>
            <w:tcW w:w="1300" w:type="dxa"/>
            <w:vAlign w:val="bottom"/>
          </w:tcPr>
          <w:p w:rsidR="00A72BEB" w:rsidRDefault="00A72BEB">
            <w:pPr>
              <w:rPr>
                <w:sz w:val="18"/>
                <w:szCs w:val="18"/>
              </w:rPr>
            </w:pPr>
          </w:p>
        </w:tc>
        <w:tc>
          <w:tcPr>
            <w:tcW w:w="1080" w:type="dxa"/>
            <w:vAlign w:val="bottom"/>
          </w:tcPr>
          <w:p w:rsidR="00A72BEB" w:rsidRDefault="00A72BEB">
            <w:pPr>
              <w:rPr>
                <w:sz w:val="18"/>
                <w:szCs w:val="18"/>
              </w:rPr>
            </w:pPr>
          </w:p>
        </w:tc>
        <w:tc>
          <w:tcPr>
            <w:tcW w:w="2440" w:type="dxa"/>
            <w:vAlign w:val="bottom"/>
          </w:tcPr>
          <w:p w:rsidR="00A72BEB" w:rsidRDefault="00B71002">
            <w:pPr>
              <w:ind w:right="900"/>
              <w:jc w:val="center"/>
              <w:rPr>
                <w:sz w:val="20"/>
                <w:szCs w:val="20"/>
              </w:rPr>
            </w:pPr>
            <w:r>
              <w:rPr>
                <w:rFonts w:eastAsia="Times New Roman"/>
                <w:sz w:val="16"/>
                <w:szCs w:val="16"/>
              </w:rPr>
              <w:t>экзамена</w:t>
            </w:r>
          </w:p>
        </w:tc>
      </w:tr>
      <w:tr w:rsidR="00A72BEB">
        <w:trPr>
          <w:trHeight w:val="214"/>
        </w:trPr>
        <w:tc>
          <w:tcPr>
            <w:tcW w:w="2220" w:type="dxa"/>
            <w:vAlign w:val="bottom"/>
          </w:tcPr>
          <w:p w:rsidR="00A72BEB" w:rsidRDefault="00A72BEB">
            <w:pPr>
              <w:rPr>
                <w:sz w:val="18"/>
                <w:szCs w:val="18"/>
              </w:rPr>
            </w:pPr>
          </w:p>
        </w:tc>
        <w:tc>
          <w:tcPr>
            <w:tcW w:w="2400" w:type="dxa"/>
            <w:vAlign w:val="bottom"/>
          </w:tcPr>
          <w:p w:rsidR="00A72BEB" w:rsidRDefault="00A72BEB">
            <w:pPr>
              <w:rPr>
                <w:sz w:val="18"/>
                <w:szCs w:val="18"/>
              </w:rPr>
            </w:pPr>
          </w:p>
        </w:tc>
        <w:tc>
          <w:tcPr>
            <w:tcW w:w="1300" w:type="dxa"/>
            <w:vAlign w:val="bottom"/>
          </w:tcPr>
          <w:p w:rsidR="00A72BEB" w:rsidRDefault="00A72BEB">
            <w:pPr>
              <w:rPr>
                <w:sz w:val="18"/>
                <w:szCs w:val="18"/>
              </w:rPr>
            </w:pPr>
          </w:p>
        </w:tc>
        <w:tc>
          <w:tcPr>
            <w:tcW w:w="1080" w:type="dxa"/>
            <w:vAlign w:val="bottom"/>
          </w:tcPr>
          <w:p w:rsidR="00A72BEB" w:rsidRDefault="00A72BEB">
            <w:pPr>
              <w:rPr>
                <w:sz w:val="18"/>
                <w:szCs w:val="18"/>
              </w:rPr>
            </w:pPr>
          </w:p>
        </w:tc>
        <w:tc>
          <w:tcPr>
            <w:tcW w:w="2440" w:type="dxa"/>
            <w:vAlign w:val="bottom"/>
          </w:tcPr>
          <w:p w:rsidR="00A72BEB" w:rsidRDefault="00B71002">
            <w:pPr>
              <w:ind w:right="900"/>
              <w:jc w:val="center"/>
              <w:rPr>
                <w:sz w:val="20"/>
                <w:szCs w:val="20"/>
              </w:rPr>
            </w:pPr>
            <w:r>
              <w:rPr>
                <w:rFonts w:eastAsia="Times New Roman"/>
                <w:sz w:val="16"/>
                <w:szCs w:val="16"/>
              </w:rPr>
              <w:t>9 класс</w:t>
            </w:r>
          </w:p>
        </w:tc>
      </w:tr>
      <w:tr w:rsidR="00A72BEB">
        <w:trPr>
          <w:trHeight w:val="667"/>
        </w:trPr>
        <w:tc>
          <w:tcPr>
            <w:tcW w:w="2220" w:type="dxa"/>
            <w:vAlign w:val="bottom"/>
          </w:tcPr>
          <w:p w:rsidR="00A72BEB" w:rsidRDefault="00B71002">
            <w:pPr>
              <w:ind w:right="1061"/>
              <w:jc w:val="center"/>
              <w:rPr>
                <w:sz w:val="20"/>
                <w:szCs w:val="20"/>
              </w:rPr>
            </w:pPr>
            <w:r>
              <w:rPr>
                <w:rFonts w:eastAsia="Times New Roman"/>
                <w:w w:val="98"/>
                <w:sz w:val="16"/>
                <w:szCs w:val="16"/>
              </w:rPr>
              <w:t>Промежуточная</w:t>
            </w:r>
          </w:p>
        </w:tc>
        <w:tc>
          <w:tcPr>
            <w:tcW w:w="2400" w:type="dxa"/>
            <w:vAlign w:val="bottom"/>
          </w:tcPr>
          <w:p w:rsidR="00A72BEB" w:rsidRDefault="00A72BEB">
            <w:pPr>
              <w:rPr>
                <w:sz w:val="24"/>
                <w:szCs w:val="24"/>
              </w:rPr>
            </w:pPr>
          </w:p>
        </w:tc>
        <w:tc>
          <w:tcPr>
            <w:tcW w:w="2380" w:type="dxa"/>
            <w:gridSpan w:val="2"/>
            <w:vAlign w:val="bottom"/>
          </w:tcPr>
          <w:p w:rsidR="00A72BEB" w:rsidRDefault="00B71002">
            <w:pPr>
              <w:ind w:right="642"/>
              <w:jc w:val="center"/>
              <w:rPr>
                <w:sz w:val="20"/>
                <w:szCs w:val="20"/>
              </w:rPr>
            </w:pPr>
            <w:r>
              <w:rPr>
                <w:rFonts w:eastAsia="Times New Roman"/>
                <w:sz w:val="16"/>
                <w:szCs w:val="16"/>
              </w:rPr>
              <w:t>Метапредметные</w:t>
            </w:r>
          </w:p>
        </w:tc>
        <w:tc>
          <w:tcPr>
            <w:tcW w:w="2440" w:type="dxa"/>
            <w:vAlign w:val="bottom"/>
          </w:tcPr>
          <w:p w:rsidR="00A72BEB" w:rsidRDefault="00B71002">
            <w:pPr>
              <w:ind w:right="280"/>
              <w:jc w:val="center"/>
              <w:rPr>
                <w:sz w:val="20"/>
                <w:szCs w:val="20"/>
              </w:rPr>
            </w:pPr>
            <w:r>
              <w:rPr>
                <w:rFonts w:eastAsia="Times New Roman"/>
                <w:sz w:val="16"/>
                <w:szCs w:val="16"/>
              </w:rPr>
              <w:t>Итоговая</w:t>
            </w:r>
          </w:p>
        </w:tc>
      </w:tr>
      <w:tr w:rsidR="00A72BEB">
        <w:trPr>
          <w:trHeight w:val="214"/>
        </w:trPr>
        <w:tc>
          <w:tcPr>
            <w:tcW w:w="2220" w:type="dxa"/>
            <w:vAlign w:val="bottom"/>
          </w:tcPr>
          <w:p w:rsidR="00A72BEB" w:rsidRDefault="00B71002">
            <w:pPr>
              <w:ind w:right="1061"/>
              <w:jc w:val="center"/>
              <w:rPr>
                <w:sz w:val="20"/>
                <w:szCs w:val="20"/>
              </w:rPr>
            </w:pPr>
            <w:r>
              <w:rPr>
                <w:rFonts w:eastAsia="Times New Roman"/>
                <w:w w:val="99"/>
                <w:sz w:val="16"/>
                <w:szCs w:val="16"/>
              </w:rPr>
              <w:t>диагностика</w:t>
            </w:r>
          </w:p>
        </w:tc>
        <w:tc>
          <w:tcPr>
            <w:tcW w:w="2400" w:type="dxa"/>
            <w:vAlign w:val="bottom"/>
          </w:tcPr>
          <w:p w:rsidR="00A72BEB" w:rsidRDefault="00A72BEB">
            <w:pPr>
              <w:rPr>
                <w:sz w:val="18"/>
                <w:szCs w:val="18"/>
              </w:rPr>
            </w:pPr>
          </w:p>
        </w:tc>
        <w:tc>
          <w:tcPr>
            <w:tcW w:w="1300" w:type="dxa"/>
            <w:vAlign w:val="bottom"/>
          </w:tcPr>
          <w:p w:rsidR="00A72BEB" w:rsidRDefault="00B71002">
            <w:pPr>
              <w:ind w:left="280"/>
              <w:jc w:val="center"/>
              <w:rPr>
                <w:sz w:val="20"/>
                <w:szCs w:val="20"/>
              </w:rPr>
            </w:pPr>
            <w:r>
              <w:rPr>
                <w:rFonts w:eastAsia="Times New Roman"/>
                <w:sz w:val="16"/>
                <w:szCs w:val="16"/>
              </w:rPr>
              <w:t>достижения</w:t>
            </w:r>
          </w:p>
        </w:tc>
        <w:tc>
          <w:tcPr>
            <w:tcW w:w="1080" w:type="dxa"/>
            <w:vAlign w:val="bottom"/>
          </w:tcPr>
          <w:p w:rsidR="00A72BEB" w:rsidRDefault="00A72BEB">
            <w:pPr>
              <w:rPr>
                <w:sz w:val="18"/>
                <w:szCs w:val="18"/>
              </w:rPr>
            </w:pPr>
          </w:p>
        </w:tc>
        <w:tc>
          <w:tcPr>
            <w:tcW w:w="2440" w:type="dxa"/>
            <w:vAlign w:val="bottom"/>
          </w:tcPr>
          <w:p w:rsidR="00A72BEB" w:rsidRDefault="00B71002">
            <w:pPr>
              <w:ind w:right="280"/>
              <w:jc w:val="center"/>
              <w:rPr>
                <w:sz w:val="20"/>
                <w:szCs w:val="20"/>
              </w:rPr>
            </w:pPr>
            <w:r>
              <w:rPr>
                <w:rFonts w:eastAsia="Times New Roman"/>
                <w:sz w:val="16"/>
                <w:szCs w:val="16"/>
              </w:rPr>
              <w:t>аттестация по</w:t>
            </w:r>
          </w:p>
        </w:tc>
      </w:tr>
      <w:tr w:rsidR="00A72BEB">
        <w:trPr>
          <w:trHeight w:val="211"/>
        </w:trPr>
        <w:tc>
          <w:tcPr>
            <w:tcW w:w="2220" w:type="dxa"/>
            <w:vAlign w:val="bottom"/>
          </w:tcPr>
          <w:p w:rsidR="00A72BEB" w:rsidRDefault="00A72BEB">
            <w:pPr>
              <w:rPr>
                <w:sz w:val="18"/>
                <w:szCs w:val="18"/>
              </w:rPr>
            </w:pPr>
          </w:p>
        </w:tc>
        <w:tc>
          <w:tcPr>
            <w:tcW w:w="2400" w:type="dxa"/>
            <w:vAlign w:val="bottom"/>
          </w:tcPr>
          <w:p w:rsidR="00A72BEB" w:rsidRDefault="00A72BEB">
            <w:pPr>
              <w:rPr>
                <w:sz w:val="18"/>
                <w:szCs w:val="18"/>
              </w:rPr>
            </w:pPr>
          </w:p>
        </w:tc>
        <w:tc>
          <w:tcPr>
            <w:tcW w:w="1300" w:type="dxa"/>
            <w:vAlign w:val="bottom"/>
          </w:tcPr>
          <w:p w:rsidR="00A72BEB" w:rsidRDefault="00A72BEB">
            <w:pPr>
              <w:rPr>
                <w:sz w:val="18"/>
                <w:szCs w:val="18"/>
              </w:rPr>
            </w:pPr>
          </w:p>
        </w:tc>
        <w:tc>
          <w:tcPr>
            <w:tcW w:w="1080" w:type="dxa"/>
            <w:vAlign w:val="bottom"/>
          </w:tcPr>
          <w:p w:rsidR="00A72BEB" w:rsidRDefault="00A72BEB">
            <w:pPr>
              <w:rPr>
                <w:sz w:val="18"/>
                <w:szCs w:val="18"/>
              </w:rPr>
            </w:pPr>
          </w:p>
        </w:tc>
        <w:tc>
          <w:tcPr>
            <w:tcW w:w="2440" w:type="dxa"/>
            <w:vAlign w:val="bottom"/>
          </w:tcPr>
          <w:p w:rsidR="00A72BEB" w:rsidRDefault="00B71002">
            <w:pPr>
              <w:ind w:right="280"/>
              <w:jc w:val="center"/>
              <w:rPr>
                <w:sz w:val="20"/>
                <w:szCs w:val="20"/>
              </w:rPr>
            </w:pPr>
            <w:r>
              <w:rPr>
                <w:rFonts w:eastAsia="Times New Roman"/>
                <w:w w:val="98"/>
                <w:sz w:val="16"/>
                <w:szCs w:val="16"/>
              </w:rPr>
              <w:t>учебным предметам</w:t>
            </w:r>
          </w:p>
        </w:tc>
      </w:tr>
      <w:tr w:rsidR="00A72BEB">
        <w:trPr>
          <w:trHeight w:val="790"/>
        </w:trPr>
        <w:tc>
          <w:tcPr>
            <w:tcW w:w="2220" w:type="dxa"/>
            <w:vAlign w:val="bottom"/>
          </w:tcPr>
          <w:p w:rsidR="00A72BEB" w:rsidRDefault="00B71002">
            <w:pPr>
              <w:ind w:right="1061"/>
              <w:jc w:val="center"/>
              <w:rPr>
                <w:sz w:val="20"/>
                <w:szCs w:val="20"/>
              </w:rPr>
            </w:pPr>
            <w:r>
              <w:rPr>
                <w:rFonts w:eastAsia="Times New Roman"/>
                <w:sz w:val="16"/>
                <w:szCs w:val="16"/>
              </w:rPr>
              <w:t>Итоговая</w:t>
            </w:r>
          </w:p>
        </w:tc>
        <w:tc>
          <w:tcPr>
            <w:tcW w:w="2400" w:type="dxa"/>
            <w:vAlign w:val="bottom"/>
          </w:tcPr>
          <w:p w:rsidR="00A72BEB" w:rsidRDefault="00A72BEB">
            <w:pPr>
              <w:rPr>
                <w:sz w:val="24"/>
                <w:szCs w:val="24"/>
              </w:rPr>
            </w:pPr>
          </w:p>
        </w:tc>
        <w:tc>
          <w:tcPr>
            <w:tcW w:w="1300" w:type="dxa"/>
            <w:vAlign w:val="bottom"/>
          </w:tcPr>
          <w:p w:rsidR="00A72BEB" w:rsidRDefault="00B71002">
            <w:pPr>
              <w:ind w:left="280"/>
              <w:jc w:val="center"/>
              <w:rPr>
                <w:sz w:val="20"/>
                <w:szCs w:val="20"/>
              </w:rPr>
            </w:pPr>
            <w:r>
              <w:rPr>
                <w:rFonts w:eastAsia="Times New Roman"/>
                <w:sz w:val="16"/>
                <w:szCs w:val="16"/>
              </w:rPr>
              <w:t>Личностные</w:t>
            </w:r>
          </w:p>
        </w:tc>
        <w:tc>
          <w:tcPr>
            <w:tcW w:w="1080" w:type="dxa"/>
            <w:vAlign w:val="bottom"/>
          </w:tcPr>
          <w:p w:rsidR="00A72BEB" w:rsidRDefault="00A72BEB">
            <w:pPr>
              <w:rPr>
                <w:sz w:val="24"/>
                <w:szCs w:val="24"/>
              </w:rPr>
            </w:pPr>
          </w:p>
        </w:tc>
        <w:tc>
          <w:tcPr>
            <w:tcW w:w="2440" w:type="dxa"/>
            <w:vAlign w:val="bottom"/>
          </w:tcPr>
          <w:p w:rsidR="00A72BEB" w:rsidRDefault="00A72BEB">
            <w:pPr>
              <w:rPr>
                <w:sz w:val="24"/>
                <w:szCs w:val="24"/>
              </w:rPr>
            </w:pPr>
          </w:p>
        </w:tc>
      </w:tr>
      <w:tr w:rsidR="00A72BEB">
        <w:trPr>
          <w:trHeight w:val="216"/>
        </w:trPr>
        <w:tc>
          <w:tcPr>
            <w:tcW w:w="2220" w:type="dxa"/>
            <w:vAlign w:val="bottom"/>
          </w:tcPr>
          <w:p w:rsidR="00A72BEB" w:rsidRDefault="00B71002">
            <w:pPr>
              <w:ind w:right="1061"/>
              <w:jc w:val="center"/>
              <w:rPr>
                <w:sz w:val="20"/>
                <w:szCs w:val="20"/>
              </w:rPr>
            </w:pPr>
            <w:r>
              <w:rPr>
                <w:rFonts w:eastAsia="Times New Roman"/>
                <w:w w:val="99"/>
                <w:sz w:val="16"/>
                <w:szCs w:val="16"/>
              </w:rPr>
              <w:t>диагностика</w:t>
            </w:r>
          </w:p>
        </w:tc>
        <w:tc>
          <w:tcPr>
            <w:tcW w:w="2400" w:type="dxa"/>
            <w:vAlign w:val="bottom"/>
          </w:tcPr>
          <w:p w:rsidR="00A72BEB" w:rsidRDefault="00A72BEB">
            <w:pPr>
              <w:rPr>
                <w:sz w:val="18"/>
                <w:szCs w:val="18"/>
              </w:rPr>
            </w:pPr>
          </w:p>
        </w:tc>
        <w:tc>
          <w:tcPr>
            <w:tcW w:w="1300" w:type="dxa"/>
            <w:vAlign w:val="bottom"/>
          </w:tcPr>
          <w:p w:rsidR="00A72BEB" w:rsidRDefault="00B71002">
            <w:pPr>
              <w:ind w:left="280"/>
              <w:jc w:val="center"/>
              <w:rPr>
                <w:sz w:val="20"/>
                <w:szCs w:val="20"/>
              </w:rPr>
            </w:pPr>
            <w:r>
              <w:rPr>
                <w:rFonts w:eastAsia="Times New Roman"/>
                <w:sz w:val="16"/>
                <w:szCs w:val="16"/>
              </w:rPr>
              <w:t>результаты</w:t>
            </w:r>
          </w:p>
        </w:tc>
        <w:tc>
          <w:tcPr>
            <w:tcW w:w="1080" w:type="dxa"/>
            <w:vAlign w:val="bottom"/>
          </w:tcPr>
          <w:p w:rsidR="00A72BEB" w:rsidRDefault="00A72BEB">
            <w:pPr>
              <w:rPr>
                <w:sz w:val="18"/>
                <w:szCs w:val="18"/>
              </w:rPr>
            </w:pPr>
          </w:p>
        </w:tc>
        <w:tc>
          <w:tcPr>
            <w:tcW w:w="2440" w:type="dxa"/>
            <w:vAlign w:val="bottom"/>
          </w:tcPr>
          <w:p w:rsidR="00A72BEB" w:rsidRDefault="00A72BEB">
            <w:pPr>
              <w:rPr>
                <w:sz w:val="18"/>
                <w:szCs w:val="18"/>
              </w:rPr>
            </w:pPr>
          </w:p>
        </w:tc>
      </w:tr>
    </w:tbl>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14" w:lineRule="exact"/>
        <w:rPr>
          <w:sz w:val="20"/>
          <w:szCs w:val="20"/>
        </w:rPr>
      </w:pPr>
    </w:p>
    <w:p w:rsidR="00A72BEB" w:rsidRDefault="00B71002">
      <w:pPr>
        <w:ind w:right="940"/>
        <w:jc w:val="center"/>
        <w:rPr>
          <w:sz w:val="20"/>
          <w:szCs w:val="20"/>
        </w:rPr>
      </w:pPr>
      <w:r>
        <w:rPr>
          <w:rFonts w:eastAsia="Times New Roman"/>
          <w:sz w:val="16"/>
          <w:szCs w:val="16"/>
        </w:rPr>
        <w:t>Продукты</w:t>
      </w:r>
    </w:p>
    <w:p w:rsidR="00A72BEB" w:rsidRDefault="00A72BEB">
      <w:pPr>
        <w:spacing w:line="27" w:lineRule="exact"/>
        <w:rPr>
          <w:sz w:val="20"/>
          <w:szCs w:val="20"/>
        </w:rPr>
      </w:pPr>
    </w:p>
    <w:p w:rsidR="00A72BEB" w:rsidRDefault="00B71002">
      <w:pPr>
        <w:ind w:right="940"/>
        <w:jc w:val="center"/>
        <w:rPr>
          <w:sz w:val="20"/>
          <w:szCs w:val="20"/>
        </w:rPr>
      </w:pPr>
      <w:r>
        <w:rPr>
          <w:rFonts w:eastAsia="Times New Roman"/>
          <w:sz w:val="16"/>
          <w:szCs w:val="16"/>
        </w:rPr>
        <w:t>творческой</w:t>
      </w:r>
    </w:p>
    <w:p w:rsidR="00A72BEB" w:rsidRDefault="00A72BEB">
      <w:pPr>
        <w:spacing w:line="30" w:lineRule="exact"/>
        <w:rPr>
          <w:sz w:val="20"/>
          <w:szCs w:val="20"/>
        </w:rPr>
      </w:pPr>
    </w:p>
    <w:p w:rsidR="00A72BEB" w:rsidRDefault="00B71002" w:rsidP="00441F8F">
      <w:pPr>
        <w:ind w:left="3120"/>
        <w:rPr>
          <w:sz w:val="20"/>
          <w:szCs w:val="20"/>
        </w:rPr>
      </w:pPr>
      <w:r>
        <w:rPr>
          <w:rFonts w:eastAsia="Times New Roman"/>
          <w:sz w:val="16"/>
          <w:szCs w:val="16"/>
        </w:rPr>
        <w:t>деятельности</w:t>
      </w:r>
    </w:p>
    <w:p w:rsidR="00A72BEB" w:rsidRDefault="00A72BEB">
      <w:pPr>
        <w:spacing w:line="393" w:lineRule="exact"/>
        <w:rPr>
          <w:sz w:val="20"/>
          <w:szCs w:val="20"/>
        </w:rPr>
      </w:pPr>
    </w:p>
    <w:p w:rsidR="00A72BEB" w:rsidRDefault="00B71002">
      <w:pPr>
        <w:ind w:left="1940"/>
        <w:rPr>
          <w:sz w:val="20"/>
          <w:szCs w:val="20"/>
        </w:rPr>
      </w:pPr>
      <w:r>
        <w:rPr>
          <w:rFonts w:eastAsia="Times New Roman"/>
          <w:b/>
          <w:bCs/>
          <w:sz w:val="24"/>
          <w:szCs w:val="24"/>
        </w:rPr>
        <w:t>Модель системы оценки предметных результатов обучающихся</w:t>
      </w:r>
    </w:p>
    <w:p w:rsidR="00A72BEB" w:rsidRDefault="00B71002">
      <w:pPr>
        <w:spacing w:line="20" w:lineRule="exact"/>
        <w:rPr>
          <w:sz w:val="20"/>
          <w:szCs w:val="20"/>
        </w:rPr>
      </w:pPr>
      <w:r>
        <w:rPr>
          <w:noProof/>
          <w:sz w:val="20"/>
          <w:szCs w:val="20"/>
        </w:rPr>
        <w:drawing>
          <wp:anchor distT="0" distB="0" distL="114300" distR="114300" simplePos="0" relativeHeight="251659264" behindDoc="1" locked="0" layoutInCell="0" allowOverlap="1">
            <wp:simplePos x="0" y="0"/>
            <wp:positionH relativeFrom="column">
              <wp:posOffset>172085</wp:posOffset>
            </wp:positionH>
            <wp:positionV relativeFrom="paragraph">
              <wp:posOffset>171450</wp:posOffset>
            </wp:positionV>
            <wp:extent cx="5482590" cy="2247265"/>
            <wp:effectExtent l="0" t="0" r="0" b="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4" cstate="print">
                      <a:extLst/>
                    </a:blip>
                    <a:srcRect/>
                    <a:stretch>
                      <a:fillRect/>
                    </a:stretch>
                  </pic:blipFill>
                  <pic:spPr bwMode="auto">
                    <a:xfrm>
                      <a:off x="0" y="0"/>
                      <a:ext cx="5482590" cy="2247265"/>
                    </a:xfrm>
                    <a:prstGeom prst="rect">
                      <a:avLst/>
                    </a:prstGeom>
                    <a:noFill/>
                  </pic:spPr>
                </pic:pic>
              </a:graphicData>
            </a:graphic>
          </wp:anchor>
        </w:drawing>
      </w:r>
    </w:p>
    <w:p w:rsidR="00A72BEB" w:rsidRDefault="00A72BEB">
      <w:pPr>
        <w:spacing w:line="334" w:lineRule="exact"/>
        <w:rPr>
          <w:sz w:val="20"/>
          <w:szCs w:val="20"/>
        </w:rPr>
      </w:pPr>
    </w:p>
    <w:p w:rsidR="00A72BEB" w:rsidRDefault="00B71002">
      <w:pPr>
        <w:ind w:left="1160"/>
        <w:rPr>
          <w:sz w:val="20"/>
          <w:szCs w:val="20"/>
        </w:rPr>
      </w:pPr>
      <w:r>
        <w:rPr>
          <w:rFonts w:eastAsia="Times New Roman"/>
          <w:b/>
          <w:bCs/>
          <w:sz w:val="44"/>
          <w:szCs w:val="44"/>
        </w:rPr>
        <w:t>ПРЕДМЕТНЫЕ РЕЗУЛЬТАТЫ</w:t>
      </w:r>
    </w:p>
    <w:p w:rsidR="00A72BEB" w:rsidRDefault="00A72BEB">
      <w:pPr>
        <w:sectPr w:rsidR="00A72BEB">
          <w:pgSz w:w="11900" w:h="16838"/>
          <w:pgMar w:top="700" w:right="406" w:bottom="429" w:left="1440" w:header="0" w:footer="0" w:gutter="0"/>
          <w:cols w:space="720" w:equalWidth="0">
            <w:col w:w="10060"/>
          </w:cols>
        </w:sectPr>
      </w:pPr>
    </w:p>
    <w:p w:rsidR="00A72BEB" w:rsidRDefault="00A72BEB">
      <w:pPr>
        <w:spacing w:line="200" w:lineRule="exact"/>
        <w:rPr>
          <w:sz w:val="20"/>
          <w:szCs w:val="20"/>
        </w:rPr>
      </w:pPr>
    </w:p>
    <w:p w:rsidR="00A72BEB" w:rsidRDefault="00A72BEB">
      <w:pPr>
        <w:spacing w:line="246" w:lineRule="exact"/>
        <w:rPr>
          <w:sz w:val="20"/>
          <w:szCs w:val="20"/>
        </w:rPr>
      </w:pPr>
    </w:p>
    <w:p w:rsidR="00A72BEB" w:rsidRDefault="00B71002">
      <w:pPr>
        <w:ind w:right="780"/>
        <w:jc w:val="center"/>
        <w:rPr>
          <w:sz w:val="20"/>
          <w:szCs w:val="20"/>
        </w:rPr>
      </w:pPr>
      <w:r>
        <w:rPr>
          <w:rFonts w:eastAsia="Times New Roman"/>
          <w:b/>
          <w:bCs/>
          <w:sz w:val="24"/>
          <w:szCs w:val="24"/>
        </w:rPr>
        <w:t>Учебные рабочие</w:t>
      </w:r>
    </w:p>
    <w:p w:rsidR="00A72BEB" w:rsidRDefault="00A72BEB">
      <w:pPr>
        <w:spacing w:line="41" w:lineRule="exact"/>
        <w:rPr>
          <w:sz w:val="20"/>
          <w:szCs w:val="20"/>
        </w:rPr>
      </w:pPr>
    </w:p>
    <w:p w:rsidR="00A72BEB" w:rsidRDefault="00B71002">
      <w:pPr>
        <w:ind w:right="780"/>
        <w:jc w:val="center"/>
        <w:rPr>
          <w:sz w:val="20"/>
          <w:szCs w:val="20"/>
        </w:rPr>
      </w:pPr>
      <w:r>
        <w:rPr>
          <w:rFonts w:eastAsia="Times New Roman"/>
          <w:b/>
          <w:bCs/>
          <w:sz w:val="24"/>
          <w:szCs w:val="24"/>
        </w:rPr>
        <w:t>программы</w:t>
      </w:r>
    </w:p>
    <w:p w:rsidR="00A72BEB" w:rsidRDefault="00A72BEB">
      <w:pPr>
        <w:spacing w:line="200" w:lineRule="exact"/>
        <w:rPr>
          <w:sz w:val="20"/>
          <w:szCs w:val="20"/>
        </w:rPr>
      </w:pPr>
    </w:p>
    <w:p w:rsidR="00A72BEB" w:rsidRDefault="00A72BEB">
      <w:pPr>
        <w:spacing w:line="275" w:lineRule="exact"/>
        <w:rPr>
          <w:sz w:val="20"/>
          <w:szCs w:val="20"/>
        </w:rPr>
      </w:pPr>
    </w:p>
    <w:p w:rsidR="00A72BEB" w:rsidRDefault="00B71002">
      <w:pPr>
        <w:ind w:right="780"/>
        <w:jc w:val="center"/>
        <w:rPr>
          <w:sz w:val="20"/>
          <w:szCs w:val="20"/>
        </w:rPr>
      </w:pPr>
      <w:r>
        <w:rPr>
          <w:rFonts w:eastAsia="Times New Roman"/>
          <w:b/>
          <w:bCs/>
          <w:sz w:val="23"/>
          <w:szCs w:val="23"/>
        </w:rPr>
        <w:t>Планирование учебной</w:t>
      </w:r>
    </w:p>
    <w:p w:rsidR="00A72BEB" w:rsidRDefault="00A72BEB">
      <w:pPr>
        <w:spacing w:line="41" w:lineRule="exact"/>
        <w:rPr>
          <w:sz w:val="20"/>
          <w:szCs w:val="20"/>
        </w:rPr>
      </w:pPr>
    </w:p>
    <w:p w:rsidR="00A72BEB" w:rsidRDefault="00B71002">
      <w:pPr>
        <w:ind w:right="780"/>
        <w:jc w:val="center"/>
        <w:rPr>
          <w:sz w:val="20"/>
          <w:szCs w:val="20"/>
        </w:rPr>
      </w:pPr>
      <w:r>
        <w:rPr>
          <w:rFonts w:eastAsia="Times New Roman"/>
          <w:b/>
          <w:bCs/>
          <w:sz w:val="24"/>
          <w:szCs w:val="24"/>
        </w:rPr>
        <w:t>деятельности</w:t>
      </w:r>
    </w:p>
    <w:p w:rsidR="00A72BEB" w:rsidRDefault="00B71002">
      <w:pPr>
        <w:spacing w:line="20" w:lineRule="exact"/>
        <w:rPr>
          <w:sz w:val="20"/>
          <w:szCs w:val="20"/>
        </w:rPr>
      </w:pPr>
      <w:r>
        <w:rPr>
          <w:sz w:val="20"/>
          <w:szCs w:val="20"/>
        </w:rPr>
        <w:br w:type="column"/>
      </w:r>
    </w:p>
    <w:p w:rsidR="00A72BEB" w:rsidRDefault="00A72BEB">
      <w:pPr>
        <w:spacing w:line="200" w:lineRule="exact"/>
        <w:rPr>
          <w:sz w:val="20"/>
          <w:szCs w:val="20"/>
        </w:rPr>
      </w:pPr>
    </w:p>
    <w:p w:rsidR="00A72BEB" w:rsidRDefault="00A72BEB">
      <w:pPr>
        <w:spacing w:line="215" w:lineRule="exact"/>
        <w:rPr>
          <w:sz w:val="20"/>
          <w:szCs w:val="20"/>
        </w:rPr>
      </w:pPr>
    </w:p>
    <w:p w:rsidR="00A72BEB" w:rsidRDefault="00B71002">
      <w:pPr>
        <w:ind w:right="1880"/>
        <w:jc w:val="center"/>
        <w:rPr>
          <w:sz w:val="20"/>
          <w:szCs w:val="20"/>
        </w:rPr>
      </w:pPr>
      <w:r>
        <w:rPr>
          <w:rFonts w:eastAsia="Times New Roman"/>
          <w:b/>
          <w:bCs/>
          <w:sz w:val="40"/>
          <w:szCs w:val="40"/>
        </w:rPr>
        <w:t>УМК</w:t>
      </w:r>
    </w:p>
    <w:p w:rsidR="00A72BEB" w:rsidRDefault="00A72BEB">
      <w:pPr>
        <w:spacing w:line="200" w:lineRule="exact"/>
        <w:rPr>
          <w:sz w:val="20"/>
          <w:szCs w:val="20"/>
        </w:rPr>
      </w:pPr>
    </w:p>
    <w:p w:rsidR="00A72BEB" w:rsidRDefault="00A72BEB">
      <w:pPr>
        <w:spacing w:line="270" w:lineRule="exact"/>
        <w:rPr>
          <w:sz w:val="20"/>
          <w:szCs w:val="20"/>
        </w:rPr>
      </w:pPr>
    </w:p>
    <w:p w:rsidR="00A72BEB" w:rsidRDefault="00B71002">
      <w:pPr>
        <w:ind w:right="1880"/>
        <w:jc w:val="center"/>
        <w:rPr>
          <w:sz w:val="20"/>
          <w:szCs w:val="20"/>
        </w:rPr>
      </w:pPr>
      <w:r>
        <w:rPr>
          <w:rFonts w:eastAsia="Times New Roman"/>
          <w:b/>
          <w:bCs/>
          <w:sz w:val="23"/>
          <w:szCs w:val="23"/>
        </w:rPr>
        <w:t>Банк контрольных работ,</w:t>
      </w:r>
    </w:p>
    <w:p w:rsidR="00A72BEB" w:rsidRDefault="00A72BEB">
      <w:pPr>
        <w:spacing w:line="43" w:lineRule="exact"/>
        <w:rPr>
          <w:sz w:val="20"/>
          <w:szCs w:val="20"/>
        </w:rPr>
      </w:pPr>
    </w:p>
    <w:p w:rsidR="00A72BEB" w:rsidRDefault="00B71002">
      <w:pPr>
        <w:ind w:right="1880"/>
        <w:jc w:val="center"/>
        <w:rPr>
          <w:sz w:val="20"/>
          <w:szCs w:val="20"/>
        </w:rPr>
      </w:pPr>
      <w:r>
        <w:rPr>
          <w:rFonts w:eastAsia="Times New Roman"/>
          <w:b/>
          <w:bCs/>
          <w:sz w:val="24"/>
          <w:szCs w:val="24"/>
        </w:rPr>
        <w:t>срезовые и тестовые</w:t>
      </w:r>
    </w:p>
    <w:p w:rsidR="00A72BEB" w:rsidRDefault="00A72BEB">
      <w:pPr>
        <w:spacing w:line="41" w:lineRule="exact"/>
        <w:rPr>
          <w:sz w:val="20"/>
          <w:szCs w:val="20"/>
        </w:rPr>
      </w:pPr>
    </w:p>
    <w:p w:rsidR="00A72BEB" w:rsidRDefault="00B71002">
      <w:pPr>
        <w:ind w:right="1880"/>
        <w:jc w:val="center"/>
        <w:rPr>
          <w:sz w:val="20"/>
          <w:szCs w:val="20"/>
        </w:rPr>
      </w:pPr>
      <w:r>
        <w:rPr>
          <w:rFonts w:eastAsia="Times New Roman"/>
          <w:b/>
          <w:bCs/>
          <w:sz w:val="24"/>
          <w:szCs w:val="24"/>
        </w:rPr>
        <w:t>задания</w:t>
      </w:r>
    </w:p>
    <w:p w:rsidR="00A72BEB" w:rsidRDefault="00A72BEB">
      <w:pPr>
        <w:spacing w:line="200" w:lineRule="exact"/>
        <w:rPr>
          <w:sz w:val="20"/>
          <w:szCs w:val="20"/>
        </w:rPr>
      </w:pPr>
    </w:p>
    <w:p w:rsidR="00A72BEB" w:rsidRDefault="00A72BEB">
      <w:pPr>
        <w:sectPr w:rsidR="00A72BEB">
          <w:type w:val="continuous"/>
          <w:pgSz w:w="11900" w:h="16838"/>
          <w:pgMar w:top="700" w:right="406" w:bottom="429" w:left="1440" w:header="0" w:footer="0" w:gutter="0"/>
          <w:cols w:num="2" w:space="720" w:equalWidth="0">
            <w:col w:w="4640" w:space="720"/>
            <w:col w:w="4700"/>
          </w:cols>
        </w:sectPr>
      </w:pPr>
    </w:p>
    <w:p w:rsidR="00A72BEB" w:rsidRDefault="00A72BEB">
      <w:pPr>
        <w:spacing w:line="134" w:lineRule="exact"/>
        <w:rPr>
          <w:sz w:val="20"/>
          <w:szCs w:val="20"/>
        </w:rPr>
      </w:pPr>
    </w:p>
    <w:tbl>
      <w:tblPr>
        <w:tblW w:w="0" w:type="auto"/>
        <w:tblInd w:w="1290" w:type="dxa"/>
        <w:tblLayout w:type="fixed"/>
        <w:tblCellMar>
          <w:left w:w="0" w:type="dxa"/>
          <w:right w:w="0" w:type="dxa"/>
        </w:tblCellMar>
        <w:tblLook w:val="04A0"/>
      </w:tblPr>
      <w:tblGrid>
        <w:gridCol w:w="4360"/>
        <w:gridCol w:w="320"/>
        <w:gridCol w:w="2660"/>
      </w:tblGrid>
      <w:tr w:rsidR="00A72BEB">
        <w:trPr>
          <w:trHeight w:val="362"/>
        </w:trPr>
        <w:tc>
          <w:tcPr>
            <w:tcW w:w="4360" w:type="dxa"/>
            <w:tcBorders>
              <w:top w:val="single" w:sz="8" w:space="0" w:color="auto"/>
              <w:left w:val="single" w:sz="8" w:space="0" w:color="auto"/>
              <w:right w:val="single" w:sz="8" w:space="0" w:color="auto"/>
            </w:tcBorders>
            <w:shd w:val="clear" w:color="auto" w:fill="FABF8F"/>
            <w:vAlign w:val="bottom"/>
          </w:tcPr>
          <w:p w:rsidR="00A72BEB" w:rsidRDefault="00B71002">
            <w:pPr>
              <w:ind w:left="540"/>
              <w:rPr>
                <w:sz w:val="20"/>
                <w:szCs w:val="20"/>
              </w:rPr>
            </w:pPr>
            <w:r>
              <w:rPr>
                <w:rFonts w:eastAsia="Times New Roman"/>
                <w:b/>
                <w:bCs/>
                <w:sz w:val="24"/>
                <w:szCs w:val="24"/>
              </w:rPr>
              <w:t>Разработка критериев оценки</w:t>
            </w:r>
          </w:p>
        </w:tc>
        <w:tc>
          <w:tcPr>
            <w:tcW w:w="320" w:type="dxa"/>
            <w:tcBorders>
              <w:right w:val="single" w:sz="8" w:space="0" w:color="auto"/>
            </w:tcBorders>
            <w:vAlign w:val="bottom"/>
          </w:tcPr>
          <w:p w:rsidR="00A72BEB" w:rsidRDefault="00A72BEB">
            <w:pPr>
              <w:rPr>
                <w:sz w:val="24"/>
                <w:szCs w:val="24"/>
              </w:rPr>
            </w:pPr>
          </w:p>
        </w:tc>
        <w:tc>
          <w:tcPr>
            <w:tcW w:w="2660" w:type="dxa"/>
            <w:tcBorders>
              <w:top w:val="single" w:sz="8" w:space="0" w:color="auto"/>
              <w:right w:val="single" w:sz="8" w:space="0" w:color="auto"/>
            </w:tcBorders>
            <w:shd w:val="clear" w:color="auto" w:fill="FABF8F"/>
            <w:vAlign w:val="bottom"/>
          </w:tcPr>
          <w:p w:rsidR="00A72BEB" w:rsidRDefault="00B71002">
            <w:pPr>
              <w:ind w:left="620"/>
              <w:rPr>
                <w:sz w:val="20"/>
                <w:szCs w:val="20"/>
              </w:rPr>
            </w:pPr>
            <w:r>
              <w:rPr>
                <w:rFonts w:eastAsia="Times New Roman"/>
                <w:b/>
                <w:bCs/>
                <w:sz w:val="24"/>
                <w:szCs w:val="24"/>
              </w:rPr>
              <w:t>Мониторинг</w:t>
            </w:r>
          </w:p>
        </w:tc>
      </w:tr>
      <w:tr w:rsidR="00A72BEB">
        <w:trPr>
          <w:trHeight w:val="188"/>
        </w:trPr>
        <w:tc>
          <w:tcPr>
            <w:tcW w:w="4360" w:type="dxa"/>
            <w:tcBorders>
              <w:left w:val="single" w:sz="8" w:space="0" w:color="auto"/>
              <w:bottom w:val="single" w:sz="8" w:space="0" w:color="auto"/>
              <w:right w:val="single" w:sz="8" w:space="0" w:color="auto"/>
            </w:tcBorders>
            <w:shd w:val="clear" w:color="auto" w:fill="FABF8F"/>
            <w:vAlign w:val="bottom"/>
          </w:tcPr>
          <w:p w:rsidR="00A72BEB" w:rsidRDefault="00A72BEB">
            <w:pPr>
              <w:rPr>
                <w:sz w:val="16"/>
                <w:szCs w:val="16"/>
              </w:rPr>
            </w:pPr>
          </w:p>
        </w:tc>
        <w:tc>
          <w:tcPr>
            <w:tcW w:w="320" w:type="dxa"/>
            <w:tcBorders>
              <w:right w:val="single" w:sz="8" w:space="0" w:color="auto"/>
            </w:tcBorders>
            <w:vAlign w:val="bottom"/>
          </w:tcPr>
          <w:p w:rsidR="00A72BEB" w:rsidRDefault="00A72BEB">
            <w:pPr>
              <w:rPr>
                <w:sz w:val="16"/>
                <w:szCs w:val="16"/>
              </w:rPr>
            </w:pPr>
          </w:p>
        </w:tc>
        <w:tc>
          <w:tcPr>
            <w:tcW w:w="2660" w:type="dxa"/>
            <w:tcBorders>
              <w:bottom w:val="single" w:sz="8" w:space="0" w:color="auto"/>
              <w:right w:val="single" w:sz="8" w:space="0" w:color="auto"/>
            </w:tcBorders>
            <w:shd w:val="clear" w:color="auto" w:fill="FABF8F"/>
            <w:vAlign w:val="bottom"/>
          </w:tcPr>
          <w:p w:rsidR="00A72BEB" w:rsidRDefault="00A72BEB">
            <w:pPr>
              <w:rPr>
                <w:sz w:val="16"/>
                <w:szCs w:val="16"/>
              </w:rPr>
            </w:pPr>
          </w:p>
        </w:tc>
      </w:tr>
    </w:tbl>
    <w:p w:rsidR="00A72BEB" w:rsidRDefault="00B71002">
      <w:pPr>
        <w:spacing w:line="20" w:lineRule="exact"/>
        <w:rPr>
          <w:sz w:val="20"/>
          <w:szCs w:val="20"/>
        </w:rPr>
      </w:pPr>
      <w:r>
        <w:rPr>
          <w:noProof/>
          <w:sz w:val="20"/>
          <w:szCs w:val="20"/>
        </w:rPr>
        <w:drawing>
          <wp:anchor distT="0" distB="0" distL="114300" distR="114300" simplePos="0" relativeHeight="251664384" behindDoc="1" locked="0" layoutInCell="0" allowOverlap="1">
            <wp:simplePos x="0" y="0"/>
            <wp:positionH relativeFrom="column">
              <wp:posOffset>467360</wp:posOffset>
            </wp:positionH>
            <wp:positionV relativeFrom="paragraph">
              <wp:posOffset>-23495</wp:posOffset>
            </wp:positionV>
            <wp:extent cx="5099685" cy="488315"/>
            <wp:effectExtent l="0" t="0" r="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5" cstate="print">
                      <a:extLst/>
                    </a:blip>
                    <a:srcRect/>
                    <a:stretch>
                      <a:fillRect/>
                    </a:stretch>
                  </pic:blipFill>
                  <pic:spPr bwMode="auto">
                    <a:xfrm>
                      <a:off x="0" y="0"/>
                      <a:ext cx="5099685" cy="488315"/>
                    </a:xfrm>
                    <a:prstGeom prst="rect">
                      <a:avLst/>
                    </a:prstGeom>
                    <a:noFill/>
                  </pic:spPr>
                </pic:pic>
              </a:graphicData>
            </a:graphic>
          </wp:anchor>
        </w:drawing>
      </w:r>
    </w:p>
    <w:p w:rsidR="00A72BEB" w:rsidRDefault="00A72BEB">
      <w:pPr>
        <w:spacing w:line="336" w:lineRule="exact"/>
        <w:rPr>
          <w:sz w:val="20"/>
          <w:szCs w:val="20"/>
        </w:rPr>
      </w:pPr>
    </w:p>
    <w:p w:rsidR="00A72BEB" w:rsidRDefault="00B71002">
      <w:pPr>
        <w:ind w:left="3940"/>
        <w:rPr>
          <w:sz w:val="20"/>
          <w:szCs w:val="20"/>
        </w:rPr>
      </w:pPr>
      <w:r>
        <w:rPr>
          <w:rFonts w:eastAsia="Times New Roman"/>
          <w:b/>
          <w:bCs/>
          <w:color w:val="C00000"/>
          <w:sz w:val="24"/>
          <w:szCs w:val="24"/>
        </w:rPr>
        <w:t>ПОРТФОЛИО</w:t>
      </w:r>
    </w:p>
    <w:p w:rsidR="00A72BEB" w:rsidRDefault="00A72BEB">
      <w:pPr>
        <w:spacing w:line="310" w:lineRule="exact"/>
        <w:rPr>
          <w:sz w:val="20"/>
          <w:szCs w:val="20"/>
        </w:rPr>
      </w:pPr>
    </w:p>
    <w:p w:rsidR="00A72BEB" w:rsidRPr="00657A8B" w:rsidRDefault="00B71002" w:rsidP="00657A8B">
      <w:pPr>
        <w:ind w:right="160"/>
        <w:jc w:val="right"/>
        <w:rPr>
          <w:sz w:val="20"/>
          <w:szCs w:val="20"/>
        </w:rPr>
        <w:sectPr w:rsidR="00A72BEB" w:rsidRPr="00657A8B">
          <w:type w:val="continuous"/>
          <w:pgSz w:w="11900" w:h="16838"/>
          <w:pgMar w:top="700" w:right="406" w:bottom="429" w:left="1440" w:header="0" w:footer="0" w:gutter="0"/>
          <w:cols w:space="720" w:equalWidth="0">
            <w:col w:w="10060"/>
          </w:cols>
        </w:sectPr>
      </w:pPr>
      <w:r>
        <w:rPr>
          <w:rFonts w:eastAsia="Times New Roman"/>
          <w:sz w:val="24"/>
          <w:szCs w:val="24"/>
        </w:rPr>
        <w:t>1</w:t>
      </w:r>
      <w:r w:rsidR="00657A8B">
        <w:rPr>
          <w:rFonts w:eastAsia="Times New Roman"/>
          <w:sz w:val="24"/>
          <w:szCs w:val="24"/>
        </w:rPr>
        <w:t>03</w:t>
      </w: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16695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6" w:lineRule="exact"/>
        <w:rPr>
          <w:sz w:val="20"/>
          <w:szCs w:val="20"/>
        </w:rPr>
      </w:pPr>
    </w:p>
    <w:p w:rsidR="00A72BEB" w:rsidRDefault="00B71002">
      <w:pPr>
        <w:ind w:left="260"/>
        <w:rPr>
          <w:sz w:val="20"/>
          <w:szCs w:val="20"/>
        </w:rPr>
      </w:pPr>
      <w:r>
        <w:rPr>
          <w:rFonts w:eastAsia="Times New Roman"/>
          <w:b/>
          <w:bCs/>
          <w:sz w:val="24"/>
          <w:szCs w:val="24"/>
        </w:rPr>
        <w:t>Мониторинг предметных результатов.</w:t>
      </w:r>
    </w:p>
    <w:p w:rsidR="00A72BEB" w:rsidRDefault="00A72BEB">
      <w:pPr>
        <w:spacing w:line="5"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Мониторинг формирования предметных результатов проводится по всем предметам учебного плана.</w:t>
      </w:r>
    </w:p>
    <w:p w:rsidR="00A72BEB" w:rsidRDefault="00A72BEB">
      <w:pPr>
        <w:spacing w:line="237" w:lineRule="exact"/>
        <w:rPr>
          <w:sz w:val="20"/>
          <w:szCs w:val="20"/>
        </w:rPr>
      </w:pPr>
    </w:p>
    <w:p w:rsidR="00A72BEB" w:rsidRDefault="00B71002">
      <w:pPr>
        <w:ind w:right="120"/>
        <w:jc w:val="right"/>
        <w:rPr>
          <w:sz w:val="20"/>
          <w:szCs w:val="20"/>
        </w:rPr>
      </w:pPr>
      <w:r>
        <w:rPr>
          <w:rFonts w:eastAsia="Times New Roman"/>
          <w:b/>
          <w:bCs/>
          <w:i/>
          <w:iCs/>
          <w:sz w:val="24"/>
          <w:szCs w:val="24"/>
        </w:rPr>
        <w:t>Таблица.</w:t>
      </w:r>
    </w:p>
    <w:p w:rsidR="00A72BEB" w:rsidRDefault="00B71002">
      <w:pPr>
        <w:ind w:right="120"/>
        <w:jc w:val="right"/>
        <w:rPr>
          <w:sz w:val="20"/>
          <w:szCs w:val="20"/>
        </w:rPr>
      </w:pPr>
      <w:r>
        <w:rPr>
          <w:rFonts w:eastAsia="Times New Roman"/>
          <w:b/>
          <w:bCs/>
          <w:i/>
          <w:iCs/>
          <w:sz w:val="24"/>
          <w:szCs w:val="24"/>
        </w:rPr>
        <w:t>Ежегодный мониторинг результатов освоения ООП ООО</w:t>
      </w:r>
    </w:p>
    <w:tbl>
      <w:tblPr>
        <w:tblW w:w="0" w:type="auto"/>
        <w:tblInd w:w="150" w:type="dxa"/>
        <w:tblLayout w:type="fixed"/>
        <w:tblCellMar>
          <w:left w:w="0" w:type="dxa"/>
          <w:right w:w="0" w:type="dxa"/>
        </w:tblCellMar>
        <w:tblLook w:val="04A0"/>
      </w:tblPr>
      <w:tblGrid>
        <w:gridCol w:w="120"/>
        <w:gridCol w:w="2020"/>
        <w:gridCol w:w="120"/>
        <w:gridCol w:w="100"/>
        <w:gridCol w:w="2200"/>
        <w:gridCol w:w="100"/>
        <w:gridCol w:w="100"/>
        <w:gridCol w:w="2200"/>
        <w:gridCol w:w="120"/>
        <w:gridCol w:w="100"/>
        <w:gridCol w:w="1520"/>
        <w:gridCol w:w="960"/>
        <w:gridCol w:w="120"/>
      </w:tblGrid>
      <w:tr w:rsidR="00A72BEB">
        <w:trPr>
          <w:trHeight w:val="278"/>
        </w:trPr>
        <w:tc>
          <w:tcPr>
            <w:tcW w:w="120" w:type="dxa"/>
            <w:tcBorders>
              <w:top w:val="single" w:sz="8" w:space="0" w:color="78C0D4"/>
              <w:left w:val="single" w:sz="8" w:space="0" w:color="78C0D4"/>
            </w:tcBorders>
            <w:shd w:val="clear" w:color="auto" w:fill="A5D5E2"/>
            <w:vAlign w:val="bottom"/>
          </w:tcPr>
          <w:p w:rsidR="00A72BEB" w:rsidRDefault="00A72BEB">
            <w:pPr>
              <w:rPr>
                <w:sz w:val="24"/>
                <w:szCs w:val="24"/>
              </w:rPr>
            </w:pPr>
          </w:p>
        </w:tc>
        <w:tc>
          <w:tcPr>
            <w:tcW w:w="2020" w:type="dxa"/>
            <w:tcBorders>
              <w:top w:val="single" w:sz="8" w:space="0" w:color="78C0D4"/>
            </w:tcBorders>
            <w:shd w:val="clear" w:color="auto" w:fill="A5D5E2"/>
            <w:vAlign w:val="bottom"/>
          </w:tcPr>
          <w:p w:rsidR="00A72BEB" w:rsidRDefault="00B71002">
            <w:pPr>
              <w:ind w:left="60"/>
              <w:rPr>
                <w:sz w:val="20"/>
                <w:szCs w:val="20"/>
              </w:rPr>
            </w:pPr>
            <w:r>
              <w:rPr>
                <w:rFonts w:eastAsia="Times New Roman"/>
                <w:b/>
                <w:bCs/>
                <w:sz w:val="24"/>
                <w:szCs w:val="24"/>
                <w:shd w:val="clear" w:color="auto" w:fill="A5D5E2"/>
              </w:rPr>
              <w:t>Вид мониторинга</w:t>
            </w:r>
          </w:p>
        </w:tc>
        <w:tc>
          <w:tcPr>
            <w:tcW w:w="120" w:type="dxa"/>
            <w:tcBorders>
              <w:top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top w:val="single" w:sz="8" w:space="0" w:color="78C0D4"/>
            </w:tcBorders>
            <w:shd w:val="clear" w:color="auto" w:fill="A5D5E2"/>
            <w:vAlign w:val="bottom"/>
          </w:tcPr>
          <w:p w:rsidR="00A72BEB" w:rsidRDefault="00A72BEB">
            <w:pPr>
              <w:rPr>
                <w:sz w:val="24"/>
                <w:szCs w:val="24"/>
              </w:rPr>
            </w:pPr>
          </w:p>
        </w:tc>
        <w:tc>
          <w:tcPr>
            <w:tcW w:w="2200" w:type="dxa"/>
            <w:tcBorders>
              <w:top w:val="single" w:sz="8" w:space="0" w:color="78C0D4"/>
            </w:tcBorders>
            <w:shd w:val="clear" w:color="auto" w:fill="A5D5E2"/>
            <w:vAlign w:val="bottom"/>
          </w:tcPr>
          <w:p w:rsidR="00A72BEB" w:rsidRDefault="00B71002">
            <w:pPr>
              <w:jc w:val="center"/>
              <w:rPr>
                <w:sz w:val="20"/>
                <w:szCs w:val="20"/>
              </w:rPr>
            </w:pPr>
            <w:r>
              <w:rPr>
                <w:rFonts w:eastAsia="Times New Roman"/>
                <w:b/>
                <w:bCs/>
                <w:w w:val="99"/>
                <w:sz w:val="24"/>
                <w:szCs w:val="24"/>
              </w:rPr>
              <w:t>Стартовая</w:t>
            </w:r>
          </w:p>
        </w:tc>
        <w:tc>
          <w:tcPr>
            <w:tcW w:w="100" w:type="dxa"/>
            <w:tcBorders>
              <w:top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top w:val="single" w:sz="8" w:space="0" w:color="78C0D4"/>
            </w:tcBorders>
            <w:shd w:val="clear" w:color="auto" w:fill="A5D5E2"/>
            <w:vAlign w:val="bottom"/>
          </w:tcPr>
          <w:p w:rsidR="00A72BEB" w:rsidRDefault="00A72BEB">
            <w:pPr>
              <w:rPr>
                <w:sz w:val="24"/>
                <w:szCs w:val="24"/>
              </w:rPr>
            </w:pPr>
          </w:p>
        </w:tc>
        <w:tc>
          <w:tcPr>
            <w:tcW w:w="2200" w:type="dxa"/>
            <w:tcBorders>
              <w:top w:val="single" w:sz="8" w:space="0" w:color="78C0D4"/>
            </w:tcBorders>
            <w:shd w:val="clear" w:color="auto" w:fill="A5D5E2"/>
            <w:vAlign w:val="bottom"/>
          </w:tcPr>
          <w:p w:rsidR="00A72BEB" w:rsidRDefault="00B71002">
            <w:pPr>
              <w:jc w:val="center"/>
              <w:rPr>
                <w:sz w:val="20"/>
                <w:szCs w:val="20"/>
              </w:rPr>
            </w:pPr>
            <w:r>
              <w:rPr>
                <w:rFonts w:eastAsia="Times New Roman"/>
                <w:b/>
                <w:bCs/>
                <w:w w:val="99"/>
                <w:sz w:val="24"/>
                <w:szCs w:val="24"/>
              </w:rPr>
              <w:t>Промежуточная</w:t>
            </w:r>
          </w:p>
        </w:tc>
        <w:tc>
          <w:tcPr>
            <w:tcW w:w="120" w:type="dxa"/>
            <w:tcBorders>
              <w:top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top w:val="single" w:sz="8" w:space="0" w:color="78C0D4"/>
            </w:tcBorders>
            <w:shd w:val="clear" w:color="auto" w:fill="A5D5E2"/>
            <w:vAlign w:val="bottom"/>
          </w:tcPr>
          <w:p w:rsidR="00A72BEB" w:rsidRDefault="00A72BEB">
            <w:pPr>
              <w:rPr>
                <w:sz w:val="24"/>
                <w:szCs w:val="24"/>
              </w:rPr>
            </w:pPr>
          </w:p>
        </w:tc>
        <w:tc>
          <w:tcPr>
            <w:tcW w:w="2480" w:type="dxa"/>
            <w:gridSpan w:val="2"/>
            <w:tcBorders>
              <w:top w:val="single" w:sz="8" w:space="0" w:color="78C0D4"/>
            </w:tcBorders>
            <w:shd w:val="clear" w:color="auto" w:fill="A5D5E2"/>
            <w:vAlign w:val="bottom"/>
          </w:tcPr>
          <w:p w:rsidR="00A72BEB" w:rsidRDefault="00B71002">
            <w:pPr>
              <w:rPr>
                <w:sz w:val="20"/>
                <w:szCs w:val="20"/>
              </w:rPr>
            </w:pPr>
            <w:r>
              <w:rPr>
                <w:rFonts w:eastAsia="Times New Roman"/>
                <w:b/>
                <w:bCs/>
                <w:w w:val="99"/>
                <w:sz w:val="24"/>
                <w:szCs w:val="24"/>
                <w:shd w:val="clear" w:color="auto" w:fill="A5D5E2"/>
              </w:rPr>
              <w:t>Итоговая диагностика</w:t>
            </w:r>
          </w:p>
        </w:tc>
        <w:tc>
          <w:tcPr>
            <w:tcW w:w="120" w:type="dxa"/>
            <w:tcBorders>
              <w:top w:val="single" w:sz="8" w:space="0" w:color="78C0D4"/>
              <w:right w:val="single" w:sz="8" w:space="0" w:color="78C0D4"/>
            </w:tcBorders>
            <w:shd w:val="clear" w:color="auto" w:fill="A5D5E2"/>
            <w:vAlign w:val="bottom"/>
          </w:tcPr>
          <w:p w:rsidR="00A72BEB" w:rsidRDefault="00A72BEB">
            <w:pPr>
              <w:rPr>
                <w:sz w:val="24"/>
                <w:szCs w:val="24"/>
              </w:rPr>
            </w:pPr>
          </w:p>
        </w:tc>
      </w:tr>
      <w:tr w:rsidR="00A72BEB">
        <w:trPr>
          <w:trHeight w:val="280"/>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20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200" w:type="dxa"/>
            <w:tcBorders>
              <w:bottom w:val="single" w:sz="8" w:space="0" w:color="78C0D4"/>
            </w:tcBorders>
            <w:shd w:val="clear" w:color="auto" w:fill="A5D5E2"/>
            <w:vAlign w:val="bottom"/>
          </w:tcPr>
          <w:p w:rsidR="00A72BEB" w:rsidRDefault="00B71002">
            <w:pPr>
              <w:jc w:val="center"/>
              <w:rPr>
                <w:sz w:val="20"/>
                <w:szCs w:val="20"/>
              </w:rPr>
            </w:pPr>
            <w:r>
              <w:rPr>
                <w:rFonts w:eastAsia="Times New Roman"/>
                <w:b/>
                <w:bCs/>
                <w:sz w:val="24"/>
                <w:szCs w:val="24"/>
              </w:rPr>
              <w:t>диагностика</w:t>
            </w:r>
          </w:p>
        </w:tc>
        <w:tc>
          <w:tcPr>
            <w:tcW w:w="10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200" w:type="dxa"/>
            <w:tcBorders>
              <w:bottom w:val="single" w:sz="8" w:space="0" w:color="78C0D4"/>
            </w:tcBorders>
            <w:shd w:val="clear" w:color="auto" w:fill="A5D5E2"/>
            <w:vAlign w:val="bottom"/>
          </w:tcPr>
          <w:p w:rsidR="00A72BEB" w:rsidRDefault="00B71002">
            <w:pPr>
              <w:jc w:val="center"/>
              <w:rPr>
                <w:sz w:val="20"/>
                <w:szCs w:val="20"/>
              </w:rPr>
            </w:pPr>
            <w:r>
              <w:rPr>
                <w:rFonts w:eastAsia="Times New Roman"/>
                <w:b/>
                <w:bCs/>
                <w:w w:val="99"/>
                <w:sz w:val="24"/>
                <w:szCs w:val="24"/>
              </w:rPr>
              <w:t>диагностика</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1520" w:type="dxa"/>
            <w:tcBorders>
              <w:bottom w:val="single" w:sz="8" w:space="0" w:color="78C0D4"/>
            </w:tcBorders>
            <w:shd w:val="clear" w:color="auto" w:fill="A5D5E2"/>
            <w:vAlign w:val="bottom"/>
          </w:tcPr>
          <w:p w:rsidR="00A72BEB" w:rsidRDefault="00A72BEB">
            <w:pPr>
              <w:rPr>
                <w:sz w:val="24"/>
                <w:szCs w:val="24"/>
              </w:rPr>
            </w:pPr>
          </w:p>
        </w:tc>
        <w:tc>
          <w:tcPr>
            <w:tcW w:w="96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B71002">
            <w:pPr>
              <w:spacing w:line="271" w:lineRule="exact"/>
              <w:rPr>
                <w:sz w:val="20"/>
                <w:szCs w:val="20"/>
              </w:rPr>
            </w:pPr>
            <w:r>
              <w:rPr>
                <w:rFonts w:eastAsia="Times New Roman"/>
                <w:b/>
                <w:bCs/>
                <w:sz w:val="24"/>
                <w:szCs w:val="24"/>
              </w:rPr>
              <w:t>Предметный</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B71002">
            <w:pPr>
              <w:spacing w:line="266" w:lineRule="exact"/>
              <w:rPr>
                <w:sz w:val="20"/>
                <w:szCs w:val="20"/>
              </w:rPr>
            </w:pPr>
            <w:r>
              <w:rPr>
                <w:rFonts w:eastAsia="Times New Roman"/>
                <w:sz w:val="24"/>
                <w:szCs w:val="24"/>
              </w:rPr>
              <w:t>Предметы учебного</w:t>
            </w: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B71002">
            <w:pPr>
              <w:spacing w:line="266" w:lineRule="exact"/>
              <w:rPr>
                <w:sz w:val="20"/>
                <w:szCs w:val="20"/>
              </w:rPr>
            </w:pPr>
            <w:r>
              <w:rPr>
                <w:rFonts w:eastAsia="Times New Roman"/>
                <w:sz w:val="24"/>
                <w:szCs w:val="24"/>
                <w:shd w:val="clear" w:color="auto" w:fill="D2EAF1"/>
              </w:rPr>
              <w:t>Предметы  учебного</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1520" w:type="dxa"/>
            <w:shd w:val="clear" w:color="auto" w:fill="D2EAF1"/>
            <w:vAlign w:val="bottom"/>
          </w:tcPr>
          <w:p w:rsidR="00A72BEB" w:rsidRDefault="00B71002">
            <w:pPr>
              <w:spacing w:line="266" w:lineRule="exact"/>
              <w:rPr>
                <w:sz w:val="20"/>
                <w:szCs w:val="20"/>
              </w:rPr>
            </w:pPr>
            <w:r>
              <w:rPr>
                <w:rFonts w:eastAsia="Times New Roman"/>
                <w:sz w:val="24"/>
                <w:szCs w:val="24"/>
              </w:rPr>
              <w:t>Предметы</w:t>
            </w:r>
          </w:p>
        </w:tc>
        <w:tc>
          <w:tcPr>
            <w:tcW w:w="960" w:type="dxa"/>
            <w:shd w:val="clear" w:color="auto" w:fill="D2EAF1"/>
            <w:vAlign w:val="bottom"/>
          </w:tcPr>
          <w:p w:rsidR="00A72BEB" w:rsidRDefault="00B71002">
            <w:pPr>
              <w:spacing w:line="266" w:lineRule="exact"/>
              <w:ind w:left="20"/>
              <w:rPr>
                <w:sz w:val="20"/>
                <w:szCs w:val="20"/>
              </w:rPr>
            </w:pPr>
            <w:r>
              <w:rPr>
                <w:rFonts w:eastAsia="Times New Roman"/>
                <w:w w:val="98"/>
                <w:sz w:val="24"/>
                <w:szCs w:val="24"/>
              </w:rPr>
              <w:t>учебного</w:t>
            </w: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B71002">
            <w:pPr>
              <w:spacing w:line="271" w:lineRule="exact"/>
              <w:rPr>
                <w:sz w:val="20"/>
                <w:szCs w:val="20"/>
              </w:rPr>
            </w:pPr>
            <w:r>
              <w:rPr>
                <w:rFonts w:eastAsia="Times New Roman"/>
                <w:sz w:val="24"/>
                <w:szCs w:val="24"/>
              </w:rPr>
              <w:t>плана</w:t>
            </w: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B71002">
            <w:pPr>
              <w:spacing w:line="271" w:lineRule="exact"/>
              <w:rPr>
                <w:sz w:val="20"/>
                <w:szCs w:val="20"/>
              </w:rPr>
            </w:pPr>
            <w:r>
              <w:rPr>
                <w:rFonts w:eastAsia="Times New Roman"/>
                <w:sz w:val="24"/>
                <w:szCs w:val="24"/>
              </w:rPr>
              <w:t>плана</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1520" w:type="dxa"/>
            <w:shd w:val="clear" w:color="auto" w:fill="D2EAF1"/>
            <w:vAlign w:val="bottom"/>
          </w:tcPr>
          <w:p w:rsidR="00A72BEB" w:rsidRDefault="00B71002">
            <w:pPr>
              <w:spacing w:line="271" w:lineRule="exact"/>
              <w:rPr>
                <w:sz w:val="20"/>
                <w:szCs w:val="20"/>
              </w:rPr>
            </w:pPr>
            <w:r>
              <w:rPr>
                <w:rFonts w:eastAsia="Times New Roman"/>
                <w:sz w:val="24"/>
                <w:szCs w:val="24"/>
              </w:rPr>
              <w:t>плана</w:t>
            </w:r>
          </w:p>
        </w:tc>
        <w:tc>
          <w:tcPr>
            <w:tcW w:w="96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B71002">
            <w:pPr>
              <w:rPr>
                <w:sz w:val="20"/>
                <w:szCs w:val="20"/>
              </w:rPr>
            </w:pPr>
            <w:r>
              <w:rPr>
                <w:rFonts w:eastAsia="Times New Roman"/>
                <w:sz w:val="24"/>
                <w:szCs w:val="24"/>
              </w:rPr>
              <w:t>Внеурочная</w:t>
            </w: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B71002">
            <w:pPr>
              <w:rPr>
                <w:sz w:val="20"/>
                <w:szCs w:val="20"/>
              </w:rPr>
            </w:pPr>
            <w:r>
              <w:rPr>
                <w:rFonts w:eastAsia="Times New Roman"/>
                <w:sz w:val="24"/>
                <w:szCs w:val="24"/>
              </w:rPr>
              <w:t>Внеурочная</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1520" w:type="dxa"/>
            <w:shd w:val="clear" w:color="auto" w:fill="D2EAF1"/>
            <w:vAlign w:val="bottom"/>
          </w:tcPr>
          <w:p w:rsidR="00A72BEB" w:rsidRDefault="00B71002">
            <w:pPr>
              <w:rPr>
                <w:sz w:val="20"/>
                <w:szCs w:val="20"/>
              </w:rPr>
            </w:pPr>
            <w:r>
              <w:rPr>
                <w:rFonts w:eastAsia="Times New Roman"/>
                <w:sz w:val="24"/>
                <w:szCs w:val="24"/>
              </w:rPr>
              <w:t>Внеурочная</w:t>
            </w:r>
          </w:p>
        </w:tc>
        <w:tc>
          <w:tcPr>
            <w:tcW w:w="96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305"/>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2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20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деятельность</w:t>
            </w:r>
          </w:p>
        </w:tc>
        <w:tc>
          <w:tcPr>
            <w:tcW w:w="10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20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деятельность</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152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деятельность</w:t>
            </w:r>
          </w:p>
        </w:tc>
        <w:tc>
          <w:tcPr>
            <w:tcW w:w="96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r>
      <w:tr w:rsidR="00A72BEB">
        <w:trPr>
          <w:trHeight w:val="251"/>
        </w:trPr>
        <w:tc>
          <w:tcPr>
            <w:tcW w:w="120" w:type="dxa"/>
            <w:tcBorders>
              <w:left w:val="single" w:sz="8" w:space="0" w:color="78C0D4"/>
            </w:tcBorders>
            <w:shd w:val="clear" w:color="auto" w:fill="A5D5E2"/>
            <w:vAlign w:val="bottom"/>
          </w:tcPr>
          <w:p w:rsidR="00A72BEB" w:rsidRDefault="00A72BEB">
            <w:pPr>
              <w:rPr>
                <w:sz w:val="21"/>
                <w:szCs w:val="21"/>
              </w:rPr>
            </w:pPr>
          </w:p>
        </w:tc>
        <w:tc>
          <w:tcPr>
            <w:tcW w:w="2020" w:type="dxa"/>
            <w:tcBorders>
              <w:top w:val="single" w:sz="8" w:space="0" w:color="A5D5E2"/>
            </w:tcBorders>
            <w:shd w:val="clear" w:color="auto" w:fill="A5D5E2"/>
            <w:vAlign w:val="bottom"/>
          </w:tcPr>
          <w:p w:rsidR="00A72BEB" w:rsidRDefault="00B71002">
            <w:pPr>
              <w:spacing w:line="251" w:lineRule="exact"/>
              <w:rPr>
                <w:sz w:val="20"/>
                <w:szCs w:val="20"/>
              </w:rPr>
            </w:pPr>
            <w:r>
              <w:rPr>
                <w:rFonts w:eastAsia="Times New Roman"/>
                <w:b/>
                <w:bCs/>
                <w:sz w:val="24"/>
                <w:szCs w:val="24"/>
                <w:shd w:val="clear" w:color="auto" w:fill="A5D5E2"/>
              </w:rPr>
              <w:t>Метапредметный</w:t>
            </w:r>
          </w:p>
        </w:tc>
        <w:tc>
          <w:tcPr>
            <w:tcW w:w="120" w:type="dxa"/>
            <w:tcBorders>
              <w:right w:val="single" w:sz="8" w:space="0" w:color="78C0D4"/>
            </w:tcBorders>
            <w:shd w:val="clear" w:color="auto" w:fill="A5D5E2"/>
            <w:vAlign w:val="bottom"/>
          </w:tcPr>
          <w:p w:rsidR="00A72BEB" w:rsidRDefault="00A72BEB">
            <w:pPr>
              <w:rPr>
                <w:sz w:val="21"/>
                <w:szCs w:val="21"/>
              </w:rPr>
            </w:pPr>
          </w:p>
        </w:tc>
        <w:tc>
          <w:tcPr>
            <w:tcW w:w="100" w:type="dxa"/>
            <w:shd w:val="clear" w:color="auto" w:fill="A5D5E2"/>
            <w:vAlign w:val="bottom"/>
          </w:tcPr>
          <w:p w:rsidR="00A72BEB" w:rsidRDefault="00A72BEB">
            <w:pPr>
              <w:rPr>
                <w:sz w:val="21"/>
                <w:szCs w:val="21"/>
              </w:rPr>
            </w:pPr>
          </w:p>
        </w:tc>
        <w:tc>
          <w:tcPr>
            <w:tcW w:w="2200" w:type="dxa"/>
            <w:tcBorders>
              <w:top w:val="single" w:sz="8" w:space="0" w:color="A5D5E2"/>
            </w:tcBorders>
            <w:shd w:val="clear" w:color="auto" w:fill="A5D5E2"/>
            <w:vAlign w:val="bottom"/>
          </w:tcPr>
          <w:p w:rsidR="00A72BEB" w:rsidRDefault="00B71002">
            <w:pPr>
              <w:spacing w:line="245" w:lineRule="exact"/>
              <w:rPr>
                <w:sz w:val="20"/>
                <w:szCs w:val="20"/>
              </w:rPr>
            </w:pPr>
            <w:r>
              <w:rPr>
                <w:rFonts w:eastAsia="Times New Roman"/>
                <w:sz w:val="24"/>
                <w:szCs w:val="24"/>
              </w:rPr>
              <w:t>Предметы учебного</w:t>
            </w:r>
          </w:p>
        </w:tc>
        <w:tc>
          <w:tcPr>
            <w:tcW w:w="100" w:type="dxa"/>
            <w:tcBorders>
              <w:right w:val="single" w:sz="8" w:space="0" w:color="78C0D4"/>
            </w:tcBorders>
            <w:shd w:val="clear" w:color="auto" w:fill="A5D5E2"/>
            <w:vAlign w:val="bottom"/>
          </w:tcPr>
          <w:p w:rsidR="00A72BEB" w:rsidRDefault="00A72BEB">
            <w:pPr>
              <w:rPr>
                <w:sz w:val="21"/>
                <w:szCs w:val="21"/>
              </w:rPr>
            </w:pPr>
          </w:p>
        </w:tc>
        <w:tc>
          <w:tcPr>
            <w:tcW w:w="100" w:type="dxa"/>
            <w:shd w:val="clear" w:color="auto" w:fill="A5D5E2"/>
            <w:vAlign w:val="bottom"/>
          </w:tcPr>
          <w:p w:rsidR="00A72BEB" w:rsidRDefault="00A72BEB">
            <w:pPr>
              <w:rPr>
                <w:sz w:val="21"/>
                <w:szCs w:val="21"/>
              </w:rPr>
            </w:pPr>
          </w:p>
        </w:tc>
        <w:tc>
          <w:tcPr>
            <w:tcW w:w="2200" w:type="dxa"/>
            <w:tcBorders>
              <w:top w:val="single" w:sz="8" w:space="0" w:color="A5D5E2"/>
            </w:tcBorders>
            <w:shd w:val="clear" w:color="auto" w:fill="A5D5E2"/>
            <w:vAlign w:val="bottom"/>
          </w:tcPr>
          <w:p w:rsidR="00A72BEB" w:rsidRDefault="00A72BEB">
            <w:pPr>
              <w:rPr>
                <w:sz w:val="21"/>
                <w:szCs w:val="21"/>
              </w:rPr>
            </w:pPr>
          </w:p>
        </w:tc>
        <w:tc>
          <w:tcPr>
            <w:tcW w:w="120" w:type="dxa"/>
            <w:tcBorders>
              <w:right w:val="single" w:sz="8" w:space="0" w:color="78C0D4"/>
            </w:tcBorders>
            <w:shd w:val="clear" w:color="auto" w:fill="A5D5E2"/>
            <w:vAlign w:val="bottom"/>
          </w:tcPr>
          <w:p w:rsidR="00A72BEB" w:rsidRDefault="00A72BEB">
            <w:pPr>
              <w:rPr>
                <w:sz w:val="21"/>
                <w:szCs w:val="21"/>
              </w:rPr>
            </w:pPr>
          </w:p>
        </w:tc>
        <w:tc>
          <w:tcPr>
            <w:tcW w:w="100" w:type="dxa"/>
            <w:shd w:val="clear" w:color="auto" w:fill="A5D5E2"/>
            <w:vAlign w:val="bottom"/>
          </w:tcPr>
          <w:p w:rsidR="00A72BEB" w:rsidRDefault="00A72BEB">
            <w:pPr>
              <w:rPr>
                <w:sz w:val="21"/>
                <w:szCs w:val="21"/>
              </w:rPr>
            </w:pPr>
          </w:p>
        </w:tc>
        <w:tc>
          <w:tcPr>
            <w:tcW w:w="2480" w:type="dxa"/>
            <w:gridSpan w:val="2"/>
            <w:tcBorders>
              <w:top w:val="single" w:sz="8" w:space="0" w:color="A5D5E2"/>
            </w:tcBorders>
            <w:shd w:val="clear" w:color="auto" w:fill="A5D5E2"/>
            <w:vAlign w:val="bottom"/>
          </w:tcPr>
          <w:p w:rsidR="00A72BEB" w:rsidRDefault="00B71002">
            <w:pPr>
              <w:spacing w:line="245" w:lineRule="exact"/>
              <w:rPr>
                <w:sz w:val="20"/>
                <w:szCs w:val="20"/>
              </w:rPr>
            </w:pPr>
            <w:r>
              <w:rPr>
                <w:rFonts w:eastAsia="Times New Roman"/>
                <w:sz w:val="24"/>
                <w:szCs w:val="24"/>
              </w:rPr>
              <w:t>Предметы учебного</w:t>
            </w:r>
          </w:p>
        </w:tc>
        <w:tc>
          <w:tcPr>
            <w:tcW w:w="120" w:type="dxa"/>
            <w:tcBorders>
              <w:right w:val="single" w:sz="8" w:space="0" w:color="78C0D4"/>
            </w:tcBorders>
            <w:shd w:val="clear" w:color="auto" w:fill="A5D5E2"/>
            <w:vAlign w:val="bottom"/>
          </w:tcPr>
          <w:p w:rsidR="00A72BEB" w:rsidRDefault="00A72BEB">
            <w:pPr>
              <w:rPr>
                <w:sz w:val="21"/>
                <w:szCs w:val="21"/>
              </w:rPr>
            </w:pPr>
          </w:p>
        </w:tc>
      </w:tr>
      <w:tr w:rsidR="00A72BEB">
        <w:trPr>
          <w:trHeight w:val="272"/>
        </w:trPr>
        <w:tc>
          <w:tcPr>
            <w:tcW w:w="120" w:type="dxa"/>
            <w:tcBorders>
              <w:left w:val="single" w:sz="8" w:space="0" w:color="78C0D4"/>
            </w:tcBorders>
            <w:shd w:val="clear" w:color="auto" w:fill="A5D5E2"/>
            <w:vAlign w:val="bottom"/>
          </w:tcPr>
          <w:p w:rsidR="00A72BEB" w:rsidRDefault="00A72BEB">
            <w:pPr>
              <w:rPr>
                <w:sz w:val="23"/>
                <w:szCs w:val="23"/>
              </w:rPr>
            </w:pPr>
          </w:p>
        </w:tc>
        <w:tc>
          <w:tcPr>
            <w:tcW w:w="202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c>
          <w:tcPr>
            <w:tcW w:w="100" w:type="dxa"/>
            <w:shd w:val="clear" w:color="auto" w:fill="A5D5E2"/>
            <w:vAlign w:val="bottom"/>
          </w:tcPr>
          <w:p w:rsidR="00A72BEB" w:rsidRDefault="00A72BEB">
            <w:pPr>
              <w:rPr>
                <w:sz w:val="23"/>
                <w:szCs w:val="23"/>
              </w:rPr>
            </w:pPr>
          </w:p>
        </w:tc>
        <w:tc>
          <w:tcPr>
            <w:tcW w:w="2200" w:type="dxa"/>
            <w:shd w:val="clear" w:color="auto" w:fill="A5D5E2"/>
            <w:vAlign w:val="bottom"/>
          </w:tcPr>
          <w:p w:rsidR="00A72BEB" w:rsidRDefault="00B71002">
            <w:pPr>
              <w:spacing w:line="272" w:lineRule="exact"/>
              <w:rPr>
                <w:sz w:val="20"/>
                <w:szCs w:val="20"/>
              </w:rPr>
            </w:pPr>
            <w:r>
              <w:rPr>
                <w:rFonts w:eastAsia="Times New Roman"/>
                <w:sz w:val="24"/>
                <w:szCs w:val="24"/>
              </w:rPr>
              <w:t>плана:</w:t>
            </w:r>
          </w:p>
        </w:tc>
        <w:tc>
          <w:tcPr>
            <w:tcW w:w="100" w:type="dxa"/>
            <w:tcBorders>
              <w:right w:val="single" w:sz="8" w:space="0" w:color="78C0D4"/>
            </w:tcBorders>
            <w:shd w:val="clear" w:color="auto" w:fill="A5D5E2"/>
            <w:vAlign w:val="bottom"/>
          </w:tcPr>
          <w:p w:rsidR="00A72BEB" w:rsidRDefault="00A72BEB">
            <w:pPr>
              <w:rPr>
                <w:sz w:val="23"/>
                <w:szCs w:val="23"/>
              </w:rPr>
            </w:pPr>
          </w:p>
        </w:tc>
        <w:tc>
          <w:tcPr>
            <w:tcW w:w="100" w:type="dxa"/>
            <w:shd w:val="clear" w:color="auto" w:fill="A5D5E2"/>
            <w:vAlign w:val="bottom"/>
          </w:tcPr>
          <w:p w:rsidR="00A72BEB" w:rsidRDefault="00A72BEB">
            <w:pPr>
              <w:rPr>
                <w:sz w:val="23"/>
                <w:szCs w:val="23"/>
              </w:rPr>
            </w:pPr>
          </w:p>
        </w:tc>
        <w:tc>
          <w:tcPr>
            <w:tcW w:w="220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c>
          <w:tcPr>
            <w:tcW w:w="100" w:type="dxa"/>
            <w:shd w:val="clear" w:color="auto" w:fill="A5D5E2"/>
            <w:vAlign w:val="bottom"/>
          </w:tcPr>
          <w:p w:rsidR="00A72BEB" w:rsidRDefault="00A72BEB">
            <w:pPr>
              <w:rPr>
                <w:sz w:val="23"/>
                <w:szCs w:val="23"/>
              </w:rPr>
            </w:pPr>
          </w:p>
        </w:tc>
        <w:tc>
          <w:tcPr>
            <w:tcW w:w="1520" w:type="dxa"/>
            <w:shd w:val="clear" w:color="auto" w:fill="A5D5E2"/>
            <w:vAlign w:val="bottom"/>
          </w:tcPr>
          <w:p w:rsidR="00A72BEB" w:rsidRDefault="00B71002">
            <w:pPr>
              <w:spacing w:line="272" w:lineRule="exact"/>
              <w:rPr>
                <w:sz w:val="20"/>
                <w:szCs w:val="20"/>
              </w:rPr>
            </w:pPr>
            <w:r>
              <w:rPr>
                <w:rFonts w:eastAsia="Times New Roman"/>
                <w:sz w:val="24"/>
                <w:szCs w:val="24"/>
              </w:rPr>
              <w:t>плана:</w:t>
            </w:r>
          </w:p>
        </w:tc>
        <w:tc>
          <w:tcPr>
            <w:tcW w:w="96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русский язык</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w w:val="99"/>
                <w:sz w:val="24"/>
                <w:szCs w:val="24"/>
              </w:rPr>
              <w:t>- русский язык</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литература</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литература</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иностранный язык</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480" w:type="dxa"/>
            <w:gridSpan w:val="2"/>
            <w:shd w:val="clear" w:color="auto" w:fill="A5D5E2"/>
            <w:vAlign w:val="bottom"/>
          </w:tcPr>
          <w:p w:rsidR="00A72BEB" w:rsidRDefault="00B71002">
            <w:pPr>
              <w:rPr>
                <w:sz w:val="20"/>
                <w:szCs w:val="20"/>
              </w:rPr>
            </w:pPr>
            <w:r>
              <w:rPr>
                <w:rFonts w:eastAsia="Times New Roman"/>
                <w:sz w:val="24"/>
                <w:szCs w:val="24"/>
              </w:rPr>
              <w:t>- иностранный язык</w:t>
            </w: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математика</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математика</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информатика</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w w:val="99"/>
                <w:sz w:val="24"/>
                <w:szCs w:val="24"/>
              </w:rPr>
              <w:t>- информатика</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физика</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физика</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химия</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химия</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биология</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биология</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география</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география</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история</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история</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304"/>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20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200" w:type="dxa"/>
            <w:tcBorders>
              <w:bottom w:val="single" w:sz="8" w:space="0" w:color="78C0D4"/>
            </w:tcBorders>
            <w:shd w:val="clear" w:color="auto" w:fill="A5D5E2"/>
            <w:vAlign w:val="bottom"/>
          </w:tcPr>
          <w:p w:rsidR="00A72BEB" w:rsidRDefault="00B71002">
            <w:pPr>
              <w:rPr>
                <w:sz w:val="20"/>
                <w:szCs w:val="20"/>
              </w:rPr>
            </w:pPr>
            <w:r>
              <w:rPr>
                <w:rFonts w:eastAsia="Times New Roman"/>
                <w:sz w:val="24"/>
                <w:szCs w:val="24"/>
              </w:rPr>
              <w:t>- обществознание</w:t>
            </w:r>
          </w:p>
        </w:tc>
        <w:tc>
          <w:tcPr>
            <w:tcW w:w="10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20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480" w:type="dxa"/>
            <w:gridSpan w:val="2"/>
            <w:tcBorders>
              <w:bottom w:val="single" w:sz="8" w:space="0" w:color="78C0D4"/>
            </w:tcBorders>
            <w:shd w:val="clear" w:color="auto" w:fill="A5D5E2"/>
            <w:vAlign w:val="bottom"/>
          </w:tcPr>
          <w:p w:rsidR="00A72BEB" w:rsidRDefault="00B71002">
            <w:pPr>
              <w:spacing w:line="286" w:lineRule="exact"/>
              <w:rPr>
                <w:sz w:val="20"/>
                <w:szCs w:val="20"/>
              </w:rPr>
            </w:pPr>
            <w:r>
              <w:rPr>
                <w:rFonts w:ascii="Calibri" w:eastAsia="Calibri" w:hAnsi="Calibri" w:cs="Calibri"/>
                <w:sz w:val="24"/>
                <w:szCs w:val="24"/>
              </w:rPr>
              <w:t xml:space="preserve">- </w:t>
            </w:r>
            <w:r>
              <w:rPr>
                <w:rFonts w:eastAsia="Times New Roman"/>
                <w:sz w:val="24"/>
                <w:szCs w:val="24"/>
              </w:rPr>
              <w:t>обществознание</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r>
      <w:tr w:rsidR="00A72BEB">
        <w:trPr>
          <w:trHeight w:val="275"/>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B71002">
            <w:pPr>
              <w:spacing w:line="272" w:lineRule="exact"/>
              <w:rPr>
                <w:sz w:val="20"/>
                <w:szCs w:val="20"/>
              </w:rPr>
            </w:pPr>
            <w:r>
              <w:rPr>
                <w:rFonts w:eastAsia="Times New Roman"/>
                <w:b/>
                <w:bCs/>
                <w:sz w:val="24"/>
                <w:szCs w:val="24"/>
              </w:rPr>
              <w:t>Личностный</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480" w:type="dxa"/>
            <w:gridSpan w:val="2"/>
            <w:shd w:val="clear" w:color="auto" w:fill="D2EAF1"/>
            <w:vAlign w:val="bottom"/>
          </w:tcPr>
          <w:p w:rsidR="00A72BEB" w:rsidRDefault="00B71002">
            <w:pPr>
              <w:spacing w:line="275" w:lineRule="exact"/>
              <w:ind w:left="120"/>
              <w:rPr>
                <w:sz w:val="20"/>
                <w:szCs w:val="20"/>
              </w:rPr>
            </w:pPr>
            <w:r>
              <w:rPr>
                <w:rFonts w:ascii="Symbol" w:eastAsia="Symbol" w:hAnsi="Symbol" w:cs="Symbol"/>
                <w:sz w:val="24"/>
                <w:szCs w:val="24"/>
              </w:rPr>
              <w:t></w:t>
            </w:r>
            <w:r>
              <w:rPr>
                <w:rFonts w:eastAsia="Times New Roman"/>
                <w:sz w:val="24"/>
                <w:szCs w:val="24"/>
              </w:rPr>
              <w:t xml:space="preserve"> Мотивация</w:t>
            </w: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304"/>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480" w:type="dxa"/>
            <w:gridSpan w:val="2"/>
            <w:shd w:val="clear" w:color="auto" w:fill="D2EAF1"/>
            <w:vAlign w:val="bottom"/>
          </w:tcPr>
          <w:p w:rsidR="00A72BEB" w:rsidRDefault="00B71002">
            <w:pPr>
              <w:ind w:left="120"/>
              <w:rPr>
                <w:sz w:val="20"/>
                <w:szCs w:val="20"/>
              </w:rPr>
            </w:pPr>
            <w:r>
              <w:rPr>
                <w:rFonts w:ascii="Symbol" w:eastAsia="Symbol" w:hAnsi="Symbol" w:cs="Symbol"/>
                <w:sz w:val="24"/>
                <w:szCs w:val="24"/>
              </w:rPr>
              <w:t></w:t>
            </w:r>
            <w:r>
              <w:rPr>
                <w:rFonts w:eastAsia="Times New Roman"/>
                <w:sz w:val="24"/>
                <w:szCs w:val="24"/>
              </w:rPr>
              <w:t xml:space="preserve"> Самоопределение,</w:t>
            </w: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274"/>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1520" w:type="dxa"/>
            <w:shd w:val="clear" w:color="auto" w:fill="D2EAF1"/>
            <w:vAlign w:val="bottom"/>
          </w:tcPr>
          <w:p w:rsidR="00A72BEB" w:rsidRDefault="00B71002">
            <w:pPr>
              <w:spacing w:line="273" w:lineRule="exact"/>
              <w:ind w:left="180"/>
              <w:rPr>
                <w:sz w:val="20"/>
                <w:szCs w:val="20"/>
              </w:rPr>
            </w:pPr>
            <w:r>
              <w:rPr>
                <w:rFonts w:eastAsia="Times New Roman"/>
                <w:sz w:val="24"/>
                <w:szCs w:val="24"/>
              </w:rPr>
              <w:t>самооценка,</w:t>
            </w:r>
          </w:p>
        </w:tc>
        <w:tc>
          <w:tcPr>
            <w:tcW w:w="96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480" w:type="dxa"/>
            <w:gridSpan w:val="2"/>
            <w:shd w:val="clear" w:color="auto" w:fill="D2EAF1"/>
            <w:vAlign w:val="bottom"/>
          </w:tcPr>
          <w:p w:rsidR="00A72BEB" w:rsidRDefault="00B71002">
            <w:pPr>
              <w:ind w:left="180"/>
              <w:rPr>
                <w:sz w:val="20"/>
                <w:szCs w:val="20"/>
              </w:rPr>
            </w:pPr>
            <w:r>
              <w:rPr>
                <w:rFonts w:eastAsia="Times New Roman"/>
                <w:sz w:val="24"/>
                <w:szCs w:val="24"/>
              </w:rPr>
              <w:t>социализация</w:t>
            </w: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295"/>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480" w:type="dxa"/>
            <w:gridSpan w:val="2"/>
            <w:shd w:val="clear" w:color="auto" w:fill="D2EAF1"/>
            <w:vAlign w:val="bottom"/>
          </w:tcPr>
          <w:p w:rsidR="00A72BEB" w:rsidRDefault="00B71002">
            <w:pPr>
              <w:ind w:left="120"/>
              <w:rPr>
                <w:sz w:val="20"/>
                <w:szCs w:val="20"/>
              </w:rPr>
            </w:pPr>
            <w:r>
              <w:rPr>
                <w:rFonts w:ascii="Symbol" w:eastAsia="Symbol" w:hAnsi="Symbol" w:cs="Symbol"/>
                <w:sz w:val="24"/>
                <w:szCs w:val="24"/>
              </w:rPr>
              <w:t></w:t>
            </w:r>
            <w:r>
              <w:rPr>
                <w:rFonts w:eastAsia="Times New Roman"/>
                <w:sz w:val="24"/>
                <w:szCs w:val="24"/>
              </w:rPr>
              <w:t xml:space="preserve"> Внутренняя</w:t>
            </w: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274"/>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1520" w:type="dxa"/>
            <w:shd w:val="clear" w:color="auto" w:fill="D2EAF1"/>
            <w:vAlign w:val="bottom"/>
          </w:tcPr>
          <w:p w:rsidR="00A72BEB" w:rsidRDefault="00B71002">
            <w:pPr>
              <w:spacing w:line="273" w:lineRule="exact"/>
              <w:ind w:left="180"/>
              <w:rPr>
                <w:sz w:val="20"/>
                <w:szCs w:val="20"/>
              </w:rPr>
            </w:pPr>
            <w:r>
              <w:rPr>
                <w:rFonts w:eastAsia="Times New Roman"/>
                <w:sz w:val="24"/>
                <w:szCs w:val="24"/>
              </w:rPr>
              <w:t>позиция</w:t>
            </w:r>
          </w:p>
        </w:tc>
        <w:tc>
          <w:tcPr>
            <w:tcW w:w="96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295"/>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480" w:type="dxa"/>
            <w:gridSpan w:val="2"/>
            <w:shd w:val="clear" w:color="auto" w:fill="D2EAF1"/>
            <w:vAlign w:val="bottom"/>
          </w:tcPr>
          <w:p w:rsidR="00A72BEB" w:rsidRDefault="00B71002">
            <w:pPr>
              <w:ind w:left="120"/>
              <w:rPr>
                <w:sz w:val="20"/>
                <w:szCs w:val="20"/>
              </w:rPr>
            </w:pPr>
            <w:r>
              <w:rPr>
                <w:rFonts w:ascii="Symbol" w:eastAsia="Symbol" w:hAnsi="Symbol" w:cs="Symbol"/>
                <w:sz w:val="24"/>
                <w:szCs w:val="24"/>
              </w:rPr>
              <w:t></w:t>
            </w:r>
            <w:r>
              <w:rPr>
                <w:rFonts w:eastAsia="Times New Roman"/>
                <w:sz w:val="24"/>
                <w:szCs w:val="24"/>
              </w:rPr>
              <w:t xml:space="preserve"> Нравственно-</w:t>
            </w: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283"/>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2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200" w:type="dxa"/>
            <w:tcBorders>
              <w:bottom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20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480" w:type="dxa"/>
            <w:gridSpan w:val="2"/>
            <w:tcBorders>
              <w:bottom w:val="single" w:sz="8" w:space="0" w:color="78C0D4"/>
            </w:tcBorders>
            <w:shd w:val="clear" w:color="auto" w:fill="D2EAF1"/>
            <w:vAlign w:val="bottom"/>
          </w:tcPr>
          <w:p w:rsidR="00A72BEB" w:rsidRDefault="00B71002">
            <w:pPr>
              <w:spacing w:line="273" w:lineRule="exact"/>
              <w:ind w:left="180"/>
              <w:rPr>
                <w:sz w:val="20"/>
                <w:szCs w:val="20"/>
              </w:rPr>
            </w:pPr>
            <w:r>
              <w:rPr>
                <w:rFonts w:eastAsia="Times New Roman"/>
                <w:sz w:val="24"/>
                <w:szCs w:val="24"/>
              </w:rPr>
              <w:t>этическая позиция</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r>
    </w:tbl>
    <w:p w:rsidR="00A72BEB" w:rsidRDefault="00A72BEB">
      <w:pPr>
        <w:spacing w:line="2" w:lineRule="exact"/>
        <w:rPr>
          <w:sz w:val="20"/>
          <w:szCs w:val="20"/>
        </w:rPr>
      </w:pPr>
    </w:p>
    <w:p w:rsidR="00A72BEB" w:rsidRDefault="00B71002">
      <w:pPr>
        <w:spacing w:line="236" w:lineRule="auto"/>
        <w:ind w:left="260" w:right="20" w:firstLine="708"/>
        <w:jc w:val="both"/>
        <w:rPr>
          <w:sz w:val="20"/>
          <w:szCs w:val="20"/>
        </w:rPr>
      </w:pPr>
      <w:r>
        <w:rPr>
          <w:rFonts w:eastAsia="Times New Roman"/>
          <w:sz w:val="24"/>
          <w:szCs w:val="24"/>
        </w:rPr>
        <w:t>Стартовая диагностика (входная контрольная работа, тестирование) проводится в сентябре - октябре в форме контрольной работы или тестирования по предметам учебного плана (по материалам образовательной программы предыдущего года обучения).</w:t>
      </w:r>
    </w:p>
    <w:p w:rsidR="00A72BEB" w:rsidRDefault="00A72BEB">
      <w:pPr>
        <w:spacing w:line="14" w:lineRule="exact"/>
        <w:rPr>
          <w:sz w:val="20"/>
          <w:szCs w:val="20"/>
        </w:rPr>
      </w:pPr>
    </w:p>
    <w:p w:rsidR="00A72BEB" w:rsidRDefault="00B71002">
      <w:pPr>
        <w:spacing w:line="236" w:lineRule="auto"/>
        <w:ind w:left="260" w:right="20" w:firstLine="708"/>
        <w:jc w:val="both"/>
        <w:rPr>
          <w:sz w:val="20"/>
          <w:szCs w:val="20"/>
        </w:rPr>
      </w:pPr>
      <w:r>
        <w:rPr>
          <w:rFonts w:eastAsia="Times New Roman"/>
          <w:sz w:val="24"/>
          <w:szCs w:val="24"/>
        </w:rPr>
        <w:t>Промежуточная диагностика (полугодовая контрольная работа, тестирование) позволяет оценить динамику становления предметных результатов. Позволяет скорректировать неблагополучные случаи развития.</w:t>
      </w:r>
    </w:p>
    <w:p w:rsidR="00A72BEB" w:rsidRDefault="00A72BEB">
      <w:pPr>
        <w:spacing w:line="14"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Итоговая диагностика (годовая (итоговая) контрольная работа, итоговое тестирование) позволяет оценить эффективность образовательной деятельности.</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1.3.3</w:t>
      </w:r>
      <w:r>
        <w:rPr>
          <w:sz w:val="20"/>
          <w:szCs w:val="20"/>
        </w:rPr>
        <w:tab/>
      </w:r>
      <w:r>
        <w:rPr>
          <w:rFonts w:eastAsia="Times New Roman"/>
          <w:b/>
          <w:bCs/>
          <w:sz w:val="23"/>
          <w:szCs w:val="23"/>
        </w:rPr>
        <w:t>Организация и содержание оценочных процедур</w:t>
      </w:r>
    </w:p>
    <w:p w:rsidR="00A72BEB" w:rsidRDefault="00A72BEB">
      <w:pPr>
        <w:spacing w:line="115" w:lineRule="exact"/>
        <w:rPr>
          <w:sz w:val="20"/>
          <w:szCs w:val="20"/>
        </w:rPr>
      </w:pPr>
    </w:p>
    <w:p w:rsidR="00A72BEB" w:rsidRDefault="00B71002">
      <w:pPr>
        <w:ind w:left="980"/>
        <w:rPr>
          <w:sz w:val="20"/>
          <w:szCs w:val="20"/>
        </w:rPr>
      </w:pPr>
      <w:r>
        <w:rPr>
          <w:rFonts w:eastAsia="Times New Roman"/>
          <w:b/>
          <w:bCs/>
          <w:sz w:val="24"/>
          <w:szCs w:val="24"/>
        </w:rPr>
        <w:t xml:space="preserve">Стартовая диагностика </w:t>
      </w:r>
      <w:r>
        <w:rPr>
          <w:rFonts w:eastAsia="Times New Roman"/>
          <w:sz w:val="24"/>
          <w:szCs w:val="24"/>
        </w:rPr>
        <w:t>представляет собой процедуру оценки готовности:</w:t>
      </w:r>
    </w:p>
    <w:p w:rsidR="00A72BEB" w:rsidRDefault="00A72BEB">
      <w:pPr>
        <w:spacing w:line="12" w:lineRule="exact"/>
        <w:rPr>
          <w:sz w:val="20"/>
          <w:szCs w:val="20"/>
        </w:rPr>
      </w:pPr>
    </w:p>
    <w:p w:rsidR="00A72BEB" w:rsidRDefault="00B71002" w:rsidP="001E6443">
      <w:pPr>
        <w:numPr>
          <w:ilvl w:val="0"/>
          <w:numId w:val="261"/>
        </w:numPr>
        <w:tabs>
          <w:tab w:val="left" w:pos="1254"/>
        </w:tabs>
        <w:spacing w:line="236" w:lineRule="auto"/>
        <w:ind w:left="260" w:right="20" w:firstLine="710"/>
        <w:jc w:val="both"/>
        <w:rPr>
          <w:rFonts w:eastAsia="Times New Roman"/>
          <w:sz w:val="24"/>
          <w:szCs w:val="24"/>
        </w:rPr>
      </w:pPr>
      <w:r>
        <w:rPr>
          <w:rFonts w:eastAsia="Times New Roman"/>
          <w:sz w:val="24"/>
          <w:szCs w:val="24"/>
        </w:rPr>
        <w:t>к обучению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w:t>
      </w:r>
    </w:p>
    <w:p w:rsidR="00A72BEB" w:rsidRDefault="00A72BEB">
      <w:pPr>
        <w:spacing w:line="1" w:lineRule="exact"/>
        <w:rPr>
          <w:rFonts w:eastAsia="Times New Roman"/>
          <w:sz w:val="24"/>
          <w:szCs w:val="24"/>
        </w:rPr>
      </w:pPr>
    </w:p>
    <w:p w:rsidR="00A72BEB" w:rsidRDefault="00B71002" w:rsidP="001E6443">
      <w:pPr>
        <w:numPr>
          <w:ilvl w:val="0"/>
          <w:numId w:val="261"/>
        </w:numPr>
        <w:tabs>
          <w:tab w:val="left" w:pos="1260"/>
        </w:tabs>
        <w:ind w:left="1260" w:hanging="290"/>
        <w:rPr>
          <w:rFonts w:eastAsia="Times New Roman"/>
          <w:sz w:val="24"/>
          <w:szCs w:val="24"/>
        </w:rPr>
      </w:pPr>
      <w:r>
        <w:rPr>
          <w:rFonts w:eastAsia="Times New Roman"/>
          <w:sz w:val="24"/>
          <w:szCs w:val="24"/>
        </w:rPr>
        <w:t>к изучению учебных предметов (разделов) на начало учебного года.</w:t>
      </w:r>
    </w:p>
    <w:p w:rsidR="00A72BEB" w:rsidRDefault="00B71002">
      <w:pPr>
        <w:ind w:left="980"/>
        <w:rPr>
          <w:sz w:val="20"/>
          <w:szCs w:val="20"/>
        </w:rPr>
      </w:pPr>
      <w:r>
        <w:rPr>
          <w:rFonts w:eastAsia="Times New Roman"/>
          <w:b/>
          <w:bCs/>
          <w:sz w:val="24"/>
          <w:szCs w:val="24"/>
        </w:rPr>
        <w:t xml:space="preserve">Объектом оценки стартовой диагностики </w:t>
      </w:r>
      <w:r>
        <w:rPr>
          <w:rFonts w:eastAsia="Times New Roman"/>
          <w:sz w:val="24"/>
          <w:szCs w:val="24"/>
        </w:rPr>
        <w:t>являются:</w:t>
      </w:r>
    </w:p>
    <w:p w:rsidR="00A72BEB" w:rsidRDefault="00A72BEB">
      <w:pPr>
        <w:spacing w:line="1" w:lineRule="exact"/>
        <w:rPr>
          <w:sz w:val="20"/>
          <w:szCs w:val="20"/>
        </w:rPr>
      </w:pPr>
    </w:p>
    <w:p w:rsidR="00A72BEB" w:rsidRDefault="00B71002" w:rsidP="001E6443">
      <w:pPr>
        <w:numPr>
          <w:ilvl w:val="0"/>
          <w:numId w:val="262"/>
        </w:numPr>
        <w:tabs>
          <w:tab w:val="left" w:pos="1260"/>
        </w:tabs>
        <w:ind w:left="1260" w:hanging="290"/>
        <w:rPr>
          <w:rFonts w:ascii="Symbol" w:eastAsia="Symbol" w:hAnsi="Symbol" w:cs="Symbol"/>
          <w:sz w:val="24"/>
          <w:szCs w:val="24"/>
        </w:rPr>
      </w:pPr>
      <w:r>
        <w:rPr>
          <w:rFonts w:eastAsia="Times New Roman"/>
          <w:sz w:val="24"/>
          <w:szCs w:val="24"/>
        </w:rPr>
        <w:t>структура мотивации,</w:t>
      </w:r>
    </w:p>
    <w:p w:rsidR="00A72BEB" w:rsidRDefault="00B71002" w:rsidP="001E6443">
      <w:pPr>
        <w:numPr>
          <w:ilvl w:val="0"/>
          <w:numId w:val="262"/>
        </w:numPr>
        <w:tabs>
          <w:tab w:val="left" w:pos="1260"/>
        </w:tabs>
        <w:spacing w:line="239" w:lineRule="auto"/>
        <w:ind w:left="1260" w:hanging="290"/>
        <w:rPr>
          <w:rFonts w:ascii="Symbol" w:eastAsia="Symbol" w:hAnsi="Symbol" w:cs="Symbol"/>
          <w:sz w:val="24"/>
          <w:szCs w:val="24"/>
        </w:rPr>
      </w:pPr>
      <w:r>
        <w:rPr>
          <w:rFonts w:eastAsia="Times New Roman"/>
          <w:sz w:val="24"/>
          <w:szCs w:val="24"/>
        </w:rPr>
        <w:t>сформированность учебной деятельности,</w:t>
      </w:r>
    </w:p>
    <w:p w:rsidR="00A72BEB" w:rsidRDefault="00A72BEB">
      <w:pPr>
        <w:spacing w:line="12" w:lineRule="exact"/>
        <w:rPr>
          <w:sz w:val="20"/>
          <w:szCs w:val="20"/>
        </w:rPr>
      </w:pPr>
    </w:p>
    <w:p w:rsidR="00A72BEB" w:rsidRDefault="00B71002">
      <w:pPr>
        <w:ind w:left="9540"/>
        <w:rPr>
          <w:sz w:val="20"/>
          <w:szCs w:val="20"/>
        </w:rPr>
      </w:pPr>
      <w:r>
        <w:rPr>
          <w:rFonts w:eastAsia="Times New Roman"/>
          <w:sz w:val="24"/>
          <w:szCs w:val="24"/>
        </w:rPr>
        <w:t>1</w:t>
      </w:r>
      <w:r w:rsidR="00657A8B">
        <w:rPr>
          <w:rFonts w:eastAsia="Times New Roman"/>
          <w:sz w:val="24"/>
          <w:szCs w:val="24"/>
        </w:rPr>
        <w:t>04</w:t>
      </w:r>
    </w:p>
    <w:p w:rsidR="00A72BEB" w:rsidRDefault="00A72BEB">
      <w:pPr>
        <w:sectPr w:rsidR="00A72BEB">
          <w:pgSz w:w="11900" w:h="16838"/>
          <w:pgMar w:top="700" w:right="546" w:bottom="429" w:left="1440" w:header="0" w:footer="0" w:gutter="0"/>
          <w:cols w:space="720" w:equalWidth="0">
            <w:col w:w="992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6746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26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Pr>
          <w:rFonts w:eastAsia="Times New Roman"/>
          <w:i/>
          <w:iCs/>
          <w:sz w:val="24"/>
          <w:szCs w:val="24"/>
        </w:rPr>
        <w:t>.</w:t>
      </w:r>
    </w:p>
    <w:p w:rsidR="00A72BEB" w:rsidRDefault="00A72BEB">
      <w:pPr>
        <w:spacing w:line="15"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Результаты стартовой диагностики являются основанием для корректировки учебных программ и индивидуализации учебного процесса.</w:t>
      </w:r>
    </w:p>
    <w:p w:rsidR="00A72BEB" w:rsidRDefault="00A72BEB">
      <w:pPr>
        <w:spacing w:line="13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Текущая оценка </w:t>
      </w:r>
      <w:r>
        <w:rPr>
          <w:rFonts w:eastAsia="Times New Roman"/>
          <w:sz w:val="24"/>
          <w:szCs w:val="24"/>
        </w:rPr>
        <w:t>представляет собой процедуру оценки индивидуальногопродвижения в освоении программы учебного предмета.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w:t>
      </w:r>
    </w:p>
    <w:p w:rsidR="00A72BEB" w:rsidRDefault="00A72BEB">
      <w:pPr>
        <w:spacing w:line="17"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Объектом текущей оценки </w:t>
      </w:r>
      <w:r>
        <w:rPr>
          <w:rFonts w:eastAsia="Times New Roman"/>
          <w:sz w:val="24"/>
          <w:szCs w:val="24"/>
        </w:rPr>
        <w:t>являются тематические планируемые результаты,этапыосвоения которых зафиксированы в тематическом планировании.</w:t>
      </w:r>
    </w:p>
    <w:p w:rsidR="00A72BEB" w:rsidRDefault="00A72BEB">
      <w:pPr>
        <w:spacing w:line="14" w:lineRule="exact"/>
        <w:rPr>
          <w:sz w:val="20"/>
          <w:szCs w:val="20"/>
        </w:rPr>
      </w:pPr>
    </w:p>
    <w:p w:rsidR="00A72BEB" w:rsidRDefault="00B71002" w:rsidP="001E6443">
      <w:pPr>
        <w:numPr>
          <w:ilvl w:val="0"/>
          <w:numId w:val="264"/>
        </w:numPr>
        <w:tabs>
          <w:tab w:val="left" w:pos="1237"/>
        </w:tabs>
        <w:spacing w:line="237" w:lineRule="auto"/>
        <w:ind w:left="260" w:firstLine="710"/>
        <w:jc w:val="both"/>
        <w:rPr>
          <w:rFonts w:eastAsia="Times New Roman"/>
          <w:sz w:val="24"/>
          <w:szCs w:val="24"/>
        </w:rPr>
      </w:pPr>
      <w:r>
        <w:rPr>
          <w:rFonts w:eastAsia="Times New Roman"/>
          <w:sz w:val="24"/>
          <w:szCs w:val="24"/>
        </w:rPr>
        <w:t>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w:t>
      </w:r>
    </w:p>
    <w:p w:rsidR="00A72BEB" w:rsidRDefault="00A72BEB">
      <w:pPr>
        <w:spacing w:line="14"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A72BEB" w:rsidRDefault="00A72BEB">
      <w:pPr>
        <w:spacing w:line="138"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Портфель достижений обучающегося </w:t>
      </w:r>
      <w:r>
        <w:rPr>
          <w:rFonts w:eastAsia="Times New Roman"/>
          <w:sz w:val="24"/>
          <w:szCs w:val="24"/>
        </w:rPr>
        <w:t>представляет собой процедуру оценки</w:t>
      </w:r>
      <w:r>
        <w:rPr>
          <w:rFonts w:eastAsia="Times New Roman"/>
          <w:b/>
          <w:bCs/>
          <w:sz w:val="24"/>
          <w:szCs w:val="24"/>
        </w:rPr>
        <w:t xml:space="preserve"> динамики учебной и творческой активности </w:t>
      </w:r>
      <w:r>
        <w:rPr>
          <w:rFonts w:eastAsia="Times New Roman"/>
          <w:sz w:val="24"/>
          <w:szCs w:val="24"/>
        </w:rPr>
        <w:t xml:space="preserve">обучающегося,направленности,широты илиизбирательности интересов, выраженности проявлений творческой инициативы, а также </w:t>
      </w:r>
      <w:r>
        <w:rPr>
          <w:rFonts w:eastAsia="Times New Roman"/>
          <w:b/>
          <w:bCs/>
          <w:sz w:val="24"/>
          <w:szCs w:val="24"/>
        </w:rPr>
        <w:t xml:space="preserve">уровня </w:t>
      </w:r>
      <w:r>
        <w:rPr>
          <w:rFonts w:eastAsia="Times New Roman"/>
          <w:sz w:val="24"/>
          <w:szCs w:val="24"/>
        </w:rPr>
        <w:t>высших достижений,демонстрируемых данным учащимся.</w:t>
      </w:r>
    </w:p>
    <w:p w:rsidR="00A72BEB" w:rsidRDefault="00A72BEB">
      <w:pPr>
        <w:spacing w:line="14" w:lineRule="exact"/>
        <w:rPr>
          <w:sz w:val="20"/>
          <w:szCs w:val="20"/>
        </w:rPr>
      </w:pPr>
    </w:p>
    <w:p w:rsidR="00A72BEB" w:rsidRDefault="00B71002" w:rsidP="001E6443">
      <w:pPr>
        <w:numPr>
          <w:ilvl w:val="1"/>
          <w:numId w:val="265"/>
        </w:numPr>
        <w:tabs>
          <w:tab w:val="left" w:pos="1249"/>
        </w:tabs>
        <w:spacing w:line="237" w:lineRule="auto"/>
        <w:ind w:left="260" w:firstLine="710"/>
        <w:jc w:val="both"/>
        <w:rPr>
          <w:rFonts w:eastAsia="Times New Roman"/>
          <w:sz w:val="24"/>
          <w:szCs w:val="24"/>
        </w:rPr>
      </w:pPr>
      <w:r>
        <w:rPr>
          <w:rFonts w:eastAsia="Times New Roman"/>
          <w:sz w:val="24"/>
          <w:szCs w:val="24"/>
        </w:rPr>
        <w:t>портфель достижений обучающегося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портфеля ведётся самим обучающимся совместно с классным руководителем и при участии семьи.</w:t>
      </w:r>
    </w:p>
    <w:p w:rsidR="00A72BEB" w:rsidRDefault="00A72BEB">
      <w:pPr>
        <w:spacing w:line="5" w:lineRule="exact"/>
        <w:rPr>
          <w:rFonts w:eastAsia="Times New Roman"/>
          <w:sz w:val="24"/>
          <w:szCs w:val="24"/>
        </w:rPr>
      </w:pPr>
    </w:p>
    <w:p w:rsidR="00A72BEB" w:rsidRDefault="00B71002">
      <w:pPr>
        <w:ind w:left="980"/>
        <w:rPr>
          <w:rFonts w:eastAsia="Times New Roman"/>
          <w:sz w:val="24"/>
          <w:szCs w:val="24"/>
        </w:rPr>
      </w:pPr>
      <w:r>
        <w:rPr>
          <w:rFonts w:eastAsia="Times New Roman"/>
          <w:sz w:val="24"/>
          <w:szCs w:val="24"/>
        </w:rPr>
        <w:t>Портфель достижений обучающегося состоит из следующих основных разделов:</w:t>
      </w:r>
    </w:p>
    <w:p w:rsidR="00A72BEB" w:rsidRDefault="00B71002">
      <w:pPr>
        <w:ind w:left="980"/>
        <w:rPr>
          <w:rFonts w:eastAsia="Times New Roman"/>
          <w:sz w:val="24"/>
          <w:szCs w:val="24"/>
        </w:rPr>
      </w:pPr>
      <w:r>
        <w:rPr>
          <w:rFonts w:eastAsia="Times New Roman"/>
          <w:sz w:val="24"/>
          <w:szCs w:val="24"/>
        </w:rPr>
        <w:t>1. Итоги учебной успешности (по предметам учебного плана).</w:t>
      </w:r>
    </w:p>
    <w:p w:rsidR="00A72BEB" w:rsidRDefault="00B71002">
      <w:pPr>
        <w:ind w:left="980"/>
        <w:rPr>
          <w:rFonts w:eastAsia="Times New Roman"/>
          <w:sz w:val="24"/>
          <w:szCs w:val="24"/>
        </w:rPr>
      </w:pPr>
      <w:r>
        <w:rPr>
          <w:rFonts w:eastAsia="Times New Roman"/>
          <w:sz w:val="24"/>
          <w:szCs w:val="24"/>
        </w:rPr>
        <w:t>2. Сведения о элективных курсах и других курсах, изученных в основной школе.</w:t>
      </w:r>
    </w:p>
    <w:p w:rsidR="00A72BEB" w:rsidRDefault="00B71002">
      <w:pPr>
        <w:ind w:left="980"/>
        <w:rPr>
          <w:rFonts w:eastAsia="Times New Roman"/>
          <w:sz w:val="24"/>
          <w:szCs w:val="24"/>
        </w:rPr>
      </w:pPr>
      <w:r>
        <w:rPr>
          <w:rFonts w:eastAsia="Times New Roman"/>
          <w:sz w:val="24"/>
          <w:szCs w:val="24"/>
        </w:rPr>
        <w:t>3. Дополнительное образование (кружки, секции, социальные практики).</w:t>
      </w:r>
    </w:p>
    <w:p w:rsidR="00A72BEB" w:rsidRDefault="00B71002">
      <w:pPr>
        <w:ind w:left="980"/>
        <w:rPr>
          <w:rFonts w:eastAsia="Times New Roman"/>
          <w:sz w:val="24"/>
          <w:szCs w:val="24"/>
        </w:rPr>
      </w:pPr>
      <w:r>
        <w:rPr>
          <w:rFonts w:eastAsia="Times New Roman"/>
          <w:sz w:val="24"/>
          <w:szCs w:val="24"/>
        </w:rPr>
        <w:t>4. Дополнительные курсы, изученные на платной основе.</w:t>
      </w:r>
    </w:p>
    <w:p w:rsidR="00A72BEB" w:rsidRDefault="00B71002">
      <w:pPr>
        <w:ind w:left="980"/>
        <w:rPr>
          <w:rFonts w:eastAsia="Times New Roman"/>
          <w:sz w:val="24"/>
          <w:szCs w:val="24"/>
        </w:rPr>
      </w:pPr>
      <w:r>
        <w:rPr>
          <w:rFonts w:eastAsia="Times New Roman"/>
          <w:sz w:val="24"/>
          <w:szCs w:val="24"/>
        </w:rPr>
        <w:t>5. Перечень прилагаемых к портфелю достижений копий официальных документов.</w:t>
      </w:r>
    </w:p>
    <w:p w:rsidR="00A72BEB" w:rsidRDefault="00B71002">
      <w:pPr>
        <w:ind w:left="980"/>
        <w:rPr>
          <w:rFonts w:eastAsia="Times New Roman"/>
          <w:sz w:val="24"/>
          <w:szCs w:val="24"/>
        </w:rPr>
      </w:pPr>
      <w:r>
        <w:rPr>
          <w:rFonts w:eastAsia="Times New Roman"/>
          <w:sz w:val="24"/>
          <w:szCs w:val="24"/>
        </w:rPr>
        <w:t>6. Продукты проектной, исследовательской и творческой деятельности.</w:t>
      </w:r>
    </w:p>
    <w:p w:rsidR="00A72BEB" w:rsidRDefault="00B71002">
      <w:pPr>
        <w:ind w:left="980"/>
        <w:rPr>
          <w:rFonts w:eastAsia="Times New Roman"/>
          <w:sz w:val="24"/>
          <w:szCs w:val="24"/>
        </w:rPr>
      </w:pPr>
      <w:r>
        <w:rPr>
          <w:rFonts w:eastAsia="Times New Roman"/>
          <w:sz w:val="24"/>
          <w:szCs w:val="24"/>
        </w:rPr>
        <w:t>7. Отзывы, рекомендации и самоотчеты.</w:t>
      </w:r>
    </w:p>
    <w:p w:rsidR="00A72BEB" w:rsidRDefault="00A72BEB">
      <w:pPr>
        <w:spacing w:line="12" w:lineRule="exact"/>
        <w:rPr>
          <w:rFonts w:eastAsia="Times New Roman"/>
          <w:sz w:val="24"/>
          <w:szCs w:val="24"/>
        </w:rPr>
      </w:pPr>
    </w:p>
    <w:p w:rsidR="00A72BEB" w:rsidRDefault="00B71002" w:rsidP="001E6443">
      <w:pPr>
        <w:numPr>
          <w:ilvl w:val="1"/>
          <w:numId w:val="265"/>
        </w:numPr>
        <w:tabs>
          <w:tab w:val="left" w:pos="1301"/>
        </w:tabs>
        <w:spacing w:line="236" w:lineRule="auto"/>
        <w:ind w:left="260" w:firstLine="710"/>
        <w:jc w:val="both"/>
        <w:rPr>
          <w:rFonts w:eastAsia="Times New Roman"/>
          <w:sz w:val="24"/>
          <w:szCs w:val="24"/>
        </w:rPr>
      </w:pPr>
      <w:r>
        <w:rPr>
          <w:rFonts w:eastAsia="Times New Roman"/>
          <w:sz w:val="24"/>
          <w:szCs w:val="24"/>
        </w:rPr>
        <w:t>конце учебного года обучающийся презентует содержание своего портфеля достижений на родительском или классном собрании или конференции, совете старшеклассников или другом общественном совете.</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На презентацию обучающийся выходит с комментарием своего портфеля достижений. Форму презентации и место выбирает сам ученик. Комментарии к портфелю достижений дается в форме устного выступления с кратким изложением своих мыслей в отношении всей совокупности представленных работ.</w:t>
      </w:r>
    </w:p>
    <w:p w:rsidR="00A72BEB" w:rsidRDefault="00A72BEB">
      <w:pPr>
        <w:spacing w:line="1" w:lineRule="exact"/>
        <w:rPr>
          <w:rFonts w:eastAsia="Times New Roman"/>
          <w:sz w:val="24"/>
          <w:szCs w:val="24"/>
        </w:rPr>
      </w:pPr>
    </w:p>
    <w:p w:rsidR="00A72BEB" w:rsidRDefault="00B71002">
      <w:pPr>
        <w:ind w:left="980"/>
        <w:rPr>
          <w:rFonts w:eastAsia="Times New Roman"/>
          <w:sz w:val="24"/>
          <w:szCs w:val="24"/>
        </w:rPr>
      </w:pPr>
      <w:r>
        <w:rPr>
          <w:rFonts w:eastAsia="Times New Roman"/>
          <w:sz w:val="24"/>
          <w:szCs w:val="24"/>
        </w:rPr>
        <w:t>Презентация оценивается по рейтинговой системе, где учитываются:</w:t>
      </w:r>
    </w:p>
    <w:p w:rsidR="00A72BEB" w:rsidRDefault="00B71002" w:rsidP="001E6443">
      <w:pPr>
        <w:numPr>
          <w:ilvl w:val="0"/>
          <w:numId w:val="265"/>
        </w:numPr>
        <w:tabs>
          <w:tab w:val="left" w:pos="980"/>
        </w:tabs>
        <w:ind w:left="980" w:hanging="358"/>
        <w:rPr>
          <w:rFonts w:eastAsia="Times New Roman"/>
          <w:sz w:val="24"/>
          <w:szCs w:val="24"/>
        </w:rPr>
      </w:pPr>
      <w:r>
        <w:rPr>
          <w:rFonts w:eastAsia="Times New Roman"/>
          <w:sz w:val="24"/>
          <w:szCs w:val="24"/>
        </w:rPr>
        <w:t>Сроки создания портфеля достижений</w:t>
      </w:r>
    </w:p>
    <w:p w:rsidR="00A72BEB" w:rsidRDefault="00B71002" w:rsidP="001E6443">
      <w:pPr>
        <w:numPr>
          <w:ilvl w:val="0"/>
          <w:numId w:val="265"/>
        </w:numPr>
        <w:tabs>
          <w:tab w:val="left" w:pos="980"/>
        </w:tabs>
        <w:ind w:left="980" w:hanging="358"/>
        <w:rPr>
          <w:rFonts w:eastAsia="Times New Roman"/>
          <w:sz w:val="24"/>
          <w:szCs w:val="24"/>
        </w:rPr>
      </w:pPr>
      <w:r>
        <w:rPr>
          <w:rFonts w:eastAsia="Times New Roman"/>
          <w:sz w:val="24"/>
          <w:szCs w:val="24"/>
        </w:rPr>
        <w:t>Количество и качество представленных работ</w:t>
      </w:r>
    </w:p>
    <w:p w:rsidR="00A72BEB" w:rsidRDefault="00B71002" w:rsidP="001E6443">
      <w:pPr>
        <w:numPr>
          <w:ilvl w:val="0"/>
          <w:numId w:val="265"/>
        </w:numPr>
        <w:tabs>
          <w:tab w:val="left" w:pos="980"/>
        </w:tabs>
        <w:ind w:left="980" w:hanging="358"/>
        <w:rPr>
          <w:rFonts w:eastAsia="Times New Roman"/>
          <w:sz w:val="24"/>
          <w:szCs w:val="24"/>
        </w:rPr>
      </w:pPr>
      <w:r>
        <w:rPr>
          <w:rFonts w:eastAsia="Times New Roman"/>
          <w:sz w:val="24"/>
          <w:szCs w:val="24"/>
        </w:rPr>
        <w:t>Самостоятельность</w:t>
      </w:r>
    </w:p>
    <w:p w:rsidR="00A72BEB" w:rsidRDefault="00B71002" w:rsidP="001E6443">
      <w:pPr>
        <w:numPr>
          <w:ilvl w:val="0"/>
          <w:numId w:val="265"/>
        </w:numPr>
        <w:tabs>
          <w:tab w:val="left" w:pos="980"/>
        </w:tabs>
        <w:ind w:left="980" w:hanging="358"/>
        <w:rPr>
          <w:rFonts w:eastAsia="Times New Roman"/>
          <w:sz w:val="24"/>
          <w:szCs w:val="24"/>
        </w:rPr>
      </w:pPr>
      <w:r>
        <w:rPr>
          <w:rFonts w:eastAsia="Times New Roman"/>
          <w:sz w:val="24"/>
          <w:szCs w:val="24"/>
        </w:rPr>
        <w:t>Логика рассуждений</w:t>
      </w:r>
    </w:p>
    <w:p w:rsidR="00A72BEB" w:rsidRDefault="00A72BEB">
      <w:pPr>
        <w:spacing w:line="14" w:lineRule="exact"/>
        <w:rPr>
          <w:sz w:val="20"/>
          <w:szCs w:val="20"/>
        </w:rPr>
      </w:pPr>
    </w:p>
    <w:p w:rsidR="00A72BEB" w:rsidRDefault="00B71002">
      <w:pPr>
        <w:ind w:left="9540"/>
        <w:rPr>
          <w:sz w:val="20"/>
          <w:szCs w:val="20"/>
        </w:rPr>
      </w:pPr>
      <w:r>
        <w:rPr>
          <w:rFonts w:eastAsia="Times New Roman"/>
          <w:sz w:val="24"/>
          <w:szCs w:val="24"/>
        </w:rPr>
        <w:t>1</w:t>
      </w:r>
      <w:r w:rsidR="00657A8B">
        <w:rPr>
          <w:rFonts w:eastAsia="Times New Roman"/>
          <w:sz w:val="24"/>
          <w:szCs w:val="24"/>
        </w:rPr>
        <w:t>05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6797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rsidP="001E6443">
      <w:pPr>
        <w:numPr>
          <w:ilvl w:val="0"/>
          <w:numId w:val="266"/>
        </w:numPr>
        <w:tabs>
          <w:tab w:val="left" w:pos="980"/>
        </w:tabs>
        <w:ind w:left="980" w:hanging="358"/>
        <w:rPr>
          <w:rFonts w:eastAsia="Times New Roman"/>
          <w:sz w:val="24"/>
          <w:szCs w:val="24"/>
        </w:rPr>
      </w:pPr>
      <w:r>
        <w:rPr>
          <w:rFonts w:eastAsia="Times New Roman"/>
          <w:sz w:val="24"/>
          <w:szCs w:val="24"/>
        </w:rPr>
        <w:t>Культура речи</w:t>
      </w:r>
    </w:p>
    <w:p w:rsidR="00A72BEB" w:rsidRDefault="00B71002" w:rsidP="001E6443">
      <w:pPr>
        <w:numPr>
          <w:ilvl w:val="0"/>
          <w:numId w:val="266"/>
        </w:numPr>
        <w:tabs>
          <w:tab w:val="left" w:pos="980"/>
        </w:tabs>
        <w:spacing w:line="238" w:lineRule="auto"/>
        <w:ind w:left="980" w:hanging="358"/>
        <w:rPr>
          <w:rFonts w:eastAsia="Times New Roman"/>
          <w:sz w:val="24"/>
          <w:szCs w:val="24"/>
        </w:rPr>
      </w:pPr>
      <w:r>
        <w:rPr>
          <w:rFonts w:eastAsia="Times New Roman"/>
          <w:sz w:val="24"/>
          <w:szCs w:val="24"/>
        </w:rPr>
        <w:t>Отражение собственной позиции ученика (самооценка) относительно представленных</w:t>
      </w:r>
    </w:p>
    <w:p w:rsidR="00A72BEB" w:rsidRDefault="00B71002">
      <w:pPr>
        <w:ind w:left="260"/>
        <w:rPr>
          <w:rFonts w:eastAsia="Times New Roman"/>
          <w:sz w:val="24"/>
          <w:szCs w:val="24"/>
        </w:rPr>
      </w:pPr>
      <w:r>
        <w:rPr>
          <w:rFonts w:eastAsia="Times New Roman"/>
          <w:sz w:val="24"/>
          <w:szCs w:val="24"/>
        </w:rPr>
        <w:t>работ.</w:t>
      </w:r>
    </w:p>
    <w:p w:rsidR="00A72BEB" w:rsidRDefault="00A72BEB">
      <w:pPr>
        <w:spacing w:line="12"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Итоговым документом по портфелю достижений обучающегося является папка с файлами, табель учета образовательного рейтинга обучающегося, заверенный школьной печатью и подписью директора, который хранится в образовательном учреждении, а папка и личная книжка достижений обучающихся выдаются выпускнику.</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Результат по портфелю достижений включается в суммарный образовательный рейтинг ученика и учитывается при зачислении в профильные классы при поступлении в 10 класс и в учреждение профессионального образования.</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A72BEB" w:rsidRDefault="00A72BEB">
      <w:pPr>
        <w:spacing w:line="122" w:lineRule="exact"/>
        <w:rPr>
          <w:sz w:val="20"/>
          <w:szCs w:val="20"/>
        </w:rPr>
      </w:pPr>
    </w:p>
    <w:p w:rsidR="00A72BEB" w:rsidRDefault="00B71002">
      <w:pPr>
        <w:ind w:left="980"/>
        <w:rPr>
          <w:sz w:val="20"/>
          <w:szCs w:val="20"/>
        </w:rPr>
      </w:pPr>
      <w:r>
        <w:rPr>
          <w:rFonts w:eastAsia="Times New Roman"/>
          <w:b/>
          <w:bCs/>
          <w:sz w:val="24"/>
          <w:szCs w:val="24"/>
        </w:rPr>
        <w:t xml:space="preserve">Внутришкольный мониторинг </w:t>
      </w:r>
      <w:r>
        <w:rPr>
          <w:rFonts w:eastAsia="Times New Roman"/>
          <w:sz w:val="24"/>
          <w:szCs w:val="24"/>
        </w:rPr>
        <w:t>представляет собой процедуры:</w:t>
      </w:r>
    </w:p>
    <w:p w:rsidR="00A72BEB" w:rsidRDefault="00A72BEB">
      <w:pPr>
        <w:spacing w:line="6" w:lineRule="exact"/>
        <w:rPr>
          <w:sz w:val="20"/>
          <w:szCs w:val="20"/>
        </w:rPr>
      </w:pPr>
    </w:p>
    <w:p w:rsidR="00A72BEB" w:rsidRDefault="00B71002" w:rsidP="001E6443">
      <w:pPr>
        <w:numPr>
          <w:ilvl w:val="1"/>
          <w:numId w:val="267"/>
        </w:numPr>
        <w:tabs>
          <w:tab w:val="left" w:pos="980"/>
        </w:tabs>
        <w:ind w:left="980" w:hanging="358"/>
        <w:rPr>
          <w:rFonts w:ascii="Symbol" w:eastAsia="Symbol" w:hAnsi="Symbol" w:cs="Symbol"/>
          <w:sz w:val="24"/>
          <w:szCs w:val="24"/>
        </w:rPr>
      </w:pPr>
      <w:r>
        <w:rPr>
          <w:rFonts w:eastAsia="Times New Roman"/>
          <w:b/>
          <w:bCs/>
          <w:sz w:val="24"/>
          <w:szCs w:val="24"/>
        </w:rPr>
        <w:t>оценки уровня достижения предметных и метапредметных результатов;</w:t>
      </w:r>
    </w:p>
    <w:p w:rsidR="00A72BEB" w:rsidRDefault="00A72BEB">
      <w:pPr>
        <w:spacing w:line="26" w:lineRule="exact"/>
        <w:rPr>
          <w:rFonts w:ascii="Symbol" w:eastAsia="Symbol" w:hAnsi="Symbol" w:cs="Symbol"/>
          <w:sz w:val="24"/>
          <w:szCs w:val="24"/>
        </w:rPr>
      </w:pPr>
    </w:p>
    <w:p w:rsidR="00A72BEB" w:rsidRDefault="00B71002" w:rsidP="001E6443">
      <w:pPr>
        <w:numPr>
          <w:ilvl w:val="1"/>
          <w:numId w:val="267"/>
        </w:numPr>
        <w:tabs>
          <w:tab w:val="left" w:pos="968"/>
        </w:tabs>
        <w:spacing w:line="226" w:lineRule="auto"/>
        <w:ind w:left="260" w:firstLine="362"/>
        <w:jc w:val="both"/>
        <w:rPr>
          <w:rFonts w:ascii="Symbol" w:eastAsia="Symbol" w:hAnsi="Symbol" w:cs="Symbol"/>
          <w:sz w:val="24"/>
          <w:szCs w:val="24"/>
        </w:rPr>
      </w:pPr>
      <w:r>
        <w:rPr>
          <w:rFonts w:eastAsia="Times New Roman"/>
          <w:b/>
          <w:bCs/>
          <w:sz w:val="24"/>
          <w:szCs w:val="24"/>
        </w:rPr>
        <w:t>оценки уровня достижения той части личностных результатов</w:t>
      </w:r>
      <w:r>
        <w:rPr>
          <w:rFonts w:eastAsia="Times New Roman"/>
          <w:sz w:val="24"/>
          <w:szCs w:val="24"/>
        </w:rPr>
        <w:t>,которые связаны соценкой поведения, прилежания, а также с оценкой учебной самостоятельности, готовности</w:t>
      </w:r>
    </w:p>
    <w:p w:rsidR="00A72BEB" w:rsidRDefault="00B71002" w:rsidP="001E6443">
      <w:pPr>
        <w:numPr>
          <w:ilvl w:val="0"/>
          <w:numId w:val="267"/>
        </w:numPr>
        <w:tabs>
          <w:tab w:val="left" w:pos="460"/>
        </w:tabs>
        <w:ind w:left="460" w:hanging="198"/>
        <w:rPr>
          <w:rFonts w:eastAsia="Times New Roman"/>
          <w:sz w:val="24"/>
          <w:szCs w:val="24"/>
        </w:rPr>
      </w:pPr>
      <w:r>
        <w:rPr>
          <w:rFonts w:eastAsia="Times New Roman"/>
          <w:sz w:val="24"/>
          <w:szCs w:val="24"/>
        </w:rPr>
        <w:t>способности делать осознанный выбор профиля обучения;</w:t>
      </w:r>
    </w:p>
    <w:p w:rsidR="00A72BEB" w:rsidRDefault="00A72BEB">
      <w:pPr>
        <w:spacing w:line="31" w:lineRule="exact"/>
        <w:rPr>
          <w:rFonts w:eastAsia="Times New Roman"/>
          <w:sz w:val="24"/>
          <w:szCs w:val="24"/>
        </w:rPr>
      </w:pPr>
    </w:p>
    <w:p w:rsidR="00A72BEB" w:rsidRDefault="00B71002" w:rsidP="001E6443">
      <w:pPr>
        <w:numPr>
          <w:ilvl w:val="1"/>
          <w:numId w:val="267"/>
        </w:numPr>
        <w:tabs>
          <w:tab w:val="left" w:pos="968"/>
        </w:tabs>
        <w:spacing w:line="230" w:lineRule="auto"/>
        <w:ind w:left="260" w:firstLine="362"/>
        <w:jc w:val="both"/>
        <w:rPr>
          <w:rFonts w:ascii="Symbol" w:eastAsia="Symbol" w:hAnsi="Symbol" w:cs="Symbol"/>
          <w:sz w:val="24"/>
          <w:szCs w:val="24"/>
        </w:rPr>
      </w:pPr>
      <w:r>
        <w:rPr>
          <w:rFonts w:eastAsia="Times New Roman"/>
          <w:b/>
          <w:bCs/>
          <w:sz w:val="24"/>
          <w:szCs w:val="24"/>
        </w:rPr>
        <w:t>оценки уровня профессионального мастерства учителя</w:t>
      </w:r>
      <w:r>
        <w:rPr>
          <w:rFonts w:eastAsia="Times New Roman"/>
          <w:i/>
          <w:iCs/>
          <w:sz w:val="24"/>
          <w:szCs w:val="24"/>
        </w:rPr>
        <w:t>,</w:t>
      </w:r>
      <w:r>
        <w:rPr>
          <w:rFonts w:eastAsia="Times New Roman"/>
          <w:sz w:val="24"/>
          <w:szCs w:val="24"/>
        </w:rPr>
        <w:t>осуществляемого наоснове административных проверочных работ, анализа посещенных уроков, анализа качества учебных заданий, предлагаемых учителем обучающимся.</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Содержание и периодичность внутришкольного мониторинга устанавливается решением педагогического совета.</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 обобщаются и отражаются в их характеристиках.</w:t>
      </w:r>
    </w:p>
    <w:p w:rsidR="00A72BEB" w:rsidRDefault="00A72BEB">
      <w:pPr>
        <w:spacing w:line="14"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Внутришкольный мониторинг образовательных достижений ведѐтся каждым учителем-предметником и фиксируется с помощью оценочных листов, классных журналов, дневников обучающихся на бумажных или электронных носителях.</w:t>
      </w:r>
    </w:p>
    <w:p w:rsidR="00A72BEB" w:rsidRDefault="00A72BEB">
      <w:pPr>
        <w:spacing w:line="13"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Отдельные элементы из системы внутришкольного мониторинга включены в портфель достижений ученика.</w:t>
      </w:r>
    </w:p>
    <w:p w:rsidR="00A72BEB" w:rsidRDefault="00A72BEB">
      <w:pPr>
        <w:spacing w:line="13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Промежуточная аттестация </w:t>
      </w:r>
      <w:r>
        <w:rPr>
          <w:rFonts w:eastAsia="Times New Roman"/>
          <w:sz w:val="24"/>
          <w:szCs w:val="24"/>
        </w:rPr>
        <w:t>представляет собой процедуру аттестации обучающихсяна уровне основного общего образования и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дневнике обучающегося.</w:t>
      </w:r>
    </w:p>
    <w:p w:rsidR="00A72BEB" w:rsidRDefault="00A72BEB">
      <w:pPr>
        <w:spacing w:line="1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w:t>
      </w:r>
    </w:p>
    <w:p w:rsidR="00A72BEB" w:rsidRDefault="00A72BEB">
      <w:pPr>
        <w:spacing w:line="14" w:lineRule="exact"/>
        <w:rPr>
          <w:sz w:val="20"/>
          <w:szCs w:val="20"/>
        </w:rPr>
      </w:pPr>
    </w:p>
    <w:p w:rsidR="00A72BEB" w:rsidRDefault="00B71002">
      <w:pPr>
        <w:spacing w:line="237" w:lineRule="auto"/>
        <w:ind w:left="260"/>
        <w:jc w:val="both"/>
        <w:rPr>
          <w:sz w:val="20"/>
          <w:szCs w:val="20"/>
        </w:rPr>
      </w:pPr>
      <w:r>
        <w:rPr>
          <w:rFonts w:eastAsia="Times New Roman"/>
          <w:sz w:val="24"/>
          <w:szCs w:val="24"/>
        </w:rPr>
        <w:t>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Порядок проведения промежуточной аттестации регламентируется локальным актом школы «Положение об осуществлении текущего контроля успеваемости и промежуточной аттестации».</w:t>
      </w:r>
    </w:p>
    <w:p w:rsidR="00A72BEB" w:rsidRDefault="00A72BEB">
      <w:pPr>
        <w:spacing w:line="200" w:lineRule="exact"/>
        <w:rPr>
          <w:sz w:val="20"/>
          <w:szCs w:val="20"/>
        </w:rPr>
      </w:pPr>
    </w:p>
    <w:p w:rsidR="00A72BEB" w:rsidRDefault="00A72BEB">
      <w:pPr>
        <w:spacing w:line="206" w:lineRule="exact"/>
        <w:rPr>
          <w:sz w:val="20"/>
          <w:szCs w:val="20"/>
        </w:rPr>
      </w:pPr>
    </w:p>
    <w:p w:rsidR="00A72BEB" w:rsidRPr="00657A8B" w:rsidRDefault="00B71002" w:rsidP="00657A8B">
      <w:pPr>
        <w:ind w:left="9540"/>
        <w:rPr>
          <w:sz w:val="20"/>
          <w:szCs w:val="20"/>
        </w:rPr>
        <w:sectPr w:rsidR="00A72BEB" w:rsidRPr="00657A8B">
          <w:pgSz w:w="11900" w:h="16838"/>
          <w:pgMar w:top="710" w:right="566" w:bottom="429" w:left="1440" w:header="0" w:footer="0" w:gutter="0"/>
          <w:cols w:space="720" w:equalWidth="0">
            <w:col w:w="9900"/>
          </w:cols>
        </w:sectPr>
      </w:pPr>
      <w:r>
        <w:rPr>
          <w:rFonts w:eastAsia="Times New Roman"/>
          <w:sz w:val="24"/>
          <w:szCs w:val="24"/>
        </w:rPr>
        <w:t>1</w:t>
      </w:r>
      <w:r w:rsidR="00657A8B">
        <w:rPr>
          <w:rFonts w:eastAsia="Times New Roman"/>
          <w:sz w:val="24"/>
          <w:szCs w:val="24"/>
        </w:rPr>
        <w:t>06</w:t>
      </w:r>
    </w:p>
    <w:p w:rsidR="00657A8B" w:rsidRDefault="00657A8B" w:rsidP="00657A8B">
      <w:pPr>
        <w:spacing w:line="127" w:lineRule="exact"/>
        <w:rPr>
          <w:sz w:val="20"/>
          <w:szCs w:val="20"/>
        </w:rPr>
      </w:pPr>
    </w:p>
    <w:p w:rsidR="00657A8B" w:rsidRDefault="00657A8B" w:rsidP="00657A8B">
      <w:pPr>
        <w:ind w:left="980"/>
        <w:rPr>
          <w:sz w:val="20"/>
          <w:szCs w:val="20"/>
        </w:rPr>
      </w:pPr>
      <w:r>
        <w:rPr>
          <w:rFonts w:eastAsia="Times New Roman"/>
          <w:b/>
          <w:bCs/>
          <w:sz w:val="24"/>
          <w:szCs w:val="24"/>
        </w:rPr>
        <w:t>Государственная итоговая аттестация</w:t>
      </w:r>
    </w:p>
    <w:p w:rsidR="00A72BEB" w:rsidRDefault="00B71002" w:rsidP="00657A8B">
      <w:pPr>
        <w:rPr>
          <w:sz w:val="20"/>
          <w:szCs w:val="20"/>
        </w:rPr>
      </w:pPr>
      <w:r>
        <w:rPr>
          <w:rFonts w:eastAsia="Times New Roman"/>
          <w:i/>
          <w:iCs/>
          <w:noProof/>
          <w:sz w:val="19"/>
          <w:szCs w:val="19"/>
        </w:rPr>
        <w:drawing>
          <wp:anchor distT="0" distB="0" distL="114300" distR="114300" simplePos="0" relativeHeight="2516848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rsidP="001E6443">
      <w:pPr>
        <w:numPr>
          <w:ilvl w:val="1"/>
          <w:numId w:val="268"/>
        </w:numPr>
        <w:tabs>
          <w:tab w:val="left" w:pos="1232"/>
        </w:tabs>
        <w:spacing w:line="236" w:lineRule="auto"/>
        <w:ind w:left="260" w:firstLine="710"/>
        <w:jc w:val="both"/>
        <w:rPr>
          <w:rFonts w:eastAsia="Times New Roman"/>
          <w:sz w:val="24"/>
          <w:szCs w:val="24"/>
        </w:rPr>
      </w:pPr>
      <w:r>
        <w:rPr>
          <w:rFonts w:eastAsia="Times New Roman"/>
          <w:sz w:val="24"/>
          <w:szCs w:val="24"/>
        </w:rPr>
        <w:t>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w:t>
      </w:r>
    </w:p>
    <w:p w:rsidR="00A72BEB" w:rsidRDefault="00A72BEB">
      <w:pPr>
        <w:spacing w:line="16"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Порядок проведения ГИА регламентируется приказом Минобрнауки РФ от 25 декабря 2013г., №1394 "Порядок проведения государственной итоговой аттестации по образовательным программам основного общего образования".</w:t>
      </w:r>
    </w:p>
    <w:p w:rsidR="00A72BEB" w:rsidRDefault="00A72BEB">
      <w:pPr>
        <w:spacing w:line="1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A72BEB" w:rsidRDefault="00A72BEB">
      <w:pPr>
        <w:spacing w:line="19"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 xml:space="preserve">Итоговая оценка (итоговая аттестация) по предмету складывается из результатов внутренней и внешней оценки. К результатам </w:t>
      </w:r>
      <w:r>
        <w:rPr>
          <w:rFonts w:eastAsia="Times New Roman"/>
          <w:b/>
          <w:bCs/>
          <w:sz w:val="24"/>
          <w:szCs w:val="24"/>
        </w:rPr>
        <w:t>внешней оценки</w:t>
      </w:r>
      <w:r>
        <w:rPr>
          <w:rFonts w:eastAsia="Times New Roman"/>
          <w:sz w:val="24"/>
          <w:szCs w:val="24"/>
        </w:rPr>
        <w:t xml:space="preserve"> относятся результаты ГИА.</w:t>
      </w:r>
    </w:p>
    <w:p w:rsidR="00A72BEB" w:rsidRDefault="00A72BEB">
      <w:pPr>
        <w:spacing w:line="13" w:lineRule="exact"/>
        <w:rPr>
          <w:rFonts w:eastAsia="Times New Roman"/>
          <w:sz w:val="24"/>
          <w:szCs w:val="24"/>
        </w:rPr>
      </w:pPr>
    </w:p>
    <w:p w:rsidR="00A72BEB" w:rsidRDefault="00B71002" w:rsidP="001E6443">
      <w:pPr>
        <w:numPr>
          <w:ilvl w:val="0"/>
          <w:numId w:val="268"/>
        </w:numPr>
        <w:tabs>
          <w:tab w:val="left" w:pos="519"/>
        </w:tabs>
        <w:spacing w:line="238" w:lineRule="auto"/>
        <w:ind w:left="260" w:firstLine="2"/>
        <w:jc w:val="both"/>
        <w:rPr>
          <w:rFonts w:eastAsia="Times New Roman"/>
          <w:sz w:val="24"/>
          <w:szCs w:val="24"/>
        </w:rPr>
      </w:pPr>
      <w:r>
        <w:rPr>
          <w:rFonts w:eastAsia="Times New Roman"/>
          <w:sz w:val="24"/>
          <w:szCs w:val="24"/>
        </w:rPr>
        <w:t xml:space="preserve">результатам </w:t>
      </w:r>
      <w:r>
        <w:rPr>
          <w:rFonts w:eastAsia="Times New Roman"/>
          <w:b/>
          <w:bCs/>
          <w:sz w:val="24"/>
          <w:szCs w:val="24"/>
        </w:rPr>
        <w:t>внутренней оценки</w:t>
      </w:r>
      <w:r>
        <w:rPr>
          <w:rFonts w:eastAsia="Times New Roman"/>
          <w:sz w:val="24"/>
          <w:szCs w:val="24"/>
        </w:rPr>
        <w:t xml:space="preserve"> относятся предметные результаты, зафиксированные в системе накопленной оценки и результаты выполнения итоговой работы по предмету</w:t>
      </w:r>
      <w:r>
        <w:rPr>
          <w:rFonts w:eastAsia="Times New Roman"/>
          <w:i/>
          <w:iCs/>
          <w:sz w:val="24"/>
          <w:szCs w:val="24"/>
        </w:rPr>
        <w:t>.</w:t>
      </w:r>
      <w:r>
        <w:rPr>
          <w:rFonts w:eastAsia="Times New Roman"/>
          <w:sz w:val="24"/>
          <w:szCs w:val="24"/>
        </w:rPr>
        <w:t xml:space="preserve"> 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A72BEB" w:rsidRDefault="00A72BEB">
      <w:pPr>
        <w:spacing w:line="13"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A72BEB" w:rsidRDefault="00A72BEB">
      <w:pPr>
        <w:spacing w:line="14"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w:t>
      </w:r>
    </w:p>
    <w:p w:rsidR="00A72BEB" w:rsidRDefault="00A72BEB">
      <w:pPr>
        <w:spacing w:line="1" w:lineRule="exact"/>
        <w:rPr>
          <w:rFonts w:eastAsia="Times New Roman"/>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A72BEB" w:rsidRPr="00657A8B" w:rsidRDefault="00B71002" w:rsidP="00657A8B">
      <w:pPr>
        <w:spacing w:line="238" w:lineRule="auto"/>
        <w:ind w:left="9540"/>
        <w:rPr>
          <w:sz w:val="20"/>
          <w:szCs w:val="20"/>
        </w:rPr>
        <w:sectPr w:rsidR="00A72BEB" w:rsidRPr="00657A8B">
          <w:pgSz w:w="11900" w:h="16838"/>
          <w:pgMar w:top="710" w:right="566" w:bottom="430" w:left="1440" w:header="0" w:footer="0" w:gutter="0"/>
          <w:cols w:space="720" w:equalWidth="0">
            <w:col w:w="9900"/>
          </w:cols>
        </w:sectPr>
      </w:pPr>
      <w:r>
        <w:rPr>
          <w:rFonts w:eastAsia="Times New Roman"/>
          <w:sz w:val="24"/>
          <w:szCs w:val="24"/>
        </w:rPr>
        <w:t>1</w:t>
      </w:r>
      <w:r w:rsidR="00657A8B">
        <w:rPr>
          <w:rFonts w:eastAsia="Times New Roman"/>
          <w:sz w:val="24"/>
          <w:szCs w:val="24"/>
        </w:rPr>
        <w:t>07</w:t>
      </w:r>
    </w:p>
    <w:p w:rsidR="00A72BEB" w:rsidRDefault="00B71002" w:rsidP="00657A8B">
      <w:pPr>
        <w:rPr>
          <w:sz w:val="20"/>
          <w:szCs w:val="20"/>
        </w:rPr>
      </w:pPr>
      <w:r>
        <w:rPr>
          <w:rFonts w:eastAsia="Times New Roman"/>
          <w:i/>
          <w:iCs/>
          <w:noProof/>
          <w:sz w:val="19"/>
          <w:szCs w:val="19"/>
        </w:rPr>
        <w:lastRenderedPageBreak/>
        <w:drawing>
          <wp:anchor distT="0" distB="0" distL="114300" distR="114300" simplePos="0" relativeHeight="2516899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53" w:lineRule="exact"/>
        <w:rPr>
          <w:sz w:val="20"/>
          <w:szCs w:val="20"/>
        </w:rPr>
      </w:pPr>
    </w:p>
    <w:p w:rsidR="00A72BEB" w:rsidRDefault="00B71002">
      <w:pPr>
        <w:tabs>
          <w:tab w:val="left" w:pos="680"/>
        </w:tabs>
        <w:spacing w:line="234" w:lineRule="auto"/>
        <w:ind w:left="700" w:hanging="439"/>
        <w:jc w:val="both"/>
        <w:rPr>
          <w:sz w:val="20"/>
          <w:szCs w:val="20"/>
        </w:rPr>
      </w:pPr>
      <w:r>
        <w:rPr>
          <w:rFonts w:eastAsia="Times New Roman"/>
          <w:b/>
          <w:bCs/>
          <w:sz w:val="28"/>
          <w:szCs w:val="28"/>
        </w:rPr>
        <w:t>2</w:t>
      </w:r>
      <w:r>
        <w:rPr>
          <w:sz w:val="20"/>
          <w:szCs w:val="20"/>
        </w:rPr>
        <w:tab/>
      </w:r>
      <w:r>
        <w:rPr>
          <w:rFonts w:eastAsia="Times New Roman"/>
          <w:b/>
          <w:bCs/>
          <w:sz w:val="28"/>
          <w:szCs w:val="28"/>
        </w:rPr>
        <w:t>Содержательный раздел основной образовательной программы основного общего образования</w:t>
      </w:r>
    </w:p>
    <w:p w:rsidR="00A72BEB" w:rsidRDefault="00A72BEB">
      <w:pPr>
        <w:spacing w:line="216" w:lineRule="exact"/>
        <w:rPr>
          <w:sz w:val="20"/>
          <w:szCs w:val="20"/>
        </w:rPr>
      </w:pPr>
    </w:p>
    <w:p w:rsidR="00A72BEB" w:rsidRDefault="00B71002">
      <w:pPr>
        <w:tabs>
          <w:tab w:val="left" w:pos="820"/>
        </w:tabs>
        <w:spacing w:line="234" w:lineRule="auto"/>
        <w:ind w:left="840" w:hanging="575"/>
        <w:jc w:val="both"/>
        <w:rPr>
          <w:sz w:val="20"/>
          <w:szCs w:val="20"/>
        </w:rPr>
      </w:pPr>
      <w:r>
        <w:rPr>
          <w:rFonts w:eastAsia="Times New Roman"/>
          <w:b/>
          <w:bCs/>
          <w:sz w:val="26"/>
          <w:szCs w:val="26"/>
        </w:rPr>
        <w:t>2.1</w:t>
      </w:r>
      <w:r>
        <w:rPr>
          <w:sz w:val="20"/>
          <w:szCs w:val="20"/>
        </w:rPr>
        <w:tab/>
      </w:r>
      <w:r>
        <w:rPr>
          <w:rFonts w:eastAsia="Times New Roman"/>
          <w:b/>
          <w:bCs/>
          <w:sz w:val="26"/>
          <w:szCs w:val="26"/>
        </w:rPr>
        <w:t>Программа развития универсальных учебных действий, включающая формирование компетенций обучающихся в области использования</w:t>
      </w:r>
    </w:p>
    <w:p w:rsidR="00A72BEB" w:rsidRDefault="00A72BEB">
      <w:pPr>
        <w:spacing w:line="15" w:lineRule="exact"/>
        <w:rPr>
          <w:sz w:val="20"/>
          <w:szCs w:val="20"/>
        </w:rPr>
      </w:pPr>
    </w:p>
    <w:p w:rsidR="00A72BEB" w:rsidRDefault="00B71002">
      <w:pPr>
        <w:spacing w:line="234" w:lineRule="auto"/>
        <w:ind w:left="840"/>
        <w:rPr>
          <w:sz w:val="20"/>
          <w:szCs w:val="20"/>
        </w:rPr>
      </w:pPr>
      <w:r>
        <w:rPr>
          <w:rFonts w:eastAsia="Times New Roman"/>
          <w:b/>
          <w:bCs/>
          <w:sz w:val="26"/>
          <w:szCs w:val="26"/>
        </w:rPr>
        <w:t>информационно-коммуникационных технологий, учебно-исследовательской и проектной деятельности</w:t>
      </w:r>
    </w:p>
    <w:p w:rsidR="00A72BEB" w:rsidRDefault="00A72BEB">
      <w:pPr>
        <w:spacing w:line="125" w:lineRule="exact"/>
        <w:rPr>
          <w:sz w:val="20"/>
          <w:szCs w:val="20"/>
        </w:rPr>
      </w:pPr>
    </w:p>
    <w:p w:rsidR="00A72BEB" w:rsidRDefault="00A72BEB">
      <w:pPr>
        <w:spacing w:line="14" w:lineRule="exact"/>
        <w:rPr>
          <w:sz w:val="20"/>
          <w:szCs w:val="20"/>
        </w:rPr>
      </w:pPr>
    </w:p>
    <w:p w:rsidR="00A72BEB" w:rsidRDefault="00B71002">
      <w:pPr>
        <w:spacing w:line="238" w:lineRule="auto"/>
        <w:ind w:left="260" w:firstLine="566"/>
        <w:jc w:val="both"/>
        <w:rPr>
          <w:sz w:val="20"/>
          <w:szCs w:val="20"/>
        </w:rPr>
      </w:pPr>
      <w:r>
        <w:rPr>
          <w:rFonts w:eastAsia="Times New Roman"/>
          <w:sz w:val="24"/>
          <w:szCs w:val="24"/>
        </w:rPr>
        <w:t>Программа развития универсальных учебных действий позволяет выделить основные результаты обучения и воспитания, выраженные в терминах универсальных учебных действий как показатели гармоничного развития личности, обеспечивающие широкие возможности обучающихся для овладения знаниями, умениями, навыками, компетентностями личности, способностью и готовностью к познанию мира, обучению, сотрудничеству, самообразованию и саморазвитию.</w:t>
      </w:r>
    </w:p>
    <w:p w:rsidR="00A72BEB" w:rsidRDefault="00A72BEB">
      <w:pPr>
        <w:spacing w:line="14" w:lineRule="exact"/>
        <w:rPr>
          <w:sz w:val="20"/>
          <w:szCs w:val="20"/>
        </w:rPr>
      </w:pPr>
    </w:p>
    <w:p w:rsidR="00A72BEB" w:rsidRDefault="00B71002">
      <w:pPr>
        <w:spacing w:line="238" w:lineRule="auto"/>
        <w:ind w:left="260" w:firstLine="566"/>
        <w:jc w:val="both"/>
        <w:rPr>
          <w:sz w:val="20"/>
          <w:szCs w:val="20"/>
        </w:rPr>
      </w:pPr>
      <w:r>
        <w:rPr>
          <w:rFonts w:eastAsia="Times New Roman"/>
          <w:sz w:val="24"/>
          <w:szCs w:val="24"/>
        </w:rPr>
        <w:t xml:space="preserve">Универсализация содержания общего образования в форме выделения инварианта фундаментального ядра общего образования, включающего помимо совокупности наиболее существенных идей науки и культуры, знакомство с которыми должно входить в образовательный багаж современного выпускника школы, и программу развития универсальных учебных действий, позволяет реализовать основные </w:t>
      </w:r>
      <w:r>
        <w:rPr>
          <w:rFonts w:eastAsia="Times New Roman"/>
          <w:b/>
          <w:bCs/>
          <w:sz w:val="24"/>
          <w:szCs w:val="24"/>
        </w:rPr>
        <w:t>требования</w:t>
      </w:r>
      <w:r>
        <w:rPr>
          <w:rFonts w:eastAsia="Times New Roman"/>
          <w:sz w:val="24"/>
          <w:szCs w:val="24"/>
        </w:rPr>
        <w:t xml:space="preserve"> общества к образовательной системе:</w:t>
      </w:r>
    </w:p>
    <w:p w:rsidR="00A72BEB" w:rsidRDefault="00A72BEB">
      <w:pPr>
        <w:spacing w:line="34" w:lineRule="exact"/>
        <w:rPr>
          <w:sz w:val="20"/>
          <w:szCs w:val="20"/>
        </w:rPr>
      </w:pPr>
    </w:p>
    <w:p w:rsidR="00A72BEB" w:rsidRDefault="00B71002" w:rsidP="001E6443">
      <w:pPr>
        <w:numPr>
          <w:ilvl w:val="0"/>
          <w:numId w:val="269"/>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формирование культурной идентичности обучающихся как граждан России; - сохранение единства образовательного пространства, преемственности уровней образовательной системы;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269"/>
        </w:numPr>
        <w:tabs>
          <w:tab w:val="left" w:pos="968"/>
        </w:tabs>
        <w:spacing w:line="227" w:lineRule="auto"/>
        <w:ind w:left="260" w:firstLine="362"/>
        <w:rPr>
          <w:rFonts w:ascii="Symbol" w:eastAsia="Symbol" w:hAnsi="Symbol" w:cs="Symbol"/>
          <w:sz w:val="24"/>
          <w:szCs w:val="24"/>
        </w:rPr>
      </w:pPr>
      <w:r>
        <w:rPr>
          <w:rFonts w:eastAsia="Times New Roman"/>
          <w:sz w:val="24"/>
          <w:szCs w:val="24"/>
        </w:rPr>
        <w:t>обеспечение равенства и доступности образования при различных стартовых возможностях;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269"/>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достижение социальной консолидации и согласия в условиях роста социального, этнического, религиозного и культурного разнообразия нашего общества на основе формирования культурной идентичности и общности всех граждан и народов России;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269"/>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формирование универсальных учебных действий, порождающих образ мира и определяющих способность личности к обучению, познанию, сотрудничеству, освоению и преобразованию окружающего мира.</w:t>
      </w:r>
    </w:p>
    <w:p w:rsidR="00A72BEB" w:rsidRDefault="00A72BEB">
      <w:pPr>
        <w:spacing w:line="14" w:lineRule="exact"/>
        <w:rPr>
          <w:rFonts w:ascii="Symbol" w:eastAsia="Symbol" w:hAnsi="Symbol" w:cs="Symbol"/>
          <w:sz w:val="24"/>
          <w:szCs w:val="24"/>
        </w:rPr>
      </w:pPr>
    </w:p>
    <w:p w:rsidR="00A72BEB" w:rsidRDefault="00B71002" w:rsidP="001E6443">
      <w:pPr>
        <w:numPr>
          <w:ilvl w:val="1"/>
          <w:numId w:val="269"/>
        </w:numPr>
        <w:tabs>
          <w:tab w:val="left" w:pos="1222"/>
        </w:tabs>
        <w:spacing w:line="237" w:lineRule="auto"/>
        <w:ind w:left="260" w:firstLine="710"/>
        <w:jc w:val="both"/>
        <w:rPr>
          <w:rFonts w:eastAsia="Times New Roman"/>
          <w:sz w:val="24"/>
          <w:szCs w:val="24"/>
        </w:rPr>
      </w:pPr>
      <w:r>
        <w:rPr>
          <w:rFonts w:eastAsia="Times New Roman"/>
          <w:sz w:val="24"/>
          <w:szCs w:val="24"/>
        </w:rPr>
        <w:t xml:space="preserve">связи с тем, что приоритетным направлением новых образовательных стандартов становится реализация </w:t>
      </w:r>
      <w:r>
        <w:rPr>
          <w:rFonts w:eastAsia="Times New Roman"/>
          <w:i/>
          <w:iCs/>
          <w:sz w:val="24"/>
          <w:szCs w:val="24"/>
        </w:rPr>
        <w:t>развивающего</w:t>
      </w:r>
      <w:r>
        <w:rPr>
          <w:rFonts w:eastAsia="Times New Roman"/>
          <w:sz w:val="24"/>
          <w:szCs w:val="24"/>
        </w:rPr>
        <w:t xml:space="preserve"> потенциала образования, </w:t>
      </w:r>
      <w:r>
        <w:rPr>
          <w:rFonts w:eastAsia="Times New Roman"/>
          <w:i/>
          <w:iCs/>
          <w:sz w:val="24"/>
          <w:szCs w:val="24"/>
        </w:rPr>
        <w:t>актуальной</w:t>
      </w:r>
      <w:r>
        <w:rPr>
          <w:rFonts w:eastAsia="Times New Roman"/>
          <w:sz w:val="24"/>
          <w:szCs w:val="24"/>
        </w:rPr>
        <w:t xml:space="preserve"> и </w:t>
      </w:r>
      <w:r>
        <w:rPr>
          <w:rFonts w:eastAsia="Times New Roman"/>
          <w:i/>
          <w:iCs/>
          <w:sz w:val="24"/>
          <w:szCs w:val="24"/>
        </w:rPr>
        <w:t>новой задачей</w:t>
      </w:r>
      <w:r>
        <w:rPr>
          <w:rFonts w:eastAsia="Times New Roman"/>
          <w:sz w:val="24"/>
          <w:szCs w:val="24"/>
        </w:rPr>
        <w:t xml:space="preserve"> становится обеспечение развития универсальных учебных действий как собственно </w:t>
      </w:r>
      <w:r>
        <w:rPr>
          <w:rFonts w:eastAsia="Times New Roman"/>
          <w:i/>
          <w:iCs/>
          <w:sz w:val="24"/>
          <w:szCs w:val="24"/>
        </w:rPr>
        <w:t xml:space="preserve">психологической </w:t>
      </w:r>
      <w:r>
        <w:rPr>
          <w:rFonts w:eastAsia="Times New Roman"/>
          <w:sz w:val="24"/>
          <w:szCs w:val="24"/>
        </w:rPr>
        <w:t xml:space="preserve">составляющей фундаментального ядра содержания образования наряду страдиционным изложением </w:t>
      </w:r>
      <w:r>
        <w:rPr>
          <w:rFonts w:eastAsia="Times New Roman"/>
          <w:i/>
          <w:iCs/>
          <w:sz w:val="24"/>
          <w:szCs w:val="24"/>
        </w:rPr>
        <w:t>предметного</w:t>
      </w:r>
      <w:r>
        <w:rPr>
          <w:rFonts w:eastAsia="Times New Roman"/>
          <w:sz w:val="24"/>
          <w:szCs w:val="24"/>
        </w:rPr>
        <w:t xml:space="preserve"> содержания конкретных дисциплин.</w:t>
      </w:r>
    </w:p>
    <w:p w:rsidR="00A72BEB" w:rsidRDefault="00A72BEB">
      <w:pPr>
        <w:spacing w:line="1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Базовым положением служит тезис о том, что развитие личности в системе образования обеспечивается, прежде всего, формированием </w:t>
      </w:r>
      <w:r>
        <w:rPr>
          <w:rFonts w:eastAsia="Times New Roman"/>
          <w:i/>
          <w:iCs/>
          <w:sz w:val="24"/>
          <w:szCs w:val="24"/>
        </w:rPr>
        <w:t>универсальных</w:t>
      </w:r>
      <w:r>
        <w:rPr>
          <w:rFonts w:eastAsia="Times New Roman"/>
          <w:sz w:val="24"/>
          <w:szCs w:val="24"/>
        </w:rPr>
        <w:t xml:space="preserve"> учебных действий (УУД), которые выступают в качестве основы образовательного и воспитательного процесса. При этом </w:t>
      </w:r>
      <w:r>
        <w:rPr>
          <w:rFonts w:eastAsia="Times New Roman"/>
          <w:i/>
          <w:iCs/>
          <w:sz w:val="24"/>
          <w:szCs w:val="24"/>
        </w:rPr>
        <w:t>знания,умения и навыки</w:t>
      </w:r>
      <w:r>
        <w:rPr>
          <w:rFonts w:eastAsia="Times New Roman"/>
          <w:sz w:val="24"/>
          <w:szCs w:val="24"/>
        </w:rPr>
        <w:t xml:space="preserve"> рассматриваются как </w:t>
      </w:r>
      <w:r>
        <w:rPr>
          <w:rFonts w:eastAsia="Times New Roman"/>
          <w:i/>
          <w:iCs/>
          <w:sz w:val="24"/>
          <w:szCs w:val="24"/>
        </w:rPr>
        <w:t>производные</w:t>
      </w:r>
      <w:r>
        <w:rPr>
          <w:rFonts w:eastAsia="Times New Roman"/>
          <w:sz w:val="24"/>
          <w:szCs w:val="24"/>
        </w:rPr>
        <w:t xml:space="preserve"> от соответствующих видов целенаправленных действий, т. е. они формируются, применяются и сохраняются в тесной связи с активными действиями самих обучающихся.</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xml:space="preserve">Качество усвоения знания определяется многообразием и характером видов универсальных действий. Концепция универсальных учебных действий рассматривает компетентность как «знание в действии», учитывает опыт реализации </w:t>
      </w:r>
      <w:r>
        <w:rPr>
          <w:rFonts w:eastAsia="Times New Roman"/>
          <w:i/>
          <w:iCs/>
          <w:sz w:val="24"/>
          <w:szCs w:val="24"/>
        </w:rPr>
        <w:t>компетентностного</w:t>
      </w:r>
      <w:r>
        <w:rPr>
          <w:rFonts w:eastAsia="Times New Roman"/>
          <w:sz w:val="24"/>
          <w:szCs w:val="24"/>
        </w:rPr>
        <w:t xml:space="preserve"> подхода, в частности его правомерный акцент на достижении учащимися способности</w:t>
      </w:r>
    </w:p>
    <w:p w:rsidR="00A72BEB" w:rsidRDefault="00A72BEB">
      <w:pPr>
        <w:spacing w:line="288" w:lineRule="exact"/>
        <w:rPr>
          <w:sz w:val="20"/>
          <w:szCs w:val="20"/>
        </w:rPr>
      </w:pPr>
    </w:p>
    <w:p w:rsidR="00A72BEB" w:rsidRPr="00657A8B" w:rsidRDefault="00B71002" w:rsidP="00657A8B">
      <w:pPr>
        <w:ind w:left="9540"/>
        <w:rPr>
          <w:sz w:val="20"/>
          <w:szCs w:val="20"/>
        </w:rPr>
        <w:sectPr w:rsidR="00A72BEB" w:rsidRPr="00657A8B">
          <w:pgSz w:w="11900" w:h="16838"/>
          <w:pgMar w:top="710" w:right="566" w:bottom="429" w:left="1440" w:header="0" w:footer="0" w:gutter="0"/>
          <w:cols w:space="720" w:equalWidth="0">
            <w:col w:w="9900"/>
          </w:cols>
        </w:sectPr>
      </w:pPr>
      <w:r>
        <w:rPr>
          <w:rFonts w:eastAsia="Times New Roman"/>
          <w:sz w:val="24"/>
          <w:szCs w:val="24"/>
        </w:rPr>
        <w:t>1</w:t>
      </w:r>
      <w:r w:rsidR="00657A8B">
        <w:rPr>
          <w:rFonts w:eastAsia="Times New Roman"/>
          <w:sz w:val="24"/>
          <w:szCs w:val="24"/>
        </w:rPr>
        <w:t>08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6951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 xml:space="preserve">использовать на практике </w:t>
      </w:r>
      <w:r>
        <w:rPr>
          <w:rFonts w:eastAsia="Times New Roman"/>
          <w:sz w:val="24"/>
          <w:szCs w:val="24"/>
        </w:rPr>
        <w:t>полученные</w:t>
      </w:r>
      <w:r>
        <w:rPr>
          <w:rFonts w:eastAsia="Times New Roman"/>
          <w:i/>
          <w:iCs/>
          <w:sz w:val="24"/>
          <w:szCs w:val="24"/>
        </w:rPr>
        <w:t xml:space="preserve"> знания и навыки, </w:t>
      </w:r>
      <w:r>
        <w:rPr>
          <w:rFonts w:eastAsia="Times New Roman"/>
          <w:sz w:val="24"/>
          <w:szCs w:val="24"/>
        </w:rPr>
        <w:t>готовности и мотивации кэффективным действиям.</w:t>
      </w:r>
    </w:p>
    <w:p w:rsidR="00A72BEB" w:rsidRDefault="00A72BEB">
      <w:pPr>
        <w:spacing w:line="127" w:lineRule="exact"/>
        <w:rPr>
          <w:sz w:val="20"/>
          <w:szCs w:val="20"/>
        </w:rPr>
      </w:pPr>
    </w:p>
    <w:p w:rsidR="00A72BEB" w:rsidRDefault="00B71002">
      <w:pPr>
        <w:ind w:left="980"/>
        <w:rPr>
          <w:sz w:val="20"/>
          <w:szCs w:val="20"/>
        </w:rPr>
      </w:pPr>
      <w:r>
        <w:rPr>
          <w:rFonts w:eastAsia="Times New Roman"/>
          <w:b/>
          <w:bCs/>
          <w:sz w:val="24"/>
          <w:szCs w:val="24"/>
        </w:rPr>
        <w:t>Цель программы: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Создать единую информационно-методическую среду школы по формированию и развитию универсальных учебных действий, способствовать эффективному внедрению ФГОС в практику работы.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Достижение данной цели становится возможным благодаря формированию системы универсальных учебных действий. Формирование общеучебных действий в прогрессивной педагогике всегда рассматривалось как надежный путь кардинального повышения качества обучения.</w:t>
      </w:r>
    </w:p>
    <w:p w:rsidR="00A72BEB" w:rsidRDefault="00A72BEB">
      <w:pPr>
        <w:spacing w:line="126" w:lineRule="exact"/>
        <w:rPr>
          <w:sz w:val="20"/>
          <w:szCs w:val="20"/>
        </w:rPr>
      </w:pPr>
    </w:p>
    <w:p w:rsidR="00A72BEB" w:rsidRDefault="00B71002">
      <w:pPr>
        <w:ind w:left="980"/>
        <w:rPr>
          <w:sz w:val="20"/>
          <w:szCs w:val="20"/>
        </w:rPr>
      </w:pPr>
      <w:r>
        <w:rPr>
          <w:rFonts w:eastAsia="Times New Roman"/>
          <w:b/>
          <w:bCs/>
          <w:sz w:val="24"/>
          <w:szCs w:val="24"/>
        </w:rPr>
        <w:t>Задачи:</w:t>
      </w:r>
    </w:p>
    <w:p w:rsidR="00A72BEB" w:rsidRDefault="00B71002" w:rsidP="001E6443">
      <w:pPr>
        <w:numPr>
          <w:ilvl w:val="0"/>
          <w:numId w:val="270"/>
        </w:numPr>
        <w:tabs>
          <w:tab w:val="left" w:pos="1260"/>
        </w:tabs>
        <w:spacing w:line="237" w:lineRule="auto"/>
        <w:ind w:left="1260" w:hanging="290"/>
        <w:rPr>
          <w:rFonts w:ascii="Symbol" w:eastAsia="Symbol" w:hAnsi="Symbol" w:cs="Symbol"/>
          <w:sz w:val="24"/>
          <w:szCs w:val="24"/>
        </w:rPr>
      </w:pPr>
      <w:r>
        <w:rPr>
          <w:rFonts w:eastAsia="Times New Roman"/>
          <w:sz w:val="24"/>
          <w:szCs w:val="24"/>
        </w:rPr>
        <w:t>конкретизация ценностных ориентиров основного общего образования;</w:t>
      </w:r>
    </w:p>
    <w:p w:rsidR="00A72BEB" w:rsidRDefault="00A72BEB">
      <w:pPr>
        <w:spacing w:line="2" w:lineRule="exact"/>
        <w:rPr>
          <w:rFonts w:ascii="Symbol" w:eastAsia="Symbol" w:hAnsi="Symbol" w:cs="Symbol"/>
          <w:sz w:val="24"/>
          <w:szCs w:val="24"/>
        </w:rPr>
      </w:pPr>
    </w:p>
    <w:p w:rsidR="00A72BEB" w:rsidRDefault="00B71002" w:rsidP="001E6443">
      <w:pPr>
        <w:numPr>
          <w:ilvl w:val="0"/>
          <w:numId w:val="270"/>
        </w:numPr>
        <w:tabs>
          <w:tab w:val="left" w:pos="1260"/>
        </w:tabs>
        <w:ind w:left="1260" w:hanging="290"/>
        <w:rPr>
          <w:rFonts w:ascii="Symbol" w:eastAsia="Symbol" w:hAnsi="Symbol" w:cs="Symbol"/>
          <w:sz w:val="24"/>
          <w:szCs w:val="24"/>
        </w:rPr>
      </w:pPr>
      <w:r>
        <w:rPr>
          <w:rFonts w:eastAsia="Times New Roman"/>
          <w:sz w:val="24"/>
          <w:szCs w:val="24"/>
        </w:rPr>
        <w:t>определение состава и характеристики универсальных учебных действий;</w:t>
      </w:r>
    </w:p>
    <w:p w:rsidR="00A72BEB" w:rsidRDefault="00A72BEB">
      <w:pPr>
        <w:spacing w:line="29" w:lineRule="exact"/>
        <w:rPr>
          <w:rFonts w:ascii="Symbol" w:eastAsia="Symbol" w:hAnsi="Symbol" w:cs="Symbol"/>
          <w:sz w:val="24"/>
          <w:szCs w:val="24"/>
        </w:rPr>
      </w:pPr>
    </w:p>
    <w:p w:rsidR="00A72BEB" w:rsidRDefault="00B71002" w:rsidP="001E6443">
      <w:pPr>
        <w:numPr>
          <w:ilvl w:val="0"/>
          <w:numId w:val="270"/>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создание необходимых условий для подготовки функционально-грамотных учеников, умеющих использовать приобретенные предметные знания и общеучебные умения для решения любых задач в соответствии с общепринятыми нравственными нормами, принципами гражданственности, толерантности и др.;</w:t>
      </w:r>
    </w:p>
    <w:p w:rsidR="00A72BEB" w:rsidRDefault="00A72BEB">
      <w:pPr>
        <w:spacing w:line="31" w:lineRule="exact"/>
        <w:rPr>
          <w:rFonts w:ascii="Symbol" w:eastAsia="Symbol" w:hAnsi="Symbol" w:cs="Symbol"/>
          <w:sz w:val="24"/>
          <w:szCs w:val="24"/>
        </w:rPr>
      </w:pPr>
    </w:p>
    <w:p w:rsidR="00A72BEB" w:rsidRDefault="00B71002" w:rsidP="001E6443">
      <w:pPr>
        <w:numPr>
          <w:ilvl w:val="0"/>
          <w:numId w:val="2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обеспечение непрерывного образовательного процесса при изучении различных предметов, направленного на получение нового образовательного результата необходимыми диагностическими, дидактическими и методическими материалами.</w:t>
      </w:r>
    </w:p>
    <w:p w:rsidR="00A72BEB" w:rsidRDefault="00A72BEB">
      <w:pPr>
        <w:spacing w:line="14"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Основное предназначение программы – конкретизировать требования к результатам основного общего образования и дополнить традиционное содержание образовательно-воспитательных программ.</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Формирование способности и готовности обучающихся реализовывать универсальные учебные действия позволит повысить эффективность образовательно-воспитательного процесса в образовательном учреждении.</w:t>
      </w:r>
    </w:p>
    <w:p w:rsidR="00A72BEB" w:rsidRDefault="00A72BEB">
      <w:pPr>
        <w:spacing w:line="14" w:lineRule="exact"/>
        <w:rPr>
          <w:rFonts w:ascii="Symbol" w:eastAsia="Symbol" w:hAnsi="Symbol" w:cs="Symbol"/>
          <w:sz w:val="24"/>
          <w:szCs w:val="24"/>
        </w:rPr>
      </w:pPr>
    </w:p>
    <w:p w:rsidR="00CB3FCD" w:rsidRDefault="00B71002" w:rsidP="00CB3FCD">
      <w:pPr>
        <w:spacing w:line="236" w:lineRule="auto"/>
        <w:ind w:left="260"/>
        <w:jc w:val="both"/>
        <w:rPr>
          <w:sz w:val="20"/>
          <w:szCs w:val="20"/>
        </w:rPr>
      </w:pPr>
      <w:r>
        <w:rPr>
          <w:rFonts w:eastAsia="Times New Roman"/>
          <w:sz w:val="24"/>
          <w:szCs w:val="24"/>
        </w:rPr>
        <w:t>Программа формирования универсальных учебных действий создана с тем, чтобы объединить все, что делается в отдельных учебных предметах. Это те самые способы деятельности, которые формируются и в отдельном учебном предмете, и всей их совокупностью. Изучив ее, учитель может понять, какой вклад вносит его предмет в формирование универсальных учебных действий.</w:t>
      </w:r>
    </w:p>
    <w:p w:rsidR="00CB3FCD" w:rsidRDefault="00CB3FCD" w:rsidP="00CB3FCD">
      <w:pPr>
        <w:spacing w:line="242" w:lineRule="exact"/>
        <w:rPr>
          <w:sz w:val="20"/>
          <w:szCs w:val="20"/>
        </w:rPr>
      </w:pPr>
    </w:p>
    <w:p w:rsidR="00CB3FCD" w:rsidRDefault="00CB3FCD" w:rsidP="00CB3FCD">
      <w:pPr>
        <w:numPr>
          <w:ilvl w:val="0"/>
          <w:numId w:val="383"/>
        </w:numPr>
        <w:tabs>
          <w:tab w:val="left" w:pos="4480"/>
        </w:tabs>
        <w:ind w:left="4480" w:hanging="334"/>
        <w:rPr>
          <w:rFonts w:eastAsia="Times New Roman"/>
          <w:b/>
          <w:bCs/>
          <w:sz w:val="24"/>
          <w:szCs w:val="24"/>
        </w:rPr>
      </w:pPr>
      <w:r>
        <w:rPr>
          <w:rFonts w:eastAsia="Times New Roman"/>
          <w:b/>
          <w:bCs/>
          <w:sz w:val="24"/>
          <w:szCs w:val="24"/>
        </w:rPr>
        <w:t>Пояснительная записка</w:t>
      </w:r>
    </w:p>
    <w:p w:rsidR="00CB3FCD" w:rsidRDefault="00CB3FCD" w:rsidP="00CB3FCD">
      <w:pPr>
        <w:spacing w:line="67" w:lineRule="exact"/>
        <w:rPr>
          <w:sz w:val="20"/>
          <w:szCs w:val="20"/>
        </w:rPr>
      </w:pPr>
    </w:p>
    <w:p w:rsidR="00CB3FCD" w:rsidRDefault="00CB3FCD" w:rsidP="00CB3FCD">
      <w:pPr>
        <w:spacing w:line="238" w:lineRule="auto"/>
        <w:ind w:left="260" w:firstLine="708"/>
        <w:jc w:val="both"/>
        <w:rPr>
          <w:sz w:val="20"/>
          <w:szCs w:val="20"/>
        </w:rPr>
      </w:pPr>
      <w:r>
        <w:rPr>
          <w:rFonts w:eastAsia="Times New Roman"/>
          <w:sz w:val="24"/>
          <w:szCs w:val="24"/>
        </w:rPr>
        <w:t>За последние десятилетия в обществе произошел кардинальные изменения в представлении о целях образования и путях их реализации. От признания «знаний, умений и навыков» как основных итогах образования произошел сдвиг к пониманию обучения как процесса подготовки обучающихся к реальной жизни, готовности к тому, чтобы занять активную позицию, успешно решать жизненные реальные задачи, уметь сотрудничать и работать в группе, быть готовым к быстрому переучиванию в ответ на постоянное обновление информации и требований рынка труда.</w:t>
      </w:r>
    </w:p>
    <w:p w:rsidR="00CB3FCD" w:rsidRDefault="00CB3FCD" w:rsidP="00CB3FCD">
      <w:pPr>
        <w:spacing w:line="17" w:lineRule="exact"/>
        <w:rPr>
          <w:sz w:val="20"/>
          <w:szCs w:val="20"/>
        </w:rPr>
      </w:pPr>
    </w:p>
    <w:p w:rsidR="00CB3FCD" w:rsidRDefault="00CB3FCD" w:rsidP="00CB3FCD">
      <w:pPr>
        <w:numPr>
          <w:ilvl w:val="0"/>
          <w:numId w:val="384"/>
        </w:numPr>
        <w:tabs>
          <w:tab w:val="left" w:pos="1364"/>
        </w:tabs>
        <w:spacing w:line="238" w:lineRule="auto"/>
        <w:ind w:left="260" w:firstLine="710"/>
        <w:jc w:val="both"/>
        <w:rPr>
          <w:rFonts w:eastAsia="Times New Roman"/>
          <w:sz w:val="24"/>
          <w:szCs w:val="24"/>
        </w:rPr>
      </w:pPr>
      <w:r>
        <w:rPr>
          <w:rFonts w:eastAsia="Times New Roman"/>
          <w:sz w:val="24"/>
          <w:szCs w:val="24"/>
        </w:rPr>
        <w:t>общественном сознании происходит переход от понимания социального предназначения школы как задачи простой передачи знаний, умений и навыков от учителя к ученику к новому пониманию функции школы. Приоритетной целью школьного образования становится развитие у обучающихся способности самостоятельно ставить учебные цели, проектировать пути их реализации, контролировать и оценивать свои достижения. Иначе говоря, формирование умения учиться. Обучающийся сам должен стать «архитектором и строителем» образовательного процесса.</w:t>
      </w:r>
    </w:p>
    <w:p w:rsidR="00CB3FCD" w:rsidRDefault="00CB3FCD" w:rsidP="00CB3FCD">
      <w:pPr>
        <w:spacing w:line="16" w:lineRule="exact"/>
        <w:rPr>
          <w:rFonts w:eastAsia="Times New Roman"/>
          <w:sz w:val="24"/>
          <w:szCs w:val="24"/>
        </w:rPr>
      </w:pPr>
    </w:p>
    <w:p w:rsidR="00CB3FCD" w:rsidRDefault="00CB3FCD" w:rsidP="00CB3FCD">
      <w:pPr>
        <w:spacing w:line="238" w:lineRule="auto"/>
        <w:ind w:left="260" w:firstLine="708"/>
        <w:jc w:val="both"/>
        <w:rPr>
          <w:rFonts w:eastAsia="Times New Roman"/>
          <w:sz w:val="24"/>
          <w:szCs w:val="24"/>
        </w:rPr>
      </w:pPr>
      <w:r>
        <w:rPr>
          <w:rFonts w:eastAsia="Times New Roman"/>
          <w:sz w:val="24"/>
          <w:szCs w:val="24"/>
        </w:rPr>
        <w:t xml:space="preserve">Рассмотрение результата образования не как наращивание предметной информации, а как комплекс умений, позволяющих добиваться требуемого результата, причем часто в неопределенных, проблемных ситуациях, ставят новые ориентиры для современной школы, что требует изменения задач, решаемых учителями в современном образовательном процессе. Учитель не только передает объективные знания учащимся, а способствует развитию их инициативы и самостоятельности, организует деятельность обучающихся таким </w:t>
      </w:r>
      <w:r>
        <w:rPr>
          <w:rFonts w:eastAsia="Times New Roman"/>
          <w:sz w:val="24"/>
          <w:szCs w:val="24"/>
        </w:rPr>
        <w:lastRenderedPageBreak/>
        <w:t xml:space="preserve">образом, чтобы каждый мог реализовать свои способности и интересы. Фактически </w:t>
      </w:r>
      <w:r>
        <w:rPr>
          <w:rFonts w:eastAsia="Times New Roman"/>
          <w:b/>
          <w:bCs/>
          <w:i/>
          <w:iCs/>
          <w:sz w:val="24"/>
          <w:szCs w:val="24"/>
        </w:rPr>
        <w:t xml:space="preserve">учительсоздает </w:t>
      </w:r>
      <w:r>
        <w:rPr>
          <w:rFonts w:eastAsia="Times New Roman"/>
          <w:b/>
          <w:bCs/>
          <w:sz w:val="24"/>
          <w:szCs w:val="24"/>
        </w:rPr>
        <w:t>условия</w:t>
      </w:r>
      <w:r>
        <w:rPr>
          <w:rFonts w:eastAsia="Times New Roman"/>
          <w:sz w:val="24"/>
          <w:szCs w:val="24"/>
        </w:rPr>
        <w:t>,в которых становится возможным для обучающихся развитие ихинтеллектуальных и других способностей, опыта применения полученных знаний в различных ситуациях (познавательных, социальных), т.е. развитие их компетентности.</w:t>
      </w:r>
    </w:p>
    <w:p w:rsidR="00CB3FCD" w:rsidRDefault="00CB3FCD" w:rsidP="00CB3FCD">
      <w:pPr>
        <w:spacing w:line="23" w:lineRule="exact"/>
        <w:rPr>
          <w:rFonts w:eastAsia="Times New Roman"/>
          <w:sz w:val="24"/>
          <w:szCs w:val="24"/>
        </w:rPr>
      </w:pPr>
    </w:p>
    <w:p w:rsidR="00CB3FCD" w:rsidRDefault="00CB3FCD" w:rsidP="00CB3FCD">
      <w:pPr>
        <w:numPr>
          <w:ilvl w:val="0"/>
          <w:numId w:val="384"/>
        </w:numPr>
        <w:tabs>
          <w:tab w:val="left" w:pos="1325"/>
        </w:tabs>
        <w:spacing w:line="238" w:lineRule="auto"/>
        <w:ind w:left="260" w:firstLine="710"/>
        <w:jc w:val="both"/>
        <w:rPr>
          <w:rFonts w:eastAsia="Times New Roman"/>
          <w:sz w:val="24"/>
          <w:szCs w:val="24"/>
        </w:rPr>
      </w:pPr>
      <w:r>
        <w:rPr>
          <w:rFonts w:eastAsia="Times New Roman"/>
          <w:sz w:val="24"/>
          <w:szCs w:val="24"/>
        </w:rPr>
        <w:t>ФГОС ООО существенно расширяются представления об образовательном результате. Целью и смыслом образования признается развитие личности обучающихся, а под новым образовательным результатом в настоящем документе понимаются как познавательные (учебные) результаты, так и результаты, касающиеся других сторон личности школьников, сформированные в процессе образования, - гражданская позиция, уровень их социализации, система ценностных отношений и ориентировок.</w:t>
      </w:r>
    </w:p>
    <w:p w:rsidR="00CB3FCD" w:rsidRDefault="00CB3FCD" w:rsidP="00CB3FCD">
      <w:pPr>
        <w:spacing w:line="14" w:lineRule="exact"/>
        <w:rPr>
          <w:rFonts w:eastAsia="Times New Roman"/>
          <w:sz w:val="24"/>
          <w:szCs w:val="24"/>
        </w:rPr>
      </w:pPr>
    </w:p>
    <w:p w:rsidR="00CB3FCD" w:rsidRDefault="00CB3FCD" w:rsidP="00CB3FCD">
      <w:pPr>
        <w:spacing w:line="236" w:lineRule="auto"/>
        <w:ind w:left="260" w:firstLine="708"/>
        <w:jc w:val="both"/>
        <w:rPr>
          <w:rFonts w:eastAsia="Times New Roman"/>
          <w:sz w:val="24"/>
          <w:szCs w:val="24"/>
        </w:rPr>
      </w:pPr>
      <w:r>
        <w:rPr>
          <w:rFonts w:eastAsia="Times New Roman"/>
          <w:sz w:val="24"/>
          <w:szCs w:val="24"/>
        </w:rPr>
        <w:t>Таким образом, Программа развития универсальных учебных действий основывается на положениях системно-деятельностного подхода, интегрирующего достижения педагогической науки и практики.</w:t>
      </w:r>
    </w:p>
    <w:p w:rsidR="00CB3FCD" w:rsidRDefault="00CB3FCD" w:rsidP="00CB3FCD">
      <w:pPr>
        <w:spacing w:line="246" w:lineRule="exact"/>
        <w:rPr>
          <w:sz w:val="20"/>
          <w:szCs w:val="20"/>
        </w:rPr>
      </w:pPr>
    </w:p>
    <w:p w:rsidR="00CB3FCD" w:rsidRDefault="00CB3FCD" w:rsidP="00CB3FCD">
      <w:pPr>
        <w:numPr>
          <w:ilvl w:val="0"/>
          <w:numId w:val="385"/>
        </w:numPr>
        <w:tabs>
          <w:tab w:val="left" w:pos="4320"/>
        </w:tabs>
        <w:ind w:left="4320" w:hanging="340"/>
        <w:rPr>
          <w:rFonts w:eastAsia="Times New Roman"/>
          <w:b/>
          <w:bCs/>
          <w:sz w:val="24"/>
          <w:szCs w:val="24"/>
        </w:rPr>
      </w:pPr>
      <w:r>
        <w:rPr>
          <w:rFonts w:eastAsia="Times New Roman"/>
          <w:b/>
          <w:bCs/>
          <w:sz w:val="24"/>
          <w:szCs w:val="24"/>
        </w:rPr>
        <w:t>Цели и задачи программы,</w:t>
      </w:r>
    </w:p>
    <w:p w:rsidR="00CB3FCD" w:rsidRDefault="00CB3FCD" w:rsidP="00CB3FCD">
      <w:pPr>
        <w:ind w:left="2320"/>
        <w:rPr>
          <w:sz w:val="20"/>
          <w:szCs w:val="20"/>
        </w:rPr>
      </w:pPr>
      <w:r>
        <w:rPr>
          <w:rFonts w:eastAsia="Times New Roman"/>
          <w:b/>
          <w:bCs/>
          <w:sz w:val="24"/>
          <w:szCs w:val="24"/>
        </w:rPr>
        <w:t>описание ее места и роли в реализации требований ФГОС ООО</w:t>
      </w:r>
    </w:p>
    <w:p w:rsidR="00CB3FCD" w:rsidRDefault="00CB3FCD" w:rsidP="00CB3FCD">
      <w:pPr>
        <w:spacing w:line="67" w:lineRule="exact"/>
        <w:rPr>
          <w:sz w:val="20"/>
          <w:szCs w:val="20"/>
        </w:rPr>
      </w:pPr>
    </w:p>
    <w:p w:rsidR="00CB3FCD" w:rsidRDefault="00CB3FCD" w:rsidP="00CB3FCD">
      <w:pPr>
        <w:spacing w:line="238" w:lineRule="auto"/>
        <w:ind w:left="260" w:firstLine="566"/>
        <w:jc w:val="both"/>
        <w:rPr>
          <w:sz w:val="20"/>
          <w:szCs w:val="20"/>
        </w:rPr>
      </w:pPr>
      <w:r>
        <w:rPr>
          <w:rFonts w:eastAsia="Times New Roman"/>
          <w:sz w:val="24"/>
          <w:szCs w:val="24"/>
        </w:rPr>
        <w:t>Программа развития универсальных учебных действий позволяет выделить основные результаты обучения и воспитания, выраженные в терминах универсальных учебных действий как показатели гармоничного развития личности, обеспечивающие широкие возможности обучающихся для овладения знаниями, умениями, навыками, компетентностями личности, способностью и готовностью к познанию мира, обучению, сотрудничеству, самообразованию и саморазвитию.</w:t>
      </w:r>
    </w:p>
    <w:p w:rsidR="00CB3FCD" w:rsidRDefault="00CB3FCD" w:rsidP="00CB3FCD">
      <w:pPr>
        <w:spacing w:line="14" w:lineRule="exact"/>
        <w:rPr>
          <w:sz w:val="20"/>
          <w:szCs w:val="20"/>
        </w:rPr>
      </w:pPr>
    </w:p>
    <w:p w:rsidR="00657A8B" w:rsidRDefault="00CB3FCD" w:rsidP="00657A8B">
      <w:pPr>
        <w:spacing w:line="236" w:lineRule="auto"/>
        <w:ind w:left="260"/>
        <w:jc w:val="both"/>
        <w:rPr>
          <w:sz w:val="20"/>
          <w:szCs w:val="20"/>
        </w:rPr>
      </w:pPr>
      <w:r>
        <w:rPr>
          <w:rFonts w:eastAsia="Times New Roman"/>
          <w:sz w:val="24"/>
          <w:szCs w:val="24"/>
        </w:rPr>
        <w:t>Универсализация содержания общего образования в форме выделения инварианта фундаментального ядра общего образования, включающего помимо совокупности наиболее</w:t>
      </w:r>
      <w:r w:rsidR="00657A8B">
        <w:rPr>
          <w:rFonts w:eastAsia="Times New Roman"/>
          <w:sz w:val="24"/>
          <w:szCs w:val="24"/>
        </w:rPr>
        <w:t xml:space="preserve">существенных идей науки и культуры, знакомство с которыми должно входить в образовательный багаж современного выпускника школы, и программу развития универсальных учебных действий, позволяет реализовать основные </w:t>
      </w:r>
      <w:r w:rsidR="00657A8B">
        <w:rPr>
          <w:rFonts w:eastAsia="Times New Roman"/>
          <w:b/>
          <w:bCs/>
          <w:sz w:val="24"/>
          <w:szCs w:val="24"/>
        </w:rPr>
        <w:t>требования</w:t>
      </w:r>
      <w:r w:rsidR="00657A8B">
        <w:rPr>
          <w:rFonts w:eastAsia="Times New Roman"/>
          <w:sz w:val="24"/>
          <w:szCs w:val="24"/>
        </w:rPr>
        <w:t xml:space="preserve"> общества к образовательной системе:</w:t>
      </w:r>
    </w:p>
    <w:p w:rsidR="00657A8B" w:rsidRDefault="00657A8B" w:rsidP="00657A8B">
      <w:pPr>
        <w:spacing w:line="36" w:lineRule="exact"/>
        <w:rPr>
          <w:sz w:val="20"/>
          <w:szCs w:val="20"/>
        </w:rPr>
      </w:pPr>
    </w:p>
    <w:p w:rsidR="00657A8B" w:rsidRDefault="00657A8B" w:rsidP="00657A8B">
      <w:pPr>
        <w:numPr>
          <w:ilvl w:val="0"/>
          <w:numId w:val="386"/>
        </w:numPr>
        <w:tabs>
          <w:tab w:val="left" w:pos="968"/>
        </w:tabs>
        <w:spacing w:line="231" w:lineRule="auto"/>
        <w:ind w:left="260" w:firstLine="362"/>
        <w:jc w:val="both"/>
        <w:rPr>
          <w:rFonts w:ascii="Symbol" w:eastAsia="Symbol" w:hAnsi="Symbol" w:cs="Symbol"/>
          <w:sz w:val="24"/>
          <w:szCs w:val="24"/>
        </w:rPr>
      </w:pPr>
      <w:r>
        <w:rPr>
          <w:rFonts w:eastAsia="Times New Roman"/>
          <w:sz w:val="24"/>
          <w:szCs w:val="24"/>
        </w:rPr>
        <w:t>формирование культурной идентичности обучающихся как граждан России; - сохранение единства образовательного пространства, преемственности уровней образовательной системы;</w:t>
      </w:r>
    </w:p>
    <w:p w:rsidR="00657A8B" w:rsidRDefault="00657A8B" w:rsidP="00657A8B">
      <w:pPr>
        <w:spacing w:line="32" w:lineRule="exact"/>
        <w:rPr>
          <w:rFonts w:ascii="Symbol" w:eastAsia="Symbol" w:hAnsi="Symbol" w:cs="Symbol"/>
          <w:sz w:val="24"/>
          <w:szCs w:val="24"/>
        </w:rPr>
      </w:pPr>
    </w:p>
    <w:p w:rsidR="00657A8B" w:rsidRDefault="00657A8B" w:rsidP="00657A8B">
      <w:pPr>
        <w:numPr>
          <w:ilvl w:val="0"/>
          <w:numId w:val="386"/>
        </w:numPr>
        <w:tabs>
          <w:tab w:val="left" w:pos="968"/>
        </w:tabs>
        <w:spacing w:line="226" w:lineRule="auto"/>
        <w:ind w:left="260" w:firstLine="362"/>
        <w:rPr>
          <w:rFonts w:ascii="Symbol" w:eastAsia="Symbol" w:hAnsi="Symbol" w:cs="Symbol"/>
          <w:sz w:val="24"/>
          <w:szCs w:val="24"/>
        </w:rPr>
      </w:pPr>
      <w:r>
        <w:rPr>
          <w:rFonts w:eastAsia="Times New Roman"/>
          <w:sz w:val="24"/>
          <w:szCs w:val="24"/>
        </w:rPr>
        <w:t>обеспечение равенства и доступности образования при различных стартовых возможностях;</w:t>
      </w:r>
    </w:p>
    <w:p w:rsidR="00657A8B" w:rsidRDefault="00657A8B" w:rsidP="00657A8B">
      <w:pPr>
        <w:spacing w:line="32" w:lineRule="exact"/>
        <w:rPr>
          <w:rFonts w:ascii="Symbol" w:eastAsia="Symbol" w:hAnsi="Symbol" w:cs="Symbol"/>
          <w:sz w:val="24"/>
          <w:szCs w:val="24"/>
        </w:rPr>
      </w:pPr>
    </w:p>
    <w:p w:rsidR="00657A8B" w:rsidRDefault="00657A8B" w:rsidP="00657A8B">
      <w:pPr>
        <w:numPr>
          <w:ilvl w:val="0"/>
          <w:numId w:val="386"/>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достижение социальной консолидации и согласия в условиях роста социального, этнического, религиозного и культурного разнообразия нашего общества на основе формирования культурной идентичности и общности всех граждан и народов России;</w:t>
      </w:r>
    </w:p>
    <w:p w:rsidR="00657A8B" w:rsidRDefault="00657A8B" w:rsidP="00657A8B">
      <w:pPr>
        <w:spacing w:line="34" w:lineRule="exact"/>
        <w:rPr>
          <w:rFonts w:ascii="Symbol" w:eastAsia="Symbol" w:hAnsi="Symbol" w:cs="Symbol"/>
          <w:sz w:val="24"/>
          <w:szCs w:val="24"/>
        </w:rPr>
      </w:pPr>
    </w:p>
    <w:p w:rsidR="00657A8B" w:rsidRDefault="00657A8B" w:rsidP="00657A8B">
      <w:pPr>
        <w:numPr>
          <w:ilvl w:val="0"/>
          <w:numId w:val="386"/>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формирование универсальных учебных действий, порождающих образ мира и определяющих способность личности к обучению, познанию, сотрудничеству, освоению и преобразованию окружающего мира.</w:t>
      </w:r>
    </w:p>
    <w:p w:rsidR="00657A8B" w:rsidRDefault="00657A8B" w:rsidP="00657A8B">
      <w:pPr>
        <w:spacing w:line="15" w:lineRule="exact"/>
        <w:rPr>
          <w:rFonts w:ascii="Symbol" w:eastAsia="Symbol" w:hAnsi="Symbol" w:cs="Symbol"/>
          <w:sz w:val="24"/>
          <w:szCs w:val="24"/>
        </w:rPr>
      </w:pPr>
    </w:p>
    <w:p w:rsidR="00657A8B" w:rsidRDefault="00657A8B" w:rsidP="00657A8B">
      <w:pPr>
        <w:numPr>
          <w:ilvl w:val="1"/>
          <w:numId w:val="386"/>
        </w:numPr>
        <w:tabs>
          <w:tab w:val="left" w:pos="1222"/>
        </w:tabs>
        <w:spacing w:line="237" w:lineRule="auto"/>
        <w:ind w:left="260" w:firstLine="710"/>
        <w:jc w:val="both"/>
        <w:rPr>
          <w:rFonts w:eastAsia="Times New Roman"/>
          <w:sz w:val="24"/>
          <w:szCs w:val="24"/>
        </w:rPr>
      </w:pPr>
      <w:r>
        <w:rPr>
          <w:rFonts w:eastAsia="Times New Roman"/>
          <w:sz w:val="24"/>
          <w:szCs w:val="24"/>
        </w:rPr>
        <w:t xml:space="preserve">связи с тем, что приоритетным направлением новых образовательных стандартов становится реализация </w:t>
      </w:r>
      <w:r>
        <w:rPr>
          <w:rFonts w:eastAsia="Times New Roman"/>
          <w:i/>
          <w:iCs/>
          <w:sz w:val="24"/>
          <w:szCs w:val="24"/>
        </w:rPr>
        <w:t>развивающего</w:t>
      </w:r>
      <w:r>
        <w:rPr>
          <w:rFonts w:eastAsia="Times New Roman"/>
          <w:sz w:val="24"/>
          <w:szCs w:val="24"/>
        </w:rPr>
        <w:t xml:space="preserve"> потенциала образования, </w:t>
      </w:r>
      <w:r>
        <w:rPr>
          <w:rFonts w:eastAsia="Times New Roman"/>
          <w:i/>
          <w:iCs/>
          <w:sz w:val="24"/>
          <w:szCs w:val="24"/>
        </w:rPr>
        <w:t>актуальной</w:t>
      </w:r>
      <w:r>
        <w:rPr>
          <w:rFonts w:eastAsia="Times New Roman"/>
          <w:sz w:val="24"/>
          <w:szCs w:val="24"/>
        </w:rPr>
        <w:t xml:space="preserve"> и </w:t>
      </w:r>
      <w:r>
        <w:rPr>
          <w:rFonts w:eastAsia="Times New Roman"/>
          <w:i/>
          <w:iCs/>
          <w:sz w:val="24"/>
          <w:szCs w:val="24"/>
        </w:rPr>
        <w:t>новой задачей</w:t>
      </w:r>
      <w:r>
        <w:rPr>
          <w:rFonts w:eastAsia="Times New Roman"/>
          <w:sz w:val="24"/>
          <w:szCs w:val="24"/>
        </w:rPr>
        <w:t xml:space="preserve"> становится обеспечение развития универсальных учебных действий как собственно </w:t>
      </w:r>
      <w:r>
        <w:rPr>
          <w:rFonts w:eastAsia="Times New Roman"/>
          <w:i/>
          <w:iCs/>
          <w:sz w:val="24"/>
          <w:szCs w:val="24"/>
        </w:rPr>
        <w:t xml:space="preserve">психологической </w:t>
      </w:r>
      <w:r>
        <w:rPr>
          <w:rFonts w:eastAsia="Times New Roman"/>
          <w:sz w:val="24"/>
          <w:szCs w:val="24"/>
        </w:rPr>
        <w:t xml:space="preserve">составляющей фундаментального ядра содержания образования наряду страдиционным изложением </w:t>
      </w:r>
      <w:r>
        <w:rPr>
          <w:rFonts w:eastAsia="Times New Roman"/>
          <w:i/>
          <w:iCs/>
          <w:sz w:val="24"/>
          <w:szCs w:val="24"/>
        </w:rPr>
        <w:t>предметного</w:t>
      </w:r>
      <w:r>
        <w:rPr>
          <w:rFonts w:eastAsia="Times New Roman"/>
          <w:sz w:val="24"/>
          <w:szCs w:val="24"/>
        </w:rPr>
        <w:t xml:space="preserve"> содержания конкретных дисциплин.</w:t>
      </w:r>
    </w:p>
    <w:p w:rsidR="00657A8B" w:rsidRDefault="00657A8B" w:rsidP="00657A8B">
      <w:pPr>
        <w:spacing w:line="17" w:lineRule="exact"/>
        <w:rPr>
          <w:rFonts w:eastAsia="Times New Roman"/>
          <w:sz w:val="24"/>
          <w:szCs w:val="24"/>
        </w:rPr>
      </w:pPr>
    </w:p>
    <w:p w:rsidR="00657A8B" w:rsidRDefault="00657A8B" w:rsidP="00657A8B">
      <w:pPr>
        <w:spacing w:line="238" w:lineRule="auto"/>
        <w:ind w:left="260" w:firstLine="708"/>
        <w:jc w:val="both"/>
        <w:rPr>
          <w:rFonts w:eastAsia="Times New Roman"/>
          <w:sz w:val="24"/>
          <w:szCs w:val="24"/>
        </w:rPr>
      </w:pPr>
      <w:r>
        <w:rPr>
          <w:rFonts w:eastAsia="Times New Roman"/>
          <w:sz w:val="24"/>
          <w:szCs w:val="24"/>
        </w:rPr>
        <w:t xml:space="preserve">Базовым положением служит тезис о том, что развитие личности в системе образования обеспечивается, прежде всего, формированием </w:t>
      </w:r>
      <w:r>
        <w:rPr>
          <w:rFonts w:eastAsia="Times New Roman"/>
          <w:i/>
          <w:iCs/>
          <w:sz w:val="24"/>
          <w:szCs w:val="24"/>
        </w:rPr>
        <w:t>универсальных</w:t>
      </w:r>
      <w:r>
        <w:rPr>
          <w:rFonts w:eastAsia="Times New Roman"/>
          <w:sz w:val="24"/>
          <w:szCs w:val="24"/>
        </w:rPr>
        <w:t xml:space="preserve"> учебных действий (УУД), которые выступают в качестве основы образовательного и воспитательного процесса. При этом </w:t>
      </w:r>
      <w:r>
        <w:rPr>
          <w:rFonts w:eastAsia="Times New Roman"/>
          <w:i/>
          <w:iCs/>
          <w:sz w:val="24"/>
          <w:szCs w:val="24"/>
        </w:rPr>
        <w:t>знания,умения и навыки</w:t>
      </w:r>
      <w:r>
        <w:rPr>
          <w:rFonts w:eastAsia="Times New Roman"/>
          <w:sz w:val="24"/>
          <w:szCs w:val="24"/>
        </w:rPr>
        <w:t xml:space="preserve"> рассматриваются как </w:t>
      </w:r>
      <w:r>
        <w:rPr>
          <w:rFonts w:eastAsia="Times New Roman"/>
          <w:i/>
          <w:iCs/>
          <w:sz w:val="24"/>
          <w:szCs w:val="24"/>
        </w:rPr>
        <w:t>производные</w:t>
      </w:r>
      <w:r>
        <w:rPr>
          <w:rFonts w:eastAsia="Times New Roman"/>
          <w:sz w:val="24"/>
          <w:szCs w:val="24"/>
        </w:rPr>
        <w:t xml:space="preserve"> от соответствующих видов целенаправленных действий, т. е. они формируются, применяются и сохраняются в тесной связи с активными действиями самих обучающихся.</w:t>
      </w:r>
    </w:p>
    <w:p w:rsidR="00657A8B" w:rsidRDefault="00657A8B" w:rsidP="00657A8B">
      <w:pPr>
        <w:spacing w:line="14" w:lineRule="exact"/>
        <w:rPr>
          <w:rFonts w:eastAsia="Times New Roman"/>
          <w:sz w:val="24"/>
          <w:szCs w:val="24"/>
        </w:rPr>
      </w:pPr>
    </w:p>
    <w:p w:rsidR="00657A8B" w:rsidRDefault="00657A8B" w:rsidP="00657A8B">
      <w:pPr>
        <w:spacing w:line="238" w:lineRule="auto"/>
        <w:ind w:left="260" w:firstLine="708"/>
        <w:jc w:val="both"/>
        <w:rPr>
          <w:rFonts w:eastAsia="Times New Roman"/>
          <w:sz w:val="24"/>
          <w:szCs w:val="24"/>
        </w:rPr>
      </w:pPr>
      <w:r>
        <w:rPr>
          <w:rFonts w:eastAsia="Times New Roman"/>
          <w:sz w:val="24"/>
          <w:szCs w:val="24"/>
        </w:rPr>
        <w:t xml:space="preserve">Качество усвоения знания определяется многообразием и характером видов универсальных действий. Концепция универсальных учебных действий рассматривает компетентность как «знание в действии», учитывает опыт реализации </w:t>
      </w:r>
      <w:r>
        <w:rPr>
          <w:rFonts w:eastAsia="Times New Roman"/>
          <w:i/>
          <w:iCs/>
          <w:sz w:val="24"/>
          <w:szCs w:val="24"/>
        </w:rPr>
        <w:t>компетентностного</w:t>
      </w:r>
      <w:r>
        <w:rPr>
          <w:rFonts w:eastAsia="Times New Roman"/>
          <w:sz w:val="24"/>
          <w:szCs w:val="24"/>
        </w:rPr>
        <w:t xml:space="preserve"> подхода, в частности его правомерный акцент на достижении учащимися способности </w:t>
      </w:r>
      <w:r>
        <w:rPr>
          <w:rFonts w:eastAsia="Times New Roman"/>
          <w:i/>
          <w:iCs/>
          <w:sz w:val="24"/>
          <w:szCs w:val="24"/>
        </w:rPr>
        <w:t xml:space="preserve">использовать на практике </w:t>
      </w:r>
      <w:r>
        <w:rPr>
          <w:rFonts w:eastAsia="Times New Roman"/>
          <w:sz w:val="24"/>
          <w:szCs w:val="24"/>
        </w:rPr>
        <w:t>полученные</w:t>
      </w:r>
      <w:r>
        <w:rPr>
          <w:rFonts w:eastAsia="Times New Roman"/>
          <w:i/>
          <w:iCs/>
          <w:sz w:val="24"/>
          <w:szCs w:val="24"/>
        </w:rPr>
        <w:t xml:space="preserve"> знания и навыки, </w:t>
      </w:r>
      <w:r>
        <w:rPr>
          <w:rFonts w:eastAsia="Times New Roman"/>
          <w:sz w:val="24"/>
          <w:szCs w:val="24"/>
        </w:rPr>
        <w:t>готовности и мотивации к эффективным действиям.                                                                                                             110</w:t>
      </w:r>
    </w:p>
    <w:p w:rsidR="00657A8B" w:rsidRDefault="00657A8B" w:rsidP="00657A8B">
      <w:pPr>
        <w:spacing w:line="13" w:lineRule="exact"/>
        <w:rPr>
          <w:rFonts w:eastAsia="Times New Roman"/>
          <w:sz w:val="24"/>
          <w:szCs w:val="24"/>
        </w:rPr>
      </w:pPr>
    </w:p>
    <w:p w:rsidR="00657A8B" w:rsidRDefault="00657A8B" w:rsidP="00657A8B">
      <w:pPr>
        <w:spacing w:line="237" w:lineRule="auto"/>
        <w:ind w:left="260" w:firstLine="566"/>
        <w:jc w:val="both"/>
        <w:rPr>
          <w:rFonts w:eastAsia="Times New Roman"/>
          <w:sz w:val="24"/>
          <w:szCs w:val="24"/>
        </w:rPr>
      </w:pPr>
      <w:r>
        <w:rPr>
          <w:rFonts w:eastAsia="Times New Roman"/>
          <w:sz w:val="24"/>
          <w:szCs w:val="24"/>
        </w:rPr>
        <w:lastRenderedPageBreak/>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657A8B" w:rsidRDefault="00657A8B" w:rsidP="00657A8B">
      <w:pPr>
        <w:spacing w:line="14" w:lineRule="exact"/>
        <w:rPr>
          <w:rFonts w:eastAsia="Times New Roman"/>
          <w:sz w:val="24"/>
          <w:szCs w:val="24"/>
        </w:rPr>
      </w:pPr>
    </w:p>
    <w:p w:rsidR="00657A8B" w:rsidRDefault="00657A8B" w:rsidP="00657A8B">
      <w:pPr>
        <w:spacing w:line="237" w:lineRule="auto"/>
        <w:ind w:left="260" w:firstLine="566"/>
        <w:jc w:val="both"/>
        <w:rPr>
          <w:rFonts w:eastAsia="Times New Roman"/>
          <w:sz w:val="24"/>
          <w:szCs w:val="24"/>
        </w:rPr>
      </w:pPr>
      <w:r>
        <w:rPr>
          <w:rFonts w:eastAsia="Times New Roman"/>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657A8B" w:rsidRDefault="00657A8B" w:rsidP="00657A8B">
      <w:pPr>
        <w:spacing w:line="22" w:lineRule="exact"/>
        <w:rPr>
          <w:rFonts w:eastAsia="Times New Roman"/>
          <w:sz w:val="24"/>
          <w:szCs w:val="24"/>
        </w:rPr>
      </w:pPr>
    </w:p>
    <w:p w:rsidR="00657A8B" w:rsidRDefault="00657A8B" w:rsidP="00657A8B">
      <w:pPr>
        <w:rPr>
          <w:sz w:val="20"/>
          <w:szCs w:val="20"/>
        </w:rPr>
      </w:pPr>
    </w:p>
    <w:p w:rsidR="00657A8B" w:rsidRDefault="00657A8B" w:rsidP="00657A8B">
      <w:pPr>
        <w:spacing w:line="304" w:lineRule="exact"/>
        <w:rPr>
          <w:sz w:val="20"/>
          <w:szCs w:val="20"/>
        </w:rPr>
      </w:pPr>
    </w:p>
    <w:p w:rsidR="00657A8B" w:rsidRDefault="00657A8B" w:rsidP="00657A8B">
      <w:pPr>
        <w:spacing w:line="233" w:lineRule="auto"/>
        <w:ind w:left="260" w:firstLine="566"/>
        <w:rPr>
          <w:rFonts w:eastAsia="Times New Roman"/>
          <w:sz w:val="24"/>
          <w:szCs w:val="24"/>
        </w:rPr>
      </w:pPr>
      <w:r>
        <w:rPr>
          <w:rFonts w:eastAsia="Times New Roman"/>
          <w:b/>
          <w:bCs/>
          <w:sz w:val="24"/>
          <w:szCs w:val="24"/>
        </w:rPr>
        <w:t xml:space="preserve">Преемственность в формировании и развитии УУД на разных уровнях образования </w:t>
      </w:r>
      <w:r>
        <w:rPr>
          <w:rFonts w:eastAsia="Times New Roman"/>
          <w:sz w:val="24"/>
          <w:szCs w:val="24"/>
        </w:rPr>
        <w:t>представлена в таблице:</w:t>
      </w:r>
    </w:p>
    <w:p w:rsidR="00657A8B" w:rsidRDefault="00657A8B" w:rsidP="00657A8B">
      <w:pPr>
        <w:spacing w:line="188" w:lineRule="exact"/>
        <w:rPr>
          <w:sz w:val="20"/>
          <w:szCs w:val="20"/>
        </w:rPr>
      </w:pPr>
    </w:p>
    <w:tbl>
      <w:tblPr>
        <w:tblW w:w="0" w:type="auto"/>
        <w:tblInd w:w="150" w:type="dxa"/>
        <w:tblLayout w:type="fixed"/>
        <w:tblCellMar>
          <w:left w:w="0" w:type="dxa"/>
          <w:right w:w="0" w:type="dxa"/>
        </w:tblCellMar>
        <w:tblLook w:val="04A0"/>
      </w:tblPr>
      <w:tblGrid>
        <w:gridCol w:w="120"/>
        <w:gridCol w:w="2660"/>
        <w:gridCol w:w="1920"/>
        <w:gridCol w:w="80"/>
        <w:gridCol w:w="40"/>
        <w:gridCol w:w="1540"/>
        <w:gridCol w:w="1900"/>
        <w:gridCol w:w="1340"/>
        <w:gridCol w:w="30"/>
      </w:tblGrid>
      <w:tr w:rsidR="00657A8B" w:rsidTr="006D5DD1">
        <w:trPr>
          <w:trHeight w:val="296"/>
        </w:trPr>
        <w:tc>
          <w:tcPr>
            <w:tcW w:w="120" w:type="dxa"/>
            <w:tcBorders>
              <w:top w:val="single" w:sz="8" w:space="0" w:color="78C0D4"/>
              <w:left w:val="single" w:sz="8" w:space="0" w:color="78C0D4"/>
              <w:bottom w:val="single" w:sz="8" w:space="0" w:color="78C0D4"/>
            </w:tcBorders>
            <w:shd w:val="clear" w:color="auto" w:fill="D2EAF1"/>
            <w:vAlign w:val="bottom"/>
          </w:tcPr>
          <w:p w:rsidR="00657A8B" w:rsidRDefault="00657A8B" w:rsidP="006D5DD1">
            <w:pPr>
              <w:rPr>
                <w:sz w:val="24"/>
                <w:szCs w:val="24"/>
              </w:rPr>
            </w:pPr>
          </w:p>
        </w:tc>
        <w:tc>
          <w:tcPr>
            <w:tcW w:w="4580" w:type="dxa"/>
            <w:gridSpan w:val="2"/>
            <w:tcBorders>
              <w:top w:val="single" w:sz="8" w:space="0" w:color="78C0D4"/>
              <w:bottom w:val="single" w:sz="8" w:space="0" w:color="78C0D4"/>
            </w:tcBorders>
            <w:shd w:val="clear" w:color="auto" w:fill="D2EAF1"/>
            <w:vAlign w:val="bottom"/>
          </w:tcPr>
          <w:p w:rsidR="00657A8B" w:rsidRDefault="00657A8B" w:rsidP="006D5DD1">
            <w:pPr>
              <w:ind w:left="1440"/>
              <w:rPr>
                <w:sz w:val="20"/>
                <w:szCs w:val="20"/>
              </w:rPr>
            </w:pPr>
            <w:r>
              <w:rPr>
                <w:rFonts w:eastAsia="Times New Roman"/>
                <w:b/>
                <w:bCs/>
                <w:sz w:val="24"/>
                <w:szCs w:val="24"/>
              </w:rPr>
              <w:t>Начальная школа</w:t>
            </w:r>
          </w:p>
        </w:tc>
        <w:tc>
          <w:tcPr>
            <w:tcW w:w="80" w:type="dxa"/>
            <w:tcBorders>
              <w:top w:val="single" w:sz="8" w:space="0" w:color="78C0D4"/>
              <w:bottom w:val="single" w:sz="8" w:space="0" w:color="78C0D4"/>
            </w:tcBorders>
            <w:shd w:val="clear" w:color="auto" w:fill="D2EAF1"/>
            <w:vAlign w:val="bottom"/>
          </w:tcPr>
          <w:p w:rsidR="00657A8B" w:rsidRDefault="00657A8B" w:rsidP="006D5DD1">
            <w:pPr>
              <w:rPr>
                <w:sz w:val="24"/>
                <w:szCs w:val="24"/>
              </w:rPr>
            </w:pPr>
          </w:p>
        </w:tc>
        <w:tc>
          <w:tcPr>
            <w:tcW w:w="40" w:type="dxa"/>
            <w:tcBorders>
              <w:top w:val="single" w:sz="8" w:space="0" w:color="78C0D4"/>
              <w:bottom w:val="single" w:sz="8" w:space="0" w:color="78C0D4"/>
              <w:right w:val="single" w:sz="8" w:space="0" w:color="78C0D4"/>
            </w:tcBorders>
            <w:vAlign w:val="bottom"/>
          </w:tcPr>
          <w:p w:rsidR="00657A8B" w:rsidRDefault="00657A8B" w:rsidP="006D5DD1">
            <w:pPr>
              <w:rPr>
                <w:sz w:val="24"/>
                <w:szCs w:val="24"/>
              </w:rPr>
            </w:pPr>
          </w:p>
        </w:tc>
        <w:tc>
          <w:tcPr>
            <w:tcW w:w="1540" w:type="dxa"/>
            <w:tcBorders>
              <w:top w:val="single" w:sz="8" w:space="0" w:color="78C0D4"/>
              <w:bottom w:val="single" w:sz="8" w:space="0" w:color="78C0D4"/>
            </w:tcBorders>
            <w:shd w:val="clear" w:color="auto" w:fill="D2EAF1"/>
            <w:vAlign w:val="bottom"/>
          </w:tcPr>
          <w:p w:rsidR="00657A8B" w:rsidRDefault="00657A8B" w:rsidP="006D5DD1">
            <w:pPr>
              <w:rPr>
                <w:sz w:val="24"/>
                <w:szCs w:val="24"/>
              </w:rPr>
            </w:pPr>
          </w:p>
        </w:tc>
        <w:tc>
          <w:tcPr>
            <w:tcW w:w="1900" w:type="dxa"/>
            <w:tcBorders>
              <w:top w:val="single" w:sz="8" w:space="0" w:color="78C0D4"/>
              <w:bottom w:val="single" w:sz="8" w:space="0" w:color="78C0D4"/>
            </w:tcBorders>
            <w:shd w:val="clear" w:color="auto" w:fill="D2EAF1"/>
            <w:vAlign w:val="bottom"/>
          </w:tcPr>
          <w:p w:rsidR="00657A8B" w:rsidRDefault="00657A8B" w:rsidP="006D5DD1">
            <w:pPr>
              <w:ind w:left="60"/>
              <w:rPr>
                <w:sz w:val="20"/>
                <w:szCs w:val="20"/>
              </w:rPr>
            </w:pPr>
            <w:r>
              <w:rPr>
                <w:rFonts w:eastAsia="Times New Roman"/>
                <w:b/>
                <w:bCs/>
                <w:w w:val="98"/>
                <w:sz w:val="24"/>
                <w:szCs w:val="24"/>
              </w:rPr>
              <w:t>Основная школа</w:t>
            </w:r>
          </w:p>
        </w:tc>
        <w:tc>
          <w:tcPr>
            <w:tcW w:w="1340" w:type="dxa"/>
            <w:tcBorders>
              <w:top w:val="single" w:sz="8" w:space="0" w:color="78C0D4"/>
              <w:bottom w:val="single" w:sz="8" w:space="0" w:color="78C0D4"/>
              <w:right w:val="single" w:sz="8" w:space="0" w:color="78C0D4"/>
            </w:tcBorders>
            <w:shd w:val="clear" w:color="auto" w:fill="D2EAF1"/>
            <w:vAlign w:val="bottom"/>
          </w:tcPr>
          <w:p w:rsidR="00657A8B" w:rsidRDefault="00657A8B" w:rsidP="006D5DD1">
            <w:pPr>
              <w:rPr>
                <w:sz w:val="24"/>
                <w:szCs w:val="24"/>
              </w:rPr>
            </w:pPr>
          </w:p>
        </w:tc>
        <w:tc>
          <w:tcPr>
            <w:tcW w:w="0" w:type="dxa"/>
            <w:vAlign w:val="bottom"/>
          </w:tcPr>
          <w:p w:rsidR="00657A8B" w:rsidRDefault="00657A8B" w:rsidP="006D5DD1">
            <w:pPr>
              <w:rPr>
                <w:sz w:val="1"/>
                <w:szCs w:val="1"/>
              </w:rPr>
            </w:pPr>
          </w:p>
        </w:tc>
      </w:tr>
      <w:tr w:rsidR="00657A8B" w:rsidTr="006D5DD1">
        <w:trPr>
          <w:trHeight w:val="271"/>
        </w:trPr>
        <w:tc>
          <w:tcPr>
            <w:tcW w:w="120" w:type="dxa"/>
            <w:tcBorders>
              <w:left w:val="single" w:sz="8" w:space="0" w:color="78C0D4"/>
            </w:tcBorders>
            <w:shd w:val="clear" w:color="auto" w:fill="A5D5E2"/>
            <w:vAlign w:val="bottom"/>
          </w:tcPr>
          <w:p w:rsidR="00657A8B" w:rsidRDefault="00657A8B" w:rsidP="006D5DD1">
            <w:pPr>
              <w:rPr>
                <w:sz w:val="23"/>
                <w:szCs w:val="23"/>
              </w:rPr>
            </w:pPr>
          </w:p>
        </w:tc>
        <w:tc>
          <w:tcPr>
            <w:tcW w:w="4580" w:type="dxa"/>
            <w:gridSpan w:val="2"/>
            <w:shd w:val="clear" w:color="auto" w:fill="A5D5E2"/>
            <w:vAlign w:val="bottom"/>
          </w:tcPr>
          <w:p w:rsidR="00657A8B" w:rsidRDefault="00657A8B" w:rsidP="006D5DD1">
            <w:pPr>
              <w:spacing w:line="272" w:lineRule="exact"/>
              <w:ind w:left="280"/>
              <w:rPr>
                <w:sz w:val="20"/>
                <w:szCs w:val="20"/>
              </w:rPr>
            </w:pPr>
            <w:r>
              <w:rPr>
                <w:rFonts w:eastAsia="Times New Roman"/>
                <w:b/>
                <w:bCs/>
                <w:sz w:val="24"/>
                <w:szCs w:val="24"/>
              </w:rPr>
              <w:t>Основа умения учиться:</w:t>
            </w:r>
          </w:p>
        </w:tc>
        <w:tc>
          <w:tcPr>
            <w:tcW w:w="80" w:type="dxa"/>
            <w:shd w:val="clear" w:color="auto" w:fill="A5D5E2"/>
            <w:vAlign w:val="bottom"/>
          </w:tcPr>
          <w:p w:rsidR="00657A8B" w:rsidRDefault="00657A8B" w:rsidP="006D5DD1">
            <w:pPr>
              <w:rPr>
                <w:sz w:val="23"/>
                <w:szCs w:val="23"/>
              </w:rPr>
            </w:pPr>
          </w:p>
        </w:tc>
        <w:tc>
          <w:tcPr>
            <w:tcW w:w="40" w:type="dxa"/>
            <w:tcBorders>
              <w:right w:val="single" w:sz="8" w:space="0" w:color="78C0D4"/>
            </w:tcBorders>
            <w:vAlign w:val="bottom"/>
          </w:tcPr>
          <w:p w:rsidR="00657A8B" w:rsidRDefault="00657A8B" w:rsidP="006D5DD1">
            <w:pPr>
              <w:rPr>
                <w:sz w:val="23"/>
                <w:szCs w:val="23"/>
              </w:rPr>
            </w:pPr>
          </w:p>
        </w:tc>
        <w:tc>
          <w:tcPr>
            <w:tcW w:w="4780" w:type="dxa"/>
            <w:gridSpan w:val="3"/>
            <w:tcBorders>
              <w:right w:val="single" w:sz="8" w:space="0" w:color="78C0D4"/>
            </w:tcBorders>
            <w:shd w:val="clear" w:color="auto" w:fill="A5D5E2"/>
            <w:vAlign w:val="bottom"/>
          </w:tcPr>
          <w:p w:rsidR="00657A8B" w:rsidRDefault="00657A8B" w:rsidP="006D5DD1">
            <w:pPr>
              <w:spacing w:line="272" w:lineRule="exact"/>
              <w:ind w:left="380"/>
              <w:rPr>
                <w:sz w:val="20"/>
                <w:szCs w:val="20"/>
              </w:rPr>
            </w:pPr>
            <w:r>
              <w:rPr>
                <w:rFonts w:eastAsia="Times New Roman"/>
                <w:b/>
                <w:bCs/>
                <w:sz w:val="24"/>
                <w:szCs w:val="24"/>
              </w:rPr>
              <w:t>Самостоятельность в обучении:</w:t>
            </w:r>
          </w:p>
        </w:tc>
        <w:tc>
          <w:tcPr>
            <w:tcW w:w="0" w:type="dxa"/>
            <w:vAlign w:val="bottom"/>
          </w:tcPr>
          <w:p w:rsidR="00657A8B" w:rsidRDefault="00657A8B" w:rsidP="006D5DD1">
            <w:pPr>
              <w:rPr>
                <w:sz w:val="1"/>
                <w:szCs w:val="1"/>
              </w:rPr>
            </w:pPr>
          </w:p>
        </w:tc>
      </w:tr>
      <w:tr w:rsidR="00657A8B" w:rsidTr="006D5DD1">
        <w:trPr>
          <w:trHeight w:val="391"/>
        </w:trPr>
        <w:tc>
          <w:tcPr>
            <w:tcW w:w="120" w:type="dxa"/>
            <w:tcBorders>
              <w:left w:val="single" w:sz="8" w:space="0" w:color="78C0D4"/>
            </w:tcBorders>
            <w:shd w:val="clear" w:color="auto" w:fill="A5D5E2"/>
            <w:vAlign w:val="bottom"/>
          </w:tcPr>
          <w:p w:rsidR="00657A8B" w:rsidRDefault="00657A8B" w:rsidP="006D5DD1">
            <w:pPr>
              <w:rPr>
                <w:sz w:val="24"/>
                <w:szCs w:val="24"/>
              </w:rPr>
            </w:pPr>
          </w:p>
        </w:tc>
        <w:tc>
          <w:tcPr>
            <w:tcW w:w="4580" w:type="dxa"/>
            <w:gridSpan w:val="2"/>
            <w:shd w:val="clear" w:color="auto" w:fill="A5D5E2"/>
            <w:vAlign w:val="bottom"/>
          </w:tcPr>
          <w:p w:rsidR="00657A8B" w:rsidRDefault="00657A8B" w:rsidP="006D5DD1">
            <w:pPr>
              <w:ind w:left="280"/>
              <w:rPr>
                <w:sz w:val="20"/>
                <w:szCs w:val="20"/>
              </w:rPr>
            </w:pPr>
            <w:r>
              <w:rPr>
                <w:rFonts w:eastAsia="Times New Roman"/>
                <w:b/>
                <w:bCs/>
                <w:sz w:val="24"/>
                <w:szCs w:val="24"/>
              </w:rPr>
              <w:t xml:space="preserve">Личностные    –    </w:t>
            </w:r>
            <w:r>
              <w:rPr>
                <w:rFonts w:eastAsia="Times New Roman"/>
                <w:sz w:val="24"/>
                <w:szCs w:val="24"/>
              </w:rPr>
              <w:t>позиция ученика,</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4780" w:type="dxa"/>
            <w:gridSpan w:val="3"/>
            <w:tcBorders>
              <w:right w:val="single" w:sz="8" w:space="0" w:color="78C0D4"/>
            </w:tcBorders>
            <w:shd w:val="clear" w:color="auto" w:fill="A5D5E2"/>
            <w:vAlign w:val="bottom"/>
          </w:tcPr>
          <w:p w:rsidR="00657A8B" w:rsidRDefault="00657A8B" w:rsidP="006D5DD1">
            <w:pPr>
              <w:ind w:left="380"/>
              <w:rPr>
                <w:sz w:val="20"/>
                <w:szCs w:val="20"/>
              </w:rPr>
            </w:pPr>
            <w:r>
              <w:rPr>
                <w:rFonts w:eastAsia="Times New Roman"/>
                <w:b/>
                <w:bCs/>
                <w:sz w:val="24"/>
                <w:szCs w:val="24"/>
              </w:rPr>
              <w:t xml:space="preserve">Познавательные  </w:t>
            </w:r>
            <w:r>
              <w:rPr>
                <w:rFonts w:eastAsia="Times New Roman"/>
                <w:sz w:val="24"/>
                <w:szCs w:val="24"/>
              </w:rPr>
              <w:t>–общемыслительные</w:t>
            </w:r>
          </w:p>
        </w:tc>
        <w:tc>
          <w:tcPr>
            <w:tcW w:w="0" w:type="dxa"/>
            <w:vAlign w:val="bottom"/>
          </w:tcPr>
          <w:p w:rsidR="00657A8B" w:rsidRDefault="00657A8B" w:rsidP="006D5DD1">
            <w:pPr>
              <w:rPr>
                <w:sz w:val="1"/>
                <w:szCs w:val="1"/>
              </w:rPr>
            </w:pPr>
          </w:p>
        </w:tc>
      </w:tr>
      <w:tr w:rsidR="00657A8B" w:rsidTr="006D5DD1">
        <w:trPr>
          <w:trHeight w:val="276"/>
        </w:trPr>
        <w:tc>
          <w:tcPr>
            <w:tcW w:w="120" w:type="dxa"/>
            <w:tcBorders>
              <w:left w:val="single" w:sz="8" w:space="0" w:color="78C0D4"/>
            </w:tcBorders>
            <w:shd w:val="clear" w:color="auto" w:fill="A5D5E2"/>
            <w:vAlign w:val="bottom"/>
          </w:tcPr>
          <w:p w:rsidR="00657A8B" w:rsidRDefault="00657A8B" w:rsidP="006D5DD1">
            <w:pPr>
              <w:rPr>
                <w:sz w:val="24"/>
                <w:szCs w:val="24"/>
              </w:rPr>
            </w:pPr>
          </w:p>
        </w:tc>
        <w:tc>
          <w:tcPr>
            <w:tcW w:w="2660" w:type="dxa"/>
            <w:shd w:val="clear" w:color="auto" w:fill="A5D5E2"/>
            <w:vAlign w:val="bottom"/>
          </w:tcPr>
          <w:p w:rsidR="00657A8B" w:rsidRDefault="00657A8B" w:rsidP="006D5DD1">
            <w:pPr>
              <w:ind w:left="280"/>
              <w:rPr>
                <w:sz w:val="20"/>
                <w:szCs w:val="20"/>
              </w:rPr>
            </w:pPr>
            <w:r>
              <w:rPr>
                <w:rFonts w:eastAsia="Times New Roman"/>
                <w:sz w:val="24"/>
                <w:szCs w:val="24"/>
              </w:rPr>
              <w:t>мотивация   обучения,</w:t>
            </w:r>
          </w:p>
        </w:tc>
        <w:tc>
          <w:tcPr>
            <w:tcW w:w="1920" w:type="dxa"/>
            <w:shd w:val="clear" w:color="auto" w:fill="A5D5E2"/>
            <w:vAlign w:val="bottom"/>
          </w:tcPr>
          <w:p w:rsidR="00657A8B" w:rsidRDefault="00657A8B" w:rsidP="006D5DD1">
            <w:pPr>
              <w:jc w:val="right"/>
              <w:rPr>
                <w:sz w:val="20"/>
                <w:szCs w:val="20"/>
              </w:rPr>
            </w:pPr>
            <w:r>
              <w:rPr>
                <w:rFonts w:eastAsia="Times New Roman"/>
                <w:sz w:val="24"/>
                <w:szCs w:val="24"/>
              </w:rPr>
              <w:t>познавательный</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1540" w:type="dxa"/>
            <w:shd w:val="clear" w:color="auto" w:fill="A5D5E2"/>
            <w:vAlign w:val="bottom"/>
          </w:tcPr>
          <w:p w:rsidR="00657A8B" w:rsidRDefault="00657A8B" w:rsidP="006D5DD1">
            <w:pPr>
              <w:ind w:left="380"/>
              <w:rPr>
                <w:sz w:val="20"/>
                <w:szCs w:val="20"/>
              </w:rPr>
            </w:pPr>
            <w:r>
              <w:rPr>
                <w:rFonts w:eastAsia="Times New Roman"/>
                <w:sz w:val="24"/>
                <w:szCs w:val="24"/>
              </w:rPr>
              <w:t>действия</w:t>
            </w:r>
          </w:p>
        </w:tc>
        <w:tc>
          <w:tcPr>
            <w:tcW w:w="1900" w:type="dxa"/>
            <w:shd w:val="clear" w:color="auto" w:fill="A5D5E2"/>
            <w:vAlign w:val="bottom"/>
          </w:tcPr>
          <w:p w:rsidR="00657A8B" w:rsidRDefault="00657A8B" w:rsidP="006D5DD1">
            <w:pPr>
              <w:ind w:left="360"/>
              <w:rPr>
                <w:sz w:val="20"/>
                <w:szCs w:val="20"/>
              </w:rPr>
            </w:pPr>
            <w:r>
              <w:rPr>
                <w:rFonts w:eastAsia="Times New Roman"/>
                <w:sz w:val="24"/>
                <w:szCs w:val="24"/>
              </w:rPr>
              <w:t>(выделение</w:t>
            </w:r>
          </w:p>
        </w:tc>
        <w:tc>
          <w:tcPr>
            <w:tcW w:w="1340" w:type="dxa"/>
            <w:tcBorders>
              <w:right w:val="single" w:sz="8" w:space="0" w:color="78C0D4"/>
            </w:tcBorders>
            <w:shd w:val="clear" w:color="auto" w:fill="A5D5E2"/>
            <w:vAlign w:val="bottom"/>
          </w:tcPr>
          <w:p w:rsidR="00657A8B" w:rsidRDefault="00657A8B" w:rsidP="006D5DD1">
            <w:pPr>
              <w:jc w:val="right"/>
              <w:rPr>
                <w:sz w:val="20"/>
                <w:szCs w:val="20"/>
              </w:rPr>
            </w:pPr>
            <w:r>
              <w:rPr>
                <w:rFonts w:eastAsia="Times New Roman"/>
                <w:sz w:val="24"/>
                <w:szCs w:val="24"/>
              </w:rPr>
              <w:t>главного,</w:t>
            </w:r>
          </w:p>
        </w:tc>
        <w:tc>
          <w:tcPr>
            <w:tcW w:w="0" w:type="dxa"/>
            <w:vAlign w:val="bottom"/>
          </w:tcPr>
          <w:p w:rsidR="00657A8B" w:rsidRDefault="00657A8B" w:rsidP="006D5DD1">
            <w:pPr>
              <w:rPr>
                <w:sz w:val="1"/>
                <w:szCs w:val="1"/>
              </w:rPr>
            </w:pPr>
          </w:p>
        </w:tc>
      </w:tr>
      <w:tr w:rsidR="00657A8B" w:rsidTr="006D5DD1">
        <w:trPr>
          <w:trHeight w:val="276"/>
        </w:trPr>
        <w:tc>
          <w:tcPr>
            <w:tcW w:w="120" w:type="dxa"/>
            <w:tcBorders>
              <w:left w:val="single" w:sz="8" w:space="0" w:color="78C0D4"/>
            </w:tcBorders>
            <w:shd w:val="clear" w:color="auto" w:fill="A5D5E2"/>
            <w:vAlign w:val="bottom"/>
          </w:tcPr>
          <w:p w:rsidR="00657A8B" w:rsidRDefault="00657A8B" w:rsidP="006D5DD1">
            <w:pPr>
              <w:rPr>
                <w:sz w:val="24"/>
                <w:szCs w:val="24"/>
              </w:rPr>
            </w:pPr>
          </w:p>
        </w:tc>
        <w:tc>
          <w:tcPr>
            <w:tcW w:w="2660" w:type="dxa"/>
            <w:shd w:val="clear" w:color="auto" w:fill="A5D5E2"/>
            <w:vAlign w:val="bottom"/>
          </w:tcPr>
          <w:p w:rsidR="00657A8B" w:rsidRDefault="00657A8B" w:rsidP="006D5DD1">
            <w:pPr>
              <w:ind w:left="280"/>
              <w:rPr>
                <w:sz w:val="20"/>
                <w:szCs w:val="20"/>
              </w:rPr>
            </w:pPr>
            <w:r>
              <w:rPr>
                <w:rFonts w:eastAsia="Times New Roman"/>
                <w:sz w:val="24"/>
                <w:szCs w:val="24"/>
              </w:rPr>
              <w:t>интерес</w:t>
            </w:r>
          </w:p>
        </w:tc>
        <w:tc>
          <w:tcPr>
            <w:tcW w:w="1920" w:type="dxa"/>
            <w:shd w:val="clear" w:color="auto" w:fill="A5D5E2"/>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1540" w:type="dxa"/>
            <w:shd w:val="clear" w:color="auto" w:fill="A5D5E2"/>
            <w:vAlign w:val="bottom"/>
          </w:tcPr>
          <w:p w:rsidR="00657A8B" w:rsidRDefault="00657A8B" w:rsidP="006D5DD1">
            <w:pPr>
              <w:ind w:left="380"/>
              <w:rPr>
                <w:sz w:val="20"/>
                <w:szCs w:val="20"/>
              </w:rPr>
            </w:pPr>
            <w:r>
              <w:rPr>
                <w:rFonts w:eastAsia="Times New Roman"/>
                <w:sz w:val="24"/>
                <w:szCs w:val="24"/>
              </w:rPr>
              <w:t>выделение</w:t>
            </w:r>
          </w:p>
        </w:tc>
        <w:tc>
          <w:tcPr>
            <w:tcW w:w="1900" w:type="dxa"/>
            <w:shd w:val="clear" w:color="auto" w:fill="A5D5E2"/>
            <w:vAlign w:val="bottom"/>
          </w:tcPr>
          <w:p w:rsidR="00657A8B" w:rsidRDefault="00657A8B" w:rsidP="006D5DD1">
            <w:pPr>
              <w:ind w:left="360"/>
              <w:rPr>
                <w:sz w:val="20"/>
                <w:szCs w:val="20"/>
              </w:rPr>
            </w:pPr>
            <w:r>
              <w:rPr>
                <w:rFonts w:eastAsia="Times New Roman"/>
                <w:sz w:val="24"/>
                <w:szCs w:val="24"/>
              </w:rPr>
              <w:t>признаков,</w:t>
            </w:r>
          </w:p>
        </w:tc>
        <w:tc>
          <w:tcPr>
            <w:tcW w:w="1340" w:type="dxa"/>
            <w:tcBorders>
              <w:right w:val="single" w:sz="8" w:space="0" w:color="78C0D4"/>
            </w:tcBorders>
            <w:shd w:val="clear" w:color="auto" w:fill="A5D5E2"/>
            <w:vAlign w:val="bottom"/>
          </w:tcPr>
          <w:p w:rsidR="00657A8B" w:rsidRDefault="00657A8B" w:rsidP="006D5DD1">
            <w:pPr>
              <w:jc w:val="right"/>
              <w:rPr>
                <w:sz w:val="20"/>
                <w:szCs w:val="20"/>
              </w:rPr>
            </w:pPr>
            <w:r>
              <w:rPr>
                <w:rFonts w:eastAsia="Times New Roman"/>
                <w:sz w:val="24"/>
                <w:szCs w:val="24"/>
              </w:rPr>
              <w:t>обобщение,</w:t>
            </w:r>
          </w:p>
        </w:tc>
        <w:tc>
          <w:tcPr>
            <w:tcW w:w="0" w:type="dxa"/>
            <w:vAlign w:val="bottom"/>
          </w:tcPr>
          <w:p w:rsidR="00657A8B" w:rsidRDefault="00657A8B" w:rsidP="006D5DD1">
            <w:pPr>
              <w:rPr>
                <w:sz w:val="1"/>
                <w:szCs w:val="1"/>
              </w:rPr>
            </w:pPr>
          </w:p>
        </w:tc>
      </w:tr>
      <w:tr w:rsidR="00657A8B" w:rsidTr="006D5DD1">
        <w:trPr>
          <w:trHeight w:val="276"/>
        </w:trPr>
        <w:tc>
          <w:tcPr>
            <w:tcW w:w="120" w:type="dxa"/>
            <w:tcBorders>
              <w:left w:val="single" w:sz="8" w:space="0" w:color="78C0D4"/>
            </w:tcBorders>
            <w:shd w:val="clear" w:color="auto" w:fill="A5D5E2"/>
            <w:vAlign w:val="bottom"/>
          </w:tcPr>
          <w:p w:rsidR="00657A8B" w:rsidRDefault="00657A8B" w:rsidP="006D5DD1">
            <w:pPr>
              <w:rPr>
                <w:sz w:val="24"/>
                <w:szCs w:val="24"/>
              </w:rPr>
            </w:pPr>
          </w:p>
        </w:tc>
        <w:tc>
          <w:tcPr>
            <w:tcW w:w="2660" w:type="dxa"/>
            <w:vMerge w:val="restart"/>
            <w:shd w:val="clear" w:color="auto" w:fill="A5D5E2"/>
            <w:vAlign w:val="bottom"/>
          </w:tcPr>
          <w:p w:rsidR="00657A8B" w:rsidRDefault="00657A8B" w:rsidP="006D5DD1">
            <w:pPr>
              <w:ind w:left="280"/>
              <w:rPr>
                <w:sz w:val="20"/>
                <w:szCs w:val="20"/>
              </w:rPr>
            </w:pPr>
            <w:r>
              <w:rPr>
                <w:rFonts w:eastAsia="Times New Roman"/>
                <w:b/>
                <w:bCs/>
                <w:sz w:val="24"/>
                <w:szCs w:val="24"/>
              </w:rPr>
              <w:t>Познавательные  –</w:t>
            </w:r>
          </w:p>
        </w:tc>
        <w:tc>
          <w:tcPr>
            <w:tcW w:w="1920" w:type="dxa"/>
            <w:vMerge w:val="restart"/>
            <w:shd w:val="clear" w:color="auto" w:fill="A5D5E2"/>
            <w:vAlign w:val="bottom"/>
          </w:tcPr>
          <w:p w:rsidR="00657A8B" w:rsidRDefault="00657A8B" w:rsidP="006D5DD1">
            <w:pPr>
              <w:jc w:val="right"/>
              <w:rPr>
                <w:sz w:val="20"/>
                <w:szCs w:val="20"/>
              </w:rPr>
            </w:pPr>
            <w:r>
              <w:rPr>
                <w:rFonts w:eastAsia="Times New Roman"/>
                <w:sz w:val="24"/>
                <w:szCs w:val="24"/>
              </w:rPr>
              <w:t>умение  выделять</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1540" w:type="dxa"/>
            <w:shd w:val="clear" w:color="auto" w:fill="A5D5E2"/>
            <w:vAlign w:val="bottom"/>
          </w:tcPr>
          <w:p w:rsidR="00657A8B" w:rsidRDefault="00657A8B" w:rsidP="006D5DD1">
            <w:pPr>
              <w:ind w:left="380"/>
              <w:rPr>
                <w:sz w:val="20"/>
                <w:szCs w:val="20"/>
              </w:rPr>
            </w:pPr>
            <w:r>
              <w:rPr>
                <w:rFonts w:eastAsia="Times New Roman"/>
                <w:sz w:val="24"/>
                <w:szCs w:val="24"/>
              </w:rPr>
              <w:t>сравнение,</w:t>
            </w:r>
          </w:p>
        </w:tc>
        <w:tc>
          <w:tcPr>
            <w:tcW w:w="3240" w:type="dxa"/>
            <w:gridSpan w:val="2"/>
            <w:tcBorders>
              <w:right w:val="single" w:sz="8" w:space="0" w:color="78C0D4"/>
            </w:tcBorders>
            <w:shd w:val="clear" w:color="auto" w:fill="A5D5E2"/>
            <w:vAlign w:val="bottom"/>
          </w:tcPr>
          <w:p w:rsidR="00657A8B" w:rsidRDefault="00657A8B" w:rsidP="006D5DD1">
            <w:pPr>
              <w:jc w:val="right"/>
              <w:rPr>
                <w:sz w:val="20"/>
                <w:szCs w:val="20"/>
              </w:rPr>
            </w:pPr>
            <w:r>
              <w:rPr>
                <w:rFonts w:eastAsia="Times New Roman"/>
                <w:sz w:val="24"/>
                <w:szCs w:val="24"/>
              </w:rPr>
              <w:t>классификация,  аналогия</w:t>
            </w:r>
          </w:p>
        </w:tc>
        <w:tc>
          <w:tcPr>
            <w:tcW w:w="0" w:type="dxa"/>
            <w:vAlign w:val="bottom"/>
          </w:tcPr>
          <w:p w:rsidR="00657A8B" w:rsidRDefault="00657A8B" w:rsidP="006D5DD1">
            <w:pPr>
              <w:rPr>
                <w:sz w:val="1"/>
                <w:szCs w:val="1"/>
              </w:rPr>
            </w:pPr>
          </w:p>
        </w:tc>
      </w:tr>
      <w:tr w:rsidR="00657A8B" w:rsidTr="006D5DD1">
        <w:trPr>
          <w:trHeight w:val="129"/>
        </w:trPr>
        <w:tc>
          <w:tcPr>
            <w:tcW w:w="120" w:type="dxa"/>
            <w:tcBorders>
              <w:left w:val="single" w:sz="8" w:space="0" w:color="78C0D4"/>
              <w:bottom w:val="single" w:sz="8" w:space="0" w:color="78C0D4"/>
            </w:tcBorders>
            <w:shd w:val="clear" w:color="auto" w:fill="A5D5E2"/>
            <w:vAlign w:val="bottom"/>
          </w:tcPr>
          <w:p w:rsidR="00657A8B" w:rsidRDefault="00657A8B" w:rsidP="006D5DD1">
            <w:pPr>
              <w:rPr>
                <w:sz w:val="11"/>
                <w:szCs w:val="11"/>
              </w:rPr>
            </w:pPr>
          </w:p>
        </w:tc>
        <w:tc>
          <w:tcPr>
            <w:tcW w:w="2660" w:type="dxa"/>
            <w:vMerge/>
            <w:tcBorders>
              <w:bottom w:val="single" w:sz="8" w:space="0" w:color="78C0D4"/>
            </w:tcBorders>
            <w:shd w:val="clear" w:color="auto" w:fill="A5D5E2"/>
            <w:vAlign w:val="bottom"/>
          </w:tcPr>
          <w:p w:rsidR="00657A8B" w:rsidRDefault="00657A8B" w:rsidP="006D5DD1">
            <w:pPr>
              <w:rPr>
                <w:sz w:val="11"/>
                <w:szCs w:val="11"/>
              </w:rPr>
            </w:pPr>
          </w:p>
        </w:tc>
        <w:tc>
          <w:tcPr>
            <w:tcW w:w="1920" w:type="dxa"/>
            <w:vMerge/>
            <w:tcBorders>
              <w:bottom w:val="single" w:sz="8" w:space="0" w:color="78C0D4"/>
            </w:tcBorders>
            <w:shd w:val="clear" w:color="auto" w:fill="A5D5E2"/>
            <w:vAlign w:val="bottom"/>
          </w:tcPr>
          <w:p w:rsidR="00657A8B" w:rsidRDefault="00657A8B" w:rsidP="006D5DD1">
            <w:pPr>
              <w:rPr>
                <w:sz w:val="11"/>
                <w:szCs w:val="11"/>
              </w:rPr>
            </w:pPr>
          </w:p>
        </w:tc>
        <w:tc>
          <w:tcPr>
            <w:tcW w:w="80" w:type="dxa"/>
            <w:tcBorders>
              <w:bottom w:val="single" w:sz="8" w:space="0" w:color="78C0D4"/>
            </w:tcBorders>
            <w:shd w:val="clear" w:color="auto" w:fill="A5D5E2"/>
            <w:vAlign w:val="bottom"/>
          </w:tcPr>
          <w:p w:rsidR="00657A8B" w:rsidRDefault="00657A8B" w:rsidP="006D5DD1">
            <w:pPr>
              <w:rPr>
                <w:sz w:val="11"/>
                <w:szCs w:val="11"/>
              </w:rPr>
            </w:pPr>
          </w:p>
        </w:tc>
        <w:tc>
          <w:tcPr>
            <w:tcW w:w="40" w:type="dxa"/>
            <w:tcBorders>
              <w:bottom w:val="single" w:sz="8" w:space="0" w:color="78C0D4"/>
              <w:right w:val="single" w:sz="8" w:space="0" w:color="78C0D4"/>
            </w:tcBorders>
            <w:vAlign w:val="bottom"/>
          </w:tcPr>
          <w:p w:rsidR="00657A8B" w:rsidRDefault="00657A8B" w:rsidP="006D5DD1">
            <w:pPr>
              <w:rPr>
                <w:sz w:val="11"/>
                <w:szCs w:val="11"/>
              </w:rPr>
            </w:pPr>
          </w:p>
        </w:tc>
        <w:tc>
          <w:tcPr>
            <w:tcW w:w="1540" w:type="dxa"/>
            <w:tcBorders>
              <w:bottom w:val="single" w:sz="8" w:space="0" w:color="78C0D4"/>
            </w:tcBorders>
            <w:shd w:val="clear" w:color="auto" w:fill="A5D5E2"/>
            <w:vAlign w:val="bottom"/>
          </w:tcPr>
          <w:p w:rsidR="00657A8B" w:rsidRDefault="00657A8B" w:rsidP="006D5DD1">
            <w:pPr>
              <w:rPr>
                <w:sz w:val="11"/>
                <w:szCs w:val="11"/>
              </w:rPr>
            </w:pPr>
          </w:p>
        </w:tc>
        <w:tc>
          <w:tcPr>
            <w:tcW w:w="1900" w:type="dxa"/>
            <w:tcBorders>
              <w:bottom w:val="single" w:sz="8" w:space="0" w:color="78C0D4"/>
            </w:tcBorders>
            <w:shd w:val="clear" w:color="auto" w:fill="A5D5E2"/>
            <w:vAlign w:val="bottom"/>
          </w:tcPr>
          <w:p w:rsidR="00657A8B" w:rsidRDefault="00657A8B" w:rsidP="006D5DD1">
            <w:pPr>
              <w:rPr>
                <w:sz w:val="11"/>
                <w:szCs w:val="11"/>
              </w:rPr>
            </w:pPr>
          </w:p>
        </w:tc>
        <w:tc>
          <w:tcPr>
            <w:tcW w:w="1340" w:type="dxa"/>
            <w:tcBorders>
              <w:bottom w:val="single" w:sz="8" w:space="0" w:color="78C0D4"/>
              <w:right w:val="single" w:sz="8" w:space="0" w:color="78C0D4"/>
            </w:tcBorders>
            <w:shd w:val="clear" w:color="auto" w:fill="A5D5E2"/>
            <w:vAlign w:val="bottom"/>
          </w:tcPr>
          <w:p w:rsidR="00657A8B" w:rsidRDefault="00657A8B" w:rsidP="006D5DD1">
            <w:pPr>
              <w:rPr>
                <w:sz w:val="11"/>
                <w:szCs w:val="11"/>
              </w:rPr>
            </w:pPr>
          </w:p>
        </w:tc>
        <w:tc>
          <w:tcPr>
            <w:tcW w:w="0" w:type="dxa"/>
            <w:vAlign w:val="bottom"/>
          </w:tcPr>
          <w:p w:rsidR="00657A8B" w:rsidRDefault="00657A8B" w:rsidP="006D5DD1">
            <w:pPr>
              <w:rPr>
                <w:sz w:val="1"/>
                <w:szCs w:val="1"/>
              </w:rPr>
            </w:pPr>
          </w:p>
        </w:tc>
      </w:tr>
    </w:tbl>
    <w:p w:rsidR="00CB3FCD" w:rsidRDefault="00CB3FCD" w:rsidP="00657A8B">
      <w:pPr>
        <w:spacing w:line="234" w:lineRule="auto"/>
        <w:jc w:val="both"/>
        <w:rPr>
          <w:sz w:val="20"/>
          <w:szCs w:val="20"/>
        </w:rPr>
      </w:pPr>
    </w:p>
    <w:tbl>
      <w:tblPr>
        <w:tblW w:w="0" w:type="auto"/>
        <w:tblInd w:w="150" w:type="dxa"/>
        <w:tblLayout w:type="fixed"/>
        <w:tblCellMar>
          <w:left w:w="0" w:type="dxa"/>
          <w:right w:w="0" w:type="dxa"/>
        </w:tblCellMar>
        <w:tblLook w:val="04A0"/>
      </w:tblPr>
      <w:tblGrid>
        <w:gridCol w:w="1780"/>
        <w:gridCol w:w="220"/>
        <w:gridCol w:w="760"/>
        <w:gridCol w:w="800"/>
        <w:gridCol w:w="1020"/>
        <w:gridCol w:w="80"/>
        <w:gridCol w:w="40"/>
        <w:gridCol w:w="80"/>
        <w:gridCol w:w="1940"/>
        <w:gridCol w:w="1880"/>
        <w:gridCol w:w="760"/>
        <w:gridCol w:w="120"/>
        <w:gridCol w:w="30"/>
      </w:tblGrid>
      <w:tr w:rsidR="00657A8B" w:rsidTr="00657A8B">
        <w:trPr>
          <w:trHeight w:val="175"/>
        </w:trPr>
        <w:tc>
          <w:tcPr>
            <w:tcW w:w="1780" w:type="dxa"/>
            <w:tcBorders>
              <w:top w:val="single" w:sz="8" w:space="0" w:color="78C0D4"/>
            </w:tcBorders>
            <w:shd w:val="clear" w:color="auto" w:fill="A5D5E2"/>
            <w:vAlign w:val="bottom"/>
          </w:tcPr>
          <w:p w:rsidR="00657A8B" w:rsidRDefault="00657A8B" w:rsidP="006D5DD1">
            <w:pPr>
              <w:ind w:left="280"/>
              <w:rPr>
                <w:sz w:val="20"/>
                <w:szCs w:val="20"/>
              </w:rPr>
            </w:pPr>
            <w:r>
              <w:rPr>
                <w:rFonts w:eastAsia="Times New Roman"/>
                <w:sz w:val="24"/>
                <w:szCs w:val="24"/>
              </w:rPr>
              <w:t>главное,</w:t>
            </w:r>
          </w:p>
        </w:tc>
        <w:tc>
          <w:tcPr>
            <w:tcW w:w="1780" w:type="dxa"/>
            <w:gridSpan w:val="3"/>
            <w:tcBorders>
              <w:top w:val="single" w:sz="8" w:space="0" w:color="78C0D4"/>
            </w:tcBorders>
            <w:shd w:val="clear" w:color="auto" w:fill="A5D5E2"/>
            <w:vAlign w:val="bottom"/>
          </w:tcPr>
          <w:p w:rsidR="00657A8B" w:rsidRDefault="00657A8B" w:rsidP="006D5DD1">
            <w:pPr>
              <w:ind w:right="500"/>
              <w:jc w:val="right"/>
              <w:rPr>
                <w:sz w:val="20"/>
                <w:szCs w:val="20"/>
              </w:rPr>
            </w:pPr>
            <w:r>
              <w:rPr>
                <w:rFonts w:eastAsia="Times New Roman"/>
                <w:w w:val="98"/>
                <w:sz w:val="24"/>
                <w:szCs w:val="24"/>
              </w:rPr>
              <w:t>логические</w:t>
            </w:r>
          </w:p>
        </w:tc>
        <w:tc>
          <w:tcPr>
            <w:tcW w:w="1020" w:type="dxa"/>
            <w:tcBorders>
              <w:top w:val="single" w:sz="8" w:space="0" w:color="78C0D4"/>
            </w:tcBorders>
            <w:shd w:val="clear" w:color="auto" w:fill="A5D5E2"/>
            <w:vAlign w:val="bottom"/>
          </w:tcPr>
          <w:p w:rsidR="00657A8B" w:rsidRDefault="00657A8B" w:rsidP="006D5DD1">
            <w:pPr>
              <w:jc w:val="right"/>
              <w:rPr>
                <w:sz w:val="20"/>
                <w:szCs w:val="20"/>
              </w:rPr>
            </w:pPr>
            <w:r>
              <w:rPr>
                <w:rFonts w:eastAsia="Times New Roman"/>
                <w:sz w:val="24"/>
                <w:szCs w:val="24"/>
              </w:rPr>
              <w:t>операции</w:t>
            </w:r>
          </w:p>
        </w:tc>
        <w:tc>
          <w:tcPr>
            <w:tcW w:w="80" w:type="dxa"/>
            <w:tcBorders>
              <w:top w:val="single" w:sz="8" w:space="0" w:color="78C0D4"/>
            </w:tcBorders>
            <w:shd w:val="clear" w:color="auto" w:fill="A5D5E2"/>
            <w:vAlign w:val="bottom"/>
          </w:tcPr>
          <w:p w:rsidR="00657A8B" w:rsidRDefault="00657A8B" w:rsidP="006D5DD1">
            <w:pPr>
              <w:rPr>
                <w:sz w:val="24"/>
                <w:szCs w:val="24"/>
              </w:rPr>
            </w:pPr>
          </w:p>
        </w:tc>
        <w:tc>
          <w:tcPr>
            <w:tcW w:w="40" w:type="dxa"/>
            <w:tcBorders>
              <w:top w:val="single" w:sz="8" w:space="0" w:color="78C0D4"/>
              <w:right w:val="single" w:sz="8" w:space="0" w:color="78C0D4"/>
            </w:tcBorders>
            <w:vAlign w:val="bottom"/>
          </w:tcPr>
          <w:p w:rsidR="00657A8B" w:rsidRDefault="00657A8B" w:rsidP="006D5DD1">
            <w:pPr>
              <w:rPr>
                <w:sz w:val="24"/>
                <w:szCs w:val="24"/>
              </w:rPr>
            </w:pPr>
          </w:p>
        </w:tc>
        <w:tc>
          <w:tcPr>
            <w:tcW w:w="80" w:type="dxa"/>
            <w:tcBorders>
              <w:top w:val="single" w:sz="8" w:space="0" w:color="78C0D4"/>
            </w:tcBorders>
            <w:shd w:val="clear" w:color="auto" w:fill="A5D5E2"/>
            <w:vAlign w:val="bottom"/>
          </w:tcPr>
          <w:p w:rsidR="00657A8B" w:rsidRDefault="00657A8B" w:rsidP="006D5DD1">
            <w:pPr>
              <w:rPr>
                <w:sz w:val="24"/>
                <w:szCs w:val="24"/>
              </w:rPr>
            </w:pPr>
          </w:p>
        </w:tc>
        <w:tc>
          <w:tcPr>
            <w:tcW w:w="4580" w:type="dxa"/>
            <w:gridSpan w:val="3"/>
            <w:tcBorders>
              <w:top w:val="single" w:sz="8" w:space="0" w:color="78C0D4"/>
            </w:tcBorders>
            <w:shd w:val="clear" w:color="auto" w:fill="A5D5E2"/>
            <w:vAlign w:val="bottom"/>
          </w:tcPr>
          <w:p w:rsidR="00657A8B" w:rsidRDefault="00657A8B" w:rsidP="006D5DD1">
            <w:pPr>
              <w:ind w:left="300"/>
              <w:rPr>
                <w:sz w:val="20"/>
                <w:szCs w:val="20"/>
              </w:rPr>
            </w:pPr>
            <w:r>
              <w:rPr>
                <w:rFonts w:eastAsia="Times New Roman"/>
                <w:sz w:val="24"/>
                <w:szCs w:val="24"/>
              </w:rPr>
              <w:t>(перенос), преобразование объектов)</w:t>
            </w:r>
          </w:p>
        </w:tc>
        <w:tc>
          <w:tcPr>
            <w:tcW w:w="120" w:type="dxa"/>
            <w:tcBorders>
              <w:top w:val="single" w:sz="8" w:space="0" w:color="78C0D4"/>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3560" w:type="dxa"/>
            <w:gridSpan w:val="4"/>
            <w:shd w:val="clear" w:color="auto" w:fill="A5D5E2"/>
            <w:vAlign w:val="bottom"/>
          </w:tcPr>
          <w:p w:rsidR="00657A8B" w:rsidRDefault="00657A8B" w:rsidP="006D5DD1">
            <w:pPr>
              <w:ind w:left="280"/>
              <w:rPr>
                <w:sz w:val="20"/>
                <w:szCs w:val="20"/>
              </w:rPr>
            </w:pPr>
            <w:r>
              <w:rPr>
                <w:rFonts w:eastAsia="Times New Roman"/>
                <w:sz w:val="24"/>
                <w:szCs w:val="24"/>
              </w:rPr>
              <w:t>(мыслительные действия)</w:t>
            </w:r>
          </w:p>
        </w:tc>
        <w:tc>
          <w:tcPr>
            <w:tcW w:w="1020" w:type="dxa"/>
            <w:shd w:val="clear" w:color="auto" w:fill="A5D5E2"/>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580" w:type="dxa"/>
            <w:gridSpan w:val="3"/>
            <w:vMerge w:val="restart"/>
            <w:shd w:val="clear" w:color="auto" w:fill="A5D5E2"/>
            <w:vAlign w:val="bottom"/>
          </w:tcPr>
          <w:p w:rsidR="00657A8B" w:rsidRDefault="00657A8B" w:rsidP="006D5DD1">
            <w:pPr>
              <w:ind w:left="300"/>
              <w:rPr>
                <w:sz w:val="20"/>
                <w:szCs w:val="20"/>
              </w:rPr>
            </w:pPr>
            <w:r>
              <w:rPr>
                <w:rFonts w:eastAsia="Times New Roman"/>
                <w:b/>
                <w:bCs/>
                <w:sz w:val="24"/>
                <w:szCs w:val="24"/>
              </w:rPr>
              <w:t xml:space="preserve">Регулятивные </w:t>
            </w:r>
            <w:r>
              <w:rPr>
                <w:rFonts w:eastAsia="Times New Roman"/>
                <w:sz w:val="24"/>
                <w:szCs w:val="24"/>
              </w:rPr>
              <w:t>(рефлексивные) –умение</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120"/>
        </w:trPr>
        <w:tc>
          <w:tcPr>
            <w:tcW w:w="1780" w:type="dxa"/>
            <w:shd w:val="clear" w:color="auto" w:fill="A5D5E2"/>
            <w:vAlign w:val="bottom"/>
          </w:tcPr>
          <w:p w:rsidR="00657A8B" w:rsidRDefault="00657A8B" w:rsidP="006D5DD1">
            <w:pPr>
              <w:rPr>
                <w:sz w:val="10"/>
                <w:szCs w:val="10"/>
              </w:rPr>
            </w:pPr>
          </w:p>
        </w:tc>
        <w:tc>
          <w:tcPr>
            <w:tcW w:w="220" w:type="dxa"/>
            <w:shd w:val="clear" w:color="auto" w:fill="A5D5E2"/>
            <w:vAlign w:val="bottom"/>
          </w:tcPr>
          <w:p w:rsidR="00657A8B" w:rsidRDefault="00657A8B" w:rsidP="006D5DD1">
            <w:pPr>
              <w:rPr>
                <w:sz w:val="10"/>
                <w:szCs w:val="10"/>
              </w:rPr>
            </w:pPr>
          </w:p>
        </w:tc>
        <w:tc>
          <w:tcPr>
            <w:tcW w:w="760" w:type="dxa"/>
            <w:shd w:val="clear" w:color="auto" w:fill="A5D5E2"/>
            <w:vAlign w:val="bottom"/>
          </w:tcPr>
          <w:p w:rsidR="00657A8B" w:rsidRDefault="00657A8B" w:rsidP="006D5DD1">
            <w:pPr>
              <w:rPr>
                <w:sz w:val="10"/>
                <w:szCs w:val="10"/>
              </w:rPr>
            </w:pPr>
          </w:p>
        </w:tc>
        <w:tc>
          <w:tcPr>
            <w:tcW w:w="800" w:type="dxa"/>
            <w:shd w:val="clear" w:color="auto" w:fill="A5D5E2"/>
            <w:vAlign w:val="bottom"/>
          </w:tcPr>
          <w:p w:rsidR="00657A8B" w:rsidRDefault="00657A8B" w:rsidP="006D5DD1">
            <w:pPr>
              <w:rPr>
                <w:sz w:val="10"/>
                <w:szCs w:val="10"/>
              </w:rPr>
            </w:pPr>
          </w:p>
        </w:tc>
        <w:tc>
          <w:tcPr>
            <w:tcW w:w="1020" w:type="dxa"/>
            <w:shd w:val="clear" w:color="auto" w:fill="A5D5E2"/>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40" w:type="dxa"/>
            <w:tcBorders>
              <w:right w:val="single" w:sz="8" w:space="0" w:color="78C0D4"/>
            </w:tcBorders>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4580" w:type="dxa"/>
            <w:gridSpan w:val="3"/>
            <w:vMerge/>
            <w:shd w:val="clear" w:color="auto" w:fill="A5D5E2"/>
            <w:vAlign w:val="bottom"/>
          </w:tcPr>
          <w:p w:rsidR="00657A8B" w:rsidRDefault="00657A8B" w:rsidP="006D5DD1">
            <w:pPr>
              <w:rPr>
                <w:sz w:val="10"/>
                <w:szCs w:val="10"/>
              </w:rPr>
            </w:pPr>
          </w:p>
        </w:tc>
        <w:tc>
          <w:tcPr>
            <w:tcW w:w="120" w:type="dxa"/>
            <w:tcBorders>
              <w:right w:val="single" w:sz="8" w:space="0" w:color="78C0D4"/>
            </w:tcBorders>
            <w:shd w:val="clear" w:color="auto" w:fill="A5D5E2"/>
            <w:vAlign w:val="bottom"/>
          </w:tcPr>
          <w:p w:rsidR="00657A8B" w:rsidRDefault="00657A8B" w:rsidP="006D5DD1">
            <w:pPr>
              <w:rPr>
                <w:sz w:val="10"/>
                <w:szCs w:val="10"/>
              </w:rPr>
            </w:pPr>
          </w:p>
        </w:tc>
        <w:tc>
          <w:tcPr>
            <w:tcW w:w="30" w:type="dxa"/>
            <w:vAlign w:val="bottom"/>
          </w:tcPr>
          <w:p w:rsidR="00657A8B" w:rsidRDefault="00657A8B" w:rsidP="006D5DD1">
            <w:pPr>
              <w:rPr>
                <w:sz w:val="1"/>
                <w:szCs w:val="1"/>
              </w:rPr>
            </w:pPr>
          </w:p>
        </w:tc>
      </w:tr>
      <w:tr w:rsidR="00657A8B" w:rsidTr="00657A8B">
        <w:trPr>
          <w:trHeight w:val="276"/>
        </w:trPr>
        <w:tc>
          <w:tcPr>
            <w:tcW w:w="2000" w:type="dxa"/>
            <w:gridSpan w:val="2"/>
            <w:shd w:val="clear" w:color="auto" w:fill="A5D5E2"/>
            <w:vAlign w:val="bottom"/>
          </w:tcPr>
          <w:p w:rsidR="00657A8B" w:rsidRDefault="00657A8B" w:rsidP="006D5DD1">
            <w:pPr>
              <w:ind w:left="280"/>
              <w:rPr>
                <w:sz w:val="20"/>
                <w:szCs w:val="20"/>
              </w:rPr>
            </w:pPr>
            <w:r>
              <w:rPr>
                <w:rFonts w:eastAsia="Times New Roman"/>
                <w:b/>
                <w:bCs/>
                <w:sz w:val="24"/>
                <w:szCs w:val="24"/>
              </w:rPr>
              <w:t>Регулятивные</w:t>
            </w:r>
          </w:p>
        </w:tc>
        <w:tc>
          <w:tcPr>
            <w:tcW w:w="1560" w:type="dxa"/>
            <w:gridSpan w:val="2"/>
            <w:shd w:val="clear" w:color="auto" w:fill="A5D5E2"/>
            <w:vAlign w:val="bottom"/>
          </w:tcPr>
          <w:p w:rsidR="00657A8B" w:rsidRDefault="00657A8B" w:rsidP="006D5DD1">
            <w:pPr>
              <w:ind w:right="140"/>
              <w:jc w:val="right"/>
              <w:rPr>
                <w:sz w:val="20"/>
                <w:szCs w:val="20"/>
              </w:rPr>
            </w:pPr>
            <w:r>
              <w:rPr>
                <w:rFonts w:eastAsia="Times New Roman"/>
                <w:b/>
                <w:bCs/>
                <w:sz w:val="24"/>
                <w:szCs w:val="24"/>
              </w:rPr>
              <w:t xml:space="preserve">–   </w:t>
            </w:r>
            <w:r>
              <w:rPr>
                <w:rFonts w:eastAsia="Times New Roman"/>
                <w:sz w:val="24"/>
                <w:szCs w:val="24"/>
              </w:rPr>
              <w:t>умение</w:t>
            </w:r>
          </w:p>
        </w:tc>
        <w:tc>
          <w:tcPr>
            <w:tcW w:w="1020" w:type="dxa"/>
            <w:shd w:val="clear" w:color="auto" w:fill="A5D5E2"/>
            <w:vAlign w:val="bottom"/>
          </w:tcPr>
          <w:p w:rsidR="00657A8B" w:rsidRDefault="00657A8B" w:rsidP="006D5DD1">
            <w:pPr>
              <w:jc w:val="right"/>
              <w:rPr>
                <w:sz w:val="20"/>
                <w:szCs w:val="20"/>
              </w:rPr>
            </w:pPr>
            <w:r>
              <w:rPr>
                <w:rFonts w:eastAsia="Times New Roman"/>
                <w:sz w:val="24"/>
                <w:szCs w:val="24"/>
              </w:rPr>
              <w:t>понимать</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1940" w:type="dxa"/>
            <w:shd w:val="clear" w:color="auto" w:fill="A5D5E2"/>
            <w:vAlign w:val="bottom"/>
          </w:tcPr>
          <w:p w:rsidR="00657A8B" w:rsidRDefault="00657A8B" w:rsidP="006D5DD1">
            <w:pPr>
              <w:ind w:left="300"/>
              <w:rPr>
                <w:sz w:val="20"/>
                <w:szCs w:val="20"/>
              </w:rPr>
            </w:pPr>
            <w:r>
              <w:rPr>
                <w:rFonts w:eastAsia="Times New Roman"/>
                <w:sz w:val="24"/>
                <w:szCs w:val="24"/>
              </w:rPr>
              <w:t>анализировать</w:t>
            </w:r>
          </w:p>
        </w:tc>
        <w:tc>
          <w:tcPr>
            <w:tcW w:w="2640" w:type="dxa"/>
            <w:gridSpan w:val="2"/>
            <w:shd w:val="clear" w:color="auto" w:fill="A5D5E2"/>
            <w:vAlign w:val="bottom"/>
          </w:tcPr>
          <w:p w:rsidR="00657A8B" w:rsidRDefault="00657A8B" w:rsidP="006D5DD1">
            <w:pPr>
              <w:jc w:val="right"/>
              <w:rPr>
                <w:sz w:val="20"/>
                <w:szCs w:val="20"/>
              </w:rPr>
            </w:pPr>
            <w:r>
              <w:rPr>
                <w:rFonts w:eastAsia="Times New Roman"/>
                <w:sz w:val="24"/>
                <w:szCs w:val="24"/>
              </w:rPr>
              <w:t>смыслы,  формулировать</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2760" w:type="dxa"/>
            <w:gridSpan w:val="3"/>
            <w:shd w:val="clear" w:color="auto" w:fill="A5D5E2"/>
            <w:vAlign w:val="bottom"/>
          </w:tcPr>
          <w:p w:rsidR="00657A8B" w:rsidRDefault="00657A8B" w:rsidP="006D5DD1">
            <w:pPr>
              <w:ind w:left="280"/>
              <w:rPr>
                <w:sz w:val="20"/>
                <w:szCs w:val="20"/>
              </w:rPr>
            </w:pPr>
            <w:r>
              <w:rPr>
                <w:rFonts w:eastAsia="Times New Roman"/>
                <w:sz w:val="24"/>
                <w:szCs w:val="24"/>
              </w:rPr>
              <w:t>смысл учебной задачи,</w:t>
            </w:r>
          </w:p>
        </w:tc>
        <w:tc>
          <w:tcPr>
            <w:tcW w:w="1820" w:type="dxa"/>
            <w:gridSpan w:val="2"/>
            <w:shd w:val="clear" w:color="auto" w:fill="A5D5E2"/>
            <w:vAlign w:val="bottom"/>
          </w:tcPr>
          <w:p w:rsidR="00657A8B" w:rsidRDefault="00657A8B" w:rsidP="006D5DD1">
            <w:pPr>
              <w:jc w:val="right"/>
              <w:rPr>
                <w:sz w:val="20"/>
                <w:szCs w:val="20"/>
              </w:rPr>
            </w:pPr>
            <w:r>
              <w:rPr>
                <w:rFonts w:eastAsia="Times New Roman"/>
                <w:sz w:val="24"/>
                <w:szCs w:val="24"/>
              </w:rPr>
              <w:t>контролировать</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580" w:type="dxa"/>
            <w:gridSpan w:val="3"/>
            <w:shd w:val="clear" w:color="auto" w:fill="A5D5E2"/>
            <w:vAlign w:val="bottom"/>
          </w:tcPr>
          <w:p w:rsidR="00657A8B" w:rsidRDefault="00657A8B" w:rsidP="006D5DD1">
            <w:pPr>
              <w:ind w:left="300"/>
              <w:rPr>
                <w:sz w:val="20"/>
                <w:szCs w:val="20"/>
              </w:rPr>
            </w:pPr>
            <w:r>
              <w:rPr>
                <w:rFonts w:eastAsia="Times New Roman"/>
                <w:sz w:val="24"/>
                <w:szCs w:val="24"/>
              </w:rPr>
              <w:t>цели,  совершать  выбор,  давать  оценку,</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4580" w:type="dxa"/>
            <w:gridSpan w:val="5"/>
            <w:shd w:val="clear" w:color="auto" w:fill="A5D5E2"/>
            <w:vAlign w:val="bottom"/>
          </w:tcPr>
          <w:p w:rsidR="00657A8B" w:rsidRDefault="00657A8B" w:rsidP="006D5DD1">
            <w:pPr>
              <w:ind w:left="280"/>
              <w:rPr>
                <w:sz w:val="20"/>
                <w:szCs w:val="20"/>
              </w:rPr>
            </w:pPr>
            <w:r>
              <w:rPr>
                <w:rFonts w:eastAsia="Times New Roman"/>
                <w:sz w:val="24"/>
                <w:szCs w:val="24"/>
              </w:rPr>
              <w:t>свои действия, сверять с образцом</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1940" w:type="dxa"/>
            <w:shd w:val="clear" w:color="auto" w:fill="A5D5E2"/>
            <w:vAlign w:val="bottom"/>
          </w:tcPr>
          <w:p w:rsidR="00657A8B" w:rsidRDefault="00657A8B" w:rsidP="006D5DD1">
            <w:pPr>
              <w:ind w:left="300"/>
              <w:rPr>
                <w:sz w:val="20"/>
                <w:szCs w:val="20"/>
              </w:rPr>
            </w:pPr>
            <w:r>
              <w:rPr>
                <w:rFonts w:eastAsia="Times New Roman"/>
                <w:w w:val="99"/>
                <w:sz w:val="24"/>
                <w:szCs w:val="24"/>
              </w:rPr>
              <w:t>контролировать</w:t>
            </w:r>
          </w:p>
        </w:tc>
        <w:tc>
          <w:tcPr>
            <w:tcW w:w="1880" w:type="dxa"/>
            <w:shd w:val="clear" w:color="auto" w:fill="A5D5E2"/>
            <w:vAlign w:val="bottom"/>
          </w:tcPr>
          <w:p w:rsidR="00657A8B" w:rsidRDefault="00657A8B" w:rsidP="006D5DD1">
            <w:pPr>
              <w:ind w:left="380"/>
              <w:rPr>
                <w:sz w:val="20"/>
                <w:szCs w:val="20"/>
              </w:rPr>
            </w:pPr>
            <w:r>
              <w:rPr>
                <w:rFonts w:eastAsia="Times New Roman"/>
                <w:sz w:val="24"/>
                <w:szCs w:val="24"/>
              </w:rPr>
              <w:t>соответствие</w:t>
            </w:r>
          </w:p>
        </w:tc>
        <w:tc>
          <w:tcPr>
            <w:tcW w:w="760" w:type="dxa"/>
            <w:shd w:val="clear" w:color="auto" w:fill="A5D5E2"/>
            <w:vAlign w:val="bottom"/>
          </w:tcPr>
          <w:p w:rsidR="00657A8B" w:rsidRDefault="00657A8B" w:rsidP="006D5DD1">
            <w:pPr>
              <w:jc w:val="right"/>
              <w:rPr>
                <w:sz w:val="20"/>
                <w:szCs w:val="20"/>
              </w:rPr>
            </w:pPr>
            <w:r>
              <w:rPr>
                <w:rFonts w:eastAsia="Times New Roman"/>
                <w:sz w:val="24"/>
                <w:szCs w:val="24"/>
              </w:rPr>
              <w:t>цели,</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2760" w:type="dxa"/>
            <w:gridSpan w:val="3"/>
            <w:vMerge w:val="restart"/>
            <w:shd w:val="clear" w:color="auto" w:fill="A5D5E2"/>
            <w:vAlign w:val="bottom"/>
          </w:tcPr>
          <w:p w:rsidR="00657A8B" w:rsidRDefault="00657A8B" w:rsidP="006D5DD1">
            <w:pPr>
              <w:ind w:left="280"/>
              <w:rPr>
                <w:sz w:val="20"/>
                <w:szCs w:val="20"/>
              </w:rPr>
            </w:pPr>
            <w:r>
              <w:rPr>
                <w:rFonts w:eastAsia="Times New Roman"/>
                <w:b/>
                <w:bCs/>
                <w:sz w:val="24"/>
                <w:szCs w:val="24"/>
                <w:shd w:val="clear" w:color="auto" w:fill="A5D5E2"/>
              </w:rPr>
              <w:t>Коммуникативные  –</w:t>
            </w:r>
          </w:p>
        </w:tc>
        <w:tc>
          <w:tcPr>
            <w:tcW w:w="800" w:type="dxa"/>
            <w:vMerge w:val="restart"/>
            <w:shd w:val="clear" w:color="auto" w:fill="A5D5E2"/>
            <w:vAlign w:val="bottom"/>
          </w:tcPr>
          <w:p w:rsidR="00657A8B" w:rsidRDefault="00657A8B" w:rsidP="006D5DD1">
            <w:pPr>
              <w:jc w:val="right"/>
              <w:rPr>
                <w:sz w:val="20"/>
                <w:szCs w:val="20"/>
              </w:rPr>
            </w:pPr>
            <w:r>
              <w:rPr>
                <w:rFonts w:eastAsia="Times New Roman"/>
                <w:sz w:val="24"/>
                <w:szCs w:val="24"/>
                <w:shd w:val="clear" w:color="auto" w:fill="A5D5E2"/>
              </w:rPr>
              <w:t>умение</w:t>
            </w:r>
          </w:p>
        </w:tc>
        <w:tc>
          <w:tcPr>
            <w:tcW w:w="1020" w:type="dxa"/>
            <w:vMerge w:val="restart"/>
            <w:shd w:val="clear" w:color="auto" w:fill="A5D5E2"/>
            <w:vAlign w:val="bottom"/>
          </w:tcPr>
          <w:p w:rsidR="00657A8B" w:rsidRDefault="00657A8B" w:rsidP="006D5DD1">
            <w:pPr>
              <w:jc w:val="right"/>
              <w:rPr>
                <w:sz w:val="20"/>
                <w:szCs w:val="20"/>
              </w:rPr>
            </w:pPr>
            <w:r>
              <w:rPr>
                <w:rFonts w:eastAsia="Times New Roman"/>
                <w:sz w:val="24"/>
                <w:szCs w:val="24"/>
                <w:shd w:val="clear" w:color="auto" w:fill="A5D5E2"/>
              </w:rPr>
              <w:t>вступать</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1940" w:type="dxa"/>
            <w:shd w:val="clear" w:color="auto" w:fill="A5D5E2"/>
            <w:vAlign w:val="bottom"/>
          </w:tcPr>
          <w:p w:rsidR="00657A8B" w:rsidRDefault="00657A8B" w:rsidP="006D5DD1">
            <w:pPr>
              <w:ind w:left="300"/>
              <w:rPr>
                <w:sz w:val="20"/>
                <w:szCs w:val="20"/>
              </w:rPr>
            </w:pPr>
            <w:r>
              <w:rPr>
                <w:rFonts w:eastAsia="Times New Roman"/>
                <w:sz w:val="24"/>
                <w:szCs w:val="24"/>
              </w:rPr>
              <w:t>осуществлять</w:t>
            </w:r>
          </w:p>
        </w:tc>
        <w:tc>
          <w:tcPr>
            <w:tcW w:w="1880" w:type="dxa"/>
            <w:shd w:val="clear" w:color="auto" w:fill="A5D5E2"/>
            <w:vAlign w:val="bottom"/>
          </w:tcPr>
          <w:p w:rsidR="00657A8B" w:rsidRDefault="00657A8B" w:rsidP="006D5DD1">
            <w:pPr>
              <w:ind w:left="340"/>
              <w:rPr>
                <w:sz w:val="20"/>
                <w:szCs w:val="20"/>
              </w:rPr>
            </w:pPr>
            <w:r>
              <w:rPr>
                <w:rFonts w:eastAsia="Times New Roman"/>
                <w:sz w:val="24"/>
                <w:szCs w:val="24"/>
              </w:rPr>
              <w:t>коррекцию</w:t>
            </w:r>
          </w:p>
        </w:tc>
        <w:tc>
          <w:tcPr>
            <w:tcW w:w="760" w:type="dxa"/>
            <w:shd w:val="clear" w:color="auto" w:fill="A5D5E2"/>
            <w:vAlign w:val="bottom"/>
          </w:tcPr>
          <w:p w:rsidR="00657A8B" w:rsidRDefault="00657A8B" w:rsidP="006D5DD1">
            <w:pPr>
              <w:jc w:val="right"/>
              <w:rPr>
                <w:sz w:val="20"/>
                <w:szCs w:val="20"/>
              </w:rPr>
            </w:pPr>
            <w:r>
              <w:rPr>
                <w:rFonts w:eastAsia="Times New Roman"/>
                <w:sz w:val="24"/>
                <w:szCs w:val="24"/>
              </w:rPr>
              <w:t>своих</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120"/>
        </w:trPr>
        <w:tc>
          <w:tcPr>
            <w:tcW w:w="2760" w:type="dxa"/>
            <w:gridSpan w:val="3"/>
            <w:vMerge/>
            <w:shd w:val="clear" w:color="auto" w:fill="A5D5E2"/>
            <w:vAlign w:val="bottom"/>
          </w:tcPr>
          <w:p w:rsidR="00657A8B" w:rsidRDefault="00657A8B" w:rsidP="006D5DD1">
            <w:pPr>
              <w:rPr>
                <w:sz w:val="10"/>
                <w:szCs w:val="10"/>
              </w:rPr>
            </w:pPr>
          </w:p>
        </w:tc>
        <w:tc>
          <w:tcPr>
            <w:tcW w:w="800" w:type="dxa"/>
            <w:vMerge/>
            <w:shd w:val="clear" w:color="auto" w:fill="A5D5E2"/>
            <w:vAlign w:val="bottom"/>
          </w:tcPr>
          <w:p w:rsidR="00657A8B" w:rsidRDefault="00657A8B" w:rsidP="006D5DD1">
            <w:pPr>
              <w:rPr>
                <w:sz w:val="10"/>
                <w:szCs w:val="10"/>
              </w:rPr>
            </w:pPr>
          </w:p>
        </w:tc>
        <w:tc>
          <w:tcPr>
            <w:tcW w:w="1020" w:type="dxa"/>
            <w:vMerge/>
            <w:shd w:val="clear" w:color="auto" w:fill="A5D5E2"/>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40" w:type="dxa"/>
            <w:tcBorders>
              <w:right w:val="single" w:sz="8" w:space="0" w:color="78C0D4"/>
            </w:tcBorders>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1940" w:type="dxa"/>
            <w:vMerge w:val="restart"/>
            <w:shd w:val="clear" w:color="auto" w:fill="A5D5E2"/>
            <w:vAlign w:val="bottom"/>
          </w:tcPr>
          <w:p w:rsidR="00657A8B" w:rsidRDefault="00657A8B" w:rsidP="006D5DD1">
            <w:pPr>
              <w:ind w:left="300"/>
              <w:rPr>
                <w:sz w:val="20"/>
                <w:szCs w:val="20"/>
              </w:rPr>
            </w:pPr>
            <w:r>
              <w:rPr>
                <w:rFonts w:eastAsia="Times New Roman"/>
                <w:sz w:val="24"/>
                <w:szCs w:val="24"/>
              </w:rPr>
              <w:t>действий)</w:t>
            </w:r>
          </w:p>
        </w:tc>
        <w:tc>
          <w:tcPr>
            <w:tcW w:w="1880" w:type="dxa"/>
            <w:shd w:val="clear" w:color="auto" w:fill="A5D5E2"/>
            <w:vAlign w:val="bottom"/>
          </w:tcPr>
          <w:p w:rsidR="00657A8B" w:rsidRDefault="00657A8B" w:rsidP="006D5DD1">
            <w:pPr>
              <w:rPr>
                <w:sz w:val="10"/>
                <w:szCs w:val="10"/>
              </w:rPr>
            </w:pPr>
          </w:p>
        </w:tc>
        <w:tc>
          <w:tcPr>
            <w:tcW w:w="760" w:type="dxa"/>
            <w:shd w:val="clear" w:color="auto" w:fill="A5D5E2"/>
            <w:vAlign w:val="bottom"/>
          </w:tcPr>
          <w:p w:rsidR="00657A8B" w:rsidRDefault="00657A8B" w:rsidP="006D5DD1">
            <w:pPr>
              <w:rPr>
                <w:sz w:val="10"/>
                <w:szCs w:val="10"/>
              </w:rPr>
            </w:pPr>
          </w:p>
        </w:tc>
        <w:tc>
          <w:tcPr>
            <w:tcW w:w="120" w:type="dxa"/>
            <w:tcBorders>
              <w:right w:val="single" w:sz="8" w:space="0" w:color="78C0D4"/>
            </w:tcBorders>
            <w:shd w:val="clear" w:color="auto" w:fill="A5D5E2"/>
            <w:vAlign w:val="bottom"/>
          </w:tcPr>
          <w:p w:rsidR="00657A8B" w:rsidRDefault="00657A8B" w:rsidP="006D5DD1">
            <w:pPr>
              <w:rPr>
                <w:sz w:val="10"/>
                <w:szCs w:val="10"/>
              </w:rPr>
            </w:pPr>
          </w:p>
        </w:tc>
        <w:tc>
          <w:tcPr>
            <w:tcW w:w="30" w:type="dxa"/>
            <w:vAlign w:val="bottom"/>
          </w:tcPr>
          <w:p w:rsidR="00657A8B" w:rsidRDefault="00657A8B" w:rsidP="006D5DD1">
            <w:pPr>
              <w:rPr>
                <w:sz w:val="1"/>
                <w:szCs w:val="1"/>
              </w:rPr>
            </w:pPr>
          </w:p>
        </w:tc>
      </w:tr>
      <w:tr w:rsidR="00657A8B" w:rsidTr="00657A8B">
        <w:trPr>
          <w:trHeight w:val="156"/>
        </w:trPr>
        <w:tc>
          <w:tcPr>
            <w:tcW w:w="4580" w:type="dxa"/>
            <w:gridSpan w:val="5"/>
            <w:vMerge w:val="restart"/>
            <w:shd w:val="clear" w:color="auto" w:fill="A5D5E2"/>
            <w:vAlign w:val="bottom"/>
          </w:tcPr>
          <w:p w:rsidR="00657A8B" w:rsidRDefault="00657A8B" w:rsidP="006D5DD1">
            <w:pPr>
              <w:ind w:left="280"/>
              <w:rPr>
                <w:sz w:val="20"/>
                <w:szCs w:val="20"/>
              </w:rPr>
            </w:pPr>
            <w:r>
              <w:rPr>
                <w:rFonts w:eastAsia="Times New Roman"/>
                <w:sz w:val="24"/>
                <w:szCs w:val="24"/>
              </w:rPr>
              <w:t>во   взаимодействие   с   взрослыми   и</w:t>
            </w:r>
          </w:p>
        </w:tc>
        <w:tc>
          <w:tcPr>
            <w:tcW w:w="80" w:type="dxa"/>
            <w:shd w:val="clear" w:color="auto" w:fill="A5D5E2"/>
            <w:vAlign w:val="bottom"/>
          </w:tcPr>
          <w:p w:rsidR="00657A8B" w:rsidRDefault="00657A8B" w:rsidP="006D5DD1">
            <w:pPr>
              <w:rPr>
                <w:sz w:val="13"/>
                <w:szCs w:val="13"/>
              </w:rPr>
            </w:pPr>
          </w:p>
        </w:tc>
        <w:tc>
          <w:tcPr>
            <w:tcW w:w="40" w:type="dxa"/>
            <w:tcBorders>
              <w:right w:val="single" w:sz="8" w:space="0" w:color="78C0D4"/>
            </w:tcBorders>
            <w:vAlign w:val="bottom"/>
          </w:tcPr>
          <w:p w:rsidR="00657A8B" w:rsidRDefault="00657A8B" w:rsidP="006D5DD1">
            <w:pPr>
              <w:rPr>
                <w:sz w:val="13"/>
                <w:szCs w:val="13"/>
              </w:rPr>
            </w:pPr>
          </w:p>
        </w:tc>
        <w:tc>
          <w:tcPr>
            <w:tcW w:w="80" w:type="dxa"/>
            <w:shd w:val="clear" w:color="auto" w:fill="A5D5E2"/>
            <w:vAlign w:val="bottom"/>
          </w:tcPr>
          <w:p w:rsidR="00657A8B" w:rsidRDefault="00657A8B" w:rsidP="006D5DD1">
            <w:pPr>
              <w:rPr>
                <w:sz w:val="13"/>
                <w:szCs w:val="13"/>
              </w:rPr>
            </w:pPr>
          </w:p>
        </w:tc>
        <w:tc>
          <w:tcPr>
            <w:tcW w:w="1940" w:type="dxa"/>
            <w:vMerge/>
            <w:shd w:val="clear" w:color="auto" w:fill="A5D5E2"/>
            <w:vAlign w:val="bottom"/>
          </w:tcPr>
          <w:p w:rsidR="00657A8B" w:rsidRDefault="00657A8B" w:rsidP="006D5DD1">
            <w:pPr>
              <w:rPr>
                <w:sz w:val="13"/>
                <w:szCs w:val="13"/>
              </w:rPr>
            </w:pPr>
          </w:p>
        </w:tc>
        <w:tc>
          <w:tcPr>
            <w:tcW w:w="1880" w:type="dxa"/>
            <w:shd w:val="clear" w:color="auto" w:fill="A5D5E2"/>
            <w:vAlign w:val="bottom"/>
          </w:tcPr>
          <w:p w:rsidR="00657A8B" w:rsidRDefault="00657A8B" w:rsidP="006D5DD1">
            <w:pPr>
              <w:rPr>
                <w:sz w:val="13"/>
                <w:szCs w:val="13"/>
              </w:rPr>
            </w:pPr>
          </w:p>
        </w:tc>
        <w:tc>
          <w:tcPr>
            <w:tcW w:w="760" w:type="dxa"/>
            <w:shd w:val="clear" w:color="auto" w:fill="A5D5E2"/>
            <w:vAlign w:val="bottom"/>
          </w:tcPr>
          <w:p w:rsidR="00657A8B" w:rsidRDefault="00657A8B" w:rsidP="006D5DD1">
            <w:pPr>
              <w:rPr>
                <w:sz w:val="13"/>
                <w:szCs w:val="13"/>
              </w:rPr>
            </w:pPr>
          </w:p>
        </w:tc>
        <w:tc>
          <w:tcPr>
            <w:tcW w:w="120" w:type="dxa"/>
            <w:tcBorders>
              <w:right w:val="single" w:sz="8" w:space="0" w:color="78C0D4"/>
            </w:tcBorders>
            <w:shd w:val="clear" w:color="auto" w:fill="A5D5E2"/>
            <w:vAlign w:val="bottom"/>
          </w:tcPr>
          <w:p w:rsidR="00657A8B" w:rsidRDefault="00657A8B" w:rsidP="006D5DD1">
            <w:pPr>
              <w:rPr>
                <w:sz w:val="13"/>
                <w:szCs w:val="13"/>
              </w:rPr>
            </w:pPr>
          </w:p>
        </w:tc>
        <w:tc>
          <w:tcPr>
            <w:tcW w:w="30" w:type="dxa"/>
            <w:vAlign w:val="bottom"/>
          </w:tcPr>
          <w:p w:rsidR="00657A8B" w:rsidRDefault="00657A8B" w:rsidP="006D5DD1">
            <w:pPr>
              <w:rPr>
                <w:sz w:val="1"/>
                <w:szCs w:val="1"/>
              </w:rPr>
            </w:pPr>
          </w:p>
        </w:tc>
      </w:tr>
      <w:tr w:rsidR="00657A8B" w:rsidTr="00657A8B">
        <w:trPr>
          <w:trHeight w:val="120"/>
        </w:trPr>
        <w:tc>
          <w:tcPr>
            <w:tcW w:w="4580" w:type="dxa"/>
            <w:gridSpan w:val="5"/>
            <w:vMerge/>
            <w:shd w:val="clear" w:color="auto" w:fill="A5D5E2"/>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40" w:type="dxa"/>
            <w:tcBorders>
              <w:right w:val="single" w:sz="8" w:space="0" w:color="78C0D4"/>
            </w:tcBorders>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1940" w:type="dxa"/>
            <w:shd w:val="clear" w:color="auto" w:fill="A5D5E2"/>
            <w:vAlign w:val="bottom"/>
          </w:tcPr>
          <w:p w:rsidR="00657A8B" w:rsidRDefault="00657A8B" w:rsidP="006D5DD1">
            <w:pPr>
              <w:rPr>
                <w:sz w:val="10"/>
                <w:szCs w:val="10"/>
              </w:rPr>
            </w:pPr>
          </w:p>
        </w:tc>
        <w:tc>
          <w:tcPr>
            <w:tcW w:w="1880" w:type="dxa"/>
            <w:shd w:val="clear" w:color="auto" w:fill="A5D5E2"/>
            <w:vAlign w:val="bottom"/>
          </w:tcPr>
          <w:p w:rsidR="00657A8B" w:rsidRDefault="00657A8B" w:rsidP="006D5DD1">
            <w:pPr>
              <w:rPr>
                <w:sz w:val="10"/>
                <w:szCs w:val="10"/>
              </w:rPr>
            </w:pPr>
          </w:p>
        </w:tc>
        <w:tc>
          <w:tcPr>
            <w:tcW w:w="760" w:type="dxa"/>
            <w:shd w:val="clear" w:color="auto" w:fill="A5D5E2"/>
            <w:vAlign w:val="bottom"/>
          </w:tcPr>
          <w:p w:rsidR="00657A8B" w:rsidRDefault="00657A8B" w:rsidP="006D5DD1">
            <w:pPr>
              <w:rPr>
                <w:sz w:val="10"/>
                <w:szCs w:val="10"/>
              </w:rPr>
            </w:pPr>
          </w:p>
        </w:tc>
        <w:tc>
          <w:tcPr>
            <w:tcW w:w="120" w:type="dxa"/>
            <w:tcBorders>
              <w:right w:val="single" w:sz="8" w:space="0" w:color="78C0D4"/>
            </w:tcBorders>
            <w:shd w:val="clear" w:color="auto" w:fill="A5D5E2"/>
            <w:vAlign w:val="bottom"/>
          </w:tcPr>
          <w:p w:rsidR="00657A8B" w:rsidRDefault="00657A8B" w:rsidP="006D5DD1">
            <w:pPr>
              <w:rPr>
                <w:sz w:val="10"/>
                <w:szCs w:val="10"/>
              </w:rPr>
            </w:pPr>
          </w:p>
        </w:tc>
        <w:tc>
          <w:tcPr>
            <w:tcW w:w="30" w:type="dxa"/>
            <w:vAlign w:val="bottom"/>
          </w:tcPr>
          <w:p w:rsidR="00657A8B" w:rsidRDefault="00657A8B" w:rsidP="006D5DD1">
            <w:pPr>
              <w:rPr>
                <w:sz w:val="1"/>
                <w:szCs w:val="1"/>
              </w:rPr>
            </w:pPr>
          </w:p>
        </w:tc>
      </w:tr>
      <w:tr w:rsidR="00657A8B" w:rsidTr="00657A8B">
        <w:trPr>
          <w:trHeight w:val="276"/>
        </w:trPr>
        <w:tc>
          <w:tcPr>
            <w:tcW w:w="1780" w:type="dxa"/>
            <w:shd w:val="clear" w:color="auto" w:fill="A5D5E2"/>
            <w:vAlign w:val="bottom"/>
          </w:tcPr>
          <w:p w:rsidR="00657A8B" w:rsidRDefault="00657A8B" w:rsidP="006D5DD1">
            <w:pPr>
              <w:ind w:left="280"/>
              <w:rPr>
                <w:sz w:val="20"/>
                <w:szCs w:val="20"/>
              </w:rPr>
            </w:pPr>
            <w:r>
              <w:rPr>
                <w:rFonts w:eastAsia="Times New Roman"/>
                <w:sz w:val="24"/>
                <w:szCs w:val="24"/>
              </w:rPr>
              <w:t>сверстниками,</w:t>
            </w:r>
          </w:p>
        </w:tc>
        <w:tc>
          <w:tcPr>
            <w:tcW w:w="220" w:type="dxa"/>
            <w:shd w:val="clear" w:color="auto" w:fill="A5D5E2"/>
            <w:vAlign w:val="bottom"/>
          </w:tcPr>
          <w:p w:rsidR="00657A8B" w:rsidRDefault="00657A8B" w:rsidP="006D5DD1">
            <w:pPr>
              <w:rPr>
                <w:sz w:val="24"/>
                <w:szCs w:val="24"/>
              </w:rPr>
            </w:pPr>
          </w:p>
        </w:tc>
        <w:tc>
          <w:tcPr>
            <w:tcW w:w="1560" w:type="dxa"/>
            <w:gridSpan w:val="2"/>
            <w:shd w:val="clear" w:color="auto" w:fill="A5D5E2"/>
            <w:vAlign w:val="bottom"/>
          </w:tcPr>
          <w:p w:rsidR="00657A8B" w:rsidRDefault="00657A8B" w:rsidP="006D5DD1">
            <w:pPr>
              <w:ind w:right="140"/>
              <w:jc w:val="right"/>
              <w:rPr>
                <w:sz w:val="20"/>
                <w:szCs w:val="20"/>
              </w:rPr>
            </w:pPr>
            <w:r>
              <w:rPr>
                <w:rFonts w:eastAsia="Times New Roman"/>
                <w:sz w:val="24"/>
                <w:szCs w:val="24"/>
              </w:rPr>
              <w:t>соблюдать</w:t>
            </w:r>
          </w:p>
        </w:tc>
        <w:tc>
          <w:tcPr>
            <w:tcW w:w="1020" w:type="dxa"/>
            <w:shd w:val="clear" w:color="auto" w:fill="A5D5E2"/>
            <w:vAlign w:val="bottom"/>
          </w:tcPr>
          <w:p w:rsidR="00657A8B" w:rsidRDefault="00657A8B" w:rsidP="006D5DD1">
            <w:pPr>
              <w:jc w:val="right"/>
              <w:rPr>
                <w:sz w:val="20"/>
                <w:szCs w:val="20"/>
              </w:rPr>
            </w:pPr>
            <w:r>
              <w:rPr>
                <w:rFonts w:eastAsia="Times New Roman"/>
                <w:sz w:val="24"/>
                <w:szCs w:val="24"/>
              </w:rPr>
              <w:t>правила</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3820" w:type="dxa"/>
            <w:gridSpan w:val="2"/>
            <w:shd w:val="clear" w:color="auto" w:fill="A5D5E2"/>
            <w:vAlign w:val="bottom"/>
          </w:tcPr>
          <w:p w:rsidR="00657A8B" w:rsidRDefault="00657A8B" w:rsidP="006D5DD1">
            <w:pPr>
              <w:ind w:left="300"/>
              <w:rPr>
                <w:sz w:val="20"/>
                <w:szCs w:val="20"/>
              </w:rPr>
            </w:pPr>
            <w:r>
              <w:rPr>
                <w:rFonts w:eastAsia="Times New Roman"/>
                <w:b/>
                <w:bCs/>
                <w:sz w:val="24"/>
                <w:szCs w:val="24"/>
              </w:rPr>
              <w:t>Коммуникативные</w:t>
            </w:r>
          </w:p>
        </w:tc>
        <w:tc>
          <w:tcPr>
            <w:tcW w:w="760" w:type="dxa"/>
            <w:shd w:val="clear" w:color="auto" w:fill="A5D5E2"/>
            <w:vAlign w:val="bottom"/>
          </w:tcPr>
          <w:p w:rsidR="00657A8B" w:rsidRDefault="00657A8B" w:rsidP="006D5DD1">
            <w:pPr>
              <w:jc w:val="right"/>
              <w:rPr>
                <w:sz w:val="20"/>
                <w:szCs w:val="20"/>
              </w:rPr>
            </w:pPr>
            <w:r>
              <w:rPr>
                <w:rFonts w:eastAsia="Times New Roman"/>
                <w:sz w:val="24"/>
                <w:szCs w:val="24"/>
              </w:rPr>
              <w:t>–</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1780" w:type="dxa"/>
            <w:shd w:val="clear" w:color="auto" w:fill="A5D5E2"/>
            <w:vAlign w:val="bottom"/>
          </w:tcPr>
          <w:p w:rsidR="00657A8B" w:rsidRDefault="00657A8B" w:rsidP="006D5DD1">
            <w:pPr>
              <w:ind w:left="280"/>
              <w:rPr>
                <w:sz w:val="20"/>
                <w:szCs w:val="20"/>
              </w:rPr>
            </w:pPr>
            <w:r>
              <w:rPr>
                <w:rFonts w:eastAsia="Times New Roman"/>
                <w:sz w:val="24"/>
                <w:szCs w:val="24"/>
              </w:rPr>
              <w:t>общения</w:t>
            </w:r>
          </w:p>
        </w:tc>
        <w:tc>
          <w:tcPr>
            <w:tcW w:w="220" w:type="dxa"/>
            <w:shd w:val="clear" w:color="auto" w:fill="A5D5E2"/>
            <w:vAlign w:val="bottom"/>
          </w:tcPr>
          <w:p w:rsidR="00657A8B" w:rsidRDefault="00657A8B" w:rsidP="006D5DD1">
            <w:pPr>
              <w:rPr>
                <w:sz w:val="24"/>
                <w:szCs w:val="24"/>
              </w:rPr>
            </w:pPr>
          </w:p>
        </w:tc>
        <w:tc>
          <w:tcPr>
            <w:tcW w:w="760" w:type="dxa"/>
            <w:shd w:val="clear" w:color="auto" w:fill="A5D5E2"/>
            <w:vAlign w:val="bottom"/>
          </w:tcPr>
          <w:p w:rsidR="00657A8B" w:rsidRDefault="00657A8B" w:rsidP="006D5DD1">
            <w:pPr>
              <w:rPr>
                <w:sz w:val="24"/>
                <w:szCs w:val="24"/>
              </w:rPr>
            </w:pPr>
          </w:p>
        </w:tc>
        <w:tc>
          <w:tcPr>
            <w:tcW w:w="800" w:type="dxa"/>
            <w:shd w:val="clear" w:color="auto" w:fill="A5D5E2"/>
            <w:vAlign w:val="bottom"/>
          </w:tcPr>
          <w:p w:rsidR="00657A8B" w:rsidRDefault="00657A8B" w:rsidP="006D5DD1">
            <w:pPr>
              <w:rPr>
                <w:sz w:val="24"/>
                <w:szCs w:val="24"/>
              </w:rPr>
            </w:pPr>
          </w:p>
        </w:tc>
        <w:tc>
          <w:tcPr>
            <w:tcW w:w="1020" w:type="dxa"/>
            <w:shd w:val="clear" w:color="auto" w:fill="A5D5E2"/>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580" w:type="dxa"/>
            <w:gridSpan w:val="3"/>
            <w:shd w:val="clear" w:color="auto" w:fill="A5D5E2"/>
            <w:vAlign w:val="bottom"/>
          </w:tcPr>
          <w:p w:rsidR="00657A8B" w:rsidRDefault="00657A8B" w:rsidP="006D5DD1">
            <w:pPr>
              <w:ind w:left="300"/>
              <w:rPr>
                <w:sz w:val="20"/>
                <w:szCs w:val="20"/>
              </w:rPr>
            </w:pPr>
            <w:r>
              <w:rPr>
                <w:rFonts w:eastAsia="Times New Roman"/>
                <w:sz w:val="24"/>
                <w:szCs w:val="24"/>
                <w:shd w:val="clear" w:color="auto" w:fill="A5D5E2"/>
              </w:rPr>
              <w:t>сформированность речевой деятельности</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1780" w:type="dxa"/>
            <w:shd w:val="clear" w:color="auto" w:fill="A5D5E2"/>
            <w:vAlign w:val="bottom"/>
          </w:tcPr>
          <w:p w:rsidR="00657A8B" w:rsidRDefault="00657A8B" w:rsidP="006D5DD1">
            <w:pPr>
              <w:rPr>
                <w:sz w:val="24"/>
                <w:szCs w:val="24"/>
              </w:rPr>
            </w:pPr>
          </w:p>
        </w:tc>
        <w:tc>
          <w:tcPr>
            <w:tcW w:w="220" w:type="dxa"/>
            <w:shd w:val="clear" w:color="auto" w:fill="A5D5E2"/>
            <w:vAlign w:val="bottom"/>
          </w:tcPr>
          <w:p w:rsidR="00657A8B" w:rsidRDefault="00657A8B" w:rsidP="006D5DD1">
            <w:pPr>
              <w:rPr>
                <w:sz w:val="24"/>
                <w:szCs w:val="24"/>
              </w:rPr>
            </w:pPr>
          </w:p>
        </w:tc>
        <w:tc>
          <w:tcPr>
            <w:tcW w:w="760" w:type="dxa"/>
            <w:shd w:val="clear" w:color="auto" w:fill="A5D5E2"/>
            <w:vAlign w:val="bottom"/>
          </w:tcPr>
          <w:p w:rsidR="00657A8B" w:rsidRDefault="00657A8B" w:rsidP="006D5DD1">
            <w:pPr>
              <w:rPr>
                <w:sz w:val="24"/>
                <w:szCs w:val="24"/>
              </w:rPr>
            </w:pPr>
          </w:p>
        </w:tc>
        <w:tc>
          <w:tcPr>
            <w:tcW w:w="800" w:type="dxa"/>
            <w:shd w:val="clear" w:color="auto" w:fill="A5D5E2"/>
            <w:vAlign w:val="bottom"/>
          </w:tcPr>
          <w:p w:rsidR="00657A8B" w:rsidRDefault="00657A8B" w:rsidP="006D5DD1">
            <w:pPr>
              <w:rPr>
                <w:sz w:val="24"/>
                <w:szCs w:val="24"/>
              </w:rPr>
            </w:pPr>
          </w:p>
        </w:tc>
        <w:tc>
          <w:tcPr>
            <w:tcW w:w="1020" w:type="dxa"/>
            <w:shd w:val="clear" w:color="auto" w:fill="A5D5E2"/>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3820" w:type="dxa"/>
            <w:gridSpan w:val="2"/>
            <w:shd w:val="clear" w:color="auto" w:fill="A5D5E2"/>
            <w:vAlign w:val="bottom"/>
          </w:tcPr>
          <w:p w:rsidR="00657A8B" w:rsidRDefault="00657A8B" w:rsidP="006D5DD1">
            <w:pPr>
              <w:ind w:left="300"/>
              <w:rPr>
                <w:sz w:val="20"/>
                <w:szCs w:val="20"/>
              </w:rPr>
            </w:pPr>
            <w:r>
              <w:rPr>
                <w:rFonts w:eastAsia="Times New Roman"/>
                <w:sz w:val="24"/>
                <w:szCs w:val="24"/>
              </w:rPr>
              <w:t>и речевого поведения</w:t>
            </w:r>
          </w:p>
        </w:tc>
        <w:tc>
          <w:tcPr>
            <w:tcW w:w="760" w:type="dxa"/>
            <w:shd w:val="clear" w:color="auto" w:fill="A5D5E2"/>
            <w:vAlign w:val="bottom"/>
          </w:tcPr>
          <w:p w:rsidR="00657A8B" w:rsidRDefault="00657A8B" w:rsidP="006D5DD1">
            <w:pPr>
              <w:rPr>
                <w:sz w:val="24"/>
                <w:szCs w:val="24"/>
              </w:rPr>
            </w:pP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130"/>
        </w:trPr>
        <w:tc>
          <w:tcPr>
            <w:tcW w:w="1780" w:type="dxa"/>
            <w:tcBorders>
              <w:bottom w:val="single" w:sz="8" w:space="0" w:color="78C0D4"/>
            </w:tcBorders>
            <w:shd w:val="clear" w:color="auto" w:fill="A5D5E2"/>
            <w:vAlign w:val="bottom"/>
          </w:tcPr>
          <w:p w:rsidR="00657A8B" w:rsidRDefault="00657A8B" w:rsidP="006D5DD1">
            <w:pPr>
              <w:rPr>
                <w:sz w:val="11"/>
                <w:szCs w:val="11"/>
              </w:rPr>
            </w:pPr>
          </w:p>
        </w:tc>
        <w:tc>
          <w:tcPr>
            <w:tcW w:w="220" w:type="dxa"/>
            <w:tcBorders>
              <w:bottom w:val="single" w:sz="8" w:space="0" w:color="78C0D4"/>
            </w:tcBorders>
            <w:shd w:val="clear" w:color="auto" w:fill="A5D5E2"/>
            <w:vAlign w:val="bottom"/>
          </w:tcPr>
          <w:p w:rsidR="00657A8B" w:rsidRDefault="00657A8B" w:rsidP="006D5DD1">
            <w:pPr>
              <w:rPr>
                <w:sz w:val="11"/>
                <w:szCs w:val="11"/>
              </w:rPr>
            </w:pPr>
          </w:p>
        </w:tc>
        <w:tc>
          <w:tcPr>
            <w:tcW w:w="760" w:type="dxa"/>
            <w:tcBorders>
              <w:bottom w:val="single" w:sz="8" w:space="0" w:color="78C0D4"/>
            </w:tcBorders>
            <w:shd w:val="clear" w:color="auto" w:fill="A5D5E2"/>
            <w:vAlign w:val="bottom"/>
          </w:tcPr>
          <w:p w:rsidR="00657A8B" w:rsidRDefault="00657A8B" w:rsidP="006D5DD1">
            <w:pPr>
              <w:rPr>
                <w:sz w:val="11"/>
                <w:szCs w:val="11"/>
              </w:rPr>
            </w:pPr>
          </w:p>
        </w:tc>
        <w:tc>
          <w:tcPr>
            <w:tcW w:w="800" w:type="dxa"/>
            <w:tcBorders>
              <w:bottom w:val="single" w:sz="8" w:space="0" w:color="78C0D4"/>
            </w:tcBorders>
            <w:shd w:val="clear" w:color="auto" w:fill="A5D5E2"/>
            <w:vAlign w:val="bottom"/>
          </w:tcPr>
          <w:p w:rsidR="00657A8B" w:rsidRDefault="00657A8B" w:rsidP="006D5DD1">
            <w:pPr>
              <w:rPr>
                <w:sz w:val="11"/>
                <w:szCs w:val="11"/>
              </w:rPr>
            </w:pPr>
          </w:p>
        </w:tc>
        <w:tc>
          <w:tcPr>
            <w:tcW w:w="1020" w:type="dxa"/>
            <w:tcBorders>
              <w:bottom w:val="single" w:sz="8" w:space="0" w:color="78C0D4"/>
            </w:tcBorders>
            <w:shd w:val="clear" w:color="auto" w:fill="A5D5E2"/>
            <w:vAlign w:val="bottom"/>
          </w:tcPr>
          <w:p w:rsidR="00657A8B" w:rsidRDefault="00657A8B" w:rsidP="006D5DD1">
            <w:pPr>
              <w:rPr>
                <w:sz w:val="11"/>
                <w:szCs w:val="11"/>
              </w:rPr>
            </w:pPr>
          </w:p>
        </w:tc>
        <w:tc>
          <w:tcPr>
            <w:tcW w:w="80" w:type="dxa"/>
            <w:tcBorders>
              <w:bottom w:val="single" w:sz="8" w:space="0" w:color="78C0D4"/>
            </w:tcBorders>
            <w:shd w:val="clear" w:color="auto" w:fill="A5D5E2"/>
            <w:vAlign w:val="bottom"/>
          </w:tcPr>
          <w:p w:rsidR="00657A8B" w:rsidRDefault="00657A8B" w:rsidP="006D5DD1">
            <w:pPr>
              <w:rPr>
                <w:sz w:val="11"/>
                <w:szCs w:val="11"/>
              </w:rPr>
            </w:pPr>
          </w:p>
        </w:tc>
        <w:tc>
          <w:tcPr>
            <w:tcW w:w="40" w:type="dxa"/>
            <w:tcBorders>
              <w:bottom w:val="single" w:sz="8" w:space="0" w:color="78C0D4"/>
              <w:right w:val="single" w:sz="8" w:space="0" w:color="78C0D4"/>
            </w:tcBorders>
            <w:vAlign w:val="bottom"/>
          </w:tcPr>
          <w:p w:rsidR="00657A8B" w:rsidRDefault="00657A8B" w:rsidP="006D5DD1">
            <w:pPr>
              <w:rPr>
                <w:sz w:val="11"/>
                <w:szCs w:val="11"/>
              </w:rPr>
            </w:pPr>
          </w:p>
        </w:tc>
        <w:tc>
          <w:tcPr>
            <w:tcW w:w="80" w:type="dxa"/>
            <w:tcBorders>
              <w:bottom w:val="single" w:sz="8" w:space="0" w:color="78C0D4"/>
            </w:tcBorders>
            <w:shd w:val="clear" w:color="auto" w:fill="A5D5E2"/>
            <w:vAlign w:val="bottom"/>
          </w:tcPr>
          <w:p w:rsidR="00657A8B" w:rsidRDefault="00657A8B" w:rsidP="006D5DD1">
            <w:pPr>
              <w:rPr>
                <w:sz w:val="11"/>
                <w:szCs w:val="11"/>
              </w:rPr>
            </w:pPr>
          </w:p>
        </w:tc>
        <w:tc>
          <w:tcPr>
            <w:tcW w:w="1940" w:type="dxa"/>
            <w:tcBorders>
              <w:bottom w:val="single" w:sz="8" w:space="0" w:color="78C0D4"/>
            </w:tcBorders>
            <w:shd w:val="clear" w:color="auto" w:fill="A5D5E2"/>
            <w:vAlign w:val="bottom"/>
          </w:tcPr>
          <w:p w:rsidR="00657A8B" w:rsidRDefault="00657A8B" w:rsidP="006D5DD1">
            <w:pPr>
              <w:rPr>
                <w:sz w:val="11"/>
                <w:szCs w:val="11"/>
              </w:rPr>
            </w:pPr>
          </w:p>
        </w:tc>
        <w:tc>
          <w:tcPr>
            <w:tcW w:w="1880" w:type="dxa"/>
            <w:tcBorders>
              <w:bottom w:val="single" w:sz="8" w:space="0" w:color="78C0D4"/>
            </w:tcBorders>
            <w:shd w:val="clear" w:color="auto" w:fill="A5D5E2"/>
            <w:vAlign w:val="bottom"/>
          </w:tcPr>
          <w:p w:rsidR="00657A8B" w:rsidRDefault="00657A8B" w:rsidP="006D5DD1">
            <w:pPr>
              <w:rPr>
                <w:sz w:val="11"/>
                <w:szCs w:val="11"/>
              </w:rPr>
            </w:pPr>
          </w:p>
        </w:tc>
        <w:tc>
          <w:tcPr>
            <w:tcW w:w="760" w:type="dxa"/>
            <w:tcBorders>
              <w:bottom w:val="single" w:sz="8" w:space="0" w:color="78C0D4"/>
            </w:tcBorders>
            <w:shd w:val="clear" w:color="auto" w:fill="A5D5E2"/>
            <w:vAlign w:val="bottom"/>
          </w:tcPr>
          <w:p w:rsidR="00657A8B" w:rsidRDefault="00657A8B" w:rsidP="006D5DD1">
            <w:pPr>
              <w:rPr>
                <w:sz w:val="11"/>
                <w:szCs w:val="11"/>
              </w:rPr>
            </w:pPr>
          </w:p>
        </w:tc>
        <w:tc>
          <w:tcPr>
            <w:tcW w:w="120" w:type="dxa"/>
            <w:tcBorders>
              <w:bottom w:val="single" w:sz="8" w:space="0" w:color="78C0D4"/>
              <w:right w:val="single" w:sz="8" w:space="0" w:color="78C0D4"/>
            </w:tcBorders>
            <w:shd w:val="clear" w:color="auto" w:fill="A5D5E2"/>
            <w:vAlign w:val="bottom"/>
          </w:tcPr>
          <w:p w:rsidR="00657A8B" w:rsidRDefault="00657A8B" w:rsidP="006D5DD1">
            <w:pPr>
              <w:rPr>
                <w:sz w:val="11"/>
                <w:szCs w:val="11"/>
              </w:rPr>
            </w:pPr>
          </w:p>
        </w:tc>
        <w:tc>
          <w:tcPr>
            <w:tcW w:w="30" w:type="dxa"/>
            <w:vAlign w:val="bottom"/>
          </w:tcPr>
          <w:p w:rsidR="00657A8B" w:rsidRDefault="00657A8B" w:rsidP="006D5DD1">
            <w:pPr>
              <w:rPr>
                <w:sz w:val="1"/>
                <w:szCs w:val="1"/>
              </w:rPr>
            </w:pPr>
          </w:p>
        </w:tc>
      </w:tr>
    </w:tbl>
    <w:p w:rsidR="00657A8B" w:rsidRDefault="00657A8B" w:rsidP="00657A8B">
      <w:pPr>
        <w:ind w:left="9540"/>
        <w:rPr>
          <w:rFonts w:eastAsia="Times New Roman"/>
          <w:sz w:val="24"/>
          <w:szCs w:val="24"/>
        </w:rPr>
      </w:pPr>
    </w:p>
    <w:p w:rsidR="00657A8B" w:rsidRDefault="00657A8B" w:rsidP="00657A8B">
      <w:pPr>
        <w:rPr>
          <w:rFonts w:eastAsia="Times New Roman"/>
          <w:sz w:val="24"/>
          <w:szCs w:val="24"/>
        </w:rPr>
      </w:pPr>
    </w:p>
    <w:p w:rsidR="00657A8B" w:rsidRDefault="00657A8B" w:rsidP="00657A8B">
      <w:pPr>
        <w:ind w:left="260"/>
        <w:rPr>
          <w:sz w:val="20"/>
          <w:szCs w:val="20"/>
        </w:rPr>
      </w:pPr>
      <w:r>
        <w:rPr>
          <w:rFonts w:eastAsia="Times New Roman"/>
          <w:b/>
          <w:bCs/>
          <w:sz w:val="24"/>
          <w:szCs w:val="24"/>
        </w:rPr>
        <w:t>Цели программы:</w:t>
      </w:r>
    </w:p>
    <w:p w:rsidR="00657A8B" w:rsidRDefault="00657A8B" w:rsidP="00657A8B">
      <w:pPr>
        <w:spacing w:line="8" w:lineRule="exact"/>
        <w:rPr>
          <w:sz w:val="20"/>
          <w:szCs w:val="20"/>
        </w:rPr>
      </w:pPr>
    </w:p>
    <w:p w:rsidR="00657A8B" w:rsidRDefault="00657A8B" w:rsidP="00657A8B">
      <w:pPr>
        <w:numPr>
          <w:ilvl w:val="0"/>
          <w:numId w:val="387"/>
        </w:numPr>
        <w:tabs>
          <w:tab w:val="left" w:pos="970"/>
        </w:tabs>
        <w:spacing w:line="236" w:lineRule="auto"/>
        <w:ind w:left="120" w:firstLine="502"/>
        <w:jc w:val="both"/>
        <w:rPr>
          <w:rFonts w:eastAsia="Times New Roman"/>
          <w:sz w:val="24"/>
          <w:szCs w:val="24"/>
        </w:rPr>
      </w:pPr>
      <w:r>
        <w:rPr>
          <w:rFonts w:eastAsia="Times New Roman"/>
          <w:sz w:val="24"/>
          <w:szCs w:val="24"/>
        </w:rPr>
        <w:t>Формирование у обучающихся обобщенных учебных действий, междисциплинарных понятий и определенных компетентностей (учебная, проектная, исследовательская, ИКТ-компетентность и др.)</w:t>
      </w:r>
    </w:p>
    <w:p w:rsidR="00657A8B" w:rsidRDefault="00657A8B" w:rsidP="00657A8B">
      <w:pPr>
        <w:spacing w:line="13" w:lineRule="exact"/>
        <w:rPr>
          <w:rFonts w:eastAsia="Times New Roman"/>
          <w:sz w:val="24"/>
          <w:szCs w:val="24"/>
        </w:rPr>
      </w:pPr>
    </w:p>
    <w:p w:rsidR="00CB3FCD" w:rsidRPr="00657A8B" w:rsidRDefault="00657A8B" w:rsidP="00657A8B">
      <w:pPr>
        <w:numPr>
          <w:ilvl w:val="0"/>
          <w:numId w:val="387"/>
        </w:numPr>
        <w:tabs>
          <w:tab w:val="left" w:pos="970"/>
        </w:tabs>
        <w:spacing w:line="234" w:lineRule="auto"/>
        <w:ind w:left="120" w:firstLine="502"/>
        <w:rPr>
          <w:rFonts w:eastAsia="Times New Roman"/>
          <w:sz w:val="24"/>
          <w:szCs w:val="24"/>
        </w:rPr>
      </w:pPr>
      <w:r>
        <w:rPr>
          <w:rFonts w:eastAsia="Times New Roman"/>
          <w:sz w:val="24"/>
          <w:szCs w:val="24"/>
        </w:rPr>
        <w:t>Создание организационно-педагогических условий для формирования у обучающихся метапредметных и личностных результатов образования.</w:t>
      </w:r>
    </w:p>
    <w:p w:rsidR="00CB3FCD" w:rsidRDefault="00CB3FCD" w:rsidP="00CB3FCD">
      <w:pPr>
        <w:spacing w:line="126" w:lineRule="exact"/>
        <w:rPr>
          <w:sz w:val="20"/>
          <w:szCs w:val="20"/>
        </w:rPr>
      </w:pPr>
    </w:p>
    <w:p w:rsidR="00CB3FCD" w:rsidRDefault="00CB3FCD" w:rsidP="00CB3FCD">
      <w:pPr>
        <w:ind w:right="-259"/>
        <w:jc w:val="center"/>
        <w:rPr>
          <w:sz w:val="20"/>
          <w:szCs w:val="20"/>
        </w:rPr>
      </w:pPr>
      <w:r>
        <w:rPr>
          <w:rFonts w:eastAsia="Times New Roman"/>
          <w:b/>
          <w:bCs/>
          <w:sz w:val="24"/>
          <w:szCs w:val="24"/>
        </w:rPr>
        <w:t>Комплексные задачи</w:t>
      </w:r>
    </w:p>
    <w:p w:rsidR="00CB3FCD" w:rsidRDefault="00CB3FCD" w:rsidP="00CB3FCD">
      <w:pPr>
        <w:spacing w:line="105" w:lineRule="exact"/>
        <w:rPr>
          <w:sz w:val="20"/>
          <w:szCs w:val="20"/>
        </w:rPr>
      </w:pPr>
    </w:p>
    <w:tbl>
      <w:tblPr>
        <w:tblW w:w="0" w:type="auto"/>
        <w:tblInd w:w="150" w:type="dxa"/>
        <w:tblLayout w:type="fixed"/>
        <w:tblCellMar>
          <w:left w:w="0" w:type="dxa"/>
          <w:right w:w="0" w:type="dxa"/>
        </w:tblCellMar>
        <w:tblLook w:val="04A0"/>
      </w:tblPr>
      <w:tblGrid>
        <w:gridCol w:w="120"/>
        <w:gridCol w:w="320"/>
        <w:gridCol w:w="400"/>
        <w:gridCol w:w="920"/>
        <w:gridCol w:w="380"/>
        <w:gridCol w:w="940"/>
        <w:gridCol w:w="760"/>
        <w:gridCol w:w="140"/>
        <w:gridCol w:w="120"/>
        <w:gridCol w:w="100"/>
        <w:gridCol w:w="300"/>
        <w:gridCol w:w="980"/>
        <w:gridCol w:w="360"/>
        <w:gridCol w:w="340"/>
        <w:gridCol w:w="1160"/>
        <w:gridCol w:w="200"/>
        <w:gridCol w:w="420"/>
        <w:gridCol w:w="520"/>
        <w:gridCol w:w="800"/>
        <w:gridCol w:w="200"/>
        <w:gridCol w:w="120"/>
      </w:tblGrid>
      <w:tr w:rsidR="00CB3FCD" w:rsidTr="00770AFE">
        <w:trPr>
          <w:trHeight w:val="290"/>
        </w:trPr>
        <w:tc>
          <w:tcPr>
            <w:tcW w:w="120" w:type="dxa"/>
            <w:tcBorders>
              <w:top w:val="single" w:sz="8" w:space="0" w:color="78C0D4"/>
              <w:left w:val="single" w:sz="8" w:space="0" w:color="78C0D4"/>
            </w:tcBorders>
            <w:shd w:val="clear" w:color="auto" w:fill="D2EAF1"/>
            <w:vAlign w:val="bottom"/>
          </w:tcPr>
          <w:p w:rsidR="00CB3FCD" w:rsidRDefault="00CB3FCD" w:rsidP="00770AFE">
            <w:pPr>
              <w:rPr>
                <w:sz w:val="24"/>
                <w:szCs w:val="24"/>
              </w:rPr>
            </w:pPr>
          </w:p>
        </w:tc>
        <w:tc>
          <w:tcPr>
            <w:tcW w:w="3860" w:type="dxa"/>
            <w:gridSpan w:val="7"/>
            <w:tcBorders>
              <w:top w:val="single" w:sz="8" w:space="0" w:color="78C0D4"/>
            </w:tcBorders>
            <w:shd w:val="clear" w:color="auto" w:fill="D2EAF1"/>
            <w:vAlign w:val="bottom"/>
          </w:tcPr>
          <w:p w:rsidR="00CB3FCD" w:rsidRDefault="00CB3FCD" w:rsidP="00770AFE">
            <w:pPr>
              <w:jc w:val="center"/>
              <w:rPr>
                <w:sz w:val="20"/>
                <w:szCs w:val="20"/>
              </w:rPr>
            </w:pPr>
            <w:r>
              <w:rPr>
                <w:rFonts w:eastAsia="Times New Roman"/>
                <w:b/>
                <w:bCs/>
                <w:sz w:val="24"/>
                <w:szCs w:val="24"/>
                <w:shd w:val="clear" w:color="auto" w:fill="D2EAF1"/>
              </w:rPr>
              <w:t>Образовательные задачи ученика</w:t>
            </w:r>
          </w:p>
        </w:tc>
        <w:tc>
          <w:tcPr>
            <w:tcW w:w="120" w:type="dxa"/>
            <w:tcBorders>
              <w:top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0" w:type="dxa"/>
            <w:tcBorders>
              <w:top w:val="single" w:sz="8" w:space="0" w:color="78C0D4"/>
            </w:tcBorders>
            <w:shd w:val="clear" w:color="auto" w:fill="D2EAF1"/>
            <w:vAlign w:val="bottom"/>
          </w:tcPr>
          <w:p w:rsidR="00CB3FCD" w:rsidRDefault="00CB3FCD" w:rsidP="00770AFE">
            <w:pPr>
              <w:rPr>
                <w:sz w:val="24"/>
                <w:szCs w:val="24"/>
              </w:rPr>
            </w:pPr>
          </w:p>
        </w:tc>
        <w:tc>
          <w:tcPr>
            <w:tcW w:w="300" w:type="dxa"/>
            <w:tcBorders>
              <w:top w:val="single" w:sz="8" w:space="0" w:color="78C0D4"/>
            </w:tcBorders>
            <w:shd w:val="clear" w:color="auto" w:fill="D2EAF1"/>
            <w:vAlign w:val="bottom"/>
          </w:tcPr>
          <w:p w:rsidR="00CB3FCD" w:rsidRDefault="00CB3FCD" w:rsidP="00770AFE">
            <w:pPr>
              <w:rPr>
                <w:sz w:val="24"/>
                <w:szCs w:val="24"/>
              </w:rPr>
            </w:pPr>
          </w:p>
        </w:tc>
        <w:tc>
          <w:tcPr>
            <w:tcW w:w="4780" w:type="dxa"/>
            <w:gridSpan w:val="8"/>
            <w:tcBorders>
              <w:top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9"/>
                <w:sz w:val="24"/>
                <w:szCs w:val="24"/>
              </w:rPr>
              <w:t>Образовательные (организационно-</w:t>
            </w:r>
          </w:p>
        </w:tc>
        <w:tc>
          <w:tcPr>
            <w:tcW w:w="200" w:type="dxa"/>
            <w:tcBorders>
              <w:top w:val="single" w:sz="8" w:space="0" w:color="78C0D4"/>
            </w:tcBorders>
            <w:shd w:val="clear" w:color="auto" w:fill="D2EAF1"/>
            <w:vAlign w:val="bottom"/>
          </w:tcPr>
          <w:p w:rsidR="00CB3FCD" w:rsidRDefault="00CB3FCD" w:rsidP="00770AFE">
            <w:pPr>
              <w:rPr>
                <w:sz w:val="24"/>
                <w:szCs w:val="24"/>
              </w:rPr>
            </w:pPr>
          </w:p>
        </w:tc>
        <w:tc>
          <w:tcPr>
            <w:tcW w:w="120" w:type="dxa"/>
            <w:tcBorders>
              <w:top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8"/>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20" w:type="dxa"/>
            <w:shd w:val="clear" w:color="auto" w:fill="D2EAF1"/>
            <w:vAlign w:val="bottom"/>
          </w:tcPr>
          <w:p w:rsidR="00CB3FCD" w:rsidRDefault="00CB3FCD" w:rsidP="00770AFE">
            <w:pPr>
              <w:rPr>
                <w:sz w:val="24"/>
                <w:szCs w:val="24"/>
              </w:rPr>
            </w:pPr>
          </w:p>
        </w:tc>
        <w:tc>
          <w:tcPr>
            <w:tcW w:w="400" w:type="dxa"/>
            <w:shd w:val="clear" w:color="auto" w:fill="D2EAF1"/>
            <w:vAlign w:val="bottom"/>
          </w:tcPr>
          <w:p w:rsidR="00CB3FCD" w:rsidRDefault="00CB3FCD" w:rsidP="00770AFE">
            <w:pPr>
              <w:rPr>
                <w:sz w:val="24"/>
                <w:szCs w:val="24"/>
              </w:rPr>
            </w:pPr>
          </w:p>
        </w:tc>
        <w:tc>
          <w:tcPr>
            <w:tcW w:w="2240" w:type="dxa"/>
            <w:gridSpan w:val="3"/>
            <w:shd w:val="clear" w:color="auto" w:fill="D2EAF1"/>
            <w:vAlign w:val="bottom"/>
          </w:tcPr>
          <w:p w:rsidR="00CB3FCD" w:rsidRDefault="00CB3FCD" w:rsidP="00770AFE">
            <w:pPr>
              <w:ind w:left="60"/>
              <w:jc w:val="center"/>
              <w:rPr>
                <w:sz w:val="20"/>
                <w:szCs w:val="20"/>
              </w:rPr>
            </w:pPr>
            <w:r>
              <w:rPr>
                <w:rFonts w:eastAsia="Times New Roman"/>
                <w:b/>
                <w:bCs/>
                <w:sz w:val="24"/>
                <w:szCs w:val="24"/>
              </w:rPr>
              <w:t>основной школы</w:t>
            </w:r>
          </w:p>
        </w:tc>
        <w:tc>
          <w:tcPr>
            <w:tcW w:w="760" w:type="dxa"/>
            <w:shd w:val="clear" w:color="auto" w:fill="D2EAF1"/>
            <w:vAlign w:val="bottom"/>
          </w:tcPr>
          <w:p w:rsidR="00CB3FCD" w:rsidRDefault="00CB3FCD" w:rsidP="00770AFE">
            <w:pPr>
              <w:rPr>
                <w:sz w:val="24"/>
                <w:szCs w:val="24"/>
              </w:rPr>
            </w:pPr>
          </w:p>
        </w:tc>
        <w:tc>
          <w:tcPr>
            <w:tcW w:w="14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300" w:type="dxa"/>
            <w:shd w:val="clear" w:color="auto" w:fill="D2EAF1"/>
            <w:vAlign w:val="bottom"/>
          </w:tcPr>
          <w:p w:rsidR="00CB3FCD" w:rsidRDefault="00CB3FCD" w:rsidP="00770AFE">
            <w:pPr>
              <w:rPr>
                <w:sz w:val="24"/>
                <w:szCs w:val="24"/>
              </w:rPr>
            </w:pPr>
          </w:p>
        </w:tc>
        <w:tc>
          <w:tcPr>
            <w:tcW w:w="4780" w:type="dxa"/>
            <w:gridSpan w:val="8"/>
            <w:shd w:val="clear" w:color="auto" w:fill="D2EAF1"/>
            <w:vAlign w:val="bottom"/>
          </w:tcPr>
          <w:p w:rsidR="00CB3FCD" w:rsidRDefault="00CB3FCD" w:rsidP="00770AFE">
            <w:pPr>
              <w:jc w:val="center"/>
              <w:rPr>
                <w:sz w:val="20"/>
                <w:szCs w:val="20"/>
              </w:rPr>
            </w:pPr>
            <w:r>
              <w:rPr>
                <w:rFonts w:eastAsia="Times New Roman"/>
                <w:b/>
                <w:bCs/>
                <w:sz w:val="24"/>
                <w:szCs w:val="24"/>
              </w:rPr>
              <w:t>педагогические) задачи педагогов</w:t>
            </w:r>
          </w:p>
        </w:tc>
        <w:tc>
          <w:tcPr>
            <w:tcW w:w="20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04"/>
        </w:trPr>
        <w:tc>
          <w:tcPr>
            <w:tcW w:w="120" w:type="dxa"/>
            <w:tcBorders>
              <w:left w:val="single" w:sz="8" w:space="0" w:color="78C0D4"/>
              <w:bottom w:val="single" w:sz="8" w:space="0" w:color="78C0D4"/>
            </w:tcBorders>
            <w:shd w:val="clear" w:color="auto" w:fill="D2EAF1"/>
            <w:vAlign w:val="bottom"/>
          </w:tcPr>
          <w:p w:rsidR="00CB3FCD" w:rsidRDefault="00CB3FCD" w:rsidP="00770AFE">
            <w:pPr>
              <w:rPr>
                <w:sz w:val="17"/>
                <w:szCs w:val="17"/>
              </w:rPr>
            </w:pPr>
          </w:p>
        </w:tc>
        <w:tc>
          <w:tcPr>
            <w:tcW w:w="320" w:type="dxa"/>
            <w:tcBorders>
              <w:bottom w:val="single" w:sz="8" w:space="0" w:color="78C0D4"/>
            </w:tcBorders>
            <w:shd w:val="clear" w:color="auto" w:fill="D2EAF1"/>
            <w:vAlign w:val="bottom"/>
          </w:tcPr>
          <w:p w:rsidR="00CB3FCD" w:rsidRDefault="00CB3FCD" w:rsidP="00770AFE">
            <w:pPr>
              <w:rPr>
                <w:sz w:val="17"/>
                <w:szCs w:val="17"/>
              </w:rPr>
            </w:pPr>
          </w:p>
        </w:tc>
        <w:tc>
          <w:tcPr>
            <w:tcW w:w="1320" w:type="dxa"/>
            <w:gridSpan w:val="2"/>
            <w:tcBorders>
              <w:bottom w:val="single" w:sz="8" w:space="0" w:color="78C0D4"/>
            </w:tcBorders>
            <w:shd w:val="clear" w:color="auto" w:fill="D2EAF1"/>
            <w:vAlign w:val="bottom"/>
          </w:tcPr>
          <w:p w:rsidR="00CB3FCD" w:rsidRDefault="00CB3FCD" w:rsidP="00770AFE">
            <w:pPr>
              <w:rPr>
                <w:sz w:val="17"/>
                <w:szCs w:val="17"/>
              </w:rPr>
            </w:pPr>
          </w:p>
        </w:tc>
        <w:tc>
          <w:tcPr>
            <w:tcW w:w="1320" w:type="dxa"/>
            <w:gridSpan w:val="2"/>
            <w:tcBorders>
              <w:bottom w:val="single" w:sz="8" w:space="0" w:color="78C0D4"/>
            </w:tcBorders>
            <w:shd w:val="clear" w:color="auto" w:fill="D2EAF1"/>
            <w:vAlign w:val="bottom"/>
          </w:tcPr>
          <w:p w:rsidR="00CB3FCD" w:rsidRDefault="00CB3FCD" w:rsidP="00770AFE">
            <w:pPr>
              <w:rPr>
                <w:sz w:val="17"/>
                <w:szCs w:val="17"/>
              </w:rPr>
            </w:pPr>
          </w:p>
        </w:tc>
        <w:tc>
          <w:tcPr>
            <w:tcW w:w="900" w:type="dxa"/>
            <w:gridSpan w:val="2"/>
            <w:tcBorders>
              <w:bottom w:val="single" w:sz="8" w:space="0" w:color="78C0D4"/>
            </w:tcBorders>
            <w:shd w:val="clear" w:color="auto" w:fill="D2EAF1"/>
            <w:vAlign w:val="bottom"/>
          </w:tcPr>
          <w:p w:rsidR="00CB3FCD" w:rsidRDefault="00CB3FCD" w:rsidP="00770AFE">
            <w:pPr>
              <w:rPr>
                <w:sz w:val="17"/>
                <w:szCs w:val="17"/>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7"/>
                <w:szCs w:val="17"/>
              </w:rPr>
            </w:pPr>
          </w:p>
        </w:tc>
        <w:tc>
          <w:tcPr>
            <w:tcW w:w="100" w:type="dxa"/>
            <w:tcBorders>
              <w:bottom w:val="single" w:sz="8" w:space="0" w:color="78C0D4"/>
            </w:tcBorders>
            <w:shd w:val="clear" w:color="auto" w:fill="D2EAF1"/>
            <w:vAlign w:val="bottom"/>
          </w:tcPr>
          <w:p w:rsidR="00CB3FCD" w:rsidRDefault="00CB3FCD" w:rsidP="00770AFE">
            <w:pPr>
              <w:rPr>
                <w:sz w:val="17"/>
                <w:szCs w:val="17"/>
              </w:rPr>
            </w:pPr>
          </w:p>
        </w:tc>
        <w:tc>
          <w:tcPr>
            <w:tcW w:w="300" w:type="dxa"/>
            <w:tcBorders>
              <w:bottom w:val="single" w:sz="8" w:space="0" w:color="78C0D4"/>
            </w:tcBorders>
            <w:shd w:val="clear" w:color="auto" w:fill="D2EAF1"/>
            <w:vAlign w:val="bottom"/>
          </w:tcPr>
          <w:p w:rsidR="00CB3FCD" w:rsidRDefault="00CB3FCD" w:rsidP="00770AFE">
            <w:pPr>
              <w:rPr>
                <w:sz w:val="17"/>
                <w:szCs w:val="17"/>
              </w:rPr>
            </w:pPr>
          </w:p>
        </w:tc>
        <w:tc>
          <w:tcPr>
            <w:tcW w:w="1680" w:type="dxa"/>
            <w:gridSpan w:val="3"/>
            <w:tcBorders>
              <w:bottom w:val="single" w:sz="8" w:space="0" w:color="78C0D4"/>
            </w:tcBorders>
            <w:shd w:val="clear" w:color="auto" w:fill="D2EAF1"/>
            <w:vAlign w:val="bottom"/>
          </w:tcPr>
          <w:p w:rsidR="00CB3FCD" w:rsidRDefault="00CB3FCD" w:rsidP="00770AFE">
            <w:pPr>
              <w:rPr>
                <w:sz w:val="17"/>
                <w:szCs w:val="17"/>
              </w:rPr>
            </w:pPr>
          </w:p>
        </w:tc>
        <w:tc>
          <w:tcPr>
            <w:tcW w:w="1360" w:type="dxa"/>
            <w:gridSpan w:val="2"/>
            <w:tcBorders>
              <w:bottom w:val="single" w:sz="8" w:space="0" w:color="78C0D4"/>
            </w:tcBorders>
            <w:shd w:val="clear" w:color="auto" w:fill="D2EAF1"/>
            <w:vAlign w:val="bottom"/>
          </w:tcPr>
          <w:p w:rsidR="00CB3FCD" w:rsidRDefault="00CB3FCD" w:rsidP="00770AFE">
            <w:pPr>
              <w:rPr>
                <w:sz w:val="17"/>
                <w:szCs w:val="17"/>
              </w:rPr>
            </w:pPr>
          </w:p>
        </w:tc>
        <w:tc>
          <w:tcPr>
            <w:tcW w:w="1940" w:type="dxa"/>
            <w:gridSpan w:val="4"/>
            <w:tcBorders>
              <w:bottom w:val="single" w:sz="8" w:space="0" w:color="78C0D4"/>
            </w:tcBorders>
            <w:shd w:val="clear" w:color="auto" w:fill="D2EAF1"/>
            <w:vAlign w:val="bottom"/>
          </w:tcPr>
          <w:p w:rsidR="00CB3FCD" w:rsidRDefault="00CB3FCD" w:rsidP="00770AFE">
            <w:pPr>
              <w:rPr>
                <w:sz w:val="17"/>
                <w:szCs w:val="17"/>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7"/>
                <w:szCs w:val="17"/>
              </w:rPr>
            </w:pPr>
          </w:p>
        </w:tc>
      </w:tr>
      <w:tr w:rsidR="00CB3FCD" w:rsidTr="00770AFE">
        <w:trPr>
          <w:trHeight w:val="265"/>
        </w:trPr>
        <w:tc>
          <w:tcPr>
            <w:tcW w:w="120" w:type="dxa"/>
            <w:tcBorders>
              <w:left w:val="single" w:sz="8" w:space="0" w:color="78C0D4"/>
            </w:tcBorders>
            <w:shd w:val="clear" w:color="auto" w:fill="A5D5E2"/>
            <w:vAlign w:val="bottom"/>
          </w:tcPr>
          <w:p w:rsidR="00CB3FCD" w:rsidRDefault="00CB3FCD" w:rsidP="00770AFE">
            <w:pPr>
              <w:rPr>
                <w:sz w:val="23"/>
                <w:szCs w:val="23"/>
              </w:rPr>
            </w:pPr>
          </w:p>
        </w:tc>
        <w:tc>
          <w:tcPr>
            <w:tcW w:w="320" w:type="dxa"/>
            <w:shd w:val="clear" w:color="auto" w:fill="A5D5E2"/>
            <w:vAlign w:val="bottom"/>
          </w:tcPr>
          <w:p w:rsidR="00CB3FCD" w:rsidRDefault="00CB3FCD" w:rsidP="00770AFE">
            <w:pPr>
              <w:spacing w:line="265" w:lineRule="exact"/>
              <w:rPr>
                <w:sz w:val="20"/>
                <w:szCs w:val="20"/>
              </w:rPr>
            </w:pPr>
            <w:r>
              <w:rPr>
                <w:rFonts w:eastAsia="Times New Roman"/>
                <w:sz w:val="24"/>
                <w:szCs w:val="24"/>
                <w:shd w:val="clear" w:color="auto" w:fill="A5D5E2"/>
              </w:rPr>
              <w:t>1.</w:t>
            </w:r>
          </w:p>
        </w:tc>
        <w:tc>
          <w:tcPr>
            <w:tcW w:w="1320" w:type="dxa"/>
            <w:gridSpan w:val="2"/>
            <w:shd w:val="clear" w:color="auto" w:fill="A5D5E2"/>
            <w:vAlign w:val="bottom"/>
          </w:tcPr>
          <w:p w:rsidR="00CB3FCD" w:rsidRDefault="00CB3FCD" w:rsidP="00770AFE">
            <w:pPr>
              <w:spacing w:line="265" w:lineRule="exact"/>
              <w:ind w:left="120"/>
              <w:rPr>
                <w:sz w:val="20"/>
                <w:szCs w:val="20"/>
              </w:rPr>
            </w:pPr>
            <w:r>
              <w:rPr>
                <w:rFonts w:eastAsia="Times New Roman"/>
                <w:sz w:val="24"/>
                <w:szCs w:val="24"/>
                <w:shd w:val="clear" w:color="auto" w:fill="A5D5E2"/>
              </w:rPr>
              <w:t>Научиться</w:t>
            </w:r>
          </w:p>
        </w:tc>
        <w:tc>
          <w:tcPr>
            <w:tcW w:w="1320" w:type="dxa"/>
            <w:gridSpan w:val="2"/>
            <w:shd w:val="clear" w:color="auto" w:fill="A5D5E2"/>
            <w:vAlign w:val="bottom"/>
          </w:tcPr>
          <w:p w:rsidR="00CB3FCD" w:rsidRDefault="00CB3FCD" w:rsidP="00770AFE">
            <w:pPr>
              <w:spacing w:line="265" w:lineRule="exact"/>
              <w:ind w:left="140"/>
              <w:rPr>
                <w:sz w:val="20"/>
                <w:szCs w:val="20"/>
              </w:rPr>
            </w:pPr>
            <w:r>
              <w:rPr>
                <w:rFonts w:eastAsia="Times New Roman"/>
                <w:sz w:val="24"/>
                <w:szCs w:val="24"/>
                <w:shd w:val="clear" w:color="auto" w:fill="A5D5E2"/>
              </w:rPr>
              <w:t>решению</w:t>
            </w:r>
          </w:p>
        </w:tc>
        <w:tc>
          <w:tcPr>
            <w:tcW w:w="900" w:type="dxa"/>
            <w:gridSpan w:val="2"/>
            <w:shd w:val="clear" w:color="auto" w:fill="A5D5E2"/>
            <w:vAlign w:val="bottom"/>
          </w:tcPr>
          <w:p w:rsidR="00CB3FCD" w:rsidRDefault="00CB3FCD" w:rsidP="00770AFE">
            <w:pPr>
              <w:spacing w:line="265" w:lineRule="exact"/>
              <w:jc w:val="right"/>
              <w:rPr>
                <w:sz w:val="20"/>
                <w:szCs w:val="20"/>
              </w:rPr>
            </w:pPr>
            <w:r>
              <w:rPr>
                <w:rFonts w:eastAsia="Times New Roman"/>
                <w:sz w:val="24"/>
                <w:szCs w:val="24"/>
                <w:shd w:val="clear" w:color="auto" w:fill="A5D5E2"/>
              </w:rPr>
              <w:t>учебных</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c>
          <w:tcPr>
            <w:tcW w:w="10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spacing w:line="265" w:lineRule="exact"/>
              <w:rPr>
                <w:sz w:val="20"/>
                <w:szCs w:val="20"/>
              </w:rPr>
            </w:pPr>
            <w:r>
              <w:rPr>
                <w:rFonts w:eastAsia="Times New Roman"/>
                <w:sz w:val="24"/>
                <w:szCs w:val="24"/>
              </w:rPr>
              <w:t>1.</w:t>
            </w:r>
          </w:p>
        </w:tc>
        <w:tc>
          <w:tcPr>
            <w:tcW w:w="1680" w:type="dxa"/>
            <w:gridSpan w:val="3"/>
            <w:shd w:val="clear" w:color="auto" w:fill="A5D5E2"/>
            <w:vAlign w:val="bottom"/>
          </w:tcPr>
          <w:p w:rsidR="00CB3FCD" w:rsidRDefault="00CB3FCD" w:rsidP="00770AFE">
            <w:pPr>
              <w:spacing w:line="265" w:lineRule="exact"/>
              <w:jc w:val="right"/>
              <w:rPr>
                <w:sz w:val="20"/>
                <w:szCs w:val="20"/>
              </w:rPr>
            </w:pPr>
            <w:r>
              <w:rPr>
                <w:rFonts w:eastAsia="Times New Roman"/>
                <w:sz w:val="24"/>
                <w:szCs w:val="24"/>
              </w:rPr>
              <w:t>Организовать</w:t>
            </w:r>
          </w:p>
        </w:tc>
        <w:tc>
          <w:tcPr>
            <w:tcW w:w="1360" w:type="dxa"/>
            <w:gridSpan w:val="2"/>
            <w:shd w:val="clear" w:color="auto" w:fill="A5D5E2"/>
            <w:vAlign w:val="bottom"/>
          </w:tcPr>
          <w:p w:rsidR="00CB3FCD" w:rsidRDefault="00CB3FCD" w:rsidP="00770AFE">
            <w:pPr>
              <w:spacing w:line="265" w:lineRule="exact"/>
              <w:jc w:val="right"/>
              <w:rPr>
                <w:sz w:val="20"/>
                <w:szCs w:val="20"/>
              </w:rPr>
            </w:pPr>
            <w:r>
              <w:rPr>
                <w:rFonts w:eastAsia="Times New Roman"/>
                <w:sz w:val="24"/>
                <w:szCs w:val="24"/>
              </w:rPr>
              <w:t>активную</w:t>
            </w:r>
          </w:p>
        </w:tc>
        <w:tc>
          <w:tcPr>
            <w:tcW w:w="1940" w:type="dxa"/>
            <w:gridSpan w:val="4"/>
            <w:shd w:val="clear" w:color="auto" w:fill="A5D5E2"/>
            <w:vAlign w:val="bottom"/>
          </w:tcPr>
          <w:p w:rsidR="00CB3FCD" w:rsidRDefault="00CB3FCD" w:rsidP="00770AFE">
            <w:pPr>
              <w:spacing w:line="265" w:lineRule="exact"/>
              <w:jc w:val="right"/>
              <w:rPr>
                <w:sz w:val="20"/>
                <w:szCs w:val="20"/>
              </w:rPr>
            </w:pPr>
            <w:r>
              <w:rPr>
                <w:rFonts w:eastAsia="Times New Roman"/>
                <w:sz w:val="24"/>
                <w:szCs w:val="24"/>
              </w:rPr>
              <w:t>познавательную</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860" w:type="dxa"/>
            <w:gridSpan w:val="7"/>
            <w:shd w:val="clear" w:color="auto" w:fill="A5D5E2"/>
            <w:vAlign w:val="bottom"/>
          </w:tcPr>
          <w:p w:rsidR="00CB3FCD" w:rsidRDefault="00CB3FCD" w:rsidP="00770AFE">
            <w:pPr>
              <w:rPr>
                <w:sz w:val="20"/>
                <w:szCs w:val="20"/>
              </w:rPr>
            </w:pPr>
            <w:r>
              <w:rPr>
                <w:rFonts w:eastAsia="Times New Roman"/>
                <w:sz w:val="24"/>
                <w:szCs w:val="24"/>
                <w:shd w:val="clear" w:color="auto" w:fill="A5D5E2"/>
              </w:rPr>
              <w:t>проблем  и  жизненно-практических</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1640" w:type="dxa"/>
            <w:gridSpan w:val="3"/>
            <w:shd w:val="clear" w:color="auto" w:fill="A5D5E2"/>
            <w:vAlign w:val="bottom"/>
          </w:tcPr>
          <w:p w:rsidR="00CB3FCD" w:rsidRDefault="00CB3FCD" w:rsidP="00770AFE">
            <w:pPr>
              <w:rPr>
                <w:sz w:val="20"/>
                <w:szCs w:val="20"/>
              </w:rPr>
            </w:pPr>
            <w:r>
              <w:rPr>
                <w:rFonts w:eastAsia="Times New Roman"/>
                <w:sz w:val="24"/>
                <w:szCs w:val="24"/>
              </w:rPr>
              <w:t>деятельность</w:t>
            </w:r>
          </w:p>
        </w:tc>
        <w:tc>
          <w:tcPr>
            <w:tcW w:w="1700" w:type="dxa"/>
            <w:gridSpan w:val="3"/>
            <w:shd w:val="clear" w:color="auto" w:fill="A5D5E2"/>
            <w:vAlign w:val="bottom"/>
          </w:tcPr>
          <w:p w:rsidR="00CB3FCD" w:rsidRDefault="00CB3FCD" w:rsidP="00770AFE">
            <w:pPr>
              <w:jc w:val="right"/>
              <w:rPr>
                <w:sz w:val="20"/>
                <w:szCs w:val="20"/>
              </w:rPr>
            </w:pPr>
            <w:r>
              <w:rPr>
                <w:rFonts w:eastAsia="Times New Roman"/>
                <w:sz w:val="24"/>
                <w:szCs w:val="24"/>
              </w:rPr>
              <w:t>обучающихся</w:t>
            </w:r>
          </w:p>
        </w:tc>
        <w:tc>
          <w:tcPr>
            <w:tcW w:w="420" w:type="dxa"/>
            <w:shd w:val="clear" w:color="auto" w:fill="A5D5E2"/>
            <w:vAlign w:val="bottom"/>
          </w:tcPr>
          <w:p w:rsidR="00CB3FCD" w:rsidRDefault="00CB3FCD" w:rsidP="00770AFE">
            <w:pPr>
              <w:rPr>
                <w:sz w:val="24"/>
                <w:szCs w:val="24"/>
              </w:rPr>
            </w:pPr>
          </w:p>
        </w:tc>
        <w:tc>
          <w:tcPr>
            <w:tcW w:w="520" w:type="dxa"/>
            <w:shd w:val="clear" w:color="auto" w:fill="A5D5E2"/>
            <w:vAlign w:val="bottom"/>
          </w:tcPr>
          <w:p w:rsidR="00CB3FCD" w:rsidRDefault="00CB3FCD" w:rsidP="00770AFE">
            <w:pPr>
              <w:ind w:right="40"/>
              <w:jc w:val="center"/>
              <w:rPr>
                <w:sz w:val="20"/>
                <w:szCs w:val="20"/>
              </w:rPr>
            </w:pPr>
            <w:r>
              <w:rPr>
                <w:rFonts w:eastAsia="Times New Roman"/>
                <w:sz w:val="24"/>
                <w:szCs w:val="24"/>
              </w:rPr>
              <w:t>на</w:t>
            </w:r>
          </w:p>
        </w:tc>
        <w:tc>
          <w:tcPr>
            <w:tcW w:w="1000" w:type="dxa"/>
            <w:gridSpan w:val="2"/>
            <w:shd w:val="clear" w:color="auto" w:fill="A5D5E2"/>
            <w:vAlign w:val="bottom"/>
          </w:tcPr>
          <w:p w:rsidR="00CB3FCD" w:rsidRDefault="00CB3FCD" w:rsidP="00770AFE">
            <w:pPr>
              <w:jc w:val="right"/>
              <w:rPr>
                <w:sz w:val="20"/>
                <w:szCs w:val="20"/>
              </w:rPr>
            </w:pPr>
            <w:r>
              <w:rPr>
                <w:rFonts w:eastAsia="Times New Roman"/>
                <w:sz w:val="24"/>
                <w:szCs w:val="24"/>
              </w:rPr>
              <w:t>основе</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720" w:type="dxa"/>
            <w:gridSpan w:val="2"/>
            <w:shd w:val="clear" w:color="auto" w:fill="A5D5E2"/>
            <w:vAlign w:val="bottom"/>
          </w:tcPr>
          <w:p w:rsidR="00CB3FCD" w:rsidRDefault="00CB3FCD" w:rsidP="00770AFE">
            <w:pPr>
              <w:rPr>
                <w:sz w:val="20"/>
                <w:szCs w:val="20"/>
              </w:rPr>
            </w:pPr>
            <w:r>
              <w:rPr>
                <w:rFonts w:eastAsia="Times New Roman"/>
                <w:sz w:val="24"/>
                <w:szCs w:val="24"/>
                <w:shd w:val="clear" w:color="auto" w:fill="A5D5E2"/>
              </w:rPr>
              <w:t>задач,</w:t>
            </w:r>
          </w:p>
        </w:tc>
        <w:tc>
          <w:tcPr>
            <w:tcW w:w="3140" w:type="dxa"/>
            <w:gridSpan w:val="5"/>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самостоятельной  постановке</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5280" w:type="dxa"/>
            <w:gridSpan w:val="10"/>
            <w:shd w:val="clear" w:color="auto" w:fill="A5D5E2"/>
            <w:vAlign w:val="bottom"/>
          </w:tcPr>
          <w:p w:rsidR="00CB3FCD" w:rsidRDefault="00CB3FCD" w:rsidP="00770AFE">
            <w:pPr>
              <w:rPr>
                <w:sz w:val="20"/>
                <w:szCs w:val="20"/>
              </w:rPr>
            </w:pPr>
            <w:r>
              <w:rPr>
                <w:rFonts w:eastAsia="Times New Roman"/>
                <w:sz w:val="24"/>
                <w:szCs w:val="24"/>
              </w:rPr>
              <w:t>проблемного,личностно-ориентированногои</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720" w:type="dxa"/>
            <w:gridSpan w:val="2"/>
            <w:shd w:val="clear" w:color="auto" w:fill="A5D5E2"/>
            <w:vAlign w:val="bottom"/>
          </w:tcPr>
          <w:p w:rsidR="00CB3FCD" w:rsidRDefault="00CB3FCD" w:rsidP="00770AFE">
            <w:pPr>
              <w:rPr>
                <w:sz w:val="20"/>
                <w:szCs w:val="20"/>
              </w:rPr>
            </w:pPr>
            <w:r>
              <w:rPr>
                <w:rFonts w:eastAsia="Times New Roman"/>
                <w:sz w:val="24"/>
                <w:szCs w:val="24"/>
                <w:shd w:val="clear" w:color="auto" w:fill="A5D5E2"/>
              </w:rPr>
              <w:t>целей</w:t>
            </w:r>
          </w:p>
        </w:tc>
        <w:tc>
          <w:tcPr>
            <w:tcW w:w="1300" w:type="dxa"/>
            <w:gridSpan w:val="2"/>
            <w:shd w:val="clear" w:color="auto" w:fill="A5D5E2"/>
            <w:vAlign w:val="bottom"/>
          </w:tcPr>
          <w:p w:rsidR="00CB3FCD" w:rsidRDefault="00CB3FCD" w:rsidP="00770AFE">
            <w:pPr>
              <w:jc w:val="center"/>
              <w:rPr>
                <w:sz w:val="20"/>
                <w:szCs w:val="20"/>
              </w:rPr>
            </w:pPr>
            <w:r>
              <w:rPr>
                <w:rFonts w:eastAsia="Times New Roman"/>
                <w:w w:val="99"/>
                <w:sz w:val="24"/>
                <w:szCs w:val="24"/>
                <w:shd w:val="clear" w:color="auto" w:fill="A5D5E2"/>
              </w:rPr>
              <w:t>учебной</w:t>
            </w:r>
          </w:p>
        </w:tc>
        <w:tc>
          <w:tcPr>
            <w:tcW w:w="1700" w:type="dxa"/>
            <w:gridSpan w:val="2"/>
            <w:shd w:val="clear" w:color="auto" w:fill="A5D5E2"/>
            <w:vAlign w:val="bottom"/>
          </w:tcPr>
          <w:p w:rsidR="00CB3FCD" w:rsidRDefault="00CB3FCD" w:rsidP="00770AFE">
            <w:pPr>
              <w:ind w:left="40"/>
              <w:rPr>
                <w:sz w:val="20"/>
                <w:szCs w:val="20"/>
              </w:rPr>
            </w:pPr>
            <w:r>
              <w:rPr>
                <w:rFonts w:eastAsia="Times New Roman"/>
                <w:sz w:val="24"/>
                <w:szCs w:val="24"/>
                <w:shd w:val="clear" w:color="auto" w:fill="A5D5E2"/>
              </w:rPr>
              <w:t>деятельности</w:t>
            </w:r>
          </w:p>
        </w:tc>
        <w:tc>
          <w:tcPr>
            <w:tcW w:w="140" w:type="dxa"/>
            <w:shd w:val="clear" w:color="auto" w:fill="A5D5E2"/>
            <w:vAlign w:val="bottom"/>
          </w:tcPr>
          <w:p w:rsidR="00CB3FCD" w:rsidRDefault="00CB3FCD" w:rsidP="00770AFE">
            <w:pPr>
              <w:jc w:val="right"/>
              <w:rPr>
                <w:sz w:val="20"/>
                <w:szCs w:val="20"/>
              </w:rPr>
            </w:pPr>
            <w:r>
              <w:rPr>
                <w:rFonts w:eastAsia="Times New Roman"/>
                <w:w w:val="93"/>
                <w:sz w:val="24"/>
                <w:szCs w:val="24"/>
                <w:shd w:val="clear" w:color="auto" w:fill="A5D5E2"/>
              </w:rPr>
              <w:t>и</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5280" w:type="dxa"/>
            <w:gridSpan w:val="10"/>
            <w:shd w:val="clear" w:color="auto" w:fill="A5D5E2"/>
            <w:vAlign w:val="bottom"/>
          </w:tcPr>
          <w:p w:rsidR="00CB3FCD" w:rsidRDefault="00CB3FCD" w:rsidP="00770AFE">
            <w:pPr>
              <w:rPr>
                <w:sz w:val="20"/>
                <w:szCs w:val="20"/>
              </w:rPr>
            </w:pPr>
            <w:r>
              <w:rPr>
                <w:rFonts w:eastAsia="Times New Roman"/>
                <w:w w:val="99"/>
                <w:sz w:val="24"/>
                <w:szCs w:val="24"/>
              </w:rPr>
              <w:t>системно-деятельностногоподходов,создать</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860" w:type="dxa"/>
            <w:gridSpan w:val="7"/>
            <w:shd w:val="clear" w:color="auto" w:fill="A5D5E2"/>
            <w:vAlign w:val="bottom"/>
          </w:tcPr>
          <w:p w:rsidR="00CB3FCD" w:rsidRDefault="00CB3FCD" w:rsidP="00770AFE">
            <w:pPr>
              <w:rPr>
                <w:sz w:val="20"/>
                <w:szCs w:val="20"/>
              </w:rPr>
            </w:pPr>
            <w:r>
              <w:rPr>
                <w:rFonts w:eastAsia="Times New Roman"/>
                <w:sz w:val="24"/>
                <w:szCs w:val="24"/>
                <w:shd w:val="clear" w:color="auto" w:fill="A5D5E2"/>
              </w:rPr>
              <w:t>формулировке проблем, в том числе</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1280" w:type="dxa"/>
            <w:gridSpan w:val="2"/>
            <w:shd w:val="clear" w:color="auto" w:fill="A5D5E2"/>
            <w:vAlign w:val="bottom"/>
          </w:tcPr>
          <w:p w:rsidR="00CB3FCD" w:rsidRDefault="00CB3FCD" w:rsidP="00770AFE">
            <w:pPr>
              <w:rPr>
                <w:sz w:val="20"/>
                <w:szCs w:val="20"/>
              </w:rPr>
            </w:pPr>
            <w:r>
              <w:rPr>
                <w:rFonts w:eastAsia="Times New Roman"/>
                <w:sz w:val="24"/>
                <w:szCs w:val="24"/>
              </w:rPr>
              <w:t>условия</w:t>
            </w:r>
          </w:p>
        </w:tc>
        <w:tc>
          <w:tcPr>
            <w:tcW w:w="360" w:type="dxa"/>
            <w:shd w:val="clear" w:color="auto" w:fill="A5D5E2"/>
            <w:vAlign w:val="bottom"/>
          </w:tcPr>
          <w:p w:rsidR="00CB3FCD" w:rsidRDefault="00CB3FCD" w:rsidP="00770AFE">
            <w:pPr>
              <w:rPr>
                <w:sz w:val="20"/>
                <w:szCs w:val="20"/>
              </w:rPr>
            </w:pPr>
            <w:r>
              <w:rPr>
                <w:rFonts w:eastAsia="Times New Roman"/>
                <w:w w:val="96"/>
                <w:sz w:val="24"/>
                <w:szCs w:val="24"/>
              </w:rPr>
              <w:t>для</w:t>
            </w:r>
          </w:p>
        </w:tc>
        <w:tc>
          <w:tcPr>
            <w:tcW w:w="340" w:type="dxa"/>
            <w:shd w:val="clear" w:color="auto" w:fill="A5D5E2"/>
            <w:vAlign w:val="bottom"/>
          </w:tcPr>
          <w:p w:rsidR="00CB3FCD" w:rsidRDefault="00CB3FCD" w:rsidP="00770AFE">
            <w:pPr>
              <w:rPr>
                <w:sz w:val="24"/>
                <w:szCs w:val="24"/>
              </w:rPr>
            </w:pPr>
          </w:p>
        </w:tc>
        <w:tc>
          <w:tcPr>
            <w:tcW w:w="2300" w:type="dxa"/>
            <w:gridSpan w:val="4"/>
            <w:shd w:val="clear" w:color="auto" w:fill="A5D5E2"/>
            <w:vAlign w:val="bottom"/>
          </w:tcPr>
          <w:p w:rsidR="00CB3FCD" w:rsidRDefault="00CB3FCD" w:rsidP="00770AFE">
            <w:pPr>
              <w:ind w:left="120"/>
              <w:rPr>
                <w:sz w:val="20"/>
                <w:szCs w:val="20"/>
              </w:rPr>
            </w:pPr>
            <w:r>
              <w:rPr>
                <w:rFonts w:eastAsia="Times New Roman"/>
                <w:sz w:val="24"/>
                <w:szCs w:val="24"/>
              </w:rPr>
              <w:t>самостоятельного</w:t>
            </w:r>
          </w:p>
        </w:tc>
        <w:tc>
          <w:tcPr>
            <w:tcW w:w="1000" w:type="dxa"/>
            <w:gridSpan w:val="2"/>
            <w:shd w:val="clear" w:color="auto" w:fill="A5D5E2"/>
            <w:vAlign w:val="bottom"/>
          </w:tcPr>
          <w:p w:rsidR="00CB3FCD" w:rsidRDefault="00CB3FCD" w:rsidP="00770AFE">
            <w:pPr>
              <w:jc w:val="right"/>
              <w:rPr>
                <w:sz w:val="20"/>
                <w:szCs w:val="20"/>
              </w:rPr>
            </w:pPr>
            <w:r>
              <w:rPr>
                <w:rFonts w:eastAsia="Times New Roman"/>
                <w:sz w:val="24"/>
                <w:szCs w:val="24"/>
              </w:rPr>
              <w:t>решения</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8"/>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720" w:type="dxa"/>
            <w:gridSpan w:val="6"/>
            <w:shd w:val="clear" w:color="auto" w:fill="A5D5E2"/>
            <w:vAlign w:val="bottom"/>
          </w:tcPr>
          <w:p w:rsidR="00CB3FCD" w:rsidRDefault="00CB3FCD" w:rsidP="00770AFE">
            <w:pPr>
              <w:rPr>
                <w:sz w:val="20"/>
                <w:szCs w:val="20"/>
              </w:rPr>
            </w:pPr>
            <w:r>
              <w:rPr>
                <w:rFonts w:eastAsia="Times New Roman"/>
                <w:sz w:val="24"/>
                <w:szCs w:val="24"/>
              </w:rPr>
              <w:t>проектных и исследовательских.</w:t>
            </w:r>
          </w:p>
        </w:tc>
        <w:tc>
          <w:tcPr>
            <w:tcW w:w="14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1280" w:type="dxa"/>
            <w:gridSpan w:val="2"/>
            <w:shd w:val="clear" w:color="auto" w:fill="A5D5E2"/>
            <w:vAlign w:val="bottom"/>
          </w:tcPr>
          <w:p w:rsidR="00CB3FCD" w:rsidRDefault="00CB3FCD" w:rsidP="00770AFE">
            <w:pPr>
              <w:rPr>
                <w:sz w:val="20"/>
                <w:szCs w:val="20"/>
              </w:rPr>
            </w:pPr>
            <w:r>
              <w:rPr>
                <w:rFonts w:eastAsia="Times New Roman"/>
                <w:w w:val="98"/>
                <w:sz w:val="24"/>
                <w:szCs w:val="24"/>
              </w:rPr>
              <w:t>проблемных</w:t>
            </w:r>
          </w:p>
        </w:tc>
        <w:tc>
          <w:tcPr>
            <w:tcW w:w="360" w:type="dxa"/>
            <w:shd w:val="clear" w:color="auto" w:fill="A5D5E2"/>
            <w:vAlign w:val="bottom"/>
          </w:tcPr>
          <w:p w:rsidR="00CB3FCD" w:rsidRDefault="00CB3FCD" w:rsidP="00770AFE">
            <w:pPr>
              <w:rPr>
                <w:sz w:val="24"/>
                <w:szCs w:val="24"/>
              </w:rPr>
            </w:pPr>
          </w:p>
        </w:tc>
        <w:tc>
          <w:tcPr>
            <w:tcW w:w="1500" w:type="dxa"/>
            <w:gridSpan w:val="2"/>
            <w:shd w:val="clear" w:color="auto" w:fill="A5D5E2"/>
            <w:vAlign w:val="bottom"/>
          </w:tcPr>
          <w:p w:rsidR="00CB3FCD" w:rsidRDefault="00CB3FCD" w:rsidP="00770AFE">
            <w:pPr>
              <w:ind w:left="80"/>
              <w:rPr>
                <w:sz w:val="20"/>
                <w:szCs w:val="20"/>
              </w:rPr>
            </w:pPr>
            <w:r>
              <w:rPr>
                <w:rFonts w:eastAsia="Times New Roman"/>
                <w:sz w:val="24"/>
                <w:szCs w:val="24"/>
              </w:rPr>
              <w:t>ситуаций,</w:t>
            </w:r>
          </w:p>
        </w:tc>
        <w:tc>
          <w:tcPr>
            <w:tcW w:w="1940" w:type="dxa"/>
            <w:gridSpan w:val="4"/>
            <w:shd w:val="clear" w:color="auto" w:fill="A5D5E2"/>
            <w:vAlign w:val="bottom"/>
          </w:tcPr>
          <w:p w:rsidR="00CB3FCD" w:rsidRDefault="00CB3FCD" w:rsidP="00770AFE">
            <w:pPr>
              <w:ind w:right="220"/>
              <w:jc w:val="center"/>
              <w:rPr>
                <w:sz w:val="20"/>
                <w:szCs w:val="20"/>
              </w:rPr>
            </w:pPr>
            <w:r>
              <w:rPr>
                <w:rFonts w:eastAsia="Times New Roman"/>
                <w:sz w:val="24"/>
                <w:szCs w:val="24"/>
              </w:rPr>
              <w:t>целеполагания</w:t>
            </w:r>
          </w:p>
        </w:tc>
        <w:tc>
          <w:tcPr>
            <w:tcW w:w="200" w:type="dxa"/>
            <w:shd w:val="clear" w:color="auto" w:fill="A5D5E2"/>
            <w:vAlign w:val="bottom"/>
          </w:tcPr>
          <w:p w:rsidR="00CB3FCD" w:rsidRDefault="00CB3FCD" w:rsidP="00770AFE">
            <w:pPr>
              <w:jc w:val="right"/>
              <w:rPr>
                <w:sz w:val="20"/>
                <w:szCs w:val="20"/>
              </w:rPr>
            </w:pPr>
            <w:r>
              <w:rPr>
                <w:rFonts w:eastAsia="Times New Roman"/>
                <w:sz w:val="24"/>
                <w:szCs w:val="24"/>
              </w:rPr>
              <w:t>и</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20" w:type="dxa"/>
            <w:shd w:val="clear" w:color="auto" w:fill="A5D5E2"/>
            <w:vAlign w:val="bottom"/>
          </w:tcPr>
          <w:p w:rsidR="00CB3FCD" w:rsidRDefault="00CB3FCD" w:rsidP="00770AFE">
            <w:pPr>
              <w:rPr>
                <w:sz w:val="24"/>
                <w:szCs w:val="24"/>
              </w:rPr>
            </w:pPr>
          </w:p>
        </w:tc>
        <w:tc>
          <w:tcPr>
            <w:tcW w:w="400" w:type="dxa"/>
            <w:shd w:val="clear" w:color="auto" w:fill="A5D5E2"/>
            <w:vAlign w:val="bottom"/>
          </w:tcPr>
          <w:p w:rsidR="00CB3FCD" w:rsidRDefault="00CB3FCD" w:rsidP="00770AFE">
            <w:pPr>
              <w:rPr>
                <w:sz w:val="24"/>
                <w:szCs w:val="24"/>
              </w:rPr>
            </w:pPr>
          </w:p>
        </w:tc>
        <w:tc>
          <w:tcPr>
            <w:tcW w:w="920" w:type="dxa"/>
            <w:shd w:val="clear" w:color="auto" w:fill="A5D5E2"/>
            <w:vAlign w:val="bottom"/>
          </w:tcPr>
          <w:p w:rsidR="00CB3FCD" w:rsidRDefault="00CB3FCD" w:rsidP="00770AFE">
            <w:pPr>
              <w:rPr>
                <w:sz w:val="24"/>
                <w:szCs w:val="24"/>
              </w:rPr>
            </w:pPr>
          </w:p>
        </w:tc>
        <w:tc>
          <w:tcPr>
            <w:tcW w:w="380" w:type="dxa"/>
            <w:shd w:val="clear" w:color="auto" w:fill="A5D5E2"/>
            <w:vAlign w:val="bottom"/>
          </w:tcPr>
          <w:p w:rsidR="00CB3FCD" w:rsidRDefault="00CB3FCD" w:rsidP="00770AFE">
            <w:pPr>
              <w:rPr>
                <w:sz w:val="24"/>
                <w:szCs w:val="24"/>
              </w:rPr>
            </w:pPr>
          </w:p>
        </w:tc>
        <w:tc>
          <w:tcPr>
            <w:tcW w:w="940" w:type="dxa"/>
            <w:shd w:val="clear" w:color="auto" w:fill="A5D5E2"/>
            <w:vAlign w:val="bottom"/>
          </w:tcPr>
          <w:p w:rsidR="00CB3FCD" w:rsidRDefault="00CB3FCD" w:rsidP="00770AFE">
            <w:pPr>
              <w:rPr>
                <w:sz w:val="24"/>
                <w:szCs w:val="24"/>
              </w:rPr>
            </w:pPr>
          </w:p>
        </w:tc>
        <w:tc>
          <w:tcPr>
            <w:tcW w:w="760" w:type="dxa"/>
            <w:shd w:val="clear" w:color="auto" w:fill="A5D5E2"/>
            <w:vAlign w:val="bottom"/>
          </w:tcPr>
          <w:p w:rsidR="00CB3FCD" w:rsidRDefault="00CB3FCD" w:rsidP="00770AFE">
            <w:pPr>
              <w:rPr>
                <w:sz w:val="24"/>
                <w:szCs w:val="24"/>
              </w:rPr>
            </w:pPr>
          </w:p>
        </w:tc>
        <w:tc>
          <w:tcPr>
            <w:tcW w:w="14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4280" w:type="dxa"/>
            <w:gridSpan w:val="8"/>
            <w:shd w:val="clear" w:color="auto" w:fill="A5D5E2"/>
            <w:vAlign w:val="bottom"/>
          </w:tcPr>
          <w:p w:rsidR="00CB3FCD" w:rsidRDefault="00CB3FCD" w:rsidP="00770AFE">
            <w:pPr>
              <w:rPr>
                <w:sz w:val="20"/>
                <w:szCs w:val="20"/>
              </w:rPr>
            </w:pPr>
            <w:r>
              <w:rPr>
                <w:rFonts w:eastAsia="Times New Roman"/>
                <w:sz w:val="24"/>
                <w:szCs w:val="24"/>
              </w:rPr>
              <w:t>планирования собственной деятельности</w:t>
            </w:r>
          </w:p>
        </w:tc>
        <w:tc>
          <w:tcPr>
            <w:tcW w:w="800" w:type="dxa"/>
            <w:shd w:val="clear" w:color="auto" w:fill="A5D5E2"/>
            <w:vAlign w:val="bottom"/>
          </w:tcPr>
          <w:p w:rsidR="00CB3FCD" w:rsidRDefault="00CB3FCD" w:rsidP="00770AFE">
            <w:pPr>
              <w:rPr>
                <w:sz w:val="24"/>
                <w:szCs w:val="24"/>
              </w:rPr>
            </w:pPr>
          </w:p>
        </w:tc>
        <w:tc>
          <w:tcPr>
            <w:tcW w:w="20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28"/>
        </w:trPr>
        <w:tc>
          <w:tcPr>
            <w:tcW w:w="1760" w:type="dxa"/>
            <w:gridSpan w:val="4"/>
            <w:tcBorders>
              <w:left w:val="single" w:sz="8" w:space="0" w:color="78C0D4"/>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1960" w:type="dxa"/>
            <w:gridSpan w:val="4"/>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5280" w:type="dxa"/>
            <w:gridSpan w:val="10"/>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46"/>
        </w:trPr>
        <w:tc>
          <w:tcPr>
            <w:tcW w:w="120" w:type="dxa"/>
            <w:tcBorders>
              <w:left w:val="single" w:sz="8" w:space="0" w:color="78C0D4"/>
            </w:tcBorders>
            <w:shd w:val="clear" w:color="auto" w:fill="D2EAF1"/>
            <w:vAlign w:val="bottom"/>
          </w:tcPr>
          <w:p w:rsidR="00CB3FCD" w:rsidRDefault="00CB3FCD" w:rsidP="00770AFE">
            <w:pPr>
              <w:rPr>
                <w:sz w:val="21"/>
                <w:szCs w:val="21"/>
              </w:rPr>
            </w:pPr>
          </w:p>
        </w:tc>
        <w:tc>
          <w:tcPr>
            <w:tcW w:w="1640" w:type="dxa"/>
            <w:gridSpan w:val="3"/>
            <w:tcBorders>
              <w:top w:val="single" w:sz="8" w:space="0" w:color="D2EAF1"/>
            </w:tcBorders>
            <w:shd w:val="clear" w:color="auto" w:fill="D2EAF1"/>
            <w:vAlign w:val="bottom"/>
          </w:tcPr>
          <w:p w:rsidR="00CB3FCD" w:rsidRDefault="00CB3FCD" w:rsidP="00770AFE">
            <w:pPr>
              <w:spacing w:line="245" w:lineRule="exact"/>
              <w:rPr>
                <w:sz w:val="20"/>
                <w:szCs w:val="20"/>
              </w:rPr>
            </w:pPr>
            <w:r>
              <w:rPr>
                <w:rFonts w:eastAsia="Times New Roman"/>
                <w:sz w:val="24"/>
                <w:szCs w:val="24"/>
              </w:rPr>
              <w:t>2.Научиться</w:t>
            </w:r>
          </w:p>
        </w:tc>
        <w:tc>
          <w:tcPr>
            <w:tcW w:w="380" w:type="dxa"/>
            <w:tcBorders>
              <w:top w:val="single" w:sz="8" w:space="0" w:color="D2EAF1"/>
            </w:tcBorders>
            <w:shd w:val="clear" w:color="auto" w:fill="D2EAF1"/>
            <w:vAlign w:val="bottom"/>
          </w:tcPr>
          <w:p w:rsidR="00CB3FCD" w:rsidRDefault="00CB3FCD" w:rsidP="00770AFE">
            <w:pPr>
              <w:rPr>
                <w:sz w:val="21"/>
                <w:szCs w:val="21"/>
              </w:rPr>
            </w:pPr>
          </w:p>
        </w:tc>
        <w:tc>
          <w:tcPr>
            <w:tcW w:w="1840" w:type="dxa"/>
            <w:gridSpan w:val="3"/>
            <w:tcBorders>
              <w:top w:val="single" w:sz="8" w:space="0" w:color="D2EAF1"/>
            </w:tcBorders>
            <w:shd w:val="clear" w:color="auto" w:fill="D2EAF1"/>
            <w:vAlign w:val="bottom"/>
          </w:tcPr>
          <w:p w:rsidR="00CB3FCD" w:rsidRDefault="00CB3FCD" w:rsidP="00770AFE">
            <w:pPr>
              <w:spacing w:line="245" w:lineRule="exact"/>
              <w:jc w:val="right"/>
              <w:rPr>
                <w:sz w:val="20"/>
                <w:szCs w:val="20"/>
              </w:rPr>
            </w:pPr>
            <w:r>
              <w:rPr>
                <w:rFonts w:eastAsia="Times New Roman"/>
                <w:sz w:val="24"/>
                <w:szCs w:val="24"/>
              </w:rPr>
              <w:t>продуктивному</w:t>
            </w:r>
          </w:p>
        </w:tc>
        <w:tc>
          <w:tcPr>
            <w:tcW w:w="120" w:type="dxa"/>
            <w:tcBorders>
              <w:right w:val="single" w:sz="8" w:space="0" w:color="78C0D4"/>
            </w:tcBorders>
            <w:shd w:val="clear" w:color="auto" w:fill="D2EAF1"/>
            <w:vAlign w:val="bottom"/>
          </w:tcPr>
          <w:p w:rsidR="00CB3FCD" w:rsidRDefault="00CB3FCD" w:rsidP="00770AFE">
            <w:pPr>
              <w:rPr>
                <w:sz w:val="21"/>
                <w:szCs w:val="21"/>
              </w:rPr>
            </w:pPr>
          </w:p>
        </w:tc>
        <w:tc>
          <w:tcPr>
            <w:tcW w:w="100" w:type="dxa"/>
            <w:shd w:val="clear" w:color="auto" w:fill="D2EAF1"/>
            <w:vAlign w:val="bottom"/>
          </w:tcPr>
          <w:p w:rsidR="00CB3FCD" w:rsidRDefault="00CB3FCD" w:rsidP="00770AFE">
            <w:pPr>
              <w:rPr>
                <w:sz w:val="21"/>
                <w:szCs w:val="21"/>
              </w:rPr>
            </w:pPr>
          </w:p>
        </w:tc>
        <w:tc>
          <w:tcPr>
            <w:tcW w:w="5280" w:type="dxa"/>
            <w:gridSpan w:val="10"/>
            <w:tcBorders>
              <w:top w:val="single" w:sz="8" w:space="0" w:color="D2EAF1"/>
            </w:tcBorders>
            <w:shd w:val="clear" w:color="auto" w:fill="D2EAF1"/>
            <w:vAlign w:val="bottom"/>
          </w:tcPr>
          <w:p w:rsidR="00CB3FCD" w:rsidRDefault="00CB3FCD" w:rsidP="00770AFE">
            <w:pPr>
              <w:spacing w:line="245" w:lineRule="exact"/>
              <w:rPr>
                <w:sz w:val="20"/>
                <w:szCs w:val="20"/>
              </w:rPr>
            </w:pPr>
            <w:r>
              <w:rPr>
                <w:rFonts w:eastAsia="Times New Roman"/>
                <w:sz w:val="24"/>
                <w:szCs w:val="24"/>
                <w:shd w:val="clear" w:color="auto" w:fill="D2EAF1"/>
              </w:rPr>
              <w:t>2.   Обеспечить   многообразие   организационно-</w:t>
            </w:r>
          </w:p>
        </w:tc>
        <w:tc>
          <w:tcPr>
            <w:tcW w:w="120" w:type="dxa"/>
            <w:tcBorders>
              <w:right w:val="single" w:sz="8" w:space="0" w:color="78C0D4"/>
            </w:tcBorders>
            <w:shd w:val="clear" w:color="auto" w:fill="D2EAF1"/>
            <w:vAlign w:val="bottom"/>
          </w:tcPr>
          <w:p w:rsidR="00CB3FCD" w:rsidRDefault="00CB3FCD" w:rsidP="00770AFE">
            <w:pPr>
              <w:rPr>
                <w:sz w:val="21"/>
                <w:szCs w:val="21"/>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1640" w:type="dxa"/>
            <w:gridSpan w:val="3"/>
            <w:shd w:val="clear" w:color="auto" w:fill="D2EAF1"/>
            <w:vAlign w:val="bottom"/>
          </w:tcPr>
          <w:p w:rsidR="00CB3FCD" w:rsidRDefault="00CB3FCD" w:rsidP="00770AFE">
            <w:pPr>
              <w:rPr>
                <w:sz w:val="20"/>
                <w:szCs w:val="20"/>
              </w:rPr>
            </w:pPr>
            <w:r>
              <w:rPr>
                <w:rFonts w:eastAsia="Times New Roman"/>
                <w:w w:val="99"/>
                <w:sz w:val="24"/>
                <w:szCs w:val="24"/>
                <w:shd w:val="clear" w:color="auto" w:fill="D2EAF1"/>
              </w:rPr>
              <w:t>сотрудничеству</w:t>
            </w:r>
          </w:p>
        </w:tc>
        <w:tc>
          <w:tcPr>
            <w:tcW w:w="380" w:type="dxa"/>
            <w:shd w:val="clear" w:color="auto" w:fill="D2EAF1"/>
            <w:vAlign w:val="bottom"/>
          </w:tcPr>
          <w:p w:rsidR="00CB3FCD" w:rsidRDefault="00CB3FCD" w:rsidP="00770AFE">
            <w:pPr>
              <w:ind w:left="140"/>
              <w:rPr>
                <w:sz w:val="20"/>
                <w:szCs w:val="20"/>
              </w:rPr>
            </w:pPr>
            <w:r>
              <w:rPr>
                <w:rFonts w:eastAsia="Times New Roman"/>
                <w:w w:val="96"/>
                <w:sz w:val="24"/>
                <w:szCs w:val="24"/>
                <w:shd w:val="clear" w:color="auto" w:fill="D2EAF1"/>
              </w:rPr>
              <w:t>со</w:t>
            </w:r>
          </w:p>
        </w:tc>
        <w:tc>
          <w:tcPr>
            <w:tcW w:w="1700" w:type="dxa"/>
            <w:gridSpan w:val="2"/>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сверстниками</w:t>
            </w:r>
          </w:p>
        </w:tc>
        <w:tc>
          <w:tcPr>
            <w:tcW w:w="140" w:type="dxa"/>
            <w:shd w:val="clear" w:color="auto" w:fill="D2EAF1"/>
            <w:vAlign w:val="bottom"/>
          </w:tcPr>
          <w:p w:rsidR="00CB3FCD" w:rsidRDefault="00CB3FCD" w:rsidP="00770AFE">
            <w:pPr>
              <w:jc w:val="right"/>
              <w:rPr>
                <w:sz w:val="20"/>
                <w:szCs w:val="20"/>
              </w:rPr>
            </w:pPr>
            <w:r>
              <w:rPr>
                <w:rFonts w:eastAsia="Times New Roman"/>
                <w:w w:val="93"/>
                <w:sz w:val="24"/>
                <w:szCs w:val="24"/>
                <w:shd w:val="clear" w:color="auto" w:fill="D2EAF1"/>
              </w:rPr>
              <w:t>и</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учебных и внеучебных форм освоения программы,</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860" w:type="dxa"/>
            <w:gridSpan w:val="7"/>
            <w:shd w:val="clear" w:color="auto" w:fill="D2EAF1"/>
            <w:vAlign w:val="bottom"/>
          </w:tcPr>
          <w:p w:rsidR="00CB3FCD" w:rsidRDefault="00CB3FCD" w:rsidP="00770AFE">
            <w:pPr>
              <w:rPr>
                <w:sz w:val="20"/>
                <w:szCs w:val="20"/>
              </w:rPr>
            </w:pPr>
            <w:r>
              <w:rPr>
                <w:rFonts w:eastAsia="Times New Roman"/>
                <w:sz w:val="24"/>
                <w:szCs w:val="24"/>
                <w:shd w:val="clear" w:color="auto" w:fill="D2EAF1"/>
              </w:rPr>
              <w:t>взрослыми,  критической  оценке  и</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4280" w:type="dxa"/>
            <w:gridSpan w:val="8"/>
            <w:shd w:val="clear" w:color="auto" w:fill="D2EAF1"/>
            <w:vAlign w:val="bottom"/>
          </w:tcPr>
          <w:p w:rsidR="00CB3FCD" w:rsidRDefault="00CB3FCD" w:rsidP="00770AFE">
            <w:pPr>
              <w:rPr>
                <w:sz w:val="20"/>
                <w:szCs w:val="20"/>
              </w:rPr>
            </w:pPr>
            <w:r>
              <w:rPr>
                <w:rFonts w:eastAsia="Times New Roman"/>
                <w:sz w:val="24"/>
                <w:szCs w:val="24"/>
                <w:shd w:val="clear" w:color="auto" w:fill="D2EAF1"/>
              </w:rPr>
              <w:t>овладение  учащимися  коллективными</w:t>
            </w:r>
          </w:p>
        </w:tc>
        <w:tc>
          <w:tcPr>
            <w:tcW w:w="1000" w:type="dxa"/>
            <w:gridSpan w:val="2"/>
            <w:shd w:val="clear" w:color="auto" w:fill="D2EAF1"/>
            <w:vAlign w:val="bottom"/>
          </w:tcPr>
          <w:p w:rsidR="00CB3FCD" w:rsidRDefault="00CB3FCD" w:rsidP="00770AFE">
            <w:pPr>
              <w:jc w:val="right"/>
              <w:rPr>
                <w:sz w:val="20"/>
                <w:szCs w:val="20"/>
              </w:rPr>
            </w:pPr>
            <w:r>
              <w:rPr>
                <w:rFonts w:eastAsia="Times New Roman"/>
                <w:sz w:val="24"/>
                <w:szCs w:val="24"/>
                <w:shd w:val="clear" w:color="auto" w:fill="D2EAF1"/>
              </w:rPr>
              <w:t>формами</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8"/>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2960" w:type="dxa"/>
            <w:gridSpan w:val="5"/>
            <w:shd w:val="clear" w:color="auto" w:fill="D2EAF1"/>
            <w:vAlign w:val="bottom"/>
          </w:tcPr>
          <w:p w:rsidR="00CB3FCD" w:rsidRDefault="00CB3FCD" w:rsidP="00770AFE">
            <w:pPr>
              <w:rPr>
                <w:sz w:val="20"/>
                <w:szCs w:val="20"/>
              </w:rPr>
            </w:pPr>
            <w:r>
              <w:rPr>
                <w:rFonts w:eastAsia="Times New Roman"/>
                <w:sz w:val="24"/>
                <w:szCs w:val="24"/>
              </w:rPr>
              <w:t>анализу своих достижений.</w:t>
            </w:r>
          </w:p>
        </w:tc>
        <w:tc>
          <w:tcPr>
            <w:tcW w:w="760" w:type="dxa"/>
            <w:shd w:val="clear" w:color="auto" w:fill="D2EAF1"/>
            <w:vAlign w:val="bottom"/>
          </w:tcPr>
          <w:p w:rsidR="00CB3FCD" w:rsidRDefault="00CB3FCD" w:rsidP="00770AFE">
            <w:pPr>
              <w:rPr>
                <w:sz w:val="24"/>
                <w:szCs w:val="24"/>
              </w:rPr>
            </w:pPr>
          </w:p>
        </w:tc>
        <w:tc>
          <w:tcPr>
            <w:tcW w:w="14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учебной    работы,    навыками    сотрудничества,</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4"/>
        </w:trPr>
        <w:tc>
          <w:tcPr>
            <w:tcW w:w="120" w:type="dxa"/>
            <w:tcBorders>
              <w:left w:val="single" w:sz="8" w:space="0" w:color="78C0D4"/>
            </w:tcBorders>
            <w:shd w:val="clear" w:color="auto" w:fill="D2EAF1"/>
            <w:vAlign w:val="bottom"/>
          </w:tcPr>
          <w:p w:rsidR="00CB3FCD" w:rsidRDefault="00CB3FCD" w:rsidP="00770AFE">
            <w:pPr>
              <w:rPr>
                <w:sz w:val="23"/>
                <w:szCs w:val="23"/>
              </w:rPr>
            </w:pPr>
          </w:p>
        </w:tc>
        <w:tc>
          <w:tcPr>
            <w:tcW w:w="320" w:type="dxa"/>
            <w:shd w:val="clear" w:color="auto" w:fill="D2EAF1"/>
            <w:vAlign w:val="bottom"/>
          </w:tcPr>
          <w:p w:rsidR="00CB3FCD" w:rsidRDefault="00CB3FCD" w:rsidP="00770AFE">
            <w:pPr>
              <w:rPr>
                <w:sz w:val="23"/>
                <w:szCs w:val="23"/>
              </w:rPr>
            </w:pPr>
          </w:p>
        </w:tc>
        <w:tc>
          <w:tcPr>
            <w:tcW w:w="400" w:type="dxa"/>
            <w:shd w:val="clear" w:color="auto" w:fill="D2EAF1"/>
            <w:vAlign w:val="bottom"/>
          </w:tcPr>
          <w:p w:rsidR="00CB3FCD" w:rsidRDefault="00CB3FCD" w:rsidP="00770AFE">
            <w:pPr>
              <w:rPr>
                <w:sz w:val="23"/>
                <w:szCs w:val="23"/>
              </w:rPr>
            </w:pPr>
          </w:p>
        </w:tc>
        <w:tc>
          <w:tcPr>
            <w:tcW w:w="920" w:type="dxa"/>
            <w:shd w:val="clear" w:color="auto" w:fill="D2EAF1"/>
            <w:vAlign w:val="bottom"/>
          </w:tcPr>
          <w:p w:rsidR="00CB3FCD" w:rsidRDefault="00CB3FCD" w:rsidP="00770AFE">
            <w:pPr>
              <w:rPr>
                <w:sz w:val="23"/>
                <w:szCs w:val="23"/>
              </w:rPr>
            </w:pPr>
          </w:p>
        </w:tc>
        <w:tc>
          <w:tcPr>
            <w:tcW w:w="380" w:type="dxa"/>
            <w:shd w:val="clear" w:color="auto" w:fill="D2EAF1"/>
            <w:vAlign w:val="bottom"/>
          </w:tcPr>
          <w:p w:rsidR="00CB3FCD" w:rsidRDefault="00CB3FCD" w:rsidP="00770AFE">
            <w:pPr>
              <w:rPr>
                <w:sz w:val="23"/>
                <w:szCs w:val="23"/>
              </w:rPr>
            </w:pPr>
          </w:p>
        </w:tc>
        <w:tc>
          <w:tcPr>
            <w:tcW w:w="940" w:type="dxa"/>
            <w:shd w:val="clear" w:color="auto" w:fill="D2EAF1"/>
            <w:vAlign w:val="bottom"/>
          </w:tcPr>
          <w:p w:rsidR="00CB3FCD" w:rsidRDefault="00CB3FCD" w:rsidP="00770AFE">
            <w:pPr>
              <w:rPr>
                <w:sz w:val="23"/>
                <w:szCs w:val="23"/>
              </w:rPr>
            </w:pPr>
          </w:p>
        </w:tc>
        <w:tc>
          <w:tcPr>
            <w:tcW w:w="760" w:type="dxa"/>
            <w:shd w:val="clear" w:color="auto" w:fill="D2EAF1"/>
            <w:vAlign w:val="bottom"/>
          </w:tcPr>
          <w:p w:rsidR="00CB3FCD" w:rsidRDefault="00CB3FCD" w:rsidP="00770AFE">
            <w:pPr>
              <w:rPr>
                <w:sz w:val="23"/>
                <w:szCs w:val="23"/>
              </w:rPr>
            </w:pPr>
          </w:p>
        </w:tc>
        <w:tc>
          <w:tcPr>
            <w:tcW w:w="140" w:type="dxa"/>
            <w:shd w:val="clear" w:color="auto" w:fill="D2EAF1"/>
            <w:vAlign w:val="bottom"/>
          </w:tcPr>
          <w:p w:rsidR="00CB3FCD" w:rsidRDefault="00CB3FCD" w:rsidP="00770AFE">
            <w:pPr>
              <w:rPr>
                <w:sz w:val="23"/>
                <w:szCs w:val="23"/>
              </w:rPr>
            </w:pP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100" w:type="dxa"/>
            <w:shd w:val="clear" w:color="auto" w:fill="D2EAF1"/>
            <w:vAlign w:val="bottom"/>
          </w:tcPr>
          <w:p w:rsidR="00CB3FCD" w:rsidRDefault="00CB3FCD" w:rsidP="00770AFE">
            <w:pPr>
              <w:rPr>
                <w:sz w:val="23"/>
                <w:szCs w:val="23"/>
              </w:rPr>
            </w:pPr>
          </w:p>
        </w:tc>
        <w:tc>
          <w:tcPr>
            <w:tcW w:w="5280" w:type="dxa"/>
            <w:gridSpan w:val="10"/>
            <w:shd w:val="clear" w:color="auto" w:fill="D2EAF1"/>
            <w:vAlign w:val="bottom"/>
          </w:tcPr>
          <w:p w:rsidR="00CB3FCD" w:rsidRDefault="00CB3FCD" w:rsidP="00770AFE">
            <w:pPr>
              <w:spacing w:line="273" w:lineRule="exact"/>
              <w:rPr>
                <w:sz w:val="20"/>
                <w:szCs w:val="20"/>
              </w:rPr>
            </w:pPr>
            <w:r>
              <w:rPr>
                <w:rFonts w:eastAsia="Times New Roman"/>
                <w:sz w:val="24"/>
                <w:szCs w:val="24"/>
                <w:shd w:val="clear" w:color="auto" w:fill="D2EAF1"/>
              </w:rPr>
              <w:t>создать   условия  для   презентации,  анализа  и</w:t>
            </w:r>
          </w:p>
        </w:tc>
        <w:tc>
          <w:tcPr>
            <w:tcW w:w="12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78"/>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20" w:type="dxa"/>
            <w:shd w:val="clear" w:color="auto" w:fill="D2EAF1"/>
            <w:vAlign w:val="bottom"/>
          </w:tcPr>
          <w:p w:rsidR="00CB3FCD" w:rsidRDefault="00CB3FCD" w:rsidP="00770AFE">
            <w:pPr>
              <w:rPr>
                <w:sz w:val="24"/>
                <w:szCs w:val="24"/>
              </w:rPr>
            </w:pPr>
          </w:p>
        </w:tc>
        <w:tc>
          <w:tcPr>
            <w:tcW w:w="40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shd w:val="clear" w:color="auto" w:fill="D2EAF1"/>
            <w:vAlign w:val="bottom"/>
          </w:tcPr>
          <w:p w:rsidR="00CB3FCD" w:rsidRDefault="00CB3FCD" w:rsidP="00770AFE">
            <w:pPr>
              <w:rPr>
                <w:sz w:val="24"/>
                <w:szCs w:val="24"/>
              </w:rPr>
            </w:pPr>
          </w:p>
        </w:tc>
        <w:tc>
          <w:tcPr>
            <w:tcW w:w="940" w:type="dxa"/>
            <w:shd w:val="clear" w:color="auto" w:fill="D2EAF1"/>
            <w:vAlign w:val="bottom"/>
          </w:tcPr>
          <w:p w:rsidR="00CB3FCD" w:rsidRDefault="00CB3FCD" w:rsidP="00770AFE">
            <w:pPr>
              <w:rPr>
                <w:sz w:val="24"/>
                <w:szCs w:val="24"/>
              </w:rPr>
            </w:pPr>
          </w:p>
        </w:tc>
        <w:tc>
          <w:tcPr>
            <w:tcW w:w="760" w:type="dxa"/>
            <w:shd w:val="clear" w:color="auto" w:fill="D2EAF1"/>
            <w:vAlign w:val="bottom"/>
          </w:tcPr>
          <w:p w:rsidR="00CB3FCD" w:rsidRDefault="00CB3FCD" w:rsidP="00770AFE">
            <w:pPr>
              <w:rPr>
                <w:sz w:val="24"/>
                <w:szCs w:val="24"/>
              </w:rPr>
            </w:pPr>
          </w:p>
        </w:tc>
        <w:tc>
          <w:tcPr>
            <w:tcW w:w="14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080" w:type="dxa"/>
            <w:gridSpan w:val="9"/>
            <w:shd w:val="clear" w:color="auto" w:fill="D2EAF1"/>
            <w:vAlign w:val="bottom"/>
          </w:tcPr>
          <w:p w:rsidR="00CB3FCD" w:rsidRDefault="00CB3FCD" w:rsidP="00770AFE">
            <w:pPr>
              <w:rPr>
                <w:sz w:val="20"/>
                <w:szCs w:val="20"/>
              </w:rPr>
            </w:pPr>
            <w:r>
              <w:rPr>
                <w:rFonts w:eastAsia="Times New Roman"/>
                <w:sz w:val="24"/>
                <w:szCs w:val="24"/>
              </w:rPr>
              <w:t>оценки обучающимися своих достижений.</w:t>
            </w:r>
          </w:p>
        </w:tc>
        <w:tc>
          <w:tcPr>
            <w:tcW w:w="20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07"/>
        </w:trPr>
        <w:tc>
          <w:tcPr>
            <w:tcW w:w="120" w:type="dxa"/>
            <w:tcBorders>
              <w:left w:val="single" w:sz="8" w:space="0" w:color="78C0D4"/>
              <w:bottom w:val="single" w:sz="8" w:space="0" w:color="78C0D4"/>
            </w:tcBorders>
            <w:shd w:val="clear" w:color="auto" w:fill="D2EAF1"/>
            <w:vAlign w:val="bottom"/>
          </w:tcPr>
          <w:p w:rsidR="00CB3FCD" w:rsidRDefault="00CB3FCD" w:rsidP="00770AFE">
            <w:pPr>
              <w:rPr>
                <w:sz w:val="18"/>
                <w:szCs w:val="18"/>
              </w:rPr>
            </w:pPr>
          </w:p>
        </w:tc>
        <w:tc>
          <w:tcPr>
            <w:tcW w:w="320" w:type="dxa"/>
            <w:tcBorders>
              <w:bottom w:val="single" w:sz="8" w:space="0" w:color="78C0D4"/>
            </w:tcBorders>
            <w:shd w:val="clear" w:color="auto" w:fill="D2EAF1"/>
            <w:vAlign w:val="bottom"/>
          </w:tcPr>
          <w:p w:rsidR="00CB3FCD" w:rsidRDefault="00CB3FCD" w:rsidP="00770AFE">
            <w:pPr>
              <w:rPr>
                <w:sz w:val="18"/>
                <w:szCs w:val="18"/>
              </w:rPr>
            </w:pPr>
          </w:p>
        </w:tc>
        <w:tc>
          <w:tcPr>
            <w:tcW w:w="400" w:type="dxa"/>
            <w:tcBorders>
              <w:bottom w:val="single" w:sz="8" w:space="0" w:color="78C0D4"/>
            </w:tcBorders>
            <w:shd w:val="clear" w:color="auto" w:fill="D2EAF1"/>
            <w:vAlign w:val="bottom"/>
          </w:tcPr>
          <w:p w:rsidR="00CB3FCD" w:rsidRDefault="00CB3FCD" w:rsidP="00770AFE">
            <w:pPr>
              <w:rPr>
                <w:sz w:val="18"/>
                <w:szCs w:val="18"/>
              </w:rPr>
            </w:pPr>
          </w:p>
        </w:tc>
        <w:tc>
          <w:tcPr>
            <w:tcW w:w="920" w:type="dxa"/>
            <w:tcBorders>
              <w:bottom w:val="single" w:sz="8" w:space="0" w:color="78C0D4"/>
            </w:tcBorders>
            <w:shd w:val="clear" w:color="auto" w:fill="D2EAF1"/>
            <w:vAlign w:val="bottom"/>
          </w:tcPr>
          <w:p w:rsidR="00CB3FCD" w:rsidRDefault="00CB3FCD" w:rsidP="00770AFE">
            <w:pPr>
              <w:rPr>
                <w:sz w:val="18"/>
                <w:szCs w:val="18"/>
              </w:rPr>
            </w:pPr>
          </w:p>
        </w:tc>
        <w:tc>
          <w:tcPr>
            <w:tcW w:w="380" w:type="dxa"/>
            <w:tcBorders>
              <w:bottom w:val="single" w:sz="8" w:space="0" w:color="78C0D4"/>
            </w:tcBorders>
            <w:shd w:val="clear" w:color="auto" w:fill="D2EAF1"/>
            <w:vAlign w:val="bottom"/>
          </w:tcPr>
          <w:p w:rsidR="00CB3FCD" w:rsidRDefault="00CB3FCD" w:rsidP="00770AFE">
            <w:pPr>
              <w:rPr>
                <w:sz w:val="18"/>
                <w:szCs w:val="18"/>
              </w:rPr>
            </w:pPr>
          </w:p>
        </w:tc>
        <w:tc>
          <w:tcPr>
            <w:tcW w:w="940" w:type="dxa"/>
            <w:tcBorders>
              <w:bottom w:val="single" w:sz="8" w:space="0" w:color="78C0D4"/>
            </w:tcBorders>
            <w:shd w:val="clear" w:color="auto" w:fill="D2EAF1"/>
            <w:vAlign w:val="bottom"/>
          </w:tcPr>
          <w:p w:rsidR="00CB3FCD" w:rsidRDefault="00CB3FCD" w:rsidP="00770AFE">
            <w:pPr>
              <w:rPr>
                <w:sz w:val="18"/>
                <w:szCs w:val="18"/>
              </w:rPr>
            </w:pPr>
          </w:p>
        </w:tc>
        <w:tc>
          <w:tcPr>
            <w:tcW w:w="760" w:type="dxa"/>
            <w:tcBorders>
              <w:bottom w:val="single" w:sz="8" w:space="0" w:color="78C0D4"/>
            </w:tcBorders>
            <w:shd w:val="clear" w:color="auto" w:fill="D2EAF1"/>
            <w:vAlign w:val="bottom"/>
          </w:tcPr>
          <w:p w:rsidR="00CB3FCD" w:rsidRDefault="00CB3FCD" w:rsidP="00770AFE">
            <w:pPr>
              <w:rPr>
                <w:sz w:val="18"/>
                <w:szCs w:val="18"/>
              </w:rPr>
            </w:pPr>
          </w:p>
        </w:tc>
        <w:tc>
          <w:tcPr>
            <w:tcW w:w="140" w:type="dxa"/>
            <w:tcBorders>
              <w:bottom w:val="single" w:sz="8" w:space="0" w:color="78C0D4"/>
            </w:tcBorders>
            <w:shd w:val="clear" w:color="auto" w:fill="D2EAF1"/>
            <w:vAlign w:val="bottom"/>
          </w:tcPr>
          <w:p w:rsidR="00CB3FCD" w:rsidRDefault="00CB3FCD" w:rsidP="00770AFE">
            <w:pPr>
              <w:rPr>
                <w:sz w:val="18"/>
                <w:szCs w:val="18"/>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8"/>
                <w:szCs w:val="18"/>
              </w:rPr>
            </w:pPr>
          </w:p>
        </w:tc>
        <w:tc>
          <w:tcPr>
            <w:tcW w:w="100" w:type="dxa"/>
            <w:tcBorders>
              <w:bottom w:val="single" w:sz="8" w:space="0" w:color="78C0D4"/>
            </w:tcBorders>
            <w:shd w:val="clear" w:color="auto" w:fill="D2EAF1"/>
            <w:vAlign w:val="bottom"/>
          </w:tcPr>
          <w:p w:rsidR="00CB3FCD" w:rsidRDefault="00CB3FCD" w:rsidP="00770AFE">
            <w:pPr>
              <w:rPr>
                <w:sz w:val="18"/>
                <w:szCs w:val="18"/>
              </w:rPr>
            </w:pPr>
          </w:p>
        </w:tc>
        <w:tc>
          <w:tcPr>
            <w:tcW w:w="300" w:type="dxa"/>
            <w:tcBorders>
              <w:bottom w:val="single" w:sz="8" w:space="0" w:color="78C0D4"/>
            </w:tcBorders>
            <w:shd w:val="clear" w:color="auto" w:fill="D2EAF1"/>
            <w:vAlign w:val="bottom"/>
          </w:tcPr>
          <w:p w:rsidR="00CB3FCD" w:rsidRDefault="00CB3FCD" w:rsidP="00770AFE">
            <w:pPr>
              <w:rPr>
                <w:sz w:val="18"/>
                <w:szCs w:val="18"/>
              </w:rPr>
            </w:pPr>
          </w:p>
        </w:tc>
        <w:tc>
          <w:tcPr>
            <w:tcW w:w="980" w:type="dxa"/>
            <w:tcBorders>
              <w:bottom w:val="single" w:sz="8" w:space="0" w:color="78C0D4"/>
            </w:tcBorders>
            <w:shd w:val="clear" w:color="auto" w:fill="D2EAF1"/>
            <w:vAlign w:val="bottom"/>
          </w:tcPr>
          <w:p w:rsidR="00CB3FCD" w:rsidRDefault="00CB3FCD" w:rsidP="00770AFE">
            <w:pPr>
              <w:rPr>
                <w:sz w:val="18"/>
                <w:szCs w:val="18"/>
              </w:rPr>
            </w:pPr>
          </w:p>
        </w:tc>
        <w:tc>
          <w:tcPr>
            <w:tcW w:w="360" w:type="dxa"/>
            <w:tcBorders>
              <w:bottom w:val="single" w:sz="8" w:space="0" w:color="78C0D4"/>
            </w:tcBorders>
            <w:shd w:val="clear" w:color="auto" w:fill="D2EAF1"/>
            <w:vAlign w:val="bottom"/>
          </w:tcPr>
          <w:p w:rsidR="00CB3FCD" w:rsidRDefault="00CB3FCD" w:rsidP="00770AFE">
            <w:pPr>
              <w:rPr>
                <w:sz w:val="18"/>
                <w:szCs w:val="18"/>
              </w:rPr>
            </w:pPr>
          </w:p>
        </w:tc>
        <w:tc>
          <w:tcPr>
            <w:tcW w:w="340" w:type="dxa"/>
            <w:tcBorders>
              <w:bottom w:val="single" w:sz="8" w:space="0" w:color="78C0D4"/>
            </w:tcBorders>
            <w:shd w:val="clear" w:color="auto" w:fill="D2EAF1"/>
            <w:vAlign w:val="bottom"/>
          </w:tcPr>
          <w:p w:rsidR="00CB3FCD" w:rsidRDefault="00CB3FCD" w:rsidP="00770AFE">
            <w:pPr>
              <w:rPr>
                <w:sz w:val="18"/>
                <w:szCs w:val="18"/>
              </w:rPr>
            </w:pPr>
          </w:p>
        </w:tc>
        <w:tc>
          <w:tcPr>
            <w:tcW w:w="1160" w:type="dxa"/>
            <w:tcBorders>
              <w:bottom w:val="single" w:sz="8" w:space="0" w:color="78C0D4"/>
            </w:tcBorders>
            <w:shd w:val="clear" w:color="auto" w:fill="D2EAF1"/>
            <w:vAlign w:val="bottom"/>
          </w:tcPr>
          <w:p w:rsidR="00CB3FCD" w:rsidRDefault="00CB3FCD" w:rsidP="00770AFE">
            <w:pPr>
              <w:rPr>
                <w:sz w:val="18"/>
                <w:szCs w:val="18"/>
              </w:rPr>
            </w:pPr>
          </w:p>
        </w:tc>
        <w:tc>
          <w:tcPr>
            <w:tcW w:w="200" w:type="dxa"/>
            <w:tcBorders>
              <w:bottom w:val="single" w:sz="8" w:space="0" w:color="78C0D4"/>
            </w:tcBorders>
            <w:shd w:val="clear" w:color="auto" w:fill="D2EAF1"/>
            <w:vAlign w:val="bottom"/>
          </w:tcPr>
          <w:p w:rsidR="00CB3FCD" w:rsidRDefault="00CB3FCD" w:rsidP="00770AFE">
            <w:pPr>
              <w:rPr>
                <w:sz w:val="18"/>
                <w:szCs w:val="18"/>
              </w:rPr>
            </w:pPr>
          </w:p>
        </w:tc>
        <w:tc>
          <w:tcPr>
            <w:tcW w:w="420" w:type="dxa"/>
            <w:tcBorders>
              <w:bottom w:val="single" w:sz="8" w:space="0" w:color="78C0D4"/>
            </w:tcBorders>
            <w:shd w:val="clear" w:color="auto" w:fill="D2EAF1"/>
            <w:vAlign w:val="bottom"/>
          </w:tcPr>
          <w:p w:rsidR="00CB3FCD" w:rsidRDefault="00CB3FCD" w:rsidP="00770AFE">
            <w:pPr>
              <w:rPr>
                <w:sz w:val="18"/>
                <w:szCs w:val="18"/>
              </w:rPr>
            </w:pPr>
          </w:p>
        </w:tc>
        <w:tc>
          <w:tcPr>
            <w:tcW w:w="520" w:type="dxa"/>
            <w:tcBorders>
              <w:bottom w:val="single" w:sz="8" w:space="0" w:color="78C0D4"/>
            </w:tcBorders>
            <w:shd w:val="clear" w:color="auto" w:fill="D2EAF1"/>
            <w:vAlign w:val="bottom"/>
          </w:tcPr>
          <w:p w:rsidR="00CB3FCD" w:rsidRDefault="00CB3FCD" w:rsidP="00770AFE">
            <w:pPr>
              <w:rPr>
                <w:sz w:val="18"/>
                <w:szCs w:val="18"/>
              </w:rPr>
            </w:pPr>
          </w:p>
        </w:tc>
        <w:tc>
          <w:tcPr>
            <w:tcW w:w="800" w:type="dxa"/>
            <w:tcBorders>
              <w:bottom w:val="single" w:sz="8" w:space="0" w:color="78C0D4"/>
            </w:tcBorders>
            <w:shd w:val="clear" w:color="auto" w:fill="D2EAF1"/>
            <w:vAlign w:val="bottom"/>
          </w:tcPr>
          <w:p w:rsidR="00CB3FCD" w:rsidRDefault="00CB3FCD" w:rsidP="00770AFE">
            <w:pPr>
              <w:rPr>
                <w:sz w:val="18"/>
                <w:szCs w:val="18"/>
              </w:rPr>
            </w:pPr>
          </w:p>
        </w:tc>
        <w:tc>
          <w:tcPr>
            <w:tcW w:w="200" w:type="dxa"/>
            <w:tcBorders>
              <w:bottom w:val="single" w:sz="8" w:space="0" w:color="78C0D4"/>
            </w:tcBorders>
            <w:shd w:val="clear" w:color="auto" w:fill="D2EAF1"/>
            <w:vAlign w:val="bottom"/>
          </w:tcPr>
          <w:p w:rsidR="00CB3FCD" w:rsidRDefault="00CB3FCD" w:rsidP="00770AFE">
            <w:pPr>
              <w:rPr>
                <w:sz w:val="18"/>
                <w:szCs w:val="18"/>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8"/>
                <w:szCs w:val="18"/>
              </w:rPr>
            </w:pPr>
          </w:p>
        </w:tc>
      </w:tr>
      <w:tr w:rsidR="00CB3FCD" w:rsidTr="00770AFE">
        <w:trPr>
          <w:trHeight w:val="265"/>
        </w:trPr>
        <w:tc>
          <w:tcPr>
            <w:tcW w:w="120" w:type="dxa"/>
            <w:tcBorders>
              <w:left w:val="single" w:sz="8" w:space="0" w:color="78C0D4"/>
            </w:tcBorders>
            <w:shd w:val="clear" w:color="auto" w:fill="A5D5E2"/>
            <w:vAlign w:val="bottom"/>
          </w:tcPr>
          <w:p w:rsidR="00CB3FCD" w:rsidRDefault="00CB3FCD" w:rsidP="00770AFE">
            <w:pPr>
              <w:rPr>
                <w:sz w:val="23"/>
                <w:szCs w:val="23"/>
              </w:rPr>
            </w:pPr>
          </w:p>
        </w:tc>
        <w:tc>
          <w:tcPr>
            <w:tcW w:w="1640" w:type="dxa"/>
            <w:gridSpan w:val="3"/>
            <w:shd w:val="clear" w:color="auto" w:fill="A5D5E2"/>
            <w:vAlign w:val="bottom"/>
          </w:tcPr>
          <w:p w:rsidR="00CB3FCD" w:rsidRDefault="00CB3FCD" w:rsidP="00770AFE">
            <w:pPr>
              <w:spacing w:line="265" w:lineRule="exact"/>
              <w:rPr>
                <w:sz w:val="20"/>
                <w:szCs w:val="20"/>
              </w:rPr>
            </w:pPr>
            <w:r>
              <w:rPr>
                <w:rFonts w:eastAsia="Times New Roman"/>
                <w:sz w:val="24"/>
                <w:szCs w:val="24"/>
              </w:rPr>
              <w:t>3.Научиться</w:t>
            </w:r>
          </w:p>
        </w:tc>
        <w:tc>
          <w:tcPr>
            <w:tcW w:w="2080" w:type="dxa"/>
            <w:gridSpan w:val="3"/>
            <w:shd w:val="clear" w:color="auto" w:fill="A5D5E2"/>
            <w:vAlign w:val="bottom"/>
          </w:tcPr>
          <w:p w:rsidR="00CB3FCD" w:rsidRDefault="00CB3FCD" w:rsidP="00770AFE">
            <w:pPr>
              <w:spacing w:line="265" w:lineRule="exact"/>
              <w:ind w:left="200"/>
              <w:rPr>
                <w:sz w:val="20"/>
                <w:szCs w:val="20"/>
              </w:rPr>
            </w:pPr>
            <w:r>
              <w:rPr>
                <w:rFonts w:eastAsia="Times New Roman"/>
                <w:sz w:val="24"/>
                <w:szCs w:val="24"/>
              </w:rPr>
              <w:t>продуктивно</w:t>
            </w:r>
          </w:p>
        </w:tc>
        <w:tc>
          <w:tcPr>
            <w:tcW w:w="140" w:type="dxa"/>
            <w:shd w:val="clear" w:color="auto" w:fill="A5D5E2"/>
            <w:vAlign w:val="bottom"/>
          </w:tcPr>
          <w:p w:rsidR="00CB3FCD" w:rsidRDefault="00CB3FCD" w:rsidP="00770AFE">
            <w:pPr>
              <w:spacing w:line="265" w:lineRule="exact"/>
              <w:jc w:val="right"/>
              <w:rPr>
                <w:sz w:val="20"/>
                <w:szCs w:val="20"/>
              </w:rPr>
            </w:pPr>
            <w:r>
              <w:rPr>
                <w:rFonts w:eastAsia="Times New Roman"/>
                <w:w w:val="93"/>
                <w:sz w:val="24"/>
                <w:szCs w:val="24"/>
              </w:rPr>
              <w:t>и</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c>
          <w:tcPr>
            <w:tcW w:w="10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spacing w:line="265" w:lineRule="exact"/>
              <w:rPr>
                <w:sz w:val="20"/>
                <w:szCs w:val="20"/>
              </w:rPr>
            </w:pPr>
            <w:r>
              <w:rPr>
                <w:rFonts w:eastAsia="Times New Roman"/>
                <w:sz w:val="24"/>
                <w:szCs w:val="24"/>
                <w:shd w:val="clear" w:color="auto" w:fill="A5D5E2"/>
              </w:rPr>
              <w:t>3.</w:t>
            </w:r>
          </w:p>
        </w:tc>
        <w:tc>
          <w:tcPr>
            <w:tcW w:w="1680" w:type="dxa"/>
            <w:gridSpan w:val="3"/>
            <w:shd w:val="clear" w:color="auto" w:fill="A5D5E2"/>
            <w:vAlign w:val="bottom"/>
          </w:tcPr>
          <w:p w:rsidR="00CB3FCD" w:rsidRDefault="00CB3FCD" w:rsidP="00770AFE">
            <w:pPr>
              <w:spacing w:line="265" w:lineRule="exact"/>
              <w:ind w:right="60"/>
              <w:jc w:val="right"/>
              <w:rPr>
                <w:sz w:val="20"/>
                <w:szCs w:val="20"/>
              </w:rPr>
            </w:pPr>
            <w:r>
              <w:rPr>
                <w:rFonts w:eastAsia="Times New Roman"/>
                <w:sz w:val="24"/>
                <w:szCs w:val="24"/>
                <w:shd w:val="clear" w:color="auto" w:fill="A5D5E2"/>
              </w:rPr>
              <w:t>Организовать</w:t>
            </w:r>
          </w:p>
        </w:tc>
        <w:tc>
          <w:tcPr>
            <w:tcW w:w="1780" w:type="dxa"/>
            <w:gridSpan w:val="3"/>
            <w:shd w:val="clear" w:color="auto" w:fill="A5D5E2"/>
            <w:vAlign w:val="bottom"/>
          </w:tcPr>
          <w:p w:rsidR="00CB3FCD" w:rsidRDefault="00CB3FCD" w:rsidP="00770AFE">
            <w:pPr>
              <w:spacing w:line="265" w:lineRule="exact"/>
              <w:ind w:left="60"/>
              <w:rPr>
                <w:sz w:val="20"/>
                <w:szCs w:val="20"/>
              </w:rPr>
            </w:pPr>
            <w:r>
              <w:rPr>
                <w:rFonts w:eastAsia="Times New Roman"/>
                <w:sz w:val="24"/>
                <w:szCs w:val="24"/>
                <w:shd w:val="clear" w:color="auto" w:fill="A5D5E2"/>
              </w:rPr>
              <w:t>познавательную</w:t>
            </w:r>
          </w:p>
        </w:tc>
        <w:tc>
          <w:tcPr>
            <w:tcW w:w="1520" w:type="dxa"/>
            <w:gridSpan w:val="3"/>
            <w:shd w:val="clear" w:color="auto" w:fill="A5D5E2"/>
            <w:vAlign w:val="bottom"/>
          </w:tcPr>
          <w:p w:rsidR="00CB3FCD" w:rsidRDefault="00CB3FCD" w:rsidP="00770AFE">
            <w:pPr>
              <w:spacing w:line="265" w:lineRule="exact"/>
              <w:jc w:val="right"/>
              <w:rPr>
                <w:sz w:val="20"/>
                <w:szCs w:val="20"/>
              </w:rPr>
            </w:pPr>
            <w:r>
              <w:rPr>
                <w:rFonts w:eastAsia="Times New Roman"/>
                <w:sz w:val="24"/>
                <w:szCs w:val="24"/>
                <w:shd w:val="clear" w:color="auto" w:fill="A5D5E2"/>
              </w:rPr>
              <w:t>деятельность</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78"/>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720" w:type="dxa"/>
            <w:gridSpan w:val="6"/>
            <w:shd w:val="clear" w:color="auto" w:fill="A5D5E2"/>
            <w:vAlign w:val="bottom"/>
          </w:tcPr>
          <w:p w:rsidR="00CB3FCD" w:rsidRDefault="00CB3FCD" w:rsidP="00770AFE">
            <w:pPr>
              <w:rPr>
                <w:sz w:val="20"/>
                <w:szCs w:val="20"/>
              </w:rPr>
            </w:pPr>
            <w:r>
              <w:rPr>
                <w:rFonts w:eastAsia="Times New Roman"/>
                <w:sz w:val="24"/>
                <w:szCs w:val="24"/>
              </w:rPr>
              <w:t>осознанно работать с информацией.</w:t>
            </w:r>
          </w:p>
        </w:tc>
        <w:tc>
          <w:tcPr>
            <w:tcW w:w="14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1280" w:type="dxa"/>
            <w:gridSpan w:val="2"/>
            <w:shd w:val="clear" w:color="auto" w:fill="A5D5E2"/>
            <w:vAlign w:val="bottom"/>
          </w:tcPr>
          <w:p w:rsidR="00CB3FCD" w:rsidRDefault="00CB3FCD" w:rsidP="00770AFE">
            <w:pPr>
              <w:rPr>
                <w:sz w:val="20"/>
                <w:szCs w:val="20"/>
              </w:rPr>
            </w:pPr>
            <w:r>
              <w:rPr>
                <w:rFonts w:eastAsia="Times New Roman"/>
                <w:sz w:val="24"/>
                <w:szCs w:val="24"/>
              </w:rPr>
              <w:t>школьников</w:t>
            </w:r>
          </w:p>
        </w:tc>
        <w:tc>
          <w:tcPr>
            <w:tcW w:w="700" w:type="dxa"/>
            <w:gridSpan w:val="2"/>
            <w:shd w:val="clear" w:color="auto" w:fill="A5D5E2"/>
            <w:vAlign w:val="bottom"/>
          </w:tcPr>
          <w:p w:rsidR="00CB3FCD" w:rsidRDefault="00CB3FCD" w:rsidP="00770AFE">
            <w:pPr>
              <w:jc w:val="right"/>
              <w:rPr>
                <w:sz w:val="20"/>
                <w:szCs w:val="20"/>
              </w:rPr>
            </w:pPr>
            <w:r>
              <w:rPr>
                <w:rFonts w:eastAsia="Times New Roman"/>
                <w:sz w:val="24"/>
                <w:szCs w:val="24"/>
              </w:rPr>
              <w:t>как</w:t>
            </w:r>
          </w:p>
        </w:tc>
        <w:tc>
          <w:tcPr>
            <w:tcW w:w="1160" w:type="dxa"/>
            <w:shd w:val="clear" w:color="auto" w:fill="A5D5E2"/>
            <w:vAlign w:val="bottom"/>
          </w:tcPr>
          <w:p w:rsidR="00CB3FCD" w:rsidRDefault="00CB3FCD" w:rsidP="00770AFE">
            <w:pPr>
              <w:ind w:left="300"/>
              <w:rPr>
                <w:sz w:val="20"/>
                <w:szCs w:val="20"/>
              </w:rPr>
            </w:pPr>
            <w:r>
              <w:rPr>
                <w:rFonts w:eastAsia="Times New Roman"/>
                <w:sz w:val="24"/>
                <w:szCs w:val="24"/>
              </w:rPr>
              <w:t>процесс</w:t>
            </w:r>
          </w:p>
        </w:tc>
        <w:tc>
          <w:tcPr>
            <w:tcW w:w="200" w:type="dxa"/>
            <w:shd w:val="clear" w:color="auto" w:fill="A5D5E2"/>
            <w:vAlign w:val="bottom"/>
          </w:tcPr>
          <w:p w:rsidR="00CB3FCD" w:rsidRDefault="00CB3FCD" w:rsidP="00770AFE">
            <w:pPr>
              <w:rPr>
                <w:sz w:val="24"/>
                <w:szCs w:val="24"/>
              </w:rPr>
            </w:pPr>
          </w:p>
        </w:tc>
        <w:tc>
          <w:tcPr>
            <w:tcW w:w="1940" w:type="dxa"/>
            <w:gridSpan w:val="4"/>
            <w:shd w:val="clear" w:color="auto" w:fill="A5D5E2"/>
            <w:vAlign w:val="bottom"/>
          </w:tcPr>
          <w:p w:rsidR="00CB3FCD" w:rsidRDefault="00CB3FCD" w:rsidP="00770AFE">
            <w:pPr>
              <w:jc w:val="right"/>
              <w:rPr>
                <w:sz w:val="20"/>
                <w:szCs w:val="20"/>
              </w:rPr>
            </w:pPr>
            <w:r>
              <w:rPr>
                <w:rFonts w:eastAsia="Times New Roman"/>
                <w:sz w:val="24"/>
                <w:szCs w:val="24"/>
              </w:rPr>
              <w:t>самостоятельного</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4"/>
        </w:trPr>
        <w:tc>
          <w:tcPr>
            <w:tcW w:w="120" w:type="dxa"/>
            <w:tcBorders>
              <w:left w:val="single" w:sz="8" w:space="0" w:color="78C0D4"/>
            </w:tcBorders>
            <w:shd w:val="clear" w:color="auto" w:fill="A5D5E2"/>
            <w:vAlign w:val="bottom"/>
          </w:tcPr>
          <w:p w:rsidR="00CB3FCD" w:rsidRDefault="00CB3FCD" w:rsidP="00770AFE">
            <w:pPr>
              <w:rPr>
                <w:sz w:val="23"/>
                <w:szCs w:val="23"/>
              </w:rPr>
            </w:pPr>
          </w:p>
        </w:tc>
        <w:tc>
          <w:tcPr>
            <w:tcW w:w="320" w:type="dxa"/>
            <w:shd w:val="clear" w:color="auto" w:fill="A5D5E2"/>
            <w:vAlign w:val="bottom"/>
          </w:tcPr>
          <w:p w:rsidR="00CB3FCD" w:rsidRDefault="00CB3FCD" w:rsidP="00770AFE">
            <w:pPr>
              <w:rPr>
                <w:sz w:val="23"/>
                <w:szCs w:val="23"/>
              </w:rPr>
            </w:pPr>
          </w:p>
        </w:tc>
        <w:tc>
          <w:tcPr>
            <w:tcW w:w="400" w:type="dxa"/>
            <w:shd w:val="clear" w:color="auto" w:fill="A5D5E2"/>
            <w:vAlign w:val="bottom"/>
          </w:tcPr>
          <w:p w:rsidR="00CB3FCD" w:rsidRDefault="00CB3FCD" w:rsidP="00770AFE">
            <w:pPr>
              <w:rPr>
                <w:sz w:val="23"/>
                <w:szCs w:val="23"/>
              </w:rPr>
            </w:pPr>
          </w:p>
        </w:tc>
        <w:tc>
          <w:tcPr>
            <w:tcW w:w="920" w:type="dxa"/>
            <w:shd w:val="clear" w:color="auto" w:fill="A5D5E2"/>
            <w:vAlign w:val="bottom"/>
          </w:tcPr>
          <w:p w:rsidR="00CB3FCD" w:rsidRDefault="00CB3FCD" w:rsidP="00770AFE">
            <w:pPr>
              <w:rPr>
                <w:sz w:val="23"/>
                <w:szCs w:val="23"/>
              </w:rPr>
            </w:pPr>
          </w:p>
        </w:tc>
        <w:tc>
          <w:tcPr>
            <w:tcW w:w="380" w:type="dxa"/>
            <w:shd w:val="clear" w:color="auto" w:fill="A5D5E2"/>
            <w:vAlign w:val="bottom"/>
          </w:tcPr>
          <w:p w:rsidR="00CB3FCD" w:rsidRDefault="00CB3FCD" w:rsidP="00770AFE">
            <w:pPr>
              <w:rPr>
                <w:sz w:val="23"/>
                <w:szCs w:val="23"/>
              </w:rPr>
            </w:pPr>
          </w:p>
        </w:tc>
        <w:tc>
          <w:tcPr>
            <w:tcW w:w="940" w:type="dxa"/>
            <w:shd w:val="clear" w:color="auto" w:fill="A5D5E2"/>
            <w:vAlign w:val="bottom"/>
          </w:tcPr>
          <w:p w:rsidR="00CB3FCD" w:rsidRDefault="00CB3FCD" w:rsidP="00770AFE">
            <w:pPr>
              <w:rPr>
                <w:sz w:val="23"/>
                <w:szCs w:val="23"/>
              </w:rPr>
            </w:pPr>
          </w:p>
        </w:tc>
        <w:tc>
          <w:tcPr>
            <w:tcW w:w="760" w:type="dxa"/>
            <w:shd w:val="clear" w:color="auto" w:fill="A5D5E2"/>
            <w:vAlign w:val="bottom"/>
          </w:tcPr>
          <w:p w:rsidR="00CB3FCD" w:rsidRDefault="00CB3FCD" w:rsidP="00770AFE">
            <w:pPr>
              <w:rPr>
                <w:sz w:val="23"/>
                <w:szCs w:val="23"/>
              </w:rPr>
            </w:pPr>
          </w:p>
        </w:tc>
        <w:tc>
          <w:tcPr>
            <w:tcW w:w="140" w:type="dxa"/>
            <w:shd w:val="clear" w:color="auto" w:fill="A5D5E2"/>
            <w:vAlign w:val="bottom"/>
          </w:tcPr>
          <w:p w:rsidR="00CB3FCD" w:rsidRDefault="00CB3FCD" w:rsidP="00770AFE">
            <w:pPr>
              <w:rPr>
                <w:sz w:val="23"/>
                <w:szCs w:val="23"/>
              </w:rPr>
            </w:pPr>
          </w:p>
        </w:tc>
        <w:tc>
          <w:tcPr>
            <w:tcW w:w="120" w:type="dxa"/>
            <w:tcBorders>
              <w:right w:val="single" w:sz="8" w:space="0" w:color="78C0D4"/>
            </w:tcBorders>
            <w:shd w:val="clear" w:color="auto" w:fill="A5D5E2"/>
            <w:vAlign w:val="bottom"/>
          </w:tcPr>
          <w:p w:rsidR="00CB3FCD" w:rsidRDefault="00CB3FCD" w:rsidP="00770AFE">
            <w:pPr>
              <w:rPr>
                <w:sz w:val="23"/>
                <w:szCs w:val="23"/>
              </w:rPr>
            </w:pPr>
          </w:p>
        </w:tc>
        <w:tc>
          <w:tcPr>
            <w:tcW w:w="100" w:type="dxa"/>
            <w:shd w:val="clear" w:color="auto" w:fill="A5D5E2"/>
            <w:vAlign w:val="bottom"/>
          </w:tcPr>
          <w:p w:rsidR="00CB3FCD" w:rsidRDefault="00CB3FCD" w:rsidP="00770AFE">
            <w:pPr>
              <w:rPr>
                <w:sz w:val="23"/>
                <w:szCs w:val="23"/>
              </w:rPr>
            </w:pPr>
          </w:p>
        </w:tc>
        <w:tc>
          <w:tcPr>
            <w:tcW w:w="1280" w:type="dxa"/>
            <w:gridSpan w:val="2"/>
            <w:shd w:val="clear" w:color="auto" w:fill="A5D5E2"/>
            <w:vAlign w:val="bottom"/>
          </w:tcPr>
          <w:p w:rsidR="00CB3FCD" w:rsidRDefault="00CB3FCD" w:rsidP="00770AFE">
            <w:pPr>
              <w:spacing w:line="273" w:lineRule="exact"/>
              <w:rPr>
                <w:sz w:val="20"/>
                <w:szCs w:val="20"/>
              </w:rPr>
            </w:pPr>
            <w:r>
              <w:rPr>
                <w:rFonts w:eastAsia="Times New Roman"/>
                <w:sz w:val="24"/>
                <w:szCs w:val="24"/>
              </w:rPr>
              <w:t>добывания,</w:t>
            </w:r>
          </w:p>
        </w:tc>
        <w:tc>
          <w:tcPr>
            <w:tcW w:w="360" w:type="dxa"/>
            <w:shd w:val="clear" w:color="auto" w:fill="A5D5E2"/>
            <w:vAlign w:val="bottom"/>
          </w:tcPr>
          <w:p w:rsidR="00CB3FCD" w:rsidRDefault="00CB3FCD" w:rsidP="00770AFE">
            <w:pPr>
              <w:rPr>
                <w:sz w:val="23"/>
                <w:szCs w:val="23"/>
              </w:rPr>
            </w:pPr>
          </w:p>
        </w:tc>
        <w:tc>
          <w:tcPr>
            <w:tcW w:w="1500" w:type="dxa"/>
            <w:gridSpan w:val="2"/>
            <w:shd w:val="clear" w:color="auto" w:fill="A5D5E2"/>
            <w:vAlign w:val="bottom"/>
          </w:tcPr>
          <w:p w:rsidR="00CB3FCD" w:rsidRDefault="00CB3FCD" w:rsidP="00770AFE">
            <w:pPr>
              <w:spacing w:line="273" w:lineRule="exact"/>
              <w:ind w:left="20"/>
              <w:rPr>
                <w:sz w:val="20"/>
                <w:szCs w:val="20"/>
              </w:rPr>
            </w:pPr>
            <w:r>
              <w:rPr>
                <w:rFonts w:eastAsia="Times New Roman"/>
                <w:sz w:val="24"/>
                <w:szCs w:val="24"/>
              </w:rPr>
              <w:t>осмысления</w:t>
            </w:r>
          </w:p>
        </w:tc>
        <w:tc>
          <w:tcPr>
            <w:tcW w:w="200" w:type="dxa"/>
            <w:shd w:val="clear" w:color="auto" w:fill="A5D5E2"/>
            <w:vAlign w:val="bottom"/>
          </w:tcPr>
          <w:p w:rsidR="00CB3FCD" w:rsidRDefault="00CB3FCD" w:rsidP="00770AFE">
            <w:pPr>
              <w:rPr>
                <w:sz w:val="23"/>
                <w:szCs w:val="23"/>
              </w:rPr>
            </w:pPr>
          </w:p>
        </w:tc>
        <w:tc>
          <w:tcPr>
            <w:tcW w:w="420" w:type="dxa"/>
            <w:shd w:val="clear" w:color="auto" w:fill="A5D5E2"/>
            <w:vAlign w:val="bottom"/>
          </w:tcPr>
          <w:p w:rsidR="00CB3FCD" w:rsidRDefault="00CB3FCD" w:rsidP="00770AFE">
            <w:pPr>
              <w:spacing w:line="273" w:lineRule="exact"/>
              <w:ind w:left="40"/>
              <w:rPr>
                <w:sz w:val="20"/>
                <w:szCs w:val="20"/>
              </w:rPr>
            </w:pPr>
            <w:r>
              <w:rPr>
                <w:rFonts w:eastAsia="Times New Roman"/>
                <w:sz w:val="24"/>
                <w:szCs w:val="24"/>
              </w:rPr>
              <w:t>и</w:t>
            </w:r>
          </w:p>
        </w:tc>
        <w:tc>
          <w:tcPr>
            <w:tcW w:w="1520" w:type="dxa"/>
            <w:gridSpan w:val="3"/>
            <w:shd w:val="clear" w:color="auto" w:fill="A5D5E2"/>
            <w:vAlign w:val="bottom"/>
          </w:tcPr>
          <w:p w:rsidR="00CB3FCD" w:rsidRDefault="00CB3FCD" w:rsidP="00770AFE">
            <w:pPr>
              <w:spacing w:line="273" w:lineRule="exact"/>
              <w:jc w:val="right"/>
              <w:rPr>
                <w:sz w:val="20"/>
                <w:szCs w:val="20"/>
              </w:rPr>
            </w:pPr>
            <w:r>
              <w:rPr>
                <w:rFonts w:eastAsia="Times New Roman"/>
                <w:sz w:val="24"/>
                <w:szCs w:val="24"/>
              </w:rPr>
              <w:t>переработки</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78"/>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20" w:type="dxa"/>
            <w:shd w:val="clear" w:color="auto" w:fill="A5D5E2"/>
            <w:vAlign w:val="bottom"/>
          </w:tcPr>
          <w:p w:rsidR="00CB3FCD" w:rsidRDefault="00CB3FCD" w:rsidP="00770AFE">
            <w:pPr>
              <w:rPr>
                <w:sz w:val="24"/>
                <w:szCs w:val="24"/>
              </w:rPr>
            </w:pPr>
          </w:p>
        </w:tc>
        <w:tc>
          <w:tcPr>
            <w:tcW w:w="400" w:type="dxa"/>
            <w:shd w:val="clear" w:color="auto" w:fill="A5D5E2"/>
            <w:vAlign w:val="bottom"/>
          </w:tcPr>
          <w:p w:rsidR="00CB3FCD" w:rsidRDefault="00CB3FCD" w:rsidP="00770AFE">
            <w:pPr>
              <w:rPr>
                <w:sz w:val="24"/>
                <w:szCs w:val="24"/>
              </w:rPr>
            </w:pPr>
          </w:p>
        </w:tc>
        <w:tc>
          <w:tcPr>
            <w:tcW w:w="920" w:type="dxa"/>
            <w:shd w:val="clear" w:color="auto" w:fill="A5D5E2"/>
            <w:vAlign w:val="bottom"/>
          </w:tcPr>
          <w:p w:rsidR="00CB3FCD" w:rsidRDefault="00CB3FCD" w:rsidP="00770AFE">
            <w:pPr>
              <w:rPr>
                <w:sz w:val="24"/>
                <w:szCs w:val="24"/>
              </w:rPr>
            </w:pPr>
          </w:p>
        </w:tc>
        <w:tc>
          <w:tcPr>
            <w:tcW w:w="380" w:type="dxa"/>
            <w:shd w:val="clear" w:color="auto" w:fill="A5D5E2"/>
            <w:vAlign w:val="bottom"/>
          </w:tcPr>
          <w:p w:rsidR="00CB3FCD" w:rsidRDefault="00CB3FCD" w:rsidP="00770AFE">
            <w:pPr>
              <w:rPr>
                <w:sz w:val="24"/>
                <w:szCs w:val="24"/>
              </w:rPr>
            </w:pPr>
          </w:p>
        </w:tc>
        <w:tc>
          <w:tcPr>
            <w:tcW w:w="940" w:type="dxa"/>
            <w:shd w:val="clear" w:color="auto" w:fill="A5D5E2"/>
            <w:vAlign w:val="bottom"/>
          </w:tcPr>
          <w:p w:rsidR="00CB3FCD" w:rsidRDefault="00CB3FCD" w:rsidP="00770AFE">
            <w:pPr>
              <w:rPr>
                <w:sz w:val="24"/>
                <w:szCs w:val="24"/>
              </w:rPr>
            </w:pPr>
          </w:p>
        </w:tc>
        <w:tc>
          <w:tcPr>
            <w:tcW w:w="760" w:type="dxa"/>
            <w:shd w:val="clear" w:color="auto" w:fill="A5D5E2"/>
            <w:vAlign w:val="bottom"/>
          </w:tcPr>
          <w:p w:rsidR="00CB3FCD" w:rsidRDefault="00CB3FCD" w:rsidP="00770AFE">
            <w:pPr>
              <w:rPr>
                <w:sz w:val="24"/>
                <w:szCs w:val="24"/>
              </w:rPr>
            </w:pPr>
          </w:p>
        </w:tc>
        <w:tc>
          <w:tcPr>
            <w:tcW w:w="14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5080" w:type="dxa"/>
            <w:gridSpan w:val="9"/>
            <w:shd w:val="clear" w:color="auto" w:fill="A5D5E2"/>
            <w:vAlign w:val="bottom"/>
          </w:tcPr>
          <w:p w:rsidR="00CB3FCD" w:rsidRDefault="00CB3FCD" w:rsidP="00770AFE">
            <w:pPr>
              <w:rPr>
                <w:sz w:val="20"/>
                <w:szCs w:val="20"/>
              </w:rPr>
            </w:pPr>
            <w:r>
              <w:rPr>
                <w:rFonts w:eastAsia="Times New Roman"/>
                <w:sz w:val="24"/>
                <w:szCs w:val="24"/>
              </w:rPr>
              <w:t>информации, полученной из разных источников.</w:t>
            </w:r>
          </w:p>
        </w:tc>
        <w:tc>
          <w:tcPr>
            <w:tcW w:w="20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08"/>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18"/>
                <w:szCs w:val="18"/>
              </w:rPr>
            </w:pPr>
          </w:p>
        </w:tc>
        <w:tc>
          <w:tcPr>
            <w:tcW w:w="320" w:type="dxa"/>
            <w:tcBorders>
              <w:bottom w:val="single" w:sz="8" w:space="0" w:color="78C0D4"/>
            </w:tcBorders>
            <w:shd w:val="clear" w:color="auto" w:fill="A5D5E2"/>
            <w:vAlign w:val="bottom"/>
          </w:tcPr>
          <w:p w:rsidR="00CB3FCD" w:rsidRDefault="00CB3FCD" w:rsidP="00770AFE">
            <w:pPr>
              <w:rPr>
                <w:sz w:val="18"/>
                <w:szCs w:val="18"/>
              </w:rPr>
            </w:pPr>
          </w:p>
        </w:tc>
        <w:tc>
          <w:tcPr>
            <w:tcW w:w="400" w:type="dxa"/>
            <w:tcBorders>
              <w:bottom w:val="single" w:sz="8" w:space="0" w:color="78C0D4"/>
            </w:tcBorders>
            <w:shd w:val="clear" w:color="auto" w:fill="A5D5E2"/>
            <w:vAlign w:val="bottom"/>
          </w:tcPr>
          <w:p w:rsidR="00CB3FCD" w:rsidRDefault="00CB3FCD" w:rsidP="00770AFE">
            <w:pPr>
              <w:rPr>
                <w:sz w:val="18"/>
                <w:szCs w:val="18"/>
              </w:rPr>
            </w:pPr>
          </w:p>
        </w:tc>
        <w:tc>
          <w:tcPr>
            <w:tcW w:w="920" w:type="dxa"/>
            <w:tcBorders>
              <w:bottom w:val="single" w:sz="8" w:space="0" w:color="78C0D4"/>
            </w:tcBorders>
            <w:shd w:val="clear" w:color="auto" w:fill="A5D5E2"/>
            <w:vAlign w:val="bottom"/>
          </w:tcPr>
          <w:p w:rsidR="00CB3FCD" w:rsidRDefault="00CB3FCD" w:rsidP="00770AFE">
            <w:pPr>
              <w:rPr>
                <w:sz w:val="18"/>
                <w:szCs w:val="18"/>
              </w:rPr>
            </w:pPr>
          </w:p>
        </w:tc>
        <w:tc>
          <w:tcPr>
            <w:tcW w:w="380" w:type="dxa"/>
            <w:tcBorders>
              <w:bottom w:val="single" w:sz="8" w:space="0" w:color="78C0D4"/>
            </w:tcBorders>
            <w:shd w:val="clear" w:color="auto" w:fill="A5D5E2"/>
            <w:vAlign w:val="bottom"/>
          </w:tcPr>
          <w:p w:rsidR="00CB3FCD" w:rsidRDefault="00CB3FCD" w:rsidP="00770AFE">
            <w:pPr>
              <w:rPr>
                <w:sz w:val="18"/>
                <w:szCs w:val="18"/>
              </w:rPr>
            </w:pPr>
          </w:p>
        </w:tc>
        <w:tc>
          <w:tcPr>
            <w:tcW w:w="940" w:type="dxa"/>
            <w:tcBorders>
              <w:bottom w:val="single" w:sz="8" w:space="0" w:color="78C0D4"/>
            </w:tcBorders>
            <w:shd w:val="clear" w:color="auto" w:fill="A5D5E2"/>
            <w:vAlign w:val="bottom"/>
          </w:tcPr>
          <w:p w:rsidR="00CB3FCD" w:rsidRDefault="00CB3FCD" w:rsidP="00770AFE">
            <w:pPr>
              <w:rPr>
                <w:sz w:val="18"/>
                <w:szCs w:val="18"/>
              </w:rPr>
            </w:pPr>
          </w:p>
        </w:tc>
        <w:tc>
          <w:tcPr>
            <w:tcW w:w="760" w:type="dxa"/>
            <w:tcBorders>
              <w:bottom w:val="single" w:sz="8" w:space="0" w:color="78C0D4"/>
            </w:tcBorders>
            <w:shd w:val="clear" w:color="auto" w:fill="A5D5E2"/>
            <w:vAlign w:val="bottom"/>
          </w:tcPr>
          <w:p w:rsidR="00CB3FCD" w:rsidRDefault="00CB3FCD" w:rsidP="00770AFE">
            <w:pPr>
              <w:rPr>
                <w:sz w:val="18"/>
                <w:szCs w:val="18"/>
              </w:rPr>
            </w:pPr>
          </w:p>
        </w:tc>
        <w:tc>
          <w:tcPr>
            <w:tcW w:w="140" w:type="dxa"/>
            <w:tcBorders>
              <w:bottom w:val="single" w:sz="8" w:space="0" w:color="78C0D4"/>
            </w:tcBorders>
            <w:shd w:val="clear" w:color="auto" w:fill="A5D5E2"/>
            <w:vAlign w:val="bottom"/>
          </w:tcPr>
          <w:p w:rsidR="00CB3FCD" w:rsidRDefault="00CB3FCD" w:rsidP="00770AFE">
            <w:pPr>
              <w:rPr>
                <w:sz w:val="18"/>
                <w:szCs w:val="18"/>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18"/>
                <w:szCs w:val="18"/>
              </w:rPr>
            </w:pPr>
          </w:p>
        </w:tc>
        <w:tc>
          <w:tcPr>
            <w:tcW w:w="100" w:type="dxa"/>
            <w:tcBorders>
              <w:bottom w:val="single" w:sz="8" w:space="0" w:color="78C0D4"/>
            </w:tcBorders>
            <w:shd w:val="clear" w:color="auto" w:fill="A5D5E2"/>
            <w:vAlign w:val="bottom"/>
          </w:tcPr>
          <w:p w:rsidR="00CB3FCD" w:rsidRDefault="00CB3FCD" w:rsidP="00770AFE">
            <w:pPr>
              <w:rPr>
                <w:sz w:val="18"/>
                <w:szCs w:val="18"/>
              </w:rPr>
            </w:pPr>
          </w:p>
        </w:tc>
        <w:tc>
          <w:tcPr>
            <w:tcW w:w="300" w:type="dxa"/>
            <w:tcBorders>
              <w:bottom w:val="single" w:sz="8" w:space="0" w:color="78C0D4"/>
            </w:tcBorders>
            <w:shd w:val="clear" w:color="auto" w:fill="A5D5E2"/>
            <w:vAlign w:val="bottom"/>
          </w:tcPr>
          <w:p w:rsidR="00CB3FCD" w:rsidRDefault="00CB3FCD" w:rsidP="00770AFE">
            <w:pPr>
              <w:rPr>
                <w:sz w:val="18"/>
                <w:szCs w:val="18"/>
              </w:rPr>
            </w:pPr>
          </w:p>
        </w:tc>
        <w:tc>
          <w:tcPr>
            <w:tcW w:w="980" w:type="dxa"/>
            <w:tcBorders>
              <w:bottom w:val="single" w:sz="8" w:space="0" w:color="78C0D4"/>
            </w:tcBorders>
            <w:shd w:val="clear" w:color="auto" w:fill="A5D5E2"/>
            <w:vAlign w:val="bottom"/>
          </w:tcPr>
          <w:p w:rsidR="00CB3FCD" w:rsidRDefault="00CB3FCD" w:rsidP="00770AFE">
            <w:pPr>
              <w:rPr>
                <w:sz w:val="18"/>
                <w:szCs w:val="18"/>
              </w:rPr>
            </w:pPr>
          </w:p>
        </w:tc>
        <w:tc>
          <w:tcPr>
            <w:tcW w:w="360" w:type="dxa"/>
            <w:tcBorders>
              <w:bottom w:val="single" w:sz="8" w:space="0" w:color="78C0D4"/>
            </w:tcBorders>
            <w:shd w:val="clear" w:color="auto" w:fill="A5D5E2"/>
            <w:vAlign w:val="bottom"/>
          </w:tcPr>
          <w:p w:rsidR="00CB3FCD" w:rsidRDefault="00CB3FCD" w:rsidP="00770AFE">
            <w:pPr>
              <w:rPr>
                <w:sz w:val="18"/>
                <w:szCs w:val="18"/>
              </w:rPr>
            </w:pPr>
          </w:p>
        </w:tc>
        <w:tc>
          <w:tcPr>
            <w:tcW w:w="340" w:type="dxa"/>
            <w:tcBorders>
              <w:bottom w:val="single" w:sz="8" w:space="0" w:color="78C0D4"/>
            </w:tcBorders>
            <w:shd w:val="clear" w:color="auto" w:fill="A5D5E2"/>
            <w:vAlign w:val="bottom"/>
          </w:tcPr>
          <w:p w:rsidR="00CB3FCD" w:rsidRDefault="00CB3FCD" w:rsidP="00770AFE">
            <w:pPr>
              <w:rPr>
                <w:sz w:val="18"/>
                <w:szCs w:val="18"/>
              </w:rPr>
            </w:pPr>
          </w:p>
        </w:tc>
        <w:tc>
          <w:tcPr>
            <w:tcW w:w="1160" w:type="dxa"/>
            <w:tcBorders>
              <w:bottom w:val="single" w:sz="8" w:space="0" w:color="78C0D4"/>
            </w:tcBorders>
            <w:shd w:val="clear" w:color="auto" w:fill="A5D5E2"/>
            <w:vAlign w:val="bottom"/>
          </w:tcPr>
          <w:p w:rsidR="00CB3FCD" w:rsidRDefault="00CB3FCD" w:rsidP="00770AFE">
            <w:pPr>
              <w:rPr>
                <w:sz w:val="18"/>
                <w:szCs w:val="18"/>
              </w:rPr>
            </w:pPr>
          </w:p>
        </w:tc>
        <w:tc>
          <w:tcPr>
            <w:tcW w:w="200" w:type="dxa"/>
            <w:tcBorders>
              <w:bottom w:val="single" w:sz="8" w:space="0" w:color="78C0D4"/>
            </w:tcBorders>
            <w:shd w:val="clear" w:color="auto" w:fill="A5D5E2"/>
            <w:vAlign w:val="bottom"/>
          </w:tcPr>
          <w:p w:rsidR="00CB3FCD" w:rsidRDefault="00CB3FCD" w:rsidP="00770AFE">
            <w:pPr>
              <w:rPr>
                <w:sz w:val="18"/>
                <w:szCs w:val="18"/>
              </w:rPr>
            </w:pPr>
          </w:p>
        </w:tc>
        <w:tc>
          <w:tcPr>
            <w:tcW w:w="420" w:type="dxa"/>
            <w:tcBorders>
              <w:bottom w:val="single" w:sz="8" w:space="0" w:color="78C0D4"/>
            </w:tcBorders>
            <w:shd w:val="clear" w:color="auto" w:fill="A5D5E2"/>
            <w:vAlign w:val="bottom"/>
          </w:tcPr>
          <w:p w:rsidR="00CB3FCD" w:rsidRDefault="00CB3FCD" w:rsidP="00770AFE">
            <w:pPr>
              <w:rPr>
                <w:sz w:val="18"/>
                <w:szCs w:val="18"/>
              </w:rPr>
            </w:pPr>
          </w:p>
        </w:tc>
        <w:tc>
          <w:tcPr>
            <w:tcW w:w="520" w:type="dxa"/>
            <w:tcBorders>
              <w:bottom w:val="single" w:sz="8" w:space="0" w:color="78C0D4"/>
            </w:tcBorders>
            <w:shd w:val="clear" w:color="auto" w:fill="A5D5E2"/>
            <w:vAlign w:val="bottom"/>
          </w:tcPr>
          <w:p w:rsidR="00CB3FCD" w:rsidRDefault="00CB3FCD" w:rsidP="00770AFE">
            <w:pPr>
              <w:rPr>
                <w:sz w:val="18"/>
                <w:szCs w:val="18"/>
              </w:rPr>
            </w:pPr>
          </w:p>
        </w:tc>
        <w:tc>
          <w:tcPr>
            <w:tcW w:w="800" w:type="dxa"/>
            <w:tcBorders>
              <w:bottom w:val="single" w:sz="8" w:space="0" w:color="78C0D4"/>
            </w:tcBorders>
            <w:shd w:val="clear" w:color="auto" w:fill="A5D5E2"/>
            <w:vAlign w:val="bottom"/>
          </w:tcPr>
          <w:p w:rsidR="00CB3FCD" w:rsidRDefault="00CB3FCD" w:rsidP="00770AFE">
            <w:pPr>
              <w:rPr>
                <w:sz w:val="18"/>
                <w:szCs w:val="18"/>
              </w:rPr>
            </w:pPr>
          </w:p>
        </w:tc>
        <w:tc>
          <w:tcPr>
            <w:tcW w:w="200" w:type="dxa"/>
            <w:tcBorders>
              <w:bottom w:val="single" w:sz="8" w:space="0" w:color="78C0D4"/>
            </w:tcBorders>
            <w:shd w:val="clear" w:color="auto" w:fill="A5D5E2"/>
            <w:vAlign w:val="bottom"/>
          </w:tcPr>
          <w:p w:rsidR="00CB3FCD" w:rsidRDefault="00CB3FCD" w:rsidP="00770AFE">
            <w:pPr>
              <w:rPr>
                <w:sz w:val="18"/>
                <w:szCs w:val="18"/>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18"/>
                <w:szCs w:val="18"/>
              </w:rPr>
            </w:pPr>
          </w:p>
        </w:tc>
      </w:tr>
      <w:tr w:rsidR="00CB3FCD" w:rsidTr="00770AFE">
        <w:trPr>
          <w:trHeight w:val="266"/>
        </w:trPr>
        <w:tc>
          <w:tcPr>
            <w:tcW w:w="120" w:type="dxa"/>
            <w:tcBorders>
              <w:left w:val="single" w:sz="8" w:space="0" w:color="78C0D4"/>
            </w:tcBorders>
            <w:shd w:val="clear" w:color="auto" w:fill="D2EAF1"/>
            <w:vAlign w:val="bottom"/>
          </w:tcPr>
          <w:p w:rsidR="00CB3FCD" w:rsidRDefault="00CB3FCD" w:rsidP="00770AFE">
            <w:pPr>
              <w:rPr>
                <w:sz w:val="23"/>
                <w:szCs w:val="23"/>
              </w:rPr>
            </w:pPr>
          </w:p>
        </w:tc>
        <w:tc>
          <w:tcPr>
            <w:tcW w:w="1640" w:type="dxa"/>
            <w:gridSpan w:val="3"/>
            <w:shd w:val="clear" w:color="auto" w:fill="D2EAF1"/>
            <w:vAlign w:val="bottom"/>
          </w:tcPr>
          <w:p w:rsidR="00CB3FCD" w:rsidRDefault="00CB3FCD" w:rsidP="00770AFE">
            <w:pPr>
              <w:spacing w:line="266" w:lineRule="exact"/>
              <w:rPr>
                <w:sz w:val="20"/>
                <w:szCs w:val="20"/>
              </w:rPr>
            </w:pPr>
            <w:r>
              <w:rPr>
                <w:rFonts w:eastAsia="Times New Roman"/>
                <w:sz w:val="24"/>
                <w:szCs w:val="24"/>
              </w:rPr>
              <w:t>4.Научиться</w:t>
            </w:r>
          </w:p>
        </w:tc>
        <w:tc>
          <w:tcPr>
            <w:tcW w:w="2080" w:type="dxa"/>
            <w:gridSpan w:val="3"/>
            <w:shd w:val="clear" w:color="auto" w:fill="D2EAF1"/>
            <w:vAlign w:val="bottom"/>
          </w:tcPr>
          <w:p w:rsidR="00CB3FCD" w:rsidRDefault="00CB3FCD" w:rsidP="00770AFE">
            <w:pPr>
              <w:spacing w:line="266" w:lineRule="exact"/>
              <w:rPr>
                <w:sz w:val="20"/>
                <w:szCs w:val="20"/>
              </w:rPr>
            </w:pPr>
            <w:r>
              <w:rPr>
                <w:rFonts w:eastAsia="Times New Roman"/>
                <w:sz w:val="24"/>
                <w:szCs w:val="24"/>
              </w:rPr>
              <w:t>ориентироваться</w:t>
            </w:r>
          </w:p>
        </w:tc>
        <w:tc>
          <w:tcPr>
            <w:tcW w:w="140" w:type="dxa"/>
            <w:shd w:val="clear" w:color="auto" w:fill="D2EAF1"/>
            <w:vAlign w:val="bottom"/>
          </w:tcPr>
          <w:p w:rsidR="00CB3FCD" w:rsidRDefault="00CB3FCD" w:rsidP="00770AFE">
            <w:pPr>
              <w:spacing w:line="266" w:lineRule="exact"/>
              <w:jc w:val="right"/>
              <w:rPr>
                <w:sz w:val="20"/>
                <w:szCs w:val="20"/>
              </w:rPr>
            </w:pPr>
            <w:r>
              <w:rPr>
                <w:rFonts w:eastAsia="Times New Roman"/>
                <w:sz w:val="24"/>
                <w:szCs w:val="24"/>
              </w:rPr>
              <w:t>в</w:t>
            </w: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100" w:type="dxa"/>
            <w:shd w:val="clear" w:color="auto" w:fill="D2EAF1"/>
            <w:vAlign w:val="bottom"/>
          </w:tcPr>
          <w:p w:rsidR="00CB3FCD" w:rsidRDefault="00CB3FCD" w:rsidP="00770AFE">
            <w:pPr>
              <w:rPr>
                <w:sz w:val="23"/>
                <w:szCs w:val="23"/>
              </w:rPr>
            </w:pPr>
          </w:p>
        </w:tc>
        <w:tc>
          <w:tcPr>
            <w:tcW w:w="5280" w:type="dxa"/>
            <w:gridSpan w:val="10"/>
            <w:shd w:val="clear" w:color="auto" w:fill="D2EAF1"/>
            <w:vAlign w:val="bottom"/>
          </w:tcPr>
          <w:p w:rsidR="00CB3FCD" w:rsidRDefault="00CB3FCD" w:rsidP="00770AFE">
            <w:pPr>
              <w:spacing w:line="266" w:lineRule="exact"/>
              <w:rPr>
                <w:sz w:val="20"/>
                <w:szCs w:val="20"/>
              </w:rPr>
            </w:pPr>
            <w:r>
              <w:rPr>
                <w:rFonts w:eastAsia="Times New Roman"/>
                <w:sz w:val="24"/>
                <w:szCs w:val="24"/>
              </w:rPr>
              <w:t>4.    Обеспечитьформирование    действий    в</w:t>
            </w:r>
          </w:p>
        </w:tc>
        <w:tc>
          <w:tcPr>
            <w:tcW w:w="12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2960" w:type="dxa"/>
            <w:gridSpan w:val="5"/>
            <w:shd w:val="clear" w:color="auto" w:fill="D2EAF1"/>
            <w:vAlign w:val="bottom"/>
          </w:tcPr>
          <w:p w:rsidR="00CB3FCD" w:rsidRDefault="00CB3FCD" w:rsidP="00770AFE">
            <w:pPr>
              <w:rPr>
                <w:sz w:val="20"/>
                <w:szCs w:val="20"/>
              </w:rPr>
            </w:pPr>
            <w:r>
              <w:rPr>
                <w:rFonts w:eastAsia="Times New Roman"/>
                <w:sz w:val="24"/>
                <w:szCs w:val="24"/>
                <w:shd w:val="clear" w:color="auto" w:fill="D2EAF1"/>
              </w:rPr>
              <w:t>окружающем  пространстве,</w:t>
            </w:r>
          </w:p>
        </w:tc>
        <w:tc>
          <w:tcPr>
            <w:tcW w:w="900" w:type="dxa"/>
            <w:gridSpan w:val="2"/>
            <w:shd w:val="clear" w:color="auto" w:fill="D2EAF1"/>
            <w:vAlign w:val="bottom"/>
          </w:tcPr>
          <w:p w:rsidR="00CB3FCD" w:rsidRDefault="00CB3FCD" w:rsidP="00770AFE">
            <w:pPr>
              <w:jc w:val="right"/>
              <w:rPr>
                <w:sz w:val="20"/>
                <w:szCs w:val="20"/>
              </w:rPr>
            </w:pPr>
            <w:r>
              <w:rPr>
                <w:rFonts w:eastAsia="Times New Roman"/>
                <w:sz w:val="24"/>
                <w:szCs w:val="24"/>
                <w:shd w:val="clear" w:color="auto" w:fill="D2EAF1"/>
              </w:rPr>
              <w:t>освоить</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чрезвычайных  ситуациях  и  опыт  соблюдения</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860" w:type="dxa"/>
            <w:gridSpan w:val="7"/>
            <w:shd w:val="clear" w:color="auto" w:fill="D2EAF1"/>
            <w:vAlign w:val="bottom"/>
          </w:tcPr>
          <w:p w:rsidR="00CB3FCD" w:rsidRDefault="00CB3FCD" w:rsidP="00770AFE">
            <w:pPr>
              <w:rPr>
                <w:sz w:val="20"/>
                <w:szCs w:val="20"/>
              </w:rPr>
            </w:pPr>
            <w:r>
              <w:rPr>
                <w:rFonts w:eastAsia="Times New Roman"/>
                <w:sz w:val="24"/>
                <w:szCs w:val="24"/>
                <w:shd w:val="clear" w:color="auto" w:fill="D2EAF1"/>
              </w:rPr>
              <w:t>правила  безопасного  поведения,  в</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правил безопасного поведения на улице, в школе,</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860" w:type="dxa"/>
            <w:gridSpan w:val="7"/>
            <w:shd w:val="clear" w:color="auto" w:fill="D2EAF1"/>
            <w:vAlign w:val="bottom"/>
          </w:tcPr>
          <w:p w:rsidR="00CB3FCD" w:rsidRDefault="00CB3FCD" w:rsidP="00770AFE">
            <w:pPr>
              <w:rPr>
                <w:sz w:val="20"/>
                <w:szCs w:val="20"/>
              </w:rPr>
            </w:pPr>
            <w:r>
              <w:rPr>
                <w:rFonts w:eastAsia="Times New Roman"/>
                <w:sz w:val="24"/>
                <w:szCs w:val="24"/>
                <w:shd w:val="clear" w:color="auto" w:fill="D2EAF1"/>
              </w:rPr>
              <w:t>том  числе  умение  действовать  в</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в быту,  умение ориентироваться в социальном и</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8"/>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2960" w:type="dxa"/>
            <w:gridSpan w:val="5"/>
            <w:shd w:val="clear" w:color="auto" w:fill="D2EAF1"/>
            <w:vAlign w:val="bottom"/>
          </w:tcPr>
          <w:p w:rsidR="00CB3FCD" w:rsidRDefault="00CB3FCD" w:rsidP="00770AFE">
            <w:pPr>
              <w:rPr>
                <w:sz w:val="20"/>
                <w:szCs w:val="20"/>
              </w:rPr>
            </w:pPr>
            <w:r>
              <w:rPr>
                <w:rFonts w:eastAsia="Times New Roman"/>
                <w:sz w:val="24"/>
                <w:szCs w:val="24"/>
              </w:rPr>
              <w:t>чрезвычайных ситуациях.</w:t>
            </w:r>
          </w:p>
        </w:tc>
        <w:tc>
          <w:tcPr>
            <w:tcW w:w="760" w:type="dxa"/>
            <w:shd w:val="clear" w:color="auto" w:fill="D2EAF1"/>
            <w:vAlign w:val="bottom"/>
          </w:tcPr>
          <w:p w:rsidR="00CB3FCD" w:rsidRDefault="00CB3FCD" w:rsidP="00770AFE">
            <w:pPr>
              <w:rPr>
                <w:sz w:val="24"/>
                <w:szCs w:val="24"/>
              </w:rPr>
            </w:pPr>
          </w:p>
        </w:tc>
        <w:tc>
          <w:tcPr>
            <w:tcW w:w="14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3340" w:type="dxa"/>
            <w:gridSpan w:val="6"/>
            <w:shd w:val="clear" w:color="auto" w:fill="D2EAF1"/>
            <w:vAlign w:val="bottom"/>
          </w:tcPr>
          <w:p w:rsidR="00CB3FCD" w:rsidRDefault="00CB3FCD" w:rsidP="00770AFE">
            <w:pPr>
              <w:rPr>
                <w:sz w:val="20"/>
                <w:szCs w:val="20"/>
              </w:rPr>
            </w:pPr>
            <w:r>
              <w:rPr>
                <w:rFonts w:eastAsia="Times New Roman"/>
                <w:sz w:val="24"/>
                <w:szCs w:val="24"/>
              </w:rPr>
              <w:t>реальном пространстве города.</w:t>
            </w:r>
          </w:p>
        </w:tc>
        <w:tc>
          <w:tcPr>
            <w:tcW w:w="420" w:type="dxa"/>
            <w:shd w:val="clear" w:color="auto" w:fill="D2EAF1"/>
            <w:vAlign w:val="bottom"/>
          </w:tcPr>
          <w:p w:rsidR="00CB3FCD" w:rsidRDefault="00CB3FCD" w:rsidP="00770AFE">
            <w:pPr>
              <w:rPr>
                <w:sz w:val="24"/>
                <w:szCs w:val="24"/>
              </w:rPr>
            </w:pPr>
          </w:p>
        </w:tc>
        <w:tc>
          <w:tcPr>
            <w:tcW w:w="520" w:type="dxa"/>
            <w:shd w:val="clear" w:color="auto" w:fill="D2EAF1"/>
            <w:vAlign w:val="bottom"/>
          </w:tcPr>
          <w:p w:rsidR="00CB3FCD" w:rsidRDefault="00CB3FCD" w:rsidP="00770AFE">
            <w:pPr>
              <w:rPr>
                <w:sz w:val="24"/>
                <w:szCs w:val="24"/>
              </w:rPr>
            </w:pPr>
          </w:p>
        </w:tc>
        <w:tc>
          <w:tcPr>
            <w:tcW w:w="800" w:type="dxa"/>
            <w:shd w:val="clear" w:color="auto" w:fill="D2EAF1"/>
            <w:vAlign w:val="bottom"/>
          </w:tcPr>
          <w:p w:rsidR="00CB3FCD" w:rsidRDefault="00CB3FCD" w:rsidP="00770AFE">
            <w:pPr>
              <w:rPr>
                <w:sz w:val="24"/>
                <w:szCs w:val="24"/>
              </w:rPr>
            </w:pPr>
          </w:p>
        </w:tc>
        <w:tc>
          <w:tcPr>
            <w:tcW w:w="20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07"/>
        </w:trPr>
        <w:tc>
          <w:tcPr>
            <w:tcW w:w="120" w:type="dxa"/>
            <w:tcBorders>
              <w:left w:val="single" w:sz="8" w:space="0" w:color="78C0D4"/>
              <w:bottom w:val="single" w:sz="8" w:space="0" w:color="78C0D4"/>
            </w:tcBorders>
            <w:shd w:val="clear" w:color="auto" w:fill="D2EAF1"/>
            <w:vAlign w:val="bottom"/>
          </w:tcPr>
          <w:p w:rsidR="00CB3FCD" w:rsidRDefault="00CB3FCD" w:rsidP="00770AFE">
            <w:pPr>
              <w:rPr>
                <w:sz w:val="17"/>
                <w:szCs w:val="17"/>
              </w:rPr>
            </w:pPr>
          </w:p>
        </w:tc>
        <w:tc>
          <w:tcPr>
            <w:tcW w:w="320" w:type="dxa"/>
            <w:tcBorders>
              <w:bottom w:val="single" w:sz="8" w:space="0" w:color="78C0D4"/>
            </w:tcBorders>
            <w:shd w:val="clear" w:color="auto" w:fill="D2EAF1"/>
            <w:vAlign w:val="bottom"/>
          </w:tcPr>
          <w:p w:rsidR="00CB3FCD" w:rsidRDefault="00CB3FCD" w:rsidP="00770AFE">
            <w:pPr>
              <w:rPr>
                <w:sz w:val="17"/>
                <w:szCs w:val="17"/>
              </w:rPr>
            </w:pPr>
          </w:p>
        </w:tc>
        <w:tc>
          <w:tcPr>
            <w:tcW w:w="400" w:type="dxa"/>
            <w:tcBorders>
              <w:bottom w:val="single" w:sz="8" w:space="0" w:color="78C0D4"/>
            </w:tcBorders>
            <w:shd w:val="clear" w:color="auto" w:fill="D2EAF1"/>
            <w:vAlign w:val="bottom"/>
          </w:tcPr>
          <w:p w:rsidR="00CB3FCD" w:rsidRDefault="00CB3FCD" w:rsidP="00770AFE">
            <w:pPr>
              <w:rPr>
                <w:sz w:val="17"/>
                <w:szCs w:val="17"/>
              </w:rPr>
            </w:pPr>
          </w:p>
        </w:tc>
        <w:tc>
          <w:tcPr>
            <w:tcW w:w="920" w:type="dxa"/>
            <w:tcBorders>
              <w:bottom w:val="single" w:sz="8" w:space="0" w:color="78C0D4"/>
            </w:tcBorders>
            <w:shd w:val="clear" w:color="auto" w:fill="D2EAF1"/>
            <w:vAlign w:val="bottom"/>
          </w:tcPr>
          <w:p w:rsidR="00CB3FCD" w:rsidRDefault="00CB3FCD" w:rsidP="00770AFE">
            <w:pPr>
              <w:rPr>
                <w:sz w:val="17"/>
                <w:szCs w:val="17"/>
              </w:rPr>
            </w:pPr>
          </w:p>
        </w:tc>
        <w:tc>
          <w:tcPr>
            <w:tcW w:w="380" w:type="dxa"/>
            <w:tcBorders>
              <w:bottom w:val="single" w:sz="8" w:space="0" w:color="78C0D4"/>
            </w:tcBorders>
            <w:shd w:val="clear" w:color="auto" w:fill="D2EAF1"/>
            <w:vAlign w:val="bottom"/>
          </w:tcPr>
          <w:p w:rsidR="00CB3FCD" w:rsidRDefault="00CB3FCD" w:rsidP="00770AFE">
            <w:pPr>
              <w:rPr>
                <w:sz w:val="17"/>
                <w:szCs w:val="17"/>
              </w:rPr>
            </w:pPr>
          </w:p>
        </w:tc>
        <w:tc>
          <w:tcPr>
            <w:tcW w:w="940" w:type="dxa"/>
            <w:tcBorders>
              <w:bottom w:val="single" w:sz="8" w:space="0" w:color="78C0D4"/>
            </w:tcBorders>
            <w:shd w:val="clear" w:color="auto" w:fill="D2EAF1"/>
            <w:vAlign w:val="bottom"/>
          </w:tcPr>
          <w:p w:rsidR="00CB3FCD" w:rsidRDefault="00CB3FCD" w:rsidP="00770AFE">
            <w:pPr>
              <w:rPr>
                <w:sz w:val="17"/>
                <w:szCs w:val="17"/>
              </w:rPr>
            </w:pPr>
          </w:p>
        </w:tc>
        <w:tc>
          <w:tcPr>
            <w:tcW w:w="760" w:type="dxa"/>
            <w:tcBorders>
              <w:bottom w:val="single" w:sz="8" w:space="0" w:color="78C0D4"/>
            </w:tcBorders>
            <w:shd w:val="clear" w:color="auto" w:fill="D2EAF1"/>
            <w:vAlign w:val="bottom"/>
          </w:tcPr>
          <w:p w:rsidR="00CB3FCD" w:rsidRDefault="00CB3FCD" w:rsidP="00770AFE">
            <w:pPr>
              <w:rPr>
                <w:sz w:val="17"/>
                <w:szCs w:val="17"/>
              </w:rPr>
            </w:pPr>
          </w:p>
        </w:tc>
        <w:tc>
          <w:tcPr>
            <w:tcW w:w="140" w:type="dxa"/>
            <w:tcBorders>
              <w:bottom w:val="single" w:sz="8" w:space="0" w:color="78C0D4"/>
            </w:tcBorders>
            <w:shd w:val="clear" w:color="auto" w:fill="D2EAF1"/>
            <w:vAlign w:val="bottom"/>
          </w:tcPr>
          <w:p w:rsidR="00CB3FCD" w:rsidRDefault="00CB3FCD" w:rsidP="00770AFE">
            <w:pPr>
              <w:rPr>
                <w:sz w:val="17"/>
                <w:szCs w:val="17"/>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7"/>
                <w:szCs w:val="17"/>
              </w:rPr>
            </w:pPr>
          </w:p>
        </w:tc>
        <w:tc>
          <w:tcPr>
            <w:tcW w:w="100" w:type="dxa"/>
            <w:tcBorders>
              <w:bottom w:val="single" w:sz="8" w:space="0" w:color="78C0D4"/>
            </w:tcBorders>
            <w:shd w:val="clear" w:color="auto" w:fill="D2EAF1"/>
            <w:vAlign w:val="bottom"/>
          </w:tcPr>
          <w:p w:rsidR="00CB3FCD" w:rsidRDefault="00CB3FCD" w:rsidP="00770AFE">
            <w:pPr>
              <w:rPr>
                <w:sz w:val="17"/>
                <w:szCs w:val="17"/>
              </w:rPr>
            </w:pPr>
          </w:p>
        </w:tc>
        <w:tc>
          <w:tcPr>
            <w:tcW w:w="300" w:type="dxa"/>
            <w:tcBorders>
              <w:bottom w:val="single" w:sz="8" w:space="0" w:color="78C0D4"/>
            </w:tcBorders>
            <w:shd w:val="clear" w:color="auto" w:fill="D2EAF1"/>
            <w:vAlign w:val="bottom"/>
          </w:tcPr>
          <w:p w:rsidR="00CB3FCD" w:rsidRDefault="00CB3FCD" w:rsidP="00770AFE">
            <w:pPr>
              <w:rPr>
                <w:sz w:val="17"/>
                <w:szCs w:val="17"/>
              </w:rPr>
            </w:pPr>
          </w:p>
        </w:tc>
        <w:tc>
          <w:tcPr>
            <w:tcW w:w="980" w:type="dxa"/>
            <w:tcBorders>
              <w:bottom w:val="single" w:sz="8" w:space="0" w:color="78C0D4"/>
            </w:tcBorders>
            <w:shd w:val="clear" w:color="auto" w:fill="D2EAF1"/>
            <w:vAlign w:val="bottom"/>
          </w:tcPr>
          <w:p w:rsidR="00CB3FCD" w:rsidRDefault="00CB3FCD" w:rsidP="00770AFE">
            <w:pPr>
              <w:rPr>
                <w:sz w:val="17"/>
                <w:szCs w:val="17"/>
              </w:rPr>
            </w:pPr>
          </w:p>
        </w:tc>
        <w:tc>
          <w:tcPr>
            <w:tcW w:w="360" w:type="dxa"/>
            <w:tcBorders>
              <w:bottom w:val="single" w:sz="8" w:space="0" w:color="78C0D4"/>
            </w:tcBorders>
            <w:shd w:val="clear" w:color="auto" w:fill="D2EAF1"/>
            <w:vAlign w:val="bottom"/>
          </w:tcPr>
          <w:p w:rsidR="00CB3FCD" w:rsidRDefault="00CB3FCD" w:rsidP="00770AFE">
            <w:pPr>
              <w:rPr>
                <w:sz w:val="17"/>
                <w:szCs w:val="17"/>
              </w:rPr>
            </w:pPr>
          </w:p>
        </w:tc>
        <w:tc>
          <w:tcPr>
            <w:tcW w:w="340" w:type="dxa"/>
            <w:tcBorders>
              <w:bottom w:val="single" w:sz="8" w:space="0" w:color="78C0D4"/>
            </w:tcBorders>
            <w:shd w:val="clear" w:color="auto" w:fill="D2EAF1"/>
            <w:vAlign w:val="bottom"/>
          </w:tcPr>
          <w:p w:rsidR="00CB3FCD" w:rsidRDefault="00CB3FCD" w:rsidP="00770AFE">
            <w:pPr>
              <w:rPr>
                <w:sz w:val="17"/>
                <w:szCs w:val="17"/>
              </w:rPr>
            </w:pPr>
          </w:p>
        </w:tc>
        <w:tc>
          <w:tcPr>
            <w:tcW w:w="1160" w:type="dxa"/>
            <w:tcBorders>
              <w:bottom w:val="single" w:sz="8" w:space="0" w:color="78C0D4"/>
            </w:tcBorders>
            <w:shd w:val="clear" w:color="auto" w:fill="D2EAF1"/>
            <w:vAlign w:val="bottom"/>
          </w:tcPr>
          <w:p w:rsidR="00CB3FCD" w:rsidRDefault="00CB3FCD" w:rsidP="00770AFE">
            <w:pPr>
              <w:rPr>
                <w:sz w:val="17"/>
                <w:szCs w:val="17"/>
              </w:rPr>
            </w:pPr>
          </w:p>
        </w:tc>
        <w:tc>
          <w:tcPr>
            <w:tcW w:w="200" w:type="dxa"/>
            <w:tcBorders>
              <w:bottom w:val="single" w:sz="8" w:space="0" w:color="78C0D4"/>
            </w:tcBorders>
            <w:shd w:val="clear" w:color="auto" w:fill="D2EAF1"/>
            <w:vAlign w:val="bottom"/>
          </w:tcPr>
          <w:p w:rsidR="00CB3FCD" w:rsidRDefault="00CB3FCD" w:rsidP="00770AFE">
            <w:pPr>
              <w:rPr>
                <w:sz w:val="17"/>
                <w:szCs w:val="17"/>
              </w:rPr>
            </w:pPr>
          </w:p>
        </w:tc>
        <w:tc>
          <w:tcPr>
            <w:tcW w:w="420" w:type="dxa"/>
            <w:tcBorders>
              <w:bottom w:val="single" w:sz="8" w:space="0" w:color="78C0D4"/>
            </w:tcBorders>
            <w:shd w:val="clear" w:color="auto" w:fill="D2EAF1"/>
            <w:vAlign w:val="bottom"/>
          </w:tcPr>
          <w:p w:rsidR="00CB3FCD" w:rsidRDefault="00CB3FCD" w:rsidP="00770AFE">
            <w:pPr>
              <w:rPr>
                <w:sz w:val="17"/>
                <w:szCs w:val="17"/>
              </w:rPr>
            </w:pPr>
          </w:p>
        </w:tc>
        <w:tc>
          <w:tcPr>
            <w:tcW w:w="520" w:type="dxa"/>
            <w:tcBorders>
              <w:bottom w:val="single" w:sz="8" w:space="0" w:color="78C0D4"/>
            </w:tcBorders>
            <w:shd w:val="clear" w:color="auto" w:fill="D2EAF1"/>
            <w:vAlign w:val="bottom"/>
          </w:tcPr>
          <w:p w:rsidR="00CB3FCD" w:rsidRDefault="00CB3FCD" w:rsidP="00770AFE">
            <w:pPr>
              <w:rPr>
                <w:sz w:val="17"/>
                <w:szCs w:val="17"/>
              </w:rPr>
            </w:pPr>
          </w:p>
        </w:tc>
        <w:tc>
          <w:tcPr>
            <w:tcW w:w="800" w:type="dxa"/>
            <w:tcBorders>
              <w:bottom w:val="single" w:sz="8" w:space="0" w:color="78C0D4"/>
            </w:tcBorders>
            <w:shd w:val="clear" w:color="auto" w:fill="D2EAF1"/>
            <w:vAlign w:val="bottom"/>
          </w:tcPr>
          <w:p w:rsidR="00CB3FCD" w:rsidRDefault="00CB3FCD" w:rsidP="00770AFE">
            <w:pPr>
              <w:rPr>
                <w:sz w:val="17"/>
                <w:szCs w:val="17"/>
              </w:rPr>
            </w:pPr>
          </w:p>
        </w:tc>
        <w:tc>
          <w:tcPr>
            <w:tcW w:w="200" w:type="dxa"/>
            <w:tcBorders>
              <w:bottom w:val="single" w:sz="8" w:space="0" w:color="78C0D4"/>
            </w:tcBorders>
            <w:shd w:val="clear" w:color="auto" w:fill="D2EAF1"/>
            <w:vAlign w:val="bottom"/>
          </w:tcPr>
          <w:p w:rsidR="00CB3FCD" w:rsidRDefault="00CB3FCD" w:rsidP="00770AFE">
            <w:pPr>
              <w:rPr>
                <w:sz w:val="17"/>
                <w:szCs w:val="17"/>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7"/>
                <w:szCs w:val="17"/>
              </w:rPr>
            </w:pPr>
          </w:p>
        </w:tc>
      </w:tr>
      <w:tr w:rsidR="00CB3FCD" w:rsidTr="00770AFE">
        <w:trPr>
          <w:trHeight w:val="266"/>
        </w:trPr>
        <w:tc>
          <w:tcPr>
            <w:tcW w:w="120" w:type="dxa"/>
            <w:tcBorders>
              <w:left w:val="single" w:sz="8" w:space="0" w:color="78C0D4"/>
            </w:tcBorders>
            <w:shd w:val="clear" w:color="auto" w:fill="A5D5E2"/>
            <w:vAlign w:val="bottom"/>
          </w:tcPr>
          <w:p w:rsidR="00CB3FCD" w:rsidRDefault="00CB3FCD" w:rsidP="00770AFE">
            <w:pPr>
              <w:rPr>
                <w:sz w:val="23"/>
                <w:szCs w:val="23"/>
              </w:rPr>
            </w:pPr>
          </w:p>
        </w:tc>
        <w:tc>
          <w:tcPr>
            <w:tcW w:w="320" w:type="dxa"/>
            <w:shd w:val="clear" w:color="auto" w:fill="A5D5E2"/>
            <w:vAlign w:val="bottom"/>
          </w:tcPr>
          <w:p w:rsidR="00CB3FCD" w:rsidRDefault="00CB3FCD" w:rsidP="00770AFE">
            <w:pPr>
              <w:spacing w:line="265" w:lineRule="exact"/>
              <w:rPr>
                <w:sz w:val="20"/>
                <w:szCs w:val="20"/>
              </w:rPr>
            </w:pPr>
            <w:r>
              <w:rPr>
                <w:rFonts w:eastAsia="Times New Roman"/>
                <w:sz w:val="24"/>
                <w:szCs w:val="24"/>
                <w:shd w:val="clear" w:color="auto" w:fill="A5D5E2"/>
              </w:rPr>
              <w:t>5.</w:t>
            </w:r>
          </w:p>
        </w:tc>
        <w:tc>
          <w:tcPr>
            <w:tcW w:w="1320" w:type="dxa"/>
            <w:gridSpan w:val="2"/>
            <w:shd w:val="clear" w:color="auto" w:fill="A5D5E2"/>
            <w:vAlign w:val="bottom"/>
          </w:tcPr>
          <w:p w:rsidR="00CB3FCD" w:rsidRDefault="00CB3FCD" w:rsidP="00770AFE">
            <w:pPr>
              <w:spacing w:line="265" w:lineRule="exact"/>
              <w:ind w:left="140"/>
              <w:rPr>
                <w:sz w:val="20"/>
                <w:szCs w:val="20"/>
              </w:rPr>
            </w:pPr>
            <w:r>
              <w:rPr>
                <w:rFonts w:eastAsia="Times New Roman"/>
                <w:sz w:val="24"/>
                <w:szCs w:val="24"/>
                <w:shd w:val="clear" w:color="auto" w:fill="A5D5E2"/>
              </w:rPr>
              <w:t>Научиться</w:t>
            </w:r>
          </w:p>
        </w:tc>
        <w:tc>
          <w:tcPr>
            <w:tcW w:w="1320" w:type="dxa"/>
            <w:gridSpan w:val="2"/>
            <w:shd w:val="clear" w:color="auto" w:fill="A5D5E2"/>
            <w:vAlign w:val="bottom"/>
          </w:tcPr>
          <w:p w:rsidR="00CB3FCD" w:rsidRDefault="00CB3FCD" w:rsidP="00770AFE">
            <w:pPr>
              <w:spacing w:line="265" w:lineRule="exact"/>
              <w:ind w:left="180"/>
              <w:rPr>
                <w:sz w:val="20"/>
                <w:szCs w:val="20"/>
              </w:rPr>
            </w:pPr>
            <w:r>
              <w:rPr>
                <w:rFonts w:eastAsia="Times New Roman"/>
                <w:sz w:val="24"/>
                <w:szCs w:val="24"/>
                <w:shd w:val="clear" w:color="auto" w:fill="A5D5E2"/>
              </w:rPr>
              <w:t>здоровому</w:t>
            </w:r>
          </w:p>
        </w:tc>
        <w:tc>
          <w:tcPr>
            <w:tcW w:w="900" w:type="dxa"/>
            <w:gridSpan w:val="2"/>
            <w:shd w:val="clear" w:color="auto" w:fill="A5D5E2"/>
            <w:vAlign w:val="bottom"/>
          </w:tcPr>
          <w:p w:rsidR="00CB3FCD" w:rsidRDefault="00CB3FCD" w:rsidP="00770AFE">
            <w:pPr>
              <w:spacing w:line="265" w:lineRule="exact"/>
              <w:jc w:val="right"/>
              <w:rPr>
                <w:sz w:val="20"/>
                <w:szCs w:val="20"/>
              </w:rPr>
            </w:pPr>
            <w:r>
              <w:rPr>
                <w:rFonts w:eastAsia="Times New Roman"/>
                <w:sz w:val="24"/>
                <w:szCs w:val="24"/>
                <w:shd w:val="clear" w:color="auto" w:fill="A5D5E2"/>
              </w:rPr>
              <w:t>образу</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c>
          <w:tcPr>
            <w:tcW w:w="100" w:type="dxa"/>
            <w:shd w:val="clear" w:color="auto" w:fill="A5D5E2"/>
            <w:vAlign w:val="bottom"/>
          </w:tcPr>
          <w:p w:rsidR="00CB3FCD" w:rsidRDefault="00CB3FCD" w:rsidP="00770AFE">
            <w:pPr>
              <w:rPr>
                <w:sz w:val="23"/>
                <w:szCs w:val="23"/>
              </w:rPr>
            </w:pPr>
          </w:p>
        </w:tc>
        <w:tc>
          <w:tcPr>
            <w:tcW w:w="5280" w:type="dxa"/>
            <w:gridSpan w:val="10"/>
            <w:shd w:val="clear" w:color="auto" w:fill="A5D5E2"/>
            <w:vAlign w:val="bottom"/>
          </w:tcPr>
          <w:p w:rsidR="00CB3FCD" w:rsidRDefault="00CB3FCD" w:rsidP="00770AFE">
            <w:pPr>
              <w:spacing w:line="265" w:lineRule="exact"/>
              <w:rPr>
                <w:sz w:val="20"/>
                <w:szCs w:val="20"/>
              </w:rPr>
            </w:pPr>
            <w:r>
              <w:rPr>
                <w:rFonts w:eastAsia="Times New Roman"/>
                <w:sz w:val="24"/>
                <w:szCs w:val="24"/>
                <w:shd w:val="clear" w:color="auto" w:fill="A5D5E2"/>
              </w:rPr>
              <w:t>5.  Обеспечить  многообразие  форм  и  методов</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860" w:type="dxa"/>
            <w:gridSpan w:val="7"/>
            <w:shd w:val="clear" w:color="auto" w:fill="A5D5E2"/>
            <w:vAlign w:val="bottom"/>
          </w:tcPr>
          <w:p w:rsidR="00CB3FCD" w:rsidRDefault="00CB3FCD" w:rsidP="00770AFE">
            <w:pPr>
              <w:rPr>
                <w:sz w:val="20"/>
                <w:szCs w:val="20"/>
              </w:rPr>
            </w:pPr>
            <w:r>
              <w:rPr>
                <w:rFonts w:eastAsia="Times New Roman"/>
                <w:sz w:val="24"/>
                <w:szCs w:val="24"/>
                <w:shd w:val="clear" w:color="auto" w:fill="A5D5E2"/>
              </w:rPr>
              <w:t>жизни,  сохранению  и  укреплению</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5280" w:type="dxa"/>
            <w:gridSpan w:val="10"/>
            <w:shd w:val="clear" w:color="auto" w:fill="A5D5E2"/>
            <w:vAlign w:val="bottom"/>
          </w:tcPr>
          <w:p w:rsidR="00CB3FCD" w:rsidRDefault="00CB3FCD" w:rsidP="00770AFE">
            <w:pPr>
              <w:rPr>
                <w:sz w:val="20"/>
                <w:szCs w:val="20"/>
              </w:rPr>
            </w:pPr>
            <w:r>
              <w:rPr>
                <w:rFonts w:eastAsia="Times New Roman"/>
                <w:sz w:val="24"/>
                <w:szCs w:val="24"/>
                <w:shd w:val="clear" w:color="auto" w:fill="A5D5E2"/>
              </w:rPr>
              <w:t>формирования   установки   на   здоровый   образ</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88"/>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720" w:type="dxa"/>
            <w:gridSpan w:val="2"/>
            <w:tcBorders>
              <w:bottom w:val="single" w:sz="8" w:space="0" w:color="78C0D4"/>
            </w:tcBorders>
            <w:shd w:val="clear" w:color="auto" w:fill="A5D5E2"/>
            <w:vAlign w:val="bottom"/>
          </w:tcPr>
          <w:p w:rsidR="00CB3FCD" w:rsidRDefault="00CB3FCD" w:rsidP="00770AFE">
            <w:pPr>
              <w:rPr>
                <w:sz w:val="20"/>
                <w:szCs w:val="20"/>
              </w:rPr>
            </w:pPr>
            <w:r>
              <w:rPr>
                <w:rFonts w:eastAsia="Times New Roman"/>
                <w:sz w:val="24"/>
                <w:szCs w:val="24"/>
                <w:shd w:val="clear" w:color="auto" w:fill="A5D5E2"/>
              </w:rPr>
              <w:t>своего</w:t>
            </w:r>
          </w:p>
        </w:tc>
        <w:tc>
          <w:tcPr>
            <w:tcW w:w="1300" w:type="dxa"/>
            <w:gridSpan w:val="2"/>
            <w:tcBorders>
              <w:bottom w:val="single" w:sz="8" w:space="0" w:color="78C0D4"/>
            </w:tcBorders>
            <w:shd w:val="clear" w:color="auto" w:fill="A5D5E2"/>
            <w:vAlign w:val="bottom"/>
          </w:tcPr>
          <w:p w:rsidR="00CB3FCD" w:rsidRDefault="00CB3FCD" w:rsidP="00770AFE">
            <w:pPr>
              <w:jc w:val="center"/>
              <w:rPr>
                <w:sz w:val="20"/>
                <w:szCs w:val="20"/>
              </w:rPr>
            </w:pPr>
            <w:r>
              <w:rPr>
                <w:rFonts w:eastAsia="Times New Roman"/>
                <w:sz w:val="24"/>
                <w:szCs w:val="24"/>
                <w:shd w:val="clear" w:color="auto" w:fill="A5D5E2"/>
              </w:rPr>
              <w:t>здоровья,</w:t>
            </w:r>
          </w:p>
        </w:tc>
        <w:tc>
          <w:tcPr>
            <w:tcW w:w="940" w:type="dxa"/>
            <w:tcBorders>
              <w:bottom w:val="single" w:sz="8" w:space="0" w:color="78C0D4"/>
            </w:tcBorders>
            <w:shd w:val="clear" w:color="auto" w:fill="A5D5E2"/>
            <w:vAlign w:val="bottom"/>
          </w:tcPr>
          <w:p w:rsidR="00CB3FCD" w:rsidRDefault="00CB3FCD" w:rsidP="00770AFE">
            <w:pPr>
              <w:ind w:left="20"/>
              <w:rPr>
                <w:sz w:val="20"/>
                <w:szCs w:val="20"/>
              </w:rPr>
            </w:pPr>
            <w:r>
              <w:rPr>
                <w:rFonts w:eastAsia="Times New Roman"/>
                <w:sz w:val="24"/>
                <w:szCs w:val="24"/>
                <w:shd w:val="clear" w:color="auto" w:fill="A5D5E2"/>
              </w:rPr>
              <w:t>освоить</w:t>
            </w:r>
          </w:p>
        </w:tc>
        <w:tc>
          <w:tcPr>
            <w:tcW w:w="900" w:type="dxa"/>
            <w:gridSpan w:val="2"/>
            <w:tcBorders>
              <w:bottom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правила</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A5D5E2"/>
            <w:vAlign w:val="bottom"/>
          </w:tcPr>
          <w:p w:rsidR="00CB3FCD" w:rsidRDefault="00CB3FCD" w:rsidP="00770AFE">
            <w:pPr>
              <w:rPr>
                <w:sz w:val="24"/>
                <w:szCs w:val="24"/>
              </w:rPr>
            </w:pPr>
          </w:p>
        </w:tc>
        <w:tc>
          <w:tcPr>
            <w:tcW w:w="5280" w:type="dxa"/>
            <w:gridSpan w:val="10"/>
            <w:tcBorders>
              <w:bottom w:val="single" w:sz="8" w:space="0" w:color="78C0D4"/>
            </w:tcBorders>
            <w:shd w:val="clear" w:color="auto" w:fill="A5D5E2"/>
            <w:vAlign w:val="bottom"/>
          </w:tcPr>
          <w:p w:rsidR="00CB3FCD" w:rsidRDefault="00CB3FCD" w:rsidP="00770AFE">
            <w:pPr>
              <w:rPr>
                <w:sz w:val="20"/>
                <w:szCs w:val="20"/>
              </w:rPr>
            </w:pPr>
            <w:r>
              <w:rPr>
                <w:rFonts w:eastAsia="Times New Roman"/>
                <w:sz w:val="24"/>
                <w:szCs w:val="24"/>
                <w:shd w:val="clear" w:color="auto" w:fill="A5D5E2"/>
              </w:rPr>
              <w:t>жизни, ценности здоровья как ресурса дальнейшей</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bl>
    <w:p w:rsidR="00657A8B" w:rsidRDefault="00657A8B" w:rsidP="00657A8B">
      <w:pPr>
        <w:rPr>
          <w:rFonts w:eastAsia="Times New Roman"/>
          <w:sz w:val="24"/>
          <w:szCs w:val="24"/>
        </w:rPr>
      </w:pPr>
    </w:p>
    <w:tbl>
      <w:tblPr>
        <w:tblW w:w="0" w:type="auto"/>
        <w:tblInd w:w="150" w:type="dxa"/>
        <w:tblLayout w:type="fixed"/>
        <w:tblCellMar>
          <w:left w:w="0" w:type="dxa"/>
          <w:right w:w="0" w:type="dxa"/>
        </w:tblCellMar>
        <w:tblLook w:val="04A0"/>
      </w:tblPr>
      <w:tblGrid>
        <w:gridCol w:w="480"/>
        <w:gridCol w:w="120"/>
        <w:gridCol w:w="500"/>
        <w:gridCol w:w="280"/>
        <w:gridCol w:w="380"/>
        <w:gridCol w:w="120"/>
        <w:gridCol w:w="600"/>
        <w:gridCol w:w="360"/>
        <w:gridCol w:w="700"/>
        <w:gridCol w:w="120"/>
        <w:gridCol w:w="200"/>
        <w:gridCol w:w="120"/>
        <w:gridCol w:w="100"/>
        <w:gridCol w:w="20"/>
        <w:gridCol w:w="100"/>
        <w:gridCol w:w="320"/>
        <w:gridCol w:w="980"/>
        <w:gridCol w:w="940"/>
        <w:gridCol w:w="780"/>
        <w:gridCol w:w="560"/>
        <w:gridCol w:w="700"/>
        <w:gridCol w:w="880"/>
        <w:gridCol w:w="120"/>
        <w:gridCol w:w="120"/>
        <w:gridCol w:w="40"/>
        <w:gridCol w:w="120"/>
      </w:tblGrid>
      <w:tr w:rsidR="00657A8B" w:rsidTr="006D5DD1">
        <w:trPr>
          <w:gridAfter w:val="1"/>
          <w:wAfter w:w="120" w:type="dxa"/>
          <w:trHeight w:val="268"/>
        </w:trPr>
        <w:tc>
          <w:tcPr>
            <w:tcW w:w="1760" w:type="dxa"/>
            <w:gridSpan w:val="5"/>
            <w:shd w:val="clear" w:color="auto" w:fill="A5D5E2"/>
            <w:vAlign w:val="bottom"/>
          </w:tcPr>
          <w:p w:rsidR="00657A8B" w:rsidRDefault="00657A8B" w:rsidP="006D5DD1">
            <w:pPr>
              <w:spacing w:line="267" w:lineRule="exact"/>
              <w:rPr>
                <w:sz w:val="20"/>
                <w:szCs w:val="20"/>
              </w:rPr>
            </w:pPr>
            <w:r>
              <w:rPr>
                <w:rFonts w:eastAsia="Times New Roman"/>
                <w:sz w:val="24"/>
                <w:szCs w:val="24"/>
              </w:rPr>
              <w:t>личной гигиены.</w:t>
            </w:r>
          </w:p>
        </w:tc>
        <w:tc>
          <w:tcPr>
            <w:tcW w:w="720" w:type="dxa"/>
            <w:gridSpan w:val="2"/>
            <w:shd w:val="clear" w:color="auto" w:fill="A5D5E2"/>
            <w:vAlign w:val="bottom"/>
          </w:tcPr>
          <w:p w:rsidR="00657A8B" w:rsidRDefault="00657A8B" w:rsidP="006D5DD1">
            <w:pPr>
              <w:rPr>
                <w:sz w:val="23"/>
                <w:szCs w:val="23"/>
              </w:rPr>
            </w:pPr>
          </w:p>
        </w:tc>
        <w:tc>
          <w:tcPr>
            <w:tcW w:w="360" w:type="dxa"/>
            <w:shd w:val="clear" w:color="auto" w:fill="A5D5E2"/>
            <w:vAlign w:val="bottom"/>
          </w:tcPr>
          <w:p w:rsidR="00657A8B" w:rsidRDefault="00657A8B" w:rsidP="006D5DD1">
            <w:pPr>
              <w:rPr>
                <w:sz w:val="23"/>
                <w:szCs w:val="23"/>
              </w:rPr>
            </w:pPr>
          </w:p>
        </w:tc>
        <w:tc>
          <w:tcPr>
            <w:tcW w:w="700" w:type="dxa"/>
            <w:shd w:val="clear" w:color="auto" w:fill="A5D5E2"/>
            <w:vAlign w:val="bottom"/>
          </w:tcPr>
          <w:p w:rsidR="00657A8B" w:rsidRDefault="00657A8B" w:rsidP="006D5DD1">
            <w:pPr>
              <w:rPr>
                <w:sz w:val="23"/>
                <w:szCs w:val="23"/>
              </w:rPr>
            </w:pPr>
          </w:p>
        </w:tc>
        <w:tc>
          <w:tcPr>
            <w:tcW w:w="320" w:type="dxa"/>
            <w:gridSpan w:val="2"/>
            <w:shd w:val="clear" w:color="auto" w:fill="A5D5E2"/>
            <w:vAlign w:val="bottom"/>
          </w:tcPr>
          <w:p w:rsidR="00657A8B" w:rsidRDefault="00657A8B" w:rsidP="006D5DD1">
            <w:pPr>
              <w:rPr>
                <w:sz w:val="23"/>
                <w:szCs w:val="23"/>
              </w:rPr>
            </w:pP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00" w:type="dxa"/>
            <w:shd w:val="clear" w:color="auto" w:fill="A5D5E2"/>
            <w:vAlign w:val="bottom"/>
          </w:tcPr>
          <w:p w:rsidR="00657A8B" w:rsidRDefault="00657A8B" w:rsidP="006D5DD1">
            <w:pPr>
              <w:rPr>
                <w:sz w:val="23"/>
                <w:szCs w:val="23"/>
              </w:rPr>
            </w:pPr>
          </w:p>
        </w:tc>
        <w:tc>
          <w:tcPr>
            <w:tcW w:w="2360" w:type="dxa"/>
            <w:gridSpan w:val="5"/>
            <w:shd w:val="clear" w:color="auto" w:fill="A5D5E2"/>
            <w:vAlign w:val="bottom"/>
          </w:tcPr>
          <w:p w:rsidR="00657A8B" w:rsidRDefault="00657A8B" w:rsidP="006D5DD1">
            <w:pPr>
              <w:spacing w:line="267" w:lineRule="exact"/>
              <w:rPr>
                <w:sz w:val="20"/>
                <w:szCs w:val="20"/>
              </w:rPr>
            </w:pPr>
            <w:r>
              <w:rPr>
                <w:rFonts w:eastAsia="Times New Roman"/>
                <w:sz w:val="24"/>
                <w:szCs w:val="24"/>
              </w:rPr>
              <w:t>успешной жизни.</w:t>
            </w:r>
          </w:p>
        </w:tc>
        <w:tc>
          <w:tcPr>
            <w:tcW w:w="780" w:type="dxa"/>
            <w:shd w:val="clear" w:color="auto" w:fill="A5D5E2"/>
            <w:vAlign w:val="bottom"/>
          </w:tcPr>
          <w:p w:rsidR="00657A8B" w:rsidRDefault="00657A8B" w:rsidP="006D5DD1">
            <w:pPr>
              <w:rPr>
                <w:sz w:val="23"/>
                <w:szCs w:val="23"/>
              </w:rPr>
            </w:pPr>
          </w:p>
        </w:tc>
        <w:tc>
          <w:tcPr>
            <w:tcW w:w="560" w:type="dxa"/>
            <w:shd w:val="clear" w:color="auto" w:fill="A5D5E2"/>
            <w:vAlign w:val="bottom"/>
          </w:tcPr>
          <w:p w:rsidR="00657A8B" w:rsidRDefault="00657A8B" w:rsidP="006D5DD1">
            <w:pPr>
              <w:rPr>
                <w:sz w:val="23"/>
                <w:szCs w:val="23"/>
              </w:rPr>
            </w:pPr>
          </w:p>
        </w:tc>
        <w:tc>
          <w:tcPr>
            <w:tcW w:w="700" w:type="dxa"/>
            <w:shd w:val="clear" w:color="auto" w:fill="A5D5E2"/>
            <w:vAlign w:val="bottom"/>
          </w:tcPr>
          <w:p w:rsidR="00657A8B" w:rsidRDefault="00657A8B" w:rsidP="006D5DD1">
            <w:pPr>
              <w:rPr>
                <w:sz w:val="23"/>
                <w:szCs w:val="23"/>
              </w:rPr>
            </w:pPr>
          </w:p>
        </w:tc>
        <w:tc>
          <w:tcPr>
            <w:tcW w:w="880" w:type="dxa"/>
            <w:shd w:val="clear" w:color="auto" w:fill="A5D5E2"/>
            <w:vAlign w:val="bottom"/>
          </w:tcPr>
          <w:p w:rsidR="00657A8B" w:rsidRDefault="00657A8B" w:rsidP="006D5DD1">
            <w:pPr>
              <w:rPr>
                <w:sz w:val="23"/>
                <w:szCs w:val="23"/>
              </w:rPr>
            </w:pP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07"/>
        </w:trPr>
        <w:tc>
          <w:tcPr>
            <w:tcW w:w="3860" w:type="dxa"/>
            <w:gridSpan w:val="11"/>
            <w:tcBorders>
              <w:bottom w:val="single" w:sz="8" w:space="0" w:color="78C0D4"/>
            </w:tcBorders>
            <w:shd w:val="clear" w:color="auto" w:fill="A5D5E2"/>
            <w:vAlign w:val="bottom"/>
          </w:tcPr>
          <w:p w:rsidR="00657A8B" w:rsidRDefault="00657A8B" w:rsidP="006D5DD1">
            <w:pPr>
              <w:rPr>
                <w:sz w:val="18"/>
                <w:szCs w:val="18"/>
              </w:rPr>
            </w:pPr>
          </w:p>
        </w:tc>
        <w:tc>
          <w:tcPr>
            <w:tcW w:w="120" w:type="dxa"/>
            <w:tcBorders>
              <w:bottom w:val="single" w:sz="8" w:space="0" w:color="78C0D4"/>
              <w:right w:val="single" w:sz="8" w:space="0" w:color="78C0D4"/>
            </w:tcBorders>
            <w:shd w:val="clear" w:color="auto" w:fill="A5D5E2"/>
            <w:vAlign w:val="bottom"/>
          </w:tcPr>
          <w:p w:rsidR="00657A8B" w:rsidRDefault="00657A8B" w:rsidP="006D5DD1">
            <w:pPr>
              <w:rPr>
                <w:sz w:val="18"/>
                <w:szCs w:val="18"/>
              </w:rPr>
            </w:pPr>
          </w:p>
        </w:tc>
        <w:tc>
          <w:tcPr>
            <w:tcW w:w="100" w:type="dxa"/>
            <w:tcBorders>
              <w:bottom w:val="single" w:sz="8" w:space="0" w:color="78C0D4"/>
            </w:tcBorders>
            <w:shd w:val="clear" w:color="auto" w:fill="A5D5E2"/>
            <w:vAlign w:val="bottom"/>
          </w:tcPr>
          <w:p w:rsidR="00657A8B" w:rsidRDefault="00657A8B" w:rsidP="006D5DD1">
            <w:pPr>
              <w:rPr>
                <w:sz w:val="18"/>
                <w:szCs w:val="18"/>
              </w:rPr>
            </w:pPr>
          </w:p>
        </w:tc>
        <w:tc>
          <w:tcPr>
            <w:tcW w:w="5280" w:type="dxa"/>
            <w:gridSpan w:val="9"/>
            <w:tcBorders>
              <w:bottom w:val="single" w:sz="8" w:space="0" w:color="78C0D4"/>
            </w:tcBorders>
            <w:shd w:val="clear" w:color="auto" w:fill="A5D5E2"/>
            <w:vAlign w:val="bottom"/>
          </w:tcPr>
          <w:p w:rsidR="00657A8B" w:rsidRDefault="00657A8B" w:rsidP="006D5DD1">
            <w:pPr>
              <w:rPr>
                <w:sz w:val="18"/>
                <w:szCs w:val="18"/>
              </w:rPr>
            </w:pPr>
          </w:p>
        </w:tc>
        <w:tc>
          <w:tcPr>
            <w:tcW w:w="120" w:type="dxa"/>
            <w:tcBorders>
              <w:bottom w:val="single" w:sz="8" w:space="0" w:color="78C0D4"/>
              <w:right w:val="single" w:sz="8" w:space="0" w:color="78C0D4"/>
            </w:tcBorders>
            <w:shd w:val="clear" w:color="auto" w:fill="A5D5E2"/>
            <w:vAlign w:val="bottom"/>
          </w:tcPr>
          <w:p w:rsidR="00657A8B" w:rsidRDefault="00657A8B" w:rsidP="006D5DD1">
            <w:pPr>
              <w:rPr>
                <w:sz w:val="18"/>
                <w:szCs w:val="18"/>
              </w:rPr>
            </w:pPr>
          </w:p>
        </w:tc>
        <w:tc>
          <w:tcPr>
            <w:tcW w:w="160" w:type="dxa"/>
            <w:gridSpan w:val="2"/>
            <w:vAlign w:val="bottom"/>
          </w:tcPr>
          <w:p w:rsidR="00657A8B" w:rsidRDefault="00657A8B" w:rsidP="006D5DD1">
            <w:pPr>
              <w:rPr>
                <w:sz w:val="18"/>
                <w:szCs w:val="18"/>
              </w:rPr>
            </w:pPr>
          </w:p>
        </w:tc>
      </w:tr>
      <w:tr w:rsidR="00657A8B" w:rsidTr="006D5DD1">
        <w:trPr>
          <w:gridAfter w:val="1"/>
          <w:wAfter w:w="120" w:type="dxa"/>
          <w:trHeight w:val="265"/>
        </w:trPr>
        <w:tc>
          <w:tcPr>
            <w:tcW w:w="3860" w:type="dxa"/>
            <w:gridSpan w:val="11"/>
            <w:shd w:val="clear" w:color="auto" w:fill="D2EAF1"/>
            <w:vAlign w:val="bottom"/>
          </w:tcPr>
          <w:p w:rsidR="00657A8B" w:rsidRDefault="00657A8B" w:rsidP="006D5DD1">
            <w:pPr>
              <w:spacing w:line="265" w:lineRule="exact"/>
              <w:rPr>
                <w:sz w:val="20"/>
                <w:szCs w:val="20"/>
              </w:rPr>
            </w:pPr>
            <w:r>
              <w:rPr>
                <w:rFonts w:eastAsia="Times New Roman"/>
                <w:sz w:val="24"/>
                <w:szCs w:val="24"/>
                <w:shd w:val="clear" w:color="auto" w:fill="D2EAF1"/>
              </w:rPr>
              <w:t>6. Научиться проявлять активность в</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5280" w:type="dxa"/>
            <w:gridSpan w:val="9"/>
            <w:shd w:val="clear" w:color="auto" w:fill="D2EAF1"/>
            <w:vAlign w:val="bottom"/>
          </w:tcPr>
          <w:p w:rsidR="00657A8B" w:rsidRDefault="00657A8B" w:rsidP="006D5DD1">
            <w:pPr>
              <w:spacing w:line="265" w:lineRule="exact"/>
              <w:rPr>
                <w:sz w:val="20"/>
                <w:szCs w:val="20"/>
              </w:rPr>
            </w:pPr>
            <w:r>
              <w:rPr>
                <w:rFonts w:eastAsia="Times New Roman"/>
                <w:sz w:val="24"/>
                <w:szCs w:val="24"/>
                <w:shd w:val="clear" w:color="auto" w:fill="D2EAF1"/>
              </w:rPr>
              <w:t>6.   Создавать   пространство   для   социальных</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1100" w:type="dxa"/>
            <w:gridSpan w:val="3"/>
            <w:shd w:val="clear" w:color="auto" w:fill="D2EAF1"/>
            <w:vAlign w:val="bottom"/>
          </w:tcPr>
          <w:p w:rsidR="00657A8B" w:rsidRDefault="00657A8B" w:rsidP="006D5DD1">
            <w:pPr>
              <w:rPr>
                <w:sz w:val="20"/>
                <w:szCs w:val="20"/>
              </w:rPr>
            </w:pPr>
            <w:r>
              <w:rPr>
                <w:rFonts w:eastAsia="Times New Roman"/>
                <w:sz w:val="24"/>
                <w:szCs w:val="24"/>
              </w:rPr>
              <w:t>решении</w:t>
            </w:r>
          </w:p>
        </w:tc>
        <w:tc>
          <w:tcPr>
            <w:tcW w:w="1380" w:type="dxa"/>
            <w:gridSpan w:val="4"/>
            <w:shd w:val="clear" w:color="auto" w:fill="D2EAF1"/>
            <w:vAlign w:val="bottom"/>
          </w:tcPr>
          <w:p w:rsidR="00657A8B" w:rsidRDefault="00657A8B" w:rsidP="006D5DD1">
            <w:pPr>
              <w:ind w:left="240"/>
              <w:rPr>
                <w:sz w:val="20"/>
                <w:szCs w:val="20"/>
              </w:rPr>
            </w:pPr>
            <w:r>
              <w:rPr>
                <w:rFonts w:eastAsia="Times New Roman"/>
                <w:sz w:val="24"/>
                <w:szCs w:val="24"/>
              </w:rPr>
              <w:t>социально</w:t>
            </w:r>
          </w:p>
        </w:tc>
        <w:tc>
          <w:tcPr>
            <w:tcW w:w="360" w:type="dxa"/>
            <w:shd w:val="clear" w:color="auto" w:fill="D2EAF1"/>
            <w:vAlign w:val="bottom"/>
          </w:tcPr>
          <w:p w:rsidR="00657A8B" w:rsidRDefault="00657A8B" w:rsidP="006D5DD1">
            <w:pPr>
              <w:rPr>
                <w:sz w:val="24"/>
                <w:szCs w:val="24"/>
              </w:rPr>
            </w:pPr>
          </w:p>
        </w:tc>
        <w:tc>
          <w:tcPr>
            <w:tcW w:w="1020" w:type="dxa"/>
            <w:gridSpan w:val="3"/>
            <w:shd w:val="clear" w:color="auto" w:fill="D2EAF1"/>
            <w:vAlign w:val="bottom"/>
          </w:tcPr>
          <w:p w:rsidR="00657A8B" w:rsidRDefault="00657A8B" w:rsidP="006D5DD1">
            <w:pPr>
              <w:jc w:val="right"/>
              <w:rPr>
                <w:sz w:val="20"/>
                <w:szCs w:val="20"/>
              </w:rPr>
            </w:pPr>
            <w:r>
              <w:rPr>
                <w:rFonts w:eastAsia="Times New Roman"/>
                <w:w w:val="98"/>
                <w:sz w:val="24"/>
                <w:szCs w:val="24"/>
              </w:rPr>
              <w:t>значимых</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практик  и  приобщения  к  социально  значимым</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1100" w:type="dxa"/>
            <w:gridSpan w:val="3"/>
            <w:shd w:val="clear" w:color="auto" w:fill="D2EAF1"/>
            <w:vAlign w:val="bottom"/>
          </w:tcPr>
          <w:p w:rsidR="00657A8B" w:rsidRDefault="00657A8B" w:rsidP="006D5DD1">
            <w:pPr>
              <w:rPr>
                <w:sz w:val="20"/>
                <w:szCs w:val="20"/>
              </w:rPr>
            </w:pPr>
            <w:r>
              <w:rPr>
                <w:rFonts w:eastAsia="Times New Roman"/>
                <w:sz w:val="24"/>
                <w:szCs w:val="24"/>
              </w:rPr>
              <w:t>проблем.</w:t>
            </w:r>
          </w:p>
        </w:tc>
        <w:tc>
          <w:tcPr>
            <w:tcW w:w="280" w:type="dxa"/>
            <w:shd w:val="clear" w:color="auto" w:fill="D2EAF1"/>
            <w:vAlign w:val="bottom"/>
          </w:tcPr>
          <w:p w:rsidR="00657A8B" w:rsidRDefault="00657A8B" w:rsidP="006D5DD1">
            <w:pPr>
              <w:rPr>
                <w:sz w:val="24"/>
                <w:szCs w:val="24"/>
              </w:rPr>
            </w:pPr>
          </w:p>
        </w:tc>
        <w:tc>
          <w:tcPr>
            <w:tcW w:w="380" w:type="dxa"/>
            <w:shd w:val="clear" w:color="auto" w:fill="D2EAF1"/>
            <w:vAlign w:val="bottom"/>
          </w:tcPr>
          <w:p w:rsidR="00657A8B" w:rsidRDefault="00657A8B" w:rsidP="006D5DD1">
            <w:pPr>
              <w:rPr>
                <w:sz w:val="24"/>
                <w:szCs w:val="24"/>
              </w:rPr>
            </w:pPr>
          </w:p>
        </w:tc>
        <w:tc>
          <w:tcPr>
            <w:tcW w:w="720" w:type="dxa"/>
            <w:gridSpan w:val="2"/>
            <w:shd w:val="clear" w:color="auto" w:fill="D2EAF1"/>
            <w:vAlign w:val="bottom"/>
          </w:tcPr>
          <w:p w:rsidR="00657A8B" w:rsidRDefault="00657A8B" w:rsidP="006D5DD1">
            <w:pPr>
              <w:rPr>
                <w:sz w:val="24"/>
                <w:szCs w:val="24"/>
              </w:rPr>
            </w:pPr>
          </w:p>
        </w:tc>
        <w:tc>
          <w:tcPr>
            <w:tcW w:w="3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320" w:type="dxa"/>
            <w:gridSpan w:val="2"/>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делам, обеспечить участие в социально значимых</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4"/>
        </w:trPr>
        <w:tc>
          <w:tcPr>
            <w:tcW w:w="480" w:type="dxa"/>
            <w:shd w:val="clear" w:color="auto" w:fill="D2EAF1"/>
            <w:vAlign w:val="bottom"/>
          </w:tcPr>
          <w:p w:rsidR="00657A8B" w:rsidRDefault="00657A8B" w:rsidP="006D5DD1">
            <w:pPr>
              <w:rPr>
                <w:sz w:val="23"/>
                <w:szCs w:val="23"/>
              </w:rPr>
            </w:pPr>
          </w:p>
        </w:tc>
        <w:tc>
          <w:tcPr>
            <w:tcW w:w="620" w:type="dxa"/>
            <w:gridSpan w:val="2"/>
            <w:shd w:val="clear" w:color="auto" w:fill="D2EAF1"/>
            <w:vAlign w:val="bottom"/>
          </w:tcPr>
          <w:p w:rsidR="00657A8B" w:rsidRDefault="00657A8B" w:rsidP="006D5DD1">
            <w:pPr>
              <w:rPr>
                <w:sz w:val="23"/>
                <w:szCs w:val="23"/>
              </w:rPr>
            </w:pPr>
          </w:p>
        </w:tc>
        <w:tc>
          <w:tcPr>
            <w:tcW w:w="280" w:type="dxa"/>
            <w:shd w:val="clear" w:color="auto" w:fill="D2EAF1"/>
            <w:vAlign w:val="bottom"/>
          </w:tcPr>
          <w:p w:rsidR="00657A8B" w:rsidRDefault="00657A8B" w:rsidP="006D5DD1">
            <w:pPr>
              <w:rPr>
                <w:sz w:val="23"/>
                <w:szCs w:val="23"/>
              </w:rPr>
            </w:pPr>
          </w:p>
        </w:tc>
        <w:tc>
          <w:tcPr>
            <w:tcW w:w="380" w:type="dxa"/>
            <w:shd w:val="clear" w:color="auto" w:fill="D2EAF1"/>
            <w:vAlign w:val="bottom"/>
          </w:tcPr>
          <w:p w:rsidR="00657A8B" w:rsidRDefault="00657A8B" w:rsidP="006D5DD1">
            <w:pPr>
              <w:rPr>
                <w:sz w:val="23"/>
                <w:szCs w:val="23"/>
              </w:rPr>
            </w:pPr>
          </w:p>
        </w:tc>
        <w:tc>
          <w:tcPr>
            <w:tcW w:w="720" w:type="dxa"/>
            <w:gridSpan w:val="2"/>
            <w:shd w:val="clear" w:color="auto" w:fill="D2EAF1"/>
            <w:vAlign w:val="bottom"/>
          </w:tcPr>
          <w:p w:rsidR="00657A8B" w:rsidRDefault="00657A8B" w:rsidP="006D5DD1">
            <w:pPr>
              <w:rPr>
                <w:sz w:val="23"/>
                <w:szCs w:val="23"/>
              </w:rPr>
            </w:pPr>
          </w:p>
        </w:tc>
        <w:tc>
          <w:tcPr>
            <w:tcW w:w="360" w:type="dxa"/>
            <w:shd w:val="clear" w:color="auto" w:fill="D2EAF1"/>
            <w:vAlign w:val="bottom"/>
          </w:tcPr>
          <w:p w:rsidR="00657A8B" w:rsidRDefault="00657A8B" w:rsidP="006D5DD1">
            <w:pPr>
              <w:rPr>
                <w:sz w:val="23"/>
                <w:szCs w:val="23"/>
              </w:rPr>
            </w:pPr>
          </w:p>
        </w:tc>
        <w:tc>
          <w:tcPr>
            <w:tcW w:w="700" w:type="dxa"/>
            <w:shd w:val="clear" w:color="auto" w:fill="D2EAF1"/>
            <w:vAlign w:val="bottom"/>
          </w:tcPr>
          <w:p w:rsidR="00657A8B" w:rsidRDefault="00657A8B" w:rsidP="006D5DD1">
            <w:pPr>
              <w:rPr>
                <w:sz w:val="23"/>
                <w:szCs w:val="23"/>
              </w:rPr>
            </w:pPr>
          </w:p>
        </w:tc>
        <w:tc>
          <w:tcPr>
            <w:tcW w:w="320" w:type="dxa"/>
            <w:gridSpan w:val="2"/>
            <w:shd w:val="clear" w:color="auto" w:fill="D2EAF1"/>
            <w:vAlign w:val="bottom"/>
          </w:tcPr>
          <w:p w:rsidR="00657A8B" w:rsidRDefault="00657A8B" w:rsidP="006D5DD1">
            <w:pPr>
              <w:rPr>
                <w:sz w:val="23"/>
                <w:szCs w:val="23"/>
              </w:rPr>
            </w:pP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5280" w:type="dxa"/>
            <w:gridSpan w:val="9"/>
            <w:shd w:val="clear" w:color="auto" w:fill="D2EAF1"/>
            <w:vAlign w:val="bottom"/>
          </w:tcPr>
          <w:p w:rsidR="00657A8B" w:rsidRDefault="00657A8B" w:rsidP="006D5DD1">
            <w:pPr>
              <w:spacing w:line="273" w:lineRule="exact"/>
              <w:rPr>
                <w:sz w:val="20"/>
                <w:szCs w:val="20"/>
              </w:rPr>
            </w:pPr>
            <w:r>
              <w:rPr>
                <w:rFonts w:eastAsia="Times New Roman"/>
                <w:sz w:val="24"/>
                <w:szCs w:val="24"/>
              </w:rPr>
              <w:t>акциях,формировать чувство гражданской</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8"/>
        </w:trPr>
        <w:tc>
          <w:tcPr>
            <w:tcW w:w="480" w:type="dxa"/>
            <w:shd w:val="clear" w:color="auto" w:fill="D2EAF1"/>
            <w:vAlign w:val="bottom"/>
          </w:tcPr>
          <w:p w:rsidR="00657A8B" w:rsidRDefault="00657A8B" w:rsidP="006D5DD1">
            <w:pPr>
              <w:rPr>
                <w:sz w:val="24"/>
                <w:szCs w:val="24"/>
              </w:rPr>
            </w:pPr>
          </w:p>
        </w:tc>
        <w:tc>
          <w:tcPr>
            <w:tcW w:w="620" w:type="dxa"/>
            <w:gridSpan w:val="2"/>
            <w:shd w:val="clear" w:color="auto" w:fill="D2EAF1"/>
            <w:vAlign w:val="bottom"/>
          </w:tcPr>
          <w:p w:rsidR="00657A8B" w:rsidRDefault="00657A8B" w:rsidP="006D5DD1">
            <w:pPr>
              <w:rPr>
                <w:sz w:val="24"/>
                <w:szCs w:val="24"/>
              </w:rPr>
            </w:pPr>
          </w:p>
        </w:tc>
        <w:tc>
          <w:tcPr>
            <w:tcW w:w="280" w:type="dxa"/>
            <w:shd w:val="clear" w:color="auto" w:fill="D2EAF1"/>
            <w:vAlign w:val="bottom"/>
          </w:tcPr>
          <w:p w:rsidR="00657A8B" w:rsidRDefault="00657A8B" w:rsidP="006D5DD1">
            <w:pPr>
              <w:rPr>
                <w:sz w:val="24"/>
                <w:szCs w:val="24"/>
              </w:rPr>
            </w:pPr>
          </w:p>
        </w:tc>
        <w:tc>
          <w:tcPr>
            <w:tcW w:w="380" w:type="dxa"/>
            <w:shd w:val="clear" w:color="auto" w:fill="D2EAF1"/>
            <w:vAlign w:val="bottom"/>
          </w:tcPr>
          <w:p w:rsidR="00657A8B" w:rsidRDefault="00657A8B" w:rsidP="006D5DD1">
            <w:pPr>
              <w:rPr>
                <w:sz w:val="24"/>
                <w:szCs w:val="24"/>
              </w:rPr>
            </w:pPr>
          </w:p>
        </w:tc>
        <w:tc>
          <w:tcPr>
            <w:tcW w:w="720" w:type="dxa"/>
            <w:gridSpan w:val="2"/>
            <w:shd w:val="clear" w:color="auto" w:fill="D2EAF1"/>
            <w:vAlign w:val="bottom"/>
          </w:tcPr>
          <w:p w:rsidR="00657A8B" w:rsidRDefault="00657A8B" w:rsidP="006D5DD1">
            <w:pPr>
              <w:rPr>
                <w:sz w:val="24"/>
                <w:szCs w:val="24"/>
              </w:rPr>
            </w:pPr>
          </w:p>
        </w:tc>
        <w:tc>
          <w:tcPr>
            <w:tcW w:w="3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320" w:type="dxa"/>
            <w:gridSpan w:val="2"/>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0" w:type="dxa"/>
            <w:gridSpan w:val="8"/>
            <w:shd w:val="clear" w:color="auto" w:fill="D2EAF1"/>
            <w:vAlign w:val="bottom"/>
          </w:tcPr>
          <w:p w:rsidR="00657A8B" w:rsidRDefault="00657A8B" w:rsidP="006D5DD1">
            <w:pPr>
              <w:rPr>
                <w:sz w:val="20"/>
                <w:szCs w:val="20"/>
              </w:rPr>
            </w:pPr>
            <w:r>
              <w:rPr>
                <w:rFonts w:eastAsia="Times New Roman"/>
                <w:sz w:val="24"/>
                <w:szCs w:val="24"/>
              </w:rPr>
              <w:t>идентичности, гордости за свою страну.</w:t>
            </w: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trHeight w:val="209"/>
        </w:trPr>
        <w:tc>
          <w:tcPr>
            <w:tcW w:w="600" w:type="dxa"/>
            <w:gridSpan w:val="2"/>
            <w:tcBorders>
              <w:left w:val="single" w:sz="8" w:space="0" w:color="78C0D4"/>
              <w:bottom w:val="single" w:sz="8" w:space="0" w:color="78C0D4"/>
            </w:tcBorders>
            <w:shd w:val="clear" w:color="auto" w:fill="D2EAF1"/>
            <w:vAlign w:val="bottom"/>
          </w:tcPr>
          <w:p w:rsidR="00657A8B" w:rsidRDefault="00657A8B" w:rsidP="006D5DD1">
            <w:pPr>
              <w:rPr>
                <w:sz w:val="18"/>
                <w:szCs w:val="18"/>
              </w:rPr>
            </w:pPr>
          </w:p>
        </w:tc>
        <w:tc>
          <w:tcPr>
            <w:tcW w:w="1280" w:type="dxa"/>
            <w:gridSpan w:val="4"/>
            <w:tcBorders>
              <w:bottom w:val="single" w:sz="8" w:space="0" w:color="78C0D4"/>
            </w:tcBorders>
            <w:shd w:val="clear" w:color="auto" w:fill="D2EAF1"/>
            <w:vAlign w:val="bottom"/>
          </w:tcPr>
          <w:p w:rsidR="00657A8B" w:rsidRDefault="00657A8B" w:rsidP="006D5DD1">
            <w:pPr>
              <w:rPr>
                <w:sz w:val="18"/>
                <w:szCs w:val="18"/>
              </w:rPr>
            </w:pPr>
          </w:p>
        </w:tc>
        <w:tc>
          <w:tcPr>
            <w:tcW w:w="1780" w:type="dxa"/>
            <w:gridSpan w:val="4"/>
            <w:tcBorders>
              <w:bottom w:val="single" w:sz="8" w:space="0" w:color="78C0D4"/>
            </w:tcBorders>
            <w:shd w:val="clear" w:color="auto" w:fill="D2EAF1"/>
            <w:vAlign w:val="bottom"/>
          </w:tcPr>
          <w:p w:rsidR="00657A8B" w:rsidRDefault="00657A8B" w:rsidP="006D5DD1">
            <w:pPr>
              <w:rPr>
                <w:sz w:val="18"/>
                <w:szCs w:val="18"/>
              </w:rPr>
            </w:pPr>
          </w:p>
        </w:tc>
        <w:tc>
          <w:tcPr>
            <w:tcW w:w="440" w:type="dxa"/>
            <w:gridSpan w:val="4"/>
            <w:tcBorders>
              <w:bottom w:val="single" w:sz="8" w:space="0" w:color="78C0D4"/>
              <w:right w:val="single" w:sz="8" w:space="0" w:color="78C0D4"/>
            </w:tcBorders>
            <w:shd w:val="clear" w:color="auto" w:fill="D2EAF1"/>
            <w:vAlign w:val="bottom"/>
          </w:tcPr>
          <w:p w:rsidR="00657A8B" w:rsidRDefault="00657A8B" w:rsidP="006D5DD1">
            <w:pPr>
              <w:rPr>
                <w:sz w:val="18"/>
                <w:szCs w:val="18"/>
              </w:rPr>
            </w:pPr>
          </w:p>
        </w:tc>
        <w:tc>
          <w:tcPr>
            <w:tcW w:w="100" w:type="dxa"/>
            <w:tcBorders>
              <w:bottom w:val="single" w:sz="8" w:space="0" w:color="78C0D4"/>
            </w:tcBorders>
            <w:shd w:val="clear" w:color="auto" w:fill="D2EAF1"/>
            <w:vAlign w:val="bottom"/>
          </w:tcPr>
          <w:p w:rsidR="00657A8B" w:rsidRDefault="00657A8B" w:rsidP="006D5DD1">
            <w:pPr>
              <w:rPr>
                <w:sz w:val="18"/>
                <w:szCs w:val="18"/>
              </w:rPr>
            </w:pPr>
          </w:p>
        </w:tc>
        <w:tc>
          <w:tcPr>
            <w:tcW w:w="5280" w:type="dxa"/>
            <w:gridSpan w:val="8"/>
            <w:tcBorders>
              <w:bottom w:val="single" w:sz="8" w:space="0" w:color="78C0D4"/>
            </w:tcBorders>
            <w:shd w:val="clear" w:color="auto" w:fill="D2EAF1"/>
            <w:vAlign w:val="bottom"/>
          </w:tcPr>
          <w:p w:rsidR="00657A8B" w:rsidRDefault="00657A8B" w:rsidP="006D5DD1">
            <w:pPr>
              <w:rPr>
                <w:sz w:val="18"/>
                <w:szCs w:val="18"/>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18"/>
                <w:szCs w:val="18"/>
              </w:rPr>
            </w:pPr>
          </w:p>
        </w:tc>
        <w:tc>
          <w:tcPr>
            <w:tcW w:w="160" w:type="dxa"/>
            <w:gridSpan w:val="2"/>
            <w:vAlign w:val="bottom"/>
          </w:tcPr>
          <w:p w:rsidR="00657A8B" w:rsidRDefault="00657A8B" w:rsidP="006D5DD1">
            <w:pPr>
              <w:rPr>
                <w:sz w:val="18"/>
                <w:szCs w:val="18"/>
              </w:rPr>
            </w:pPr>
          </w:p>
        </w:tc>
      </w:tr>
      <w:tr w:rsidR="00657A8B" w:rsidTr="006D5DD1">
        <w:trPr>
          <w:gridAfter w:val="1"/>
          <w:wAfter w:w="120" w:type="dxa"/>
          <w:trHeight w:val="265"/>
        </w:trPr>
        <w:tc>
          <w:tcPr>
            <w:tcW w:w="480" w:type="dxa"/>
            <w:shd w:val="clear" w:color="auto" w:fill="A5D5E2"/>
            <w:vAlign w:val="bottom"/>
          </w:tcPr>
          <w:p w:rsidR="00657A8B" w:rsidRDefault="00657A8B" w:rsidP="006D5DD1">
            <w:pPr>
              <w:spacing w:line="265" w:lineRule="exact"/>
              <w:rPr>
                <w:sz w:val="20"/>
                <w:szCs w:val="20"/>
              </w:rPr>
            </w:pPr>
            <w:r>
              <w:rPr>
                <w:rFonts w:eastAsia="Times New Roman"/>
                <w:sz w:val="24"/>
                <w:szCs w:val="24"/>
              </w:rPr>
              <w:t>7.</w:t>
            </w:r>
          </w:p>
        </w:tc>
        <w:tc>
          <w:tcPr>
            <w:tcW w:w="1280" w:type="dxa"/>
            <w:gridSpan w:val="4"/>
            <w:shd w:val="clear" w:color="auto" w:fill="A5D5E2"/>
            <w:vAlign w:val="bottom"/>
          </w:tcPr>
          <w:p w:rsidR="00657A8B" w:rsidRDefault="00657A8B" w:rsidP="006D5DD1">
            <w:pPr>
              <w:spacing w:line="265" w:lineRule="exact"/>
              <w:ind w:left="100"/>
              <w:rPr>
                <w:sz w:val="20"/>
                <w:szCs w:val="20"/>
              </w:rPr>
            </w:pPr>
            <w:r>
              <w:rPr>
                <w:rFonts w:eastAsia="Times New Roman"/>
                <w:sz w:val="24"/>
                <w:szCs w:val="24"/>
              </w:rPr>
              <w:t>Научиться</w:t>
            </w:r>
          </w:p>
        </w:tc>
        <w:tc>
          <w:tcPr>
            <w:tcW w:w="1780" w:type="dxa"/>
            <w:gridSpan w:val="4"/>
            <w:shd w:val="clear" w:color="auto" w:fill="A5D5E2"/>
            <w:vAlign w:val="bottom"/>
          </w:tcPr>
          <w:p w:rsidR="00657A8B" w:rsidRDefault="00657A8B" w:rsidP="006D5DD1">
            <w:pPr>
              <w:spacing w:line="265" w:lineRule="exact"/>
              <w:jc w:val="center"/>
              <w:rPr>
                <w:sz w:val="20"/>
                <w:szCs w:val="20"/>
              </w:rPr>
            </w:pPr>
            <w:r>
              <w:rPr>
                <w:rFonts w:eastAsia="Times New Roman"/>
                <w:sz w:val="24"/>
                <w:szCs w:val="24"/>
              </w:rPr>
              <w:t>организации</w:t>
            </w:r>
          </w:p>
        </w:tc>
        <w:tc>
          <w:tcPr>
            <w:tcW w:w="320" w:type="dxa"/>
            <w:gridSpan w:val="2"/>
            <w:shd w:val="clear" w:color="auto" w:fill="A5D5E2"/>
            <w:vAlign w:val="bottom"/>
          </w:tcPr>
          <w:p w:rsidR="00657A8B" w:rsidRDefault="00657A8B" w:rsidP="006D5DD1">
            <w:pPr>
              <w:spacing w:line="265" w:lineRule="exact"/>
              <w:jc w:val="right"/>
              <w:rPr>
                <w:sz w:val="20"/>
                <w:szCs w:val="20"/>
              </w:rPr>
            </w:pPr>
            <w:r>
              <w:rPr>
                <w:rFonts w:eastAsia="Times New Roman"/>
                <w:sz w:val="24"/>
                <w:szCs w:val="24"/>
              </w:rPr>
              <w:t>и</w:t>
            </w: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00" w:type="dxa"/>
            <w:shd w:val="clear" w:color="auto" w:fill="A5D5E2"/>
            <w:vAlign w:val="bottom"/>
          </w:tcPr>
          <w:p w:rsidR="00657A8B" w:rsidRDefault="00657A8B" w:rsidP="006D5DD1">
            <w:pPr>
              <w:rPr>
                <w:sz w:val="23"/>
                <w:szCs w:val="23"/>
              </w:rPr>
            </w:pPr>
          </w:p>
        </w:tc>
        <w:tc>
          <w:tcPr>
            <w:tcW w:w="5280" w:type="dxa"/>
            <w:gridSpan w:val="9"/>
            <w:shd w:val="clear" w:color="auto" w:fill="A5D5E2"/>
            <w:vAlign w:val="bottom"/>
          </w:tcPr>
          <w:p w:rsidR="00657A8B" w:rsidRDefault="00657A8B" w:rsidP="006D5DD1">
            <w:pPr>
              <w:spacing w:line="265" w:lineRule="exact"/>
              <w:rPr>
                <w:sz w:val="20"/>
                <w:szCs w:val="20"/>
              </w:rPr>
            </w:pPr>
            <w:r>
              <w:rPr>
                <w:rFonts w:eastAsia="Times New Roman"/>
                <w:sz w:val="24"/>
                <w:szCs w:val="24"/>
                <w:shd w:val="clear" w:color="auto" w:fill="A5D5E2"/>
              </w:rPr>
              <w:t>7.  Обеспечить  разнообразие  форм  организации</w:t>
            </w: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1380" w:type="dxa"/>
            <w:gridSpan w:val="4"/>
            <w:shd w:val="clear" w:color="auto" w:fill="A5D5E2"/>
            <w:vAlign w:val="bottom"/>
          </w:tcPr>
          <w:p w:rsidR="00657A8B" w:rsidRDefault="00657A8B" w:rsidP="006D5DD1">
            <w:pPr>
              <w:rPr>
                <w:sz w:val="20"/>
                <w:szCs w:val="20"/>
              </w:rPr>
            </w:pPr>
            <w:r>
              <w:rPr>
                <w:rFonts w:eastAsia="Times New Roman"/>
                <w:sz w:val="24"/>
                <w:szCs w:val="24"/>
                <w:shd w:val="clear" w:color="auto" w:fill="A5D5E2"/>
              </w:rPr>
              <w:t>проведению</w:t>
            </w:r>
          </w:p>
        </w:tc>
        <w:tc>
          <w:tcPr>
            <w:tcW w:w="2480" w:type="dxa"/>
            <w:gridSpan w:val="7"/>
            <w:shd w:val="clear" w:color="auto" w:fill="A5D5E2"/>
            <w:vAlign w:val="bottom"/>
          </w:tcPr>
          <w:p w:rsidR="00657A8B" w:rsidRDefault="00657A8B" w:rsidP="006D5DD1">
            <w:pPr>
              <w:jc w:val="right"/>
              <w:rPr>
                <w:sz w:val="20"/>
                <w:szCs w:val="20"/>
              </w:rPr>
            </w:pPr>
            <w:r>
              <w:rPr>
                <w:rFonts w:eastAsia="Times New Roman"/>
                <w:w w:val="99"/>
                <w:sz w:val="24"/>
                <w:szCs w:val="24"/>
                <w:shd w:val="clear" w:color="auto" w:fill="A5D5E2"/>
              </w:rPr>
              <w:t>культурного  семейного</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00" w:type="dxa"/>
            <w:shd w:val="clear" w:color="auto" w:fill="A5D5E2"/>
            <w:vAlign w:val="bottom"/>
          </w:tcPr>
          <w:p w:rsidR="00657A8B" w:rsidRDefault="00657A8B" w:rsidP="006D5DD1">
            <w:pPr>
              <w:rPr>
                <w:sz w:val="24"/>
                <w:szCs w:val="24"/>
              </w:rPr>
            </w:pPr>
          </w:p>
        </w:tc>
        <w:tc>
          <w:tcPr>
            <w:tcW w:w="1420" w:type="dxa"/>
            <w:gridSpan w:val="4"/>
            <w:shd w:val="clear" w:color="auto" w:fill="A5D5E2"/>
            <w:vAlign w:val="bottom"/>
          </w:tcPr>
          <w:p w:rsidR="00657A8B" w:rsidRDefault="00657A8B" w:rsidP="006D5DD1">
            <w:pPr>
              <w:rPr>
                <w:sz w:val="20"/>
                <w:szCs w:val="20"/>
              </w:rPr>
            </w:pPr>
            <w:r>
              <w:rPr>
                <w:rFonts w:eastAsia="Times New Roman"/>
                <w:sz w:val="24"/>
                <w:szCs w:val="24"/>
              </w:rPr>
              <w:t>внеурочной</w:t>
            </w:r>
          </w:p>
        </w:tc>
        <w:tc>
          <w:tcPr>
            <w:tcW w:w="1720" w:type="dxa"/>
            <w:gridSpan w:val="2"/>
            <w:shd w:val="clear" w:color="auto" w:fill="A5D5E2"/>
            <w:vAlign w:val="bottom"/>
          </w:tcPr>
          <w:p w:rsidR="00657A8B" w:rsidRDefault="00657A8B" w:rsidP="006D5DD1">
            <w:pPr>
              <w:jc w:val="right"/>
              <w:rPr>
                <w:sz w:val="20"/>
                <w:szCs w:val="20"/>
              </w:rPr>
            </w:pPr>
            <w:r>
              <w:rPr>
                <w:rFonts w:eastAsia="Times New Roman"/>
                <w:sz w:val="24"/>
                <w:szCs w:val="24"/>
              </w:rPr>
              <w:t>деятельности,</w:t>
            </w:r>
          </w:p>
        </w:tc>
        <w:tc>
          <w:tcPr>
            <w:tcW w:w="2140" w:type="dxa"/>
            <w:gridSpan w:val="3"/>
            <w:shd w:val="clear" w:color="auto" w:fill="A5D5E2"/>
            <w:vAlign w:val="bottom"/>
          </w:tcPr>
          <w:p w:rsidR="00657A8B" w:rsidRDefault="00657A8B" w:rsidP="006D5DD1">
            <w:pPr>
              <w:jc w:val="right"/>
              <w:rPr>
                <w:sz w:val="20"/>
                <w:szCs w:val="20"/>
              </w:rPr>
            </w:pPr>
            <w:r>
              <w:rPr>
                <w:rFonts w:eastAsia="Times New Roman"/>
                <w:sz w:val="24"/>
                <w:szCs w:val="24"/>
              </w:rPr>
              <w:t>дополнительного</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2840" w:type="dxa"/>
            <w:gridSpan w:val="8"/>
            <w:shd w:val="clear" w:color="auto" w:fill="A5D5E2"/>
            <w:vAlign w:val="bottom"/>
          </w:tcPr>
          <w:p w:rsidR="00657A8B" w:rsidRDefault="00657A8B" w:rsidP="006D5DD1">
            <w:pPr>
              <w:rPr>
                <w:sz w:val="20"/>
                <w:szCs w:val="20"/>
              </w:rPr>
            </w:pPr>
            <w:r>
              <w:rPr>
                <w:rFonts w:eastAsia="Times New Roman"/>
                <w:sz w:val="24"/>
                <w:szCs w:val="24"/>
              </w:rPr>
              <w:t>и индивидуального досуга.</w:t>
            </w:r>
          </w:p>
        </w:tc>
        <w:tc>
          <w:tcPr>
            <w:tcW w:w="700" w:type="dxa"/>
            <w:shd w:val="clear" w:color="auto" w:fill="A5D5E2"/>
            <w:vAlign w:val="bottom"/>
          </w:tcPr>
          <w:p w:rsidR="00657A8B" w:rsidRDefault="00657A8B" w:rsidP="006D5DD1">
            <w:pPr>
              <w:rPr>
                <w:sz w:val="24"/>
                <w:szCs w:val="24"/>
              </w:rPr>
            </w:pPr>
          </w:p>
        </w:tc>
        <w:tc>
          <w:tcPr>
            <w:tcW w:w="320" w:type="dxa"/>
            <w:gridSpan w:val="2"/>
            <w:shd w:val="clear" w:color="auto" w:fill="A5D5E2"/>
            <w:vAlign w:val="bottom"/>
          </w:tcPr>
          <w:p w:rsidR="00657A8B" w:rsidRDefault="00657A8B" w:rsidP="006D5DD1">
            <w:pPr>
              <w:rPr>
                <w:sz w:val="24"/>
                <w:szCs w:val="24"/>
              </w:rPr>
            </w:pP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00" w:type="dxa"/>
            <w:shd w:val="clear" w:color="auto" w:fill="A5D5E2"/>
            <w:vAlign w:val="bottom"/>
          </w:tcPr>
          <w:p w:rsidR="00657A8B" w:rsidRDefault="00657A8B" w:rsidP="006D5DD1">
            <w:pPr>
              <w:rPr>
                <w:sz w:val="24"/>
                <w:szCs w:val="24"/>
              </w:rPr>
            </w:pPr>
          </w:p>
        </w:tc>
        <w:tc>
          <w:tcPr>
            <w:tcW w:w="5280" w:type="dxa"/>
            <w:gridSpan w:val="9"/>
            <w:shd w:val="clear" w:color="auto" w:fill="A5D5E2"/>
            <w:vAlign w:val="bottom"/>
          </w:tcPr>
          <w:p w:rsidR="00657A8B" w:rsidRDefault="00657A8B" w:rsidP="006D5DD1">
            <w:pPr>
              <w:rPr>
                <w:sz w:val="20"/>
                <w:szCs w:val="20"/>
              </w:rPr>
            </w:pPr>
            <w:r>
              <w:rPr>
                <w:rFonts w:eastAsia="Times New Roman"/>
                <w:sz w:val="24"/>
                <w:szCs w:val="24"/>
                <w:shd w:val="clear" w:color="auto" w:fill="A5D5E2"/>
              </w:rPr>
              <w:t>образования школьников, в том числе совместных</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4"/>
        </w:trPr>
        <w:tc>
          <w:tcPr>
            <w:tcW w:w="480" w:type="dxa"/>
            <w:shd w:val="clear" w:color="auto" w:fill="A5D5E2"/>
            <w:vAlign w:val="bottom"/>
          </w:tcPr>
          <w:p w:rsidR="00657A8B" w:rsidRDefault="00657A8B" w:rsidP="006D5DD1">
            <w:pPr>
              <w:rPr>
                <w:sz w:val="23"/>
                <w:szCs w:val="23"/>
              </w:rPr>
            </w:pPr>
          </w:p>
        </w:tc>
        <w:tc>
          <w:tcPr>
            <w:tcW w:w="620" w:type="dxa"/>
            <w:gridSpan w:val="2"/>
            <w:shd w:val="clear" w:color="auto" w:fill="A5D5E2"/>
            <w:vAlign w:val="bottom"/>
          </w:tcPr>
          <w:p w:rsidR="00657A8B" w:rsidRDefault="00657A8B" w:rsidP="006D5DD1">
            <w:pPr>
              <w:rPr>
                <w:sz w:val="23"/>
                <w:szCs w:val="23"/>
              </w:rPr>
            </w:pPr>
          </w:p>
        </w:tc>
        <w:tc>
          <w:tcPr>
            <w:tcW w:w="280" w:type="dxa"/>
            <w:shd w:val="clear" w:color="auto" w:fill="A5D5E2"/>
            <w:vAlign w:val="bottom"/>
          </w:tcPr>
          <w:p w:rsidR="00657A8B" w:rsidRDefault="00657A8B" w:rsidP="006D5DD1">
            <w:pPr>
              <w:rPr>
                <w:sz w:val="23"/>
                <w:szCs w:val="23"/>
              </w:rPr>
            </w:pPr>
          </w:p>
        </w:tc>
        <w:tc>
          <w:tcPr>
            <w:tcW w:w="380" w:type="dxa"/>
            <w:shd w:val="clear" w:color="auto" w:fill="A5D5E2"/>
            <w:vAlign w:val="bottom"/>
          </w:tcPr>
          <w:p w:rsidR="00657A8B" w:rsidRDefault="00657A8B" w:rsidP="006D5DD1">
            <w:pPr>
              <w:rPr>
                <w:sz w:val="23"/>
                <w:szCs w:val="23"/>
              </w:rPr>
            </w:pPr>
          </w:p>
        </w:tc>
        <w:tc>
          <w:tcPr>
            <w:tcW w:w="720" w:type="dxa"/>
            <w:gridSpan w:val="2"/>
            <w:shd w:val="clear" w:color="auto" w:fill="A5D5E2"/>
            <w:vAlign w:val="bottom"/>
          </w:tcPr>
          <w:p w:rsidR="00657A8B" w:rsidRDefault="00657A8B" w:rsidP="006D5DD1">
            <w:pPr>
              <w:rPr>
                <w:sz w:val="23"/>
                <w:szCs w:val="23"/>
              </w:rPr>
            </w:pPr>
          </w:p>
        </w:tc>
        <w:tc>
          <w:tcPr>
            <w:tcW w:w="360" w:type="dxa"/>
            <w:shd w:val="clear" w:color="auto" w:fill="A5D5E2"/>
            <w:vAlign w:val="bottom"/>
          </w:tcPr>
          <w:p w:rsidR="00657A8B" w:rsidRDefault="00657A8B" w:rsidP="006D5DD1">
            <w:pPr>
              <w:rPr>
                <w:sz w:val="23"/>
                <w:szCs w:val="23"/>
              </w:rPr>
            </w:pPr>
          </w:p>
        </w:tc>
        <w:tc>
          <w:tcPr>
            <w:tcW w:w="700" w:type="dxa"/>
            <w:shd w:val="clear" w:color="auto" w:fill="A5D5E2"/>
            <w:vAlign w:val="bottom"/>
          </w:tcPr>
          <w:p w:rsidR="00657A8B" w:rsidRDefault="00657A8B" w:rsidP="006D5DD1">
            <w:pPr>
              <w:rPr>
                <w:sz w:val="23"/>
                <w:szCs w:val="23"/>
              </w:rPr>
            </w:pPr>
          </w:p>
        </w:tc>
        <w:tc>
          <w:tcPr>
            <w:tcW w:w="320" w:type="dxa"/>
            <w:gridSpan w:val="2"/>
            <w:shd w:val="clear" w:color="auto" w:fill="A5D5E2"/>
            <w:vAlign w:val="bottom"/>
          </w:tcPr>
          <w:p w:rsidR="00657A8B" w:rsidRDefault="00657A8B" w:rsidP="006D5DD1">
            <w:pPr>
              <w:rPr>
                <w:sz w:val="23"/>
                <w:szCs w:val="23"/>
              </w:rPr>
            </w:pP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00" w:type="dxa"/>
            <w:shd w:val="clear" w:color="auto" w:fill="A5D5E2"/>
            <w:vAlign w:val="bottom"/>
          </w:tcPr>
          <w:p w:rsidR="00657A8B" w:rsidRDefault="00657A8B" w:rsidP="006D5DD1">
            <w:pPr>
              <w:rPr>
                <w:sz w:val="23"/>
                <w:szCs w:val="23"/>
              </w:rPr>
            </w:pPr>
          </w:p>
        </w:tc>
        <w:tc>
          <w:tcPr>
            <w:tcW w:w="5280" w:type="dxa"/>
            <w:gridSpan w:val="9"/>
            <w:shd w:val="clear" w:color="auto" w:fill="A5D5E2"/>
            <w:vAlign w:val="bottom"/>
          </w:tcPr>
          <w:p w:rsidR="00657A8B" w:rsidRDefault="00657A8B" w:rsidP="006D5DD1">
            <w:pPr>
              <w:spacing w:line="273" w:lineRule="exact"/>
              <w:rPr>
                <w:sz w:val="20"/>
                <w:szCs w:val="20"/>
              </w:rPr>
            </w:pPr>
            <w:r>
              <w:rPr>
                <w:rFonts w:eastAsia="Times New Roman"/>
                <w:sz w:val="24"/>
                <w:szCs w:val="24"/>
              </w:rPr>
              <w:t>мероприятий с родителями обучающихся,</w:t>
            </w: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480" w:type="dxa"/>
            <w:shd w:val="clear" w:color="auto" w:fill="A5D5E2"/>
            <w:vAlign w:val="bottom"/>
          </w:tcPr>
          <w:p w:rsidR="00657A8B" w:rsidRDefault="00657A8B" w:rsidP="006D5DD1">
            <w:pPr>
              <w:rPr>
                <w:sz w:val="24"/>
                <w:szCs w:val="24"/>
              </w:rPr>
            </w:pPr>
          </w:p>
        </w:tc>
        <w:tc>
          <w:tcPr>
            <w:tcW w:w="620" w:type="dxa"/>
            <w:gridSpan w:val="2"/>
            <w:shd w:val="clear" w:color="auto" w:fill="A5D5E2"/>
            <w:vAlign w:val="bottom"/>
          </w:tcPr>
          <w:p w:rsidR="00657A8B" w:rsidRDefault="00657A8B" w:rsidP="006D5DD1">
            <w:pPr>
              <w:rPr>
                <w:sz w:val="24"/>
                <w:szCs w:val="24"/>
              </w:rPr>
            </w:pPr>
          </w:p>
        </w:tc>
        <w:tc>
          <w:tcPr>
            <w:tcW w:w="280" w:type="dxa"/>
            <w:shd w:val="clear" w:color="auto" w:fill="A5D5E2"/>
            <w:vAlign w:val="bottom"/>
          </w:tcPr>
          <w:p w:rsidR="00657A8B" w:rsidRDefault="00657A8B" w:rsidP="006D5DD1">
            <w:pPr>
              <w:rPr>
                <w:sz w:val="24"/>
                <w:szCs w:val="24"/>
              </w:rPr>
            </w:pPr>
          </w:p>
        </w:tc>
        <w:tc>
          <w:tcPr>
            <w:tcW w:w="380" w:type="dxa"/>
            <w:shd w:val="clear" w:color="auto" w:fill="A5D5E2"/>
            <w:vAlign w:val="bottom"/>
          </w:tcPr>
          <w:p w:rsidR="00657A8B" w:rsidRDefault="00657A8B" w:rsidP="006D5DD1">
            <w:pPr>
              <w:rPr>
                <w:sz w:val="24"/>
                <w:szCs w:val="24"/>
              </w:rPr>
            </w:pPr>
          </w:p>
        </w:tc>
        <w:tc>
          <w:tcPr>
            <w:tcW w:w="720" w:type="dxa"/>
            <w:gridSpan w:val="2"/>
            <w:shd w:val="clear" w:color="auto" w:fill="A5D5E2"/>
            <w:vAlign w:val="bottom"/>
          </w:tcPr>
          <w:p w:rsidR="00657A8B" w:rsidRDefault="00657A8B" w:rsidP="006D5DD1">
            <w:pPr>
              <w:rPr>
                <w:sz w:val="24"/>
                <w:szCs w:val="24"/>
              </w:rPr>
            </w:pPr>
          </w:p>
        </w:tc>
        <w:tc>
          <w:tcPr>
            <w:tcW w:w="360" w:type="dxa"/>
            <w:shd w:val="clear" w:color="auto" w:fill="A5D5E2"/>
            <w:vAlign w:val="bottom"/>
          </w:tcPr>
          <w:p w:rsidR="00657A8B" w:rsidRDefault="00657A8B" w:rsidP="006D5DD1">
            <w:pPr>
              <w:rPr>
                <w:sz w:val="24"/>
                <w:szCs w:val="24"/>
              </w:rPr>
            </w:pPr>
          </w:p>
        </w:tc>
        <w:tc>
          <w:tcPr>
            <w:tcW w:w="700" w:type="dxa"/>
            <w:shd w:val="clear" w:color="auto" w:fill="A5D5E2"/>
            <w:vAlign w:val="bottom"/>
          </w:tcPr>
          <w:p w:rsidR="00657A8B" w:rsidRDefault="00657A8B" w:rsidP="006D5DD1">
            <w:pPr>
              <w:rPr>
                <w:sz w:val="24"/>
                <w:szCs w:val="24"/>
              </w:rPr>
            </w:pPr>
          </w:p>
        </w:tc>
        <w:tc>
          <w:tcPr>
            <w:tcW w:w="320" w:type="dxa"/>
            <w:gridSpan w:val="2"/>
            <w:shd w:val="clear" w:color="auto" w:fill="A5D5E2"/>
            <w:vAlign w:val="bottom"/>
          </w:tcPr>
          <w:p w:rsidR="00657A8B" w:rsidRDefault="00657A8B" w:rsidP="006D5DD1">
            <w:pPr>
              <w:rPr>
                <w:sz w:val="24"/>
                <w:szCs w:val="24"/>
              </w:rPr>
            </w:pP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00" w:type="dxa"/>
            <w:shd w:val="clear" w:color="auto" w:fill="A5D5E2"/>
            <w:vAlign w:val="bottom"/>
          </w:tcPr>
          <w:p w:rsidR="00657A8B" w:rsidRDefault="00657A8B" w:rsidP="006D5DD1">
            <w:pPr>
              <w:rPr>
                <w:sz w:val="24"/>
                <w:szCs w:val="24"/>
              </w:rPr>
            </w:pPr>
          </w:p>
        </w:tc>
        <w:tc>
          <w:tcPr>
            <w:tcW w:w="5280" w:type="dxa"/>
            <w:gridSpan w:val="9"/>
            <w:shd w:val="clear" w:color="auto" w:fill="A5D5E2"/>
            <w:vAlign w:val="bottom"/>
          </w:tcPr>
          <w:p w:rsidR="00657A8B" w:rsidRDefault="00657A8B" w:rsidP="006D5DD1">
            <w:pPr>
              <w:rPr>
                <w:sz w:val="20"/>
                <w:szCs w:val="20"/>
              </w:rPr>
            </w:pPr>
            <w:r>
              <w:rPr>
                <w:rFonts w:eastAsia="Times New Roman"/>
                <w:w w:val="99"/>
                <w:sz w:val="24"/>
                <w:szCs w:val="24"/>
              </w:rPr>
              <w:t>развивать интересы школьников, создавать</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9"/>
        </w:trPr>
        <w:tc>
          <w:tcPr>
            <w:tcW w:w="480" w:type="dxa"/>
            <w:shd w:val="clear" w:color="auto" w:fill="A5D5E2"/>
            <w:vAlign w:val="bottom"/>
          </w:tcPr>
          <w:p w:rsidR="00657A8B" w:rsidRDefault="00657A8B" w:rsidP="006D5DD1">
            <w:pPr>
              <w:rPr>
                <w:sz w:val="24"/>
                <w:szCs w:val="24"/>
              </w:rPr>
            </w:pPr>
          </w:p>
        </w:tc>
        <w:tc>
          <w:tcPr>
            <w:tcW w:w="620" w:type="dxa"/>
            <w:gridSpan w:val="2"/>
            <w:shd w:val="clear" w:color="auto" w:fill="A5D5E2"/>
            <w:vAlign w:val="bottom"/>
          </w:tcPr>
          <w:p w:rsidR="00657A8B" w:rsidRDefault="00657A8B" w:rsidP="006D5DD1">
            <w:pPr>
              <w:rPr>
                <w:sz w:val="24"/>
                <w:szCs w:val="24"/>
              </w:rPr>
            </w:pPr>
          </w:p>
        </w:tc>
        <w:tc>
          <w:tcPr>
            <w:tcW w:w="280" w:type="dxa"/>
            <w:shd w:val="clear" w:color="auto" w:fill="A5D5E2"/>
            <w:vAlign w:val="bottom"/>
          </w:tcPr>
          <w:p w:rsidR="00657A8B" w:rsidRDefault="00657A8B" w:rsidP="006D5DD1">
            <w:pPr>
              <w:rPr>
                <w:sz w:val="24"/>
                <w:szCs w:val="24"/>
              </w:rPr>
            </w:pPr>
          </w:p>
        </w:tc>
        <w:tc>
          <w:tcPr>
            <w:tcW w:w="380" w:type="dxa"/>
            <w:shd w:val="clear" w:color="auto" w:fill="A5D5E2"/>
            <w:vAlign w:val="bottom"/>
          </w:tcPr>
          <w:p w:rsidR="00657A8B" w:rsidRDefault="00657A8B" w:rsidP="006D5DD1">
            <w:pPr>
              <w:rPr>
                <w:sz w:val="24"/>
                <w:szCs w:val="24"/>
              </w:rPr>
            </w:pPr>
          </w:p>
        </w:tc>
        <w:tc>
          <w:tcPr>
            <w:tcW w:w="720" w:type="dxa"/>
            <w:gridSpan w:val="2"/>
            <w:shd w:val="clear" w:color="auto" w:fill="A5D5E2"/>
            <w:vAlign w:val="bottom"/>
          </w:tcPr>
          <w:p w:rsidR="00657A8B" w:rsidRDefault="00657A8B" w:rsidP="006D5DD1">
            <w:pPr>
              <w:rPr>
                <w:sz w:val="24"/>
                <w:szCs w:val="24"/>
              </w:rPr>
            </w:pPr>
          </w:p>
        </w:tc>
        <w:tc>
          <w:tcPr>
            <w:tcW w:w="360" w:type="dxa"/>
            <w:shd w:val="clear" w:color="auto" w:fill="A5D5E2"/>
            <w:vAlign w:val="bottom"/>
          </w:tcPr>
          <w:p w:rsidR="00657A8B" w:rsidRDefault="00657A8B" w:rsidP="006D5DD1">
            <w:pPr>
              <w:rPr>
                <w:sz w:val="24"/>
                <w:szCs w:val="24"/>
              </w:rPr>
            </w:pPr>
          </w:p>
        </w:tc>
        <w:tc>
          <w:tcPr>
            <w:tcW w:w="700" w:type="dxa"/>
            <w:shd w:val="clear" w:color="auto" w:fill="A5D5E2"/>
            <w:vAlign w:val="bottom"/>
          </w:tcPr>
          <w:p w:rsidR="00657A8B" w:rsidRDefault="00657A8B" w:rsidP="006D5DD1">
            <w:pPr>
              <w:rPr>
                <w:sz w:val="24"/>
                <w:szCs w:val="24"/>
              </w:rPr>
            </w:pPr>
          </w:p>
        </w:tc>
        <w:tc>
          <w:tcPr>
            <w:tcW w:w="320" w:type="dxa"/>
            <w:gridSpan w:val="2"/>
            <w:shd w:val="clear" w:color="auto" w:fill="A5D5E2"/>
            <w:vAlign w:val="bottom"/>
          </w:tcPr>
          <w:p w:rsidR="00657A8B" w:rsidRDefault="00657A8B" w:rsidP="006D5DD1">
            <w:pPr>
              <w:rPr>
                <w:sz w:val="24"/>
                <w:szCs w:val="24"/>
              </w:rPr>
            </w:pP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00" w:type="dxa"/>
            <w:shd w:val="clear" w:color="auto" w:fill="A5D5E2"/>
            <w:vAlign w:val="bottom"/>
          </w:tcPr>
          <w:p w:rsidR="00657A8B" w:rsidRDefault="00657A8B" w:rsidP="006D5DD1">
            <w:pPr>
              <w:rPr>
                <w:sz w:val="24"/>
                <w:szCs w:val="24"/>
              </w:rPr>
            </w:pPr>
          </w:p>
        </w:tc>
        <w:tc>
          <w:tcPr>
            <w:tcW w:w="5280" w:type="dxa"/>
            <w:gridSpan w:val="9"/>
            <w:shd w:val="clear" w:color="auto" w:fill="A5D5E2"/>
            <w:vAlign w:val="bottom"/>
          </w:tcPr>
          <w:p w:rsidR="00657A8B" w:rsidRDefault="00657A8B" w:rsidP="006D5DD1">
            <w:pPr>
              <w:rPr>
                <w:sz w:val="20"/>
                <w:szCs w:val="20"/>
              </w:rPr>
            </w:pPr>
            <w:r>
              <w:rPr>
                <w:rFonts w:eastAsia="Times New Roman"/>
                <w:sz w:val="24"/>
                <w:szCs w:val="24"/>
              </w:rPr>
              <w:t>условия для презентации личных достижений.</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trHeight w:val="208"/>
        </w:trPr>
        <w:tc>
          <w:tcPr>
            <w:tcW w:w="4100" w:type="dxa"/>
            <w:gridSpan w:val="14"/>
            <w:tcBorders>
              <w:left w:val="single" w:sz="8" w:space="0" w:color="78C0D4"/>
              <w:bottom w:val="single" w:sz="8" w:space="0" w:color="78C0D4"/>
              <w:right w:val="single" w:sz="8" w:space="0" w:color="78C0D4"/>
            </w:tcBorders>
            <w:shd w:val="clear" w:color="auto" w:fill="A5D5E2"/>
            <w:vAlign w:val="bottom"/>
          </w:tcPr>
          <w:p w:rsidR="00657A8B" w:rsidRDefault="00657A8B" w:rsidP="006D5DD1">
            <w:pPr>
              <w:rPr>
                <w:sz w:val="18"/>
                <w:szCs w:val="18"/>
              </w:rPr>
            </w:pPr>
          </w:p>
        </w:tc>
        <w:tc>
          <w:tcPr>
            <w:tcW w:w="100" w:type="dxa"/>
            <w:tcBorders>
              <w:bottom w:val="single" w:sz="8" w:space="0" w:color="78C0D4"/>
            </w:tcBorders>
            <w:shd w:val="clear" w:color="auto" w:fill="A5D5E2"/>
            <w:vAlign w:val="bottom"/>
          </w:tcPr>
          <w:p w:rsidR="00657A8B" w:rsidRDefault="00657A8B" w:rsidP="006D5DD1">
            <w:pPr>
              <w:rPr>
                <w:sz w:val="18"/>
                <w:szCs w:val="18"/>
              </w:rPr>
            </w:pPr>
          </w:p>
        </w:tc>
        <w:tc>
          <w:tcPr>
            <w:tcW w:w="5280" w:type="dxa"/>
            <w:gridSpan w:val="8"/>
            <w:tcBorders>
              <w:bottom w:val="single" w:sz="8" w:space="0" w:color="78C0D4"/>
            </w:tcBorders>
            <w:shd w:val="clear" w:color="auto" w:fill="A5D5E2"/>
            <w:vAlign w:val="bottom"/>
          </w:tcPr>
          <w:p w:rsidR="00657A8B" w:rsidRDefault="00657A8B" w:rsidP="006D5DD1">
            <w:pPr>
              <w:rPr>
                <w:sz w:val="18"/>
                <w:szCs w:val="18"/>
              </w:rPr>
            </w:pPr>
          </w:p>
        </w:tc>
        <w:tc>
          <w:tcPr>
            <w:tcW w:w="120" w:type="dxa"/>
            <w:tcBorders>
              <w:bottom w:val="single" w:sz="8" w:space="0" w:color="78C0D4"/>
              <w:right w:val="single" w:sz="8" w:space="0" w:color="78C0D4"/>
            </w:tcBorders>
            <w:shd w:val="clear" w:color="auto" w:fill="A5D5E2"/>
            <w:vAlign w:val="bottom"/>
          </w:tcPr>
          <w:p w:rsidR="00657A8B" w:rsidRDefault="00657A8B" w:rsidP="006D5DD1">
            <w:pPr>
              <w:rPr>
                <w:sz w:val="18"/>
                <w:szCs w:val="18"/>
              </w:rPr>
            </w:pPr>
          </w:p>
        </w:tc>
        <w:tc>
          <w:tcPr>
            <w:tcW w:w="160" w:type="dxa"/>
            <w:gridSpan w:val="2"/>
            <w:vAlign w:val="bottom"/>
          </w:tcPr>
          <w:p w:rsidR="00657A8B" w:rsidRDefault="00657A8B" w:rsidP="006D5DD1">
            <w:pPr>
              <w:rPr>
                <w:sz w:val="18"/>
                <w:szCs w:val="18"/>
              </w:rPr>
            </w:pPr>
          </w:p>
        </w:tc>
      </w:tr>
      <w:tr w:rsidR="00657A8B" w:rsidTr="006D5DD1">
        <w:trPr>
          <w:gridAfter w:val="1"/>
          <w:wAfter w:w="120" w:type="dxa"/>
          <w:trHeight w:val="266"/>
        </w:trPr>
        <w:tc>
          <w:tcPr>
            <w:tcW w:w="3860" w:type="dxa"/>
            <w:gridSpan w:val="11"/>
            <w:shd w:val="clear" w:color="auto" w:fill="D2EAF1"/>
            <w:vAlign w:val="bottom"/>
          </w:tcPr>
          <w:p w:rsidR="00657A8B" w:rsidRDefault="00657A8B" w:rsidP="006D5DD1">
            <w:pPr>
              <w:spacing w:line="266" w:lineRule="exact"/>
              <w:rPr>
                <w:sz w:val="20"/>
                <w:szCs w:val="20"/>
              </w:rPr>
            </w:pPr>
            <w:r>
              <w:rPr>
                <w:rFonts w:eastAsia="Times New Roman"/>
                <w:sz w:val="24"/>
                <w:szCs w:val="24"/>
                <w:shd w:val="clear" w:color="auto" w:fill="D2EAF1"/>
              </w:rPr>
              <w:t>8.  Научиться  оценке  и  реализации</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5280" w:type="dxa"/>
            <w:gridSpan w:val="9"/>
            <w:shd w:val="clear" w:color="auto" w:fill="D2EAF1"/>
            <w:vAlign w:val="bottom"/>
          </w:tcPr>
          <w:p w:rsidR="00657A8B" w:rsidRDefault="00657A8B" w:rsidP="006D5DD1">
            <w:pPr>
              <w:spacing w:line="266" w:lineRule="exact"/>
              <w:rPr>
                <w:sz w:val="20"/>
                <w:szCs w:val="20"/>
              </w:rPr>
            </w:pPr>
            <w:r>
              <w:rPr>
                <w:rFonts w:eastAsia="Times New Roman"/>
                <w:sz w:val="24"/>
                <w:szCs w:val="24"/>
                <w:shd w:val="clear" w:color="auto" w:fill="D2EAF1"/>
              </w:rPr>
              <w:t>8.   Организовать   разнообразную   деятельность,</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собственных замыслов, постановке 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2360" w:type="dxa"/>
            <w:gridSpan w:val="5"/>
            <w:shd w:val="clear" w:color="auto" w:fill="D2EAF1"/>
            <w:vAlign w:val="bottom"/>
          </w:tcPr>
          <w:p w:rsidR="00657A8B" w:rsidRDefault="00657A8B" w:rsidP="006D5DD1">
            <w:pPr>
              <w:rPr>
                <w:sz w:val="20"/>
                <w:szCs w:val="20"/>
              </w:rPr>
            </w:pPr>
            <w:r>
              <w:rPr>
                <w:rFonts w:eastAsia="Times New Roman"/>
                <w:sz w:val="24"/>
                <w:szCs w:val="24"/>
              </w:rPr>
              <w:t>способствующую</w:t>
            </w:r>
          </w:p>
        </w:tc>
        <w:tc>
          <w:tcPr>
            <w:tcW w:w="1340" w:type="dxa"/>
            <w:gridSpan w:val="2"/>
            <w:shd w:val="clear" w:color="auto" w:fill="D2EAF1"/>
            <w:vAlign w:val="bottom"/>
          </w:tcPr>
          <w:p w:rsidR="00657A8B" w:rsidRDefault="00657A8B" w:rsidP="006D5DD1">
            <w:pPr>
              <w:ind w:right="40"/>
              <w:jc w:val="right"/>
              <w:rPr>
                <w:sz w:val="20"/>
                <w:szCs w:val="20"/>
              </w:rPr>
            </w:pPr>
            <w:r>
              <w:rPr>
                <w:rFonts w:eastAsia="Times New Roman"/>
                <w:w w:val="99"/>
                <w:sz w:val="24"/>
                <w:szCs w:val="24"/>
              </w:rPr>
              <w:t>реализации</w:t>
            </w:r>
          </w:p>
        </w:tc>
        <w:tc>
          <w:tcPr>
            <w:tcW w:w="1580" w:type="dxa"/>
            <w:gridSpan w:val="2"/>
            <w:shd w:val="clear" w:color="auto" w:fill="D2EAF1"/>
            <w:vAlign w:val="bottom"/>
          </w:tcPr>
          <w:p w:rsidR="00657A8B" w:rsidRDefault="00657A8B" w:rsidP="006D5DD1">
            <w:pPr>
              <w:jc w:val="right"/>
              <w:rPr>
                <w:sz w:val="20"/>
                <w:szCs w:val="20"/>
              </w:rPr>
            </w:pPr>
            <w:r>
              <w:rPr>
                <w:rFonts w:eastAsia="Times New Roman"/>
                <w:sz w:val="24"/>
                <w:szCs w:val="24"/>
              </w:rPr>
              <w:t>творческих</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реализации целей, знать и учитывать</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замыслов,   формировать   навыки   критической</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480" w:type="dxa"/>
            <w:shd w:val="clear" w:color="auto" w:fill="D2EAF1"/>
            <w:vAlign w:val="bottom"/>
          </w:tcPr>
          <w:p w:rsidR="00657A8B" w:rsidRDefault="00657A8B" w:rsidP="006D5DD1">
            <w:pPr>
              <w:rPr>
                <w:sz w:val="20"/>
                <w:szCs w:val="20"/>
              </w:rPr>
            </w:pPr>
            <w:r>
              <w:rPr>
                <w:rFonts w:eastAsia="Times New Roman"/>
                <w:w w:val="98"/>
                <w:sz w:val="24"/>
                <w:szCs w:val="24"/>
              </w:rPr>
              <w:t>свои</w:t>
            </w:r>
          </w:p>
        </w:tc>
        <w:tc>
          <w:tcPr>
            <w:tcW w:w="620" w:type="dxa"/>
            <w:gridSpan w:val="2"/>
            <w:shd w:val="clear" w:color="auto" w:fill="D2EAF1"/>
            <w:vAlign w:val="bottom"/>
          </w:tcPr>
          <w:p w:rsidR="00657A8B" w:rsidRDefault="00657A8B" w:rsidP="006D5DD1">
            <w:pPr>
              <w:rPr>
                <w:sz w:val="24"/>
                <w:szCs w:val="24"/>
              </w:rPr>
            </w:pPr>
          </w:p>
        </w:tc>
        <w:tc>
          <w:tcPr>
            <w:tcW w:w="1380" w:type="dxa"/>
            <w:gridSpan w:val="4"/>
            <w:shd w:val="clear" w:color="auto" w:fill="D2EAF1"/>
            <w:vAlign w:val="bottom"/>
          </w:tcPr>
          <w:p w:rsidR="00657A8B" w:rsidRDefault="00657A8B" w:rsidP="006D5DD1">
            <w:pPr>
              <w:rPr>
                <w:sz w:val="20"/>
                <w:szCs w:val="20"/>
              </w:rPr>
            </w:pPr>
            <w:r>
              <w:rPr>
                <w:rFonts w:eastAsia="Times New Roman"/>
                <w:sz w:val="24"/>
                <w:szCs w:val="24"/>
              </w:rPr>
              <w:t>личные</w:t>
            </w:r>
          </w:p>
        </w:tc>
        <w:tc>
          <w:tcPr>
            <w:tcW w:w="1380" w:type="dxa"/>
            <w:gridSpan w:val="4"/>
            <w:shd w:val="clear" w:color="auto" w:fill="D2EAF1"/>
            <w:vAlign w:val="bottom"/>
          </w:tcPr>
          <w:p w:rsidR="00657A8B" w:rsidRDefault="00657A8B" w:rsidP="006D5DD1">
            <w:pPr>
              <w:jc w:val="right"/>
              <w:rPr>
                <w:sz w:val="20"/>
                <w:szCs w:val="20"/>
              </w:rPr>
            </w:pPr>
            <w:r>
              <w:rPr>
                <w:rFonts w:eastAsia="Times New Roman"/>
                <w:sz w:val="24"/>
                <w:szCs w:val="24"/>
              </w:rPr>
              <w:t>особенности,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2360" w:type="dxa"/>
            <w:gridSpan w:val="5"/>
            <w:shd w:val="clear" w:color="auto" w:fill="D2EAF1"/>
            <w:vAlign w:val="bottom"/>
          </w:tcPr>
          <w:p w:rsidR="00657A8B" w:rsidRDefault="00657A8B" w:rsidP="006D5DD1">
            <w:pPr>
              <w:rPr>
                <w:sz w:val="20"/>
                <w:szCs w:val="20"/>
              </w:rPr>
            </w:pPr>
            <w:r>
              <w:rPr>
                <w:rFonts w:eastAsia="Times New Roman"/>
                <w:sz w:val="24"/>
                <w:szCs w:val="24"/>
              </w:rPr>
              <w:t>оценки, самопознания.</w:t>
            </w: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4"/>
        </w:trPr>
        <w:tc>
          <w:tcPr>
            <w:tcW w:w="1380" w:type="dxa"/>
            <w:gridSpan w:val="4"/>
            <w:shd w:val="clear" w:color="auto" w:fill="D2EAF1"/>
            <w:vAlign w:val="bottom"/>
          </w:tcPr>
          <w:p w:rsidR="00657A8B" w:rsidRDefault="00657A8B" w:rsidP="006D5DD1">
            <w:pPr>
              <w:spacing w:line="273" w:lineRule="exact"/>
              <w:rPr>
                <w:sz w:val="20"/>
                <w:szCs w:val="20"/>
              </w:rPr>
            </w:pPr>
            <w:r>
              <w:rPr>
                <w:rFonts w:eastAsia="Times New Roman"/>
                <w:sz w:val="24"/>
                <w:szCs w:val="24"/>
                <w:shd w:val="clear" w:color="auto" w:fill="D2EAF1"/>
              </w:rPr>
              <w:t>критически</w:t>
            </w:r>
          </w:p>
        </w:tc>
        <w:tc>
          <w:tcPr>
            <w:tcW w:w="1100" w:type="dxa"/>
            <w:gridSpan w:val="3"/>
            <w:shd w:val="clear" w:color="auto" w:fill="D2EAF1"/>
            <w:vAlign w:val="bottom"/>
          </w:tcPr>
          <w:p w:rsidR="00657A8B" w:rsidRDefault="00657A8B" w:rsidP="006D5DD1">
            <w:pPr>
              <w:spacing w:line="273" w:lineRule="exact"/>
              <w:ind w:left="40"/>
              <w:rPr>
                <w:sz w:val="20"/>
                <w:szCs w:val="20"/>
              </w:rPr>
            </w:pPr>
            <w:r>
              <w:rPr>
                <w:rFonts w:eastAsia="Times New Roman"/>
                <w:w w:val="99"/>
                <w:sz w:val="24"/>
                <w:szCs w:val="24"/>
                <w:shd w:val="clear" w:color="auto" w:fill="D2EAF1"/>
              </w:rPr>
              <w:t>оценивать</w:t>
            </w:r>
          </w:p>
        </w:tc>
        <w:tc>
          <w:tcPr>
            <w:tcW w:w="1380" w:type="dxa"/>
            <w:gridSpan w:val="4"/>
            <w:shd w:val="clear" w:color="auto" w:fill="D2EAF1"/>
            <w:vAlign w:val="bottom"/>
          </w:tcPr>
          <w:p w:rsidR="00657A8B" w:rsidRDefault="00657A8B" w:rsidP="006D5DD1">
            <w:pPr>
              <w:spacing w:line="273" w:lineRule="exact"/>
              <w:jc w:val="right"/>
              <w:rPr>
                <w:sz w:val="20"/>
                <w:szCs w:val="20"/>
              </w:rPr>
            </w:pPr>
            <w:r>
              <w:rPr>
                <w:rFonts w:eastAsia="Times New Roman"/>
                <w:sz w:val="24"/>
                <w:szCs w:val="24"/>
                <w:shd w:val="clear" w:color="auto" w:fill="D2EAF1"/>
              </w:rPr>
              <w:t>результаты</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440" w:type="dxa"/>
            <w:gridSpan w:val="3"/>
            <w:shd w:val="clear" w:color="auto" w:fill="D2EAF1"/>
            <w:vAlign w:val="bottom"/>
          </w:tcPr>
          <w:p w:rsidR="00657A8B" w:rsidRDefault="00657A8B" w:rsidP="006D5DD1">
            <w:pPr>
              <w:rPr>
                <w:sz w:val="23"/>
                <w:szCs w:val="23"/>
              </w:rPr>
            </w:pPr>
          </w:p>
        </w:tc>
        <w:tc>
          <w:tcPr>
            <w:tcW w:w="980" w:type="dxa"/>
            <w:shd w:val="clear" w:color="auto" w:fill="D2EAF1"/>
            <w:vAlign w:val="bottom"/>
          </w:tcPr>
          <w:p w:rsidR="00657A8B" w:rsidRDefault="00657A8B" w:rsidP="006D5DD1">
            <w:pPr>
              <w:rPr>
                <w:sz w:val="23"/>
                <w:szCs w:val="23"/>
              </w:rPr>
            </w:pPr>
          </w:p>
        </w:tc>
        <w:tc>
          <w:tcPr>
            <w:tcW w:w="940" w:type="dxa"/>
            <w:shd w:val="clear" w:color="auto" w:fill="D2EAF1"/>
            <w:vAlign w:val="bottom"/>
          </w:tcPr>
          <w:p w:rsidR="00657A8B" w:rsidRDefault="00657A8B" w:rsidP="006D5DD1">
            <w:pPr>
              <w:rPr>
                <w:sz w:val="23"/>
                <w:szCs w:val="23"/>
              </w:rPr>
            </w:pPr>
          </w:p>
        </w:tc>
        <w:tc>
          <w:tcPr>
            <w:tcW w:w="780" w:type="dxa"/>
            <w:shd w:val="clear" w:color="auto" w:fill="D2EAF1"/>
            <w:vAlign w:val="bottom"/>
          </w:tcPr>
          <w:p w:rsidR="00657A8B" w:rsidRDefault="00657A8B" w:rsidP="006D5DD1">
            <w:pPr>
              <w:rPr>
                <w:sz w:val="23"/>
                <w:szCs w:val="23"/>
              </w:rPr>
            </w:pPr>
          </w:p>
        </w:tc>
        <w:tc>
          <w:tcPr>
            <w:tcW w:w="560" w:type="dxa"/>
            <w:shd w:val="clear" w:color="auto" w:fill="D2EAF1"/>
            <w:vAlign w:val="bottom"/>
          </w:tcPr>
          <w:p w:rsidR="00657A8B" w:rsidRDefault="00657A8B" w:rsidP="006D5DD1">
            <w:pPr>
              <w:rPr>
                <w:sz w:val="23"/>
                <w:szCs w:val="23"/>
              </w:rPr>
            </w:pPr>
          </w:p>
        </w:tc>
        <w:tc>
          <w:tcPr>
            <w:tcW w:w="700" w:type="dxa"/>
            <w:shd w:val="clear" w:color="auto" w:fill="D2EAF1"/>
            <w:vAlign w:val="bottom"/>
          </w:tcPr>
          <w:p w:rsidR="00657A8B" w:rsidRDefault="00657A8B" w:rsidP="006D5DD1">
            <w:pPr>
              <w:rPr>
                <w:sz w:val="23"/>
                <w:szCs w:val="23"/>
              </w:rPr>
            </w:pPr>
          </w:p>
        </w:tc>
        <w:tc>
          <w:tcPr>
            <w:tcW w:w="880" w:type="dxa"/>
            <w:shd w:val="clear" w:color="auto" w:fill="D2EAF1"/>
            <w:vAlign w:val="bottom"/>
          </w:tcPr>
          <w:p w:rsidR="00657A8B" w:rsidRDefault="00657A8B" w:rsidP="006D5DD1">
            <w:pPr>
              <w:rPr>
                <w:sz w:val="23"/>
                <w:szCs w:val="23"/>
              </w:rPr>
            </w:pP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8"/>
        </w:trPr>
        <w:tc>
          <w:tcPr>
            <w:tcW w:w="1380" w:type="dxa"/>
            <w:gridSpan w:val="4"/>
            <w:shd w:val="clear" w:color="auto" w:fill="D2EAF1"/>
            <w:vAlign w:val="bottom"/>
          </w:tcPr>
          <w:p w:rsidR="00657A8B" w:rsidRDefault="00657A8B" w:rsidP="006D5DD1">
            <w:pPr>
              <w:rPr>
                <w:sz w:val="20"/>
                <w:szCs w:val="20"/>
              </w:rPr>
            </w:pPr>
            <w:r>
              <w:rPr>
                <w:rFonts w:eastAsia="Times New Roman"/>
                <w:sz w:val="24"/>
                <w:szCs w:val="24"/>
              </w:rPr>
              <w:t>своего труда.</w:t>
            </w:r>
          </w:p>
        </w:tc>
        <w:tc>
          <w:tcPr>
            <w:tcW w:w="380" w:type="dxa"/>
            <w:shd w:val="clear" w:color="auto" w:fill="D2EAF1"/>
            <w:vAlign w:val="bottom"/>
          </w:tcPr>
          <w:p w:rsidR="00657A8B" w:rsidRDefault="00657A8B" w:rsidP="006D5DD1">
            <w:pPr>
              <w:rPr>
                <w:sz w:val="24"/>
                <w:szCs w:val="24"/>
              </w:rPr>
            </w:pPr>
          </w:p>
        </w:tc>
        <w:tc>
          <w:tcPr>
            <w:tcW w:w="720" w:type="dxa"/>
            <w:gridSpan w:val="2"/>
            <w:shd w:val="clear" w:color="auto" w:fill="D2EAF1"/>
            <w:vAlign w:val="bottom"/>
          </w:tcPr>
          <w:p w:rsidR="00657A8B" w:rsidRDefault="00657A8B" w:rsidP="006D5DD1">
            <w:pPr>
              <w:rPr>
                <w:sz w:val="24"/>
                <w:szCs w:val="24"/>
              </w:rPr>
            </w:pPr>
          </w:p>
        </w:tc>
        <w:tc>
          <w:tcPr>
            <w:tcW w:w="3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320" w:type="dxa"/>
            <w:gridSpan w:val="2"/>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4"/>
                <w:szCs w:val="24"/>
              </w:rPr>
            </w:pPr>
          </w:p>
        </w:tc>
        <w:tc>
          <w:tcPr>
            <w:tcW w:w="980" w:type="dxa"/>
            <w:shd w:val="clear" w:color="auto" w:fill="D2EAF1"/>
            <w:vAlign w:val="bottom"/>
          </w:tcPr>
          <w:p w:rsidR="00657A8B" w:rsidRDefault="00657A8B" w:rsidP="006D5DD1">
            <w:pPr>
              <w:rPr>
                <w:sz w:val="24"/>
                <w:szCs w:val="24"/>
              </w:rPr>
            </w:pPr>
          </w:p>
        </w:tc>
        <w:tc>
          <w:tcPr>
            <w:tcW w:w="940" w:type="dxa"/>
            <w:shd w:val="clear" w:color="auto" w:fill="D2EAF1"/>
            <w:vAlign w:val="bottom"/>
          </w:tcPr>
          <w:p w:rsidR="00657A8B" w:rsidRDefault="00657A8B" w:rsidP="006D5DD1">
            <w:pPr>
              <w:rPr>
                <w:sz w:val="24"/>
                <w:szCs w:val="24"/>
              </w:rPr>
            </w:pP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30"/>
        </w:trPr>
        <w:tc>
          <w:tcPr>
            <w:tcW w:w="480" w:type="dxa"/>
            <w:tcBorders>
              <w:bottom w:val="single" w:sz="8" w:space="0" w:color="78C0D4"/>
            </w:tcBorders>
            <w:shd w:val="clear" w:color="auto" w:fill="D2EAF1"/>
            <w:vAlign w:val="bottom"/>
          </w:tcPr>
          <w:p w:rsidR="00657A8B" w:rsidRDefault="00657A8B" w:rsidP="006D5DD1">
            <w:pPr>
              <w:rPr>
                <w:sz w:val="20"/>
                <w:szCs w:val="20"/>
              </w:rPr>
            </w:pPr>
          </w:p>
        </w:tc>
        <w:tc>
          <w:tcPr>
            <w:tcW w:w="620" w:type="dxa"/>
            <w:gridSpan w:val="2"/>
            <w:tcBorders>
              <w:bottom w:val="single" w:sz="8" w:space="0" w:color="78C0D4"/>
            </w:tcBorders>
            <w:shd w:val="clear" w:color="auto" w:fill="D2EAF1"/>
            <w:vAlign w:val="bottom"/>
          </w:tcPr>
          <w:p w:rsidR="00657A8B" w:rsidRDefault="00657A8B" w:rsidP="006D5DD1">
            <w:pPr>
              <w:rPr>
                <w:sz w:val="20"/>
                <w:szCs w:val="20"/>
              </w:rPr>
            </w:pPr>
          </w:p>
        </w:tc>
        <w:tc>
          <w:tcPr>
            <w:tcW w:w="280" w:type="dxa"/>
            <w:tcBorders>
              <w:bottom w:val="single" w:sz="8" w:space="0" w:color="78C0D4"/>
            </w:tcBorders>
            <w:shd w:val="clear" w:color="auto" w:fill="D2EAF1"/>
            <w:vAlign w:val="bottom"/>
          </w:tcPr>
          <w:p w:rsidR="00657A8B" w:rsidRDefault="00657A8B" w:rsidP="006D5DD1">
            <w:pPr>
              <w:rPr>
                <w:sz w:val="20"/>
                <w:szCs w:val="20"/>
              </w:rPr>
            </w:pPr>
          </w:p>
        </w:tc>
        <w:tc>
          <w:tcPr>
            <w:tcW w:w="380" w:type="dxa"/>
            <w:tcBorders>
              <w:bottom w:val="single" w:sz="8" w:space="0" w:color="78C0D4"/>
            </w:tcBorders>
            <w:shd w:val="clear" w:color="auto" w:fill="D2EAF1"/>
            <w:vAlign w:val="bottom"/>
          </w:tcPr>
          <w:p w:rsidR="00657A8B" w:rsidRDefault="00657A8B" w:rsidP="006D5DD1">
            <w:pPr>
              <w:rPr>
                <w:sz w:val="20"/>
                <w:szCs w:val="20"/>
              </w:rPr>
            </w:pPr>
          </w:p>
        </w:tc>
        <w:tc>
          <w:tcPr>
            <w:tcW w:w="720" w:type="dxa"/>
            <w:gridSpan w:val="2"/>
            <w:tcBorders>
              <w:bottom w:val="single" w:sz="8" w:space="0" w:color="78C0D4"/>
            </w:tcBorders>
            <w:shd w:val="clear" w:color="auto" w:fill="D2EAF1"/>
            <w:vAlign w:val="bottom"/>
          </w:tcPr>
          <w:p w:rsidR="00657A8B" w:rsidRDefault="00657A8B" w:rsidP="006D5DD1">
            <w:pPr>
              <w:rPr>
                <w:sz w:val="20"/>
                <w:szCs w:val="20"/>
              </w:rPr>
            </w:pPr>
          </w:p>
        </w:tc>
        <w:tc>
          <w:tcPr>
            <w:tcW w:w="360" w:type="dxa"/>
            <w:tcBorders>
              <w:bottom w:val="single" w:sz="8" w:space="0" w:color="78C0D4"/>
            </w:tcBorders>
            <w:shd w:val="clear" w:color="auto" w:fill="D2EAF1"/>
            <w:vAlign w:val="bottom"/>
          </w:tcPr>
          <w:p w:rsidR="00657A8B" w:rsidRDefault="00657A8B" w:rsidP="006D5DD1">
            <w:pPr>
              <w:rPr>
                <w:sz w:val="20"/>
                <w:szCs w:val="20"/>
              </w:rPr>
            </w:pPr>
          </w:p>
        </w:tc>
        <w:tc>
          <w:tcPr>
            <w:tcW w:w="700" w:type="dxa"/>
            <w:tcBorders>
              <w:bottom w:val="single" w:sz="8" w:space="0" w:color="78C0D4"/>
            </w:tcBorders>
            <w:shd w:val="clear" w:color="auto" w:fill="D2EAF1"/>
            <w:vAlign w:val="bottom"/>
          </w:tcPr>
          <w:p w:rsidR="00657A8B" w:rsidRDefault="00657A8B" w:rsidP="006D5DD1">
            <w:pPr>
              <w:rPr>
                <w:sz w:val="20"/>
                <w:szCs w:val="20"/>
              </w:rPr>
            </w:pPr>
          </w:p>
        </w:tc>
        <w:tc>
          <w:tcPr>
            <w:tcW w:w="320" w:type="dxa"/>
            <w:gridSpan w:val="2"/>
            <w:tcBorders>
              <w:bottom w:val="single" w:sz="8" w:space="0" w:color="78C0D4"/>
            </w:tcBorders>
            <w:shd w:val="clear" w:color="auto" w:fill="D2EAF1"/>
            <w:vAlign w:val="bottom"/>
          </w:tcPr>
          <w:p w:rsidR="00657A8B" w:rsidRDefault="00657A8B" w:rsidP="006D5DD1">
            <w:pPr>
              <w:rPr>
                <w:sz w:val="20"/>
                <w:szCs w:val="20"/>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20"/>
                <w:szCs w:val="20"/>
              </w:rPr>
            </w:pPr>
          </w:p>
        </w:tc>
        <w:tc>
          <w:tcPr>
            <w:tcW w:w="100" w:type="dxa"/>
            <w:tcBorders>
              <w:bottom w:val="single" w:sz="8" w:space="0" w:color="78C0D4"/>
            </w:tcBorders>
            <w:shd w:val="clear" w:color="auto" w:fill="D2EAF1"/>
            <w:vAlign w:val="bottom"/>
          </w:tcPr>
          <w:p w:rsidR="00657A8B" w:rsidRDefault="00657A8B" w:rsidP="006D5DD1">
            <w:pPr>
              <w:rPr>
                <w:sz w:val="20"/>
                <w:szCs w:val="20"/>
              </w:rPr>
            </w:pPr>
          </w:p>
        </w:tc>
        <w:tc>
          <w:tcPr>
            <w:tcW w:w="440" w:type="dxa"/>
            <w:gridSpan w:val="3"/>
            <w:tcBorders>
              <w:bottom w:val="single" w:sz="8" w:space="0" w:color="78C0D4"/>
            </w:tcBorders>
            <w:shd w:val="clear" w:color="auto" w:fill="D2EAF1"/>
            <w:vAlign w:val="bottom"/>
          </w:tcPr>
          <w:p w:rsidR="00657A8B" w:rsidRDefault="00657A8B" w:rsidP="006D5DD1">
            <w:pPr>
              <w:rPr>
                <w:sz w:val="20"/>
                <w:szCs w:val="20"/>
              </w:rPr>
            </w:pPr>
          </w:p>
        </w:tc>
        <w:tc>
          <w:tcPr>
            <w:tcW w:w="980" w:type="dxa"/>
            <w:tcBorders>
              <w:bottom w:val="single" w:sz="8" w:space="0" w:color="78C0D4"/>
            </w:tcBorders>
            <w:shd w:val="clear" w:color="auto" w:fill="D2EAF1"/>
            <w:vAlign w:val="bottom"/>
          </w:tcPr>
          <w:p w:rsidR="00657A8B" w:rsidRDefault="00657A8B" w:rsidP="006D5DD1">
            <w:pPr>
              <w:rPr>
                <w:sz w:val="20"/>
                <w:szCs w:val="20"/>
              </w:rPr>
            </w:pPr>
          </w:p>
        </w:tc>
        <w:tc>
          <w:tcPr>
            <w:tcW w:w="940" w:type="dxa"/>
            <w:tcBorders>
              <w:bottom w:val="single" w:sz="8" w:space="0" w:color="78C0D4"/>
            </w:tcBorders>
            <w:shd w:val="clear" w:color="auto" w:fill="D2EAF1"/>
            <w:vAlign w:val="bottom"/>
          </w:tcPr>
          <w:p w:rsidR="00657A8B" w:rsidRDefault="00657A8B" w:rsidP="006D5DD1">
            <w:pPr>
              <w:rPr>
                <w:sz w:val="20"/>
                <w:szCs w:val="20"/>
              </w:rPr>
            </w:pPr>
          </w:p>
        </w:tc>
        <w:tc>
          <w:tcPr>
            <w:tcW w:w="780" w:type="dxa"/>
            <w:tcBorders>
              <w:bottom w:val="single" w:sz="8" w:space="0" w:color="78C0D4"/>
            </w:tcBorders>
            <w:shd w:val="clear" w:color="auto" w:fill="D2EAF1"/>
            <w:vAlign w:val="bottom"/>
          </w:tcPr>
          <w:p w:rsidR="00657A8B" w:rsidRDefault="00657A8B" w:rsidP="006D5DD1">
            <w:pPr>
              <w:rPr>
                <w:sz w:val="20"/>
                <w:szCs w:val="20"/>
              </w:rPr>
            </w:pPr>
          </w:p>
        </w:tc>
        <w:tc>
          <w:tcPr>
            <w:tcW w:w="560" w:type="dxa"/>
            <w:tcBorders>
              <w:bottom w:val="single" w:sz="8" w:space="0" w:color="78C0D4"/>
            </w:tcBorders>
            <w:shd w:val="clear" w:color="auto" w:fill="D2EAF1"/>
            <w:vAlign w:val="bottom"/>
          </w:tcPr>
          <w:p w:rsidR="00657A8B" w:rsidRDefault="00657A8B" w:rsidP="006D5DD1">
            <w:pPr>
              <w:rPr>
                <w:sz w:val="20"/>
                <w:szCs w:val="20"/>
              </w:rPr>
            </w:pPr>
          </w:p>
        </w:tc>
        <w:tc>
          <w:tcPr>
            <w:tcW w:w="700" w:type="dxa"/>
            <w:tcBorders>
              <w:bottom w:val="single" w:sz="8" w:space="0" w:color="78C0D4"/>
            </w:tcBorders>
            <w:shd w:val="clear" w:color="auto" w:fill="D2EAF1"/>
            <w:vAlign w:val="bottom"/>
          </w:tcPr>
          <w:p w:rsidR="00657A8B" w:rsidRDefault="00657A8B" w:rsidP="006D5DD1">
            <w:pPr>
              <w:rPr>
                <w:sz w:val="20"/>
                <w:szCs w:val="20"/>
              </w:rPr>
            </w:pPr>
          </w:p>
        </w:tc>
        <w:tc>
          <w:tcPr>
            <w:tcW w:w="880" w:type="dxa"/>
            <w:tcBorders>
              <w:bottom w:val="single" w:sz="8" w:space="0" w:color="78C0D4"/>
            </w:tcBorders>
            <w:shd w:val="clear" w:color="auto" w:fill="D2EAF1"/>
            <w:vAlign w:val="bottom"/>
          </w:tcPr>
          <w:p w:rsidR="00657A8B" w:rsidRDefault="00657A8B" w:rsidP="006D5DD1">
            <w:pPr>
              <w:rPr>
                <w:sz w:val="20"/>
                <w:szCs w:val="20"/>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20"/>
                <w:szCs w:val="20"/>
              </w:rPr>
            </w:pPr>
          </w:p>
        </w:tc>
        <w:tc>
          <w:tcPr>
            <w:tcW w:w="160" w:type="dxa"/>
            <w:gridSpan w:val="2"/>
            <w:vAlign w:val="bottom"/>
          </w:tcPr>
          <w:p w:rsidR="00657A8B" w:rsidRDefault="00657A8B" w:rsidP="006D5DD1">
            <w:pPr>
              <w:rPr>
                <w:sz w:val="20"/>
                <w:szCs w:val="20"/>
              </w:rPr>
            </w:pPr>
          </w:p>
        </w:tc>
      </w:tr>
      <w:tr w:rsidR="00657A8B" w:rsidTr="006D5DD1">
        <w:trPr>
          <w:gridAfter w:val="1"/>
          <w:wAfter w:w="120" w:type="dxa"/>
          <w:trHeight w:val="20"/>
        </w:trPr>
        <w:tc>
          <w:tcPr>
            <w:tcW w:w="480" w:type="dxa"/>
            <w:vMerge w:val="restart"/>
            <w:shd w:val="clear" w:color="auto" w:fill="D2EAF1"/>
            <w:vAlign w:val="bottom"/>
          </w:tcPr>
          <w:p w:rsidR="00657A8B" w:rsidRDefault="00657A8B" w:rsidP="006D5DD1">
            <w:pPr>
              <w:spacing w:line="268" w:lineRule="exact"/>
              <w:rPr>
                <w:sz w:val="20"/>
                <w:szCs w:val="20"/>
              </w:rPr>
            </w:pPr>
            <w:r>
              <w:rPr>
                <w:rFonts w:eastAsia="Times New Roman"/>
                <w:sz w:val="24"/>
                <w:szCs w:val="24"/>
                <w:shd w:val="clear" w:color="auto" w:fill="D2EAF1"/>
              </w:rPr>
              <w:t>9.</w:t>
            </w:r>
          </w:p>
        </w:tc>
        <w:tc>
          <w:tcPr>
            <w:tcW w:w="1280" w:type="dxa"/>
            <w:gridSpan w:val="4"/>
            <w:vMerge w:val="restart"/>
            <w:shd w:val="clear" w:color="auto" w:fill="D2EAF1"/>
            <w:vAlign w:val="bottom"/>
          </w:tcPr>
          <w:p w:rsidR="00657A8B" w:rsidRDefault="00657A8B" w:rsidP="006D5DD1">
            <w:pPr>
              <w:spacing w:line="268" w:lineRule="exact"/>
              <w:rPr>
                <w:sz w:val="20"/>
                <w:szCs w:val="20"/>
              </w:rPr>
            </w:pPr>
            <w:r>
              <w:rPr>
                <w:rFonts w:eastAsia="Times New Roman"/>
                <w:sz w:val="24"/>
                <w:szCs w:val="24"/>
                <w:shd w:val="clear" w:color="auto" w:fill="D2EAF1"/>
              </w:rPr>
              <w:t>Научиться</w:t>
            </w:r>
          </w:p>
        </w:tc>
        <w:tc>
          <w:tcPr>
            <w:tcW w:w="1780" w:type="dxa"/>
            <w:gridSpan w:val="4"/>
            <w:vMerge w:val="restart"/>
            <w:shd w:val="clear" w:color="auto" w:fill="D2EAF1"/>
            <w:vAlign w:val="bottom"/>
          </w:tcPr>
          <w:p w:rsidR="00657A8B" w:rsidRDefault="00657A8B" w:rsidP="006D5DD1">
            <w:pPr>
              <w:spacing w:line="268" w:lineRule="exact"/>
              <w:ind w:left="80"/>
              <w:rPr>
                <w:sz w:val="20"/>
                <w:szCs w:val="20"/>
              </w:rPr>
            </w:pPr>
            <w:r>
              <w:rPr>
                <w:rFonts w:eastAsia="Times New Roman"/>
                <w:sz w:val="24"/>
                <w:szCs w:val="24"/>
                <w:shd w:val="clear" w:color="auto" w:fill="D2EAF1"/>
              </w:rPr>
              <w:t>формулировать</w:t>
            </w:r>
          </w:p>
        </w:tc>
        <w:tc>
          <w:tcPr>
            <w:tcW w:w="320" w:type="dxa"/>
            <w:gridSpan w:val="2"/>
            <w:vMerge w:val="restart"/>
            <w:shd w:val="clear" w:color="auto" w:fill="D2EAF1"/>
            <w:vAlign w:val="bottom"/>
          </w:tcPr>
          <w:p w:rsidR="00657A8B" w:rsidRDefault="00657A8B" w:rsidP="006D5DD1">
            <w:pPr>
              <w:spacing w:line="268" w:lineRule="exact"/>
              <w:jc w:val="right"/>
              <w:rPr>
                <w:sz w:val="20"/>
                <w:szCs w:val="20"/>
              </w:rPr>
            </w:pPr>
            <w:r>
              <w:rPr>
                <w:rFonts w:eastAsia="Times New Roman"/>
                <w:sz w:val="24"/>
                <w:szCs w:val="24"/>
                <w:shd w:val="clear" w:color="auto" w:fill="D2EAF1"/>
              </w:rPr>
              <w:t>и</w:t>
            </w:r>
          </w:p>
        </w:tc>
        <w:tc>
          <w:tcPr>
            <w:tcW w:w="120" w:type="dxa"/>
            <w:tcBorders>
              <w:right w:val="single" w:sz="8" w:space="0" w:color="78C0D4"/>
            </w:tcBorders>
            <w:shd w:val="clear" w:color="auto" w:fill="D2EAF1"/>
            <w:vAlign w:val="bottom"/>
          </w:tcPr>
          <w:p w:rsidR="00657A8B" w:rsidRDefault="00657A8B" w:rsidP="006D5DD1">
            <w:pPr>
              <w:spacing w:line="20" w:lineRule="exact"/>
              <w:rPr>
                <w:sz w:val="1"/>
                <w:szCs w:val="1"/>
              </w:rPr>
            </w:pPr>
          </w:p>
        </w:tc>
        <w:tc>
          <w:tcPr>
            <w:tcW w:w="100" w:type="dxa"/>
            <w:shd w:val="clear" w:color="auto" w:fill="D2EAF1"/>
            <w:vAlign w:val="bottom"/>
          </w:tcPr>
          <w:p w:rsidR="00657A8B" w:rsidRDefault="00657A8B" w:rsidP="006D5DD1">
            <w:pPr>
              <w:spacing w:line="20" w:lineRule="exact"/>
              <w:rPr>
                <w:sz w:val="1"/>
                <w:szCs w:val="1"/>
              </w:rPr>
            </w:pPr>
          </w:p>
        </w:tc>
        <w:tc>
          <w:tcPr>
            <w:tcW w:w="5280" w:type="dxa"/>
            <w:gridSpan w:val="9"/>
            <w:vMerge w:val="restart"/>
            <w:shd w:val="clear" w:color="auto" w:fill="D2EAF1"/>
            <w:vAlign w:val="bottom"/>
          </w:tcPr>
          <w:p w:rsidR="00657A8B" w:rsidRDefault="00657A8B" w:rsidP="006D5DD1">
            <w:pPr>
              <w:spacing w:line="268" w:lineRule="exact"/>
              <w:rPr>
                <w:sz w:val="20"/>
                <w:szCs w:val="20"/>
              </w:rPr>
            </w:pPr>
            <w:r>
              <w:rPr>
                <w:rFonts w:eastAsia="Times New Roman"/>
                <w:sz w:val="24"/>
                <w:szCs w:val="24"/>
                <w:shd w:val="clear" w:color="auto" w:fill="D2EAF1"/>
              </w:rPr>
              <w:t>9.  Создавать  условия  в  урочной,  внеурочной  и</w:t>
            </w:r>
          </w:p>
        </w:tc>
        <w:tc>
          <w:tcPr>
            <w:tcW w:w="120" w:type="dxa"/>
            <w:tcBorders>
              <w:right w:val="single" w:sz="8" w:space="0" w:color="78C0D4"/>
            </w:tcBorders>
            <w:shd w:val="clear" w:color="auto" w:fill="D2EAF1"/>
            <w:vAlign w:val="bottom"/>
          </w:tcPr>
          <w:p w:rsidR="00657A8B" w:rsidRDefault="00657A8B" w:rsidP="006D5DD1">
            <w:pPr>
              <w:spacing w:line="20" w:lineRule="exact"/>
              <w:rPr>
                <w:sz w:val="1"/>
                <w:szCs w:val="1"/>
              </w:rPr>
            </w:pPr>
          </w:p>
        </w:tc>
        <w:tc>
          <w:tcPr>
            <w:tcW w:w="160" w:type="dxa"/>
            <w:gridSpan w:val="2"/>
            <w:vAlign w:val="bottom"/>
          </w:tcPr>
          <w:p w:rsidR="00657A8B" w:rsidRDefault="00657A8B" w:rsidP="006D5DD1">
            <w:pPr>
              <w:spacing w:line="20" w:lineRule="exact"/>
              <w:rPr>
                <w:sz w:val="1"/>
                <w:szCs w:val="1"/>
              </w:rPr>
            </w:pPr>
          </w:p>
        </w:tc>
      </w:tr>
      <w:tr w:rsidR="00657A8B" w:rsidTr="006D5DD1">
        <w:trPr>
          <w:gridAfter w:val="1"/>
          <w:wAfter w:w="120" w:type="dxa"/>
          <w:trHeight w:val="248"/>
        </w:trPr>
        <w:tc>
          <w:tcPr>
            <w:tcW w:w="480" w:type="dxa"/>
            <w:vMerge/>
            <w:shd w:val="clear" w:color="auto" w:fill="D2EAF1"/>
            <w:vAlign w:val="bottom"/>
          </w:tcPr>
          <w:p w:rsidR="00657A8B" w:rsidRDefault="00657A8B" w:rsidP="006D5DD1">
            <w:pPr>
              <w:rPr>
                <w:sz w:val="21"/>
                <w:szCs w:val="21"/>
              </w:rPr>
            </w:pPr>
          </w:p>
        </w:tc>
        <w:tc>
          <w:tcPr>
            <w:tcW w:w="1280" w:type="dxa"/>
            <w:gridSpan w:val="4"/>
            <w:vMerge/>
            <w:shd w:val="clear" w:color="auto" w:fill="D2EAF1"/>
            <w:vAlign w:val="bottom"/>
          </w:tcPr>
          <w:p w:rsidR="00657A8B" w:rsidRDefault="00657A8B" w:rsidP="006D5DD1">
            <w:pPr>
              <w:rPr>
                <w:sz w:val="21"/>
                <w:szCs w:val="21"/>
              </w:rPr>
            </w:pPr>
          </w:p>
        </w:tc>
        <w:tc>
          <w:tcPr>
            <w:tcW w:w="1780" w:type="dxa"/>
            <w:gridSpan w:val="4"/>
            <w:vMerge/>
            <w:shd w:val="clear" w:color="auto" w:fill="D2EAF1"/>
            <w:vAlign w:val="bottom"/>
          </w:tcPr>
          <w:p w:rsidR="00657A8B" w:rsidRDefault="00657A8B" w:rsidP="006D5DD1">
            <w:pPr>
              <w:rPr>
                <w:sz w:val="21"/>
                <w:szCs w:val="21"/>
              </w:rPr>
            </w:pPr>
          </w:p>
        </w:tc>
        <w:tc>
          <w:tcPr>
            <w:tcW w:w="320" w:type="dxa"/>
            <w:gridSpan w:val="2"/>
            <w:vMerge/>
            <w:shd w:val="clear" w:color="auto" w:fill="D2EAF1"/>
            <w:vAlign w:val="bottom"/>
          </w:tcPr>
          <w:p w:rsidR="00657A8B" w:rsidRDefault="00657A8B" w:rsidP="006D5DD1">
            <w:pPr>
              <w:rPr>
                <w:sz w:val="21"/>
                <w:szCs w:val="21"/>
              </w:rPr>
            </w:pPr>
          </w:p>
        </w:tc>
        <w:tc>
          <w:tcPr>
            <w:tcW w:w="120" w:type="dxa"/>
            <w:tcBorders>
              <w:right w:val="single" w:sz="8" w:space="0" w:color="78C0D4"/>
            </w:tcBorders>
            <w:shd w:val="clear" w:color="auto" w:fill="D2EAF1"/>
            <w:vAlign w:val="bottom"/>
          </w:tcPr>
          <w:p w:rsidR="00657A8B" w:rsidRDefault="00657A8B" w:rsidP="006D5DD1">
            <w:pPr>
              <w:rPr>
                <w:sz w:val="21"/>
                <w:szCs w:val="21"/>
              </w:rPr>
            </w:pPr>
          </w:p>
        </w:tc>
        <w:tc>
          <w:tcPr>
            <w:tcW w:w="100" w:type="dxa"/>
            <w:shd w:val="clear" w:color="auto" w:fill="D2EAF1"/>
            <w:vAlign w:val="bottom"/>
          </w:tcPr>
          <w:p w:rsidR="00657A8B" w:rsidRDefault="00657A8B" w:rsidP="006D5DD1">
            <w:pPr>
              <w:rPr>
                <w:sz w:val="21"/>
                <w:szCs w:val="21"/>
              </w:rPr>
            </w:pPr>
          </w:p>
        </w:tc>
        <w:tc>
          <w:tcPr>
            <w:tcW w:w="5280" w:type="dxa"/>
            <w:gridSpan w:val="9"/>
            <w:vMerge/>
            <w:shd w:val="clear" w:color="auto" w:fill="D2EAF1"/>
            <w:vAlign w:val="bottom"/>
          </w:tcPr>
          <w:p w:rsidR="00657A8B" w:rsidRDefault="00657A8B" w:rsidP="006D5DD1">
            <w:pPr>
              <w:rPr>
                <w:sz w:val="21"/>
                <w:szCs w:val="21"/>
              </w:rPr>
            </w:pPr>
          </w:p>
        </w:tc>
        <w:tc>
          <w:tcPr>
            <w:tcW w:w="120" w:type="dxa"/>
            <w:tcBorders>
              <w:right w:val="single" w:sz="8" w:space="0" w:color="78C0D4"/>
            </w:tcBorders>
            <w:shd w:val="clear" w:color="auto" w:fill="D2EAF1"/>
            <w:vAlign w:val="bottom"/>
          </w:tcPr>
          <w:p w:rsidR="00657A8B" w:rsidRDefault="00657A8B" w:rsidP="006D5DD1">
            <w:pPr>
              <w:rPr>
                <w:sz w:val="21"/>
                <w:szCs w:val="21"/>
              </w:rPr>
            </w:pPr>
          </w:p>
        </w:tc>
        <w:tc>
          <w:tcPr>
            <w:tcW w:w="160" w:type="dxa"/>
            <w:gridSpan w:val="2"/>
            <w:vAlign w:val="bottom"/>
          </w:tcPr>
          <w:p w:rsidR="00657A8B" w:rsidRDefault="00657A8B" w:rsidP="006D5DD1">
            <w:pPr>
              <w:rPr>
                <w:sz w:val="21"/>
                <w:szCs w:val="21"/>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w w:val="99"/>
                <w:sz w:val="24"/>
                <w:szCs w:val="24"/>
                <w:shd w:val="clear" w:color="auto" w:fill="D2EAF1"/>
              </w:rPr>
              <w:t>отстаивать свою позицию при оценке</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1420" w:type="dxa"/>
            <w:gridSpan w:val="4"/>
            <w:shd w:val="clear" w:color="auto" w:fill="D2EAF1"/>
            <w:vAlign w:val="bottom"/>
          </w:tcPr>
          <w:p w:rsidR="00657A8B" w:rsidRDefault="00657A8B" w:rsidP="006D5DD1">
            <w:pPr>
              <w:rPr>
                <w:sz w:val="20"/>
                <w:szCs w:val="20"/>
              </w:rPr>
            </w:pPr>
            <w:r>
              <w:rPr>
                <w:rFonts w:eastAsia="Times New Roman"/>
                <w:sz w:val="24"/>
                <w:szCs w:val="24"/>
                <w:shd w:val="clear" w:color="auto" w:fill="D2EAF1"/>
              </w:rPr>
              <w:t>внеклассной</w:t>
            </w:r>
          </w:p>
        </w:tc>
        <w:tc>
          <w:tcPr>
            <w:tcW w:w="1720" w:type="dxa"/>
            <w:gridSpan w:val="2"/>
            <w:shd w:val="clear" w:color="auto" w:fill="D2EAF1"/>
            <w:vAlign w:val="bottom"/>
          </w:tcPr>
          <w:p w:rsidR="00657A8B" w:rsidRDefault="00657A8B" w:rsidP="006D5DD1">
            <w:pPr>
              <w:ind w:right="100"/>
              <w:jc w:val="right"/>
              <w:rPr>
                <w:sz w:val="20"/>
                <w:szCs w:val="20"/>
              </w:rPr>
            </w:pPr>
            <w:r>
              <w:rPr>
                <w:rFonts w:eastAsia="Times New Roman"/>
                <w:sz w:val="24"/>
                <w:szCs w:val="24"/>
                <w:shd w:val="clear" w:color="auto" w:fill="D2EAF1"/>
              </w:rPr>
              <w:t>деятельности</w:t>
            </w:r>
          </w:p>
        </w:tc>
        <w:tc>
          <w:tcPr>
            <w:tcW w:w="560" w:type="dxa"/>
            <w:shd w:val="clear" w:color="auto" w:fill="D2EAF1"/>
            <w:vAlign w:val="bottom"/>
          </w:tcPr>
          <w:p w:rsidR="00657A8B" w:rsidRDefault="00657A8B" w:rsidP="006D5DD1">
            <w:pPr>
              <w:ind w:right="20"/>
              <w:jc w:val="right"/>
              <w:rPr>
                <w:sz w:val="20"/>
                <w:szCs w:val="20"/>
              </w:rPr>
            </w:pPr>
            <w:r>
              <w:rPr>
                <w:rFonts w:eastAsia="Times New Roman"/>
                <w:sz w:val="24"/>
                <w:szCs w:val="24"/>
                <w:shd w:val="clear" w:color="auto" w:fill="D2EAF1"/>
              </w:rPr>
              <w:t>для</w:t>
            </w:r>
          </w:p>
        </w:tc>
        <w:tc>
          <w:tcPr>
            <w:tcW w:w="1580" w:type="dxa"/>
            <w:gridSpan w:val="2"/>
            <w:shd w:val="clear" w:color="auto" w:fill="D2EAF1"/>
            <w:vAlign w:val="bottom"/>
          </w:tcPr>
          <w:p w:rsidR="00657A8B" w:rsidRDefault="00657A8B" w:rsidP="006D5DD1">
            <w:pPr>
              <w:jc w:val="right"/>
              <w:rPr>
                <w:sz w:val="20"/>
                <w:szCs w:val="20"/>
              </w:rPr>
            </w:pPr>
            <w:r>
              <w:rPr>
                <w:rFonts w:eastAsia="Times New Roman"/>
                <w:sz w:val="24"/>
                <w:szCs w:val="24"/>
                <w:shd w:val="clear" w:color="auto" w:fill="D2EAF1"/>
              </w:rPr>
              <w:t>приобретения</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1100" w:type="dxa"/>
            <w:gridSpan w:val="3"/>
            <w:shd w:val="clear" w:color="auto" w:fill="D2EAF1"/>
            <w:vAlign w:val="bottom"/>
          </w:tcPr>
          <w:p w:rsidR="00657A8B" w:rsidRDefault="00657A8B" w:rsidP="006D5DD1">
            <w:pPr>
              <w:rPr>
                <w:sz w:val="20"/>
                <w:szCs w:val="20"/>
              </w:rPr>
            </w:pPr>
            <w:r>
              <w:rPr>
                <w:rFonts w:eastAsia="Times New Roman"/>
                <w:w w:val="98"/>
                <w:sz w:val="24"/>
                <w:szCs w:val="24"/>
              </w:rPr>
              <w:t>различных</w:t>
            </w:r>
          </w:p>
        </w:tc>
        <w:tc>
          <w:tcPr>
            <w:tcW w:w="280" w:type="dxa"/>
            <w:shd w:val="clear" w:color="auto" w:fill="D2EAF1"/>
            <w:vAlign w:val="bottom"/>
          </w:tcPr>
          <w:p w:rsidR="00657A8B" w:rsidRDefault="00657A8B" w:rsidP="006D5DD1">
            <w:pPr>
              <w:rPr>
                <w:sz w:val="24"/>
                <w:szCs w:val="24"/>
              </w:rPr>
            </w:pPr>
          </w:p>
        </w:tc>
        <w:tc>
          <w:tcPr>
            <w:tcW w:w="1460" w:type="dxa"/>
            <w:gridSpan w:val="4"/>
            <w:shd w:val="clear" w:color="auto" w:fill="D2EAF1"/>
            <w:vAlign w:val="bottom"/>
          </w:tcPr>
          <w:p w:rsidR="00657A8B" w:rsidRDefault="00657A8B" w:rsidP="006D5DD1">
            <w:pPr>
              <w:ind w:left="80"/>
              <w:rPr>
                <w:sz w:val="20"/>
                <w:szCs w:val="20"/>
              </w:rPr>
            </w:pPr>
            <w:r>
              <w:rPr>
                <w:rFonts w:eastAsia="Times New Roman"/>
                <w:sz w:val="24"/>
                <w:szCs w:val="24"/>
              </w:rPr>
              <w:t>жизненных</w:t>
            </w:r>
          </w:p>
        </w:tc>
        <w:tc>
          <w:tcPr>
            <w:tcW w:w="1020" w:type="dxa"/>
            <w:gridSpan w:val="3"/>
            <w:shd w:val="clear" w:color="auto" w:fill="D2EAF1"/>
            <w:vAlign w:val="bottom"/>
          </w:tcPr>
          <w:p w:rsidR="00657A8B" w:rsidRDefault="00657A8B" w:rsidP="006D5DD1">
            <w:pPr>
              <w:jc w:val="right"/>
              <w:rPr>
                <w:sz w:val="20"/>
                <w:szCs w:val="20"/>
              </w:rPr>
            </w:pPr>
            <w:r>
              <w:rPr>
                <w:rFonts w:eastAsia="Times New Roman"/>
                <w:sz w:val="24"/>
                <w:szCs w:val="24"/>
              </w:rPr>
              <w:t>явлений,</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опыта обучающимися действовать в соответствии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1760" w:type="dxa"/>
            <w:gridSpan w:val="5"/>
            <w:shd w:val="clear" w:color="auto" w:fill="D2EAF1"/>
            <w:vAlign w:val="bottom"/>
          </w:tcPr>
          <w:p w:rsidR="00657A8B" w:rsidRDefault="00657A8B" w:rsidP="006D5DD1">
            <w:pPr>
              <w:rPr>
                <w:sz w:val="20"/>
                <w:szCs w:val="20"/>
              </w:rPr>
            </w:pPr>
            <w:r>
              <w:rPr>
                <w:rFonts w:eastAsia="Times New Roman"/>
                <w:sz w:val="24"/>
                <w:szCs w:val="24"/>
              </w:rPr>
              <w:t>организовывать</w:t>
            </w:r>
          </w:p>
        </w:tc>
        <w:tc>
          <w:tcPr>
            <w:tcW w:w="720" w:type="dxa"/>
            <w:gridSpan w:val="2"/>
            <w:shd w:val="clear" w:color="auto" w:fill="D2EAF1"/>
            <w:vAlign w:val="bottom"/>
          </w:tcPr>
          <w:p w:rsidR="00657A8B" w:rsidRDefault="00657A8B" w:rsidP="006D5DD1">
            <w:pPr>
              <w:rPr>
                <w:sz w:val="24"/>
                <w:szCs w:val="24"/>
              </w:rPr>
            </w:pPr>
          </w:p>
        </w:tc>
        <w:tc>
          <w:tcPr>
            <w:tcW w:w="1380" w:type="dxa"/>
            <w:gridSpan w:val="4"/>
            <w:shd w:val="clear" w:color="auto" w:fill="D2EAF1"/>
            <w:vAlign w:val="bottom"/>
          </w:tcPr>
          <w:p w:rsidR="00657A8B" w:rsidRDefault="00657A8B" w:rsidP="006D5DD1">
            <w:pPr>
              <w:jc w:val="right"/>
              <w:rPr>
                <w:sz w:val="20"/>
                <w:szCs w:val="20"/>
              </w:rPr>
            </w:pPr>
            <w:r>
              <w:rPr>
                <w:rFonts w:eastAsia="Times New Roman"/>
                <w:sz w:val="24"/>
                <w:szCs w:val="24"/>
              </w:rPr>
              <w:t>собственную</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0"/>
                <w:szCs w:val="20"/>
              </w:rPr>
            </w:pPr>
            <w:r>
              <w:rPr>
                <w:rFonts w:eastAsia="Times New Roman"/>
                <w:sz w:val="24"/>
                <w:szCs w:val="24"/>
              </w:rPr>
              <w:t>со</w:t>
            </w:r>
          </w:p>
        </w:tc>
        <w:tc>
          <w:tcPr>
            <w:tcW w:w="980" w:type="dxa"/>
            <w:shd w:val="clear" w:color="auto" w:fill="D2EAF1"/>
            <w:vAlign w:val="bottom"/>
          </w:tcPr>
          <w:p w:rsidR="00657A8B" w:rsidRDefault="00657A8B" w:rsidP="006D5DD1">
            <w:pPr>
              <w:ind w:left="200"/>
              <w:rPr>
                <w:sz w:val="20"/>
                <w:szCs w:val="20"/>
              </w:rPr>
            </w:pPr>
            <w:r>
              <w:rPr>
                <w:rFonts w:eastAsia="Times New Roman"/>
                <w:sz w:val="24"/>
                <w:szCs w:val="24"/>
              </w:rPr>
              <w:t>своей</w:t>
            </w:r>
          </w:p>
        </w:tc>
        <w:tc>
          <w:tcPr>
            <w:tcW w:w="1720" w:type="dxa"/>
            <w:gridSpan w:val="2"/>
            <w:shd w:val="clear" w:color="auto" w:fill="D2EAF1"/>
            <w:vAlign w:val="bottom"/>
          </w:tcPr>
          <w:p w:rsidR="00657A8B" w:rsidRDefault="00657A8B" w:rsidP="006D5DD1">
            <w:pPr>
              <w:ind w:right="240"/>
              <w:jc w:val="right"/>
              <w:rPr>
                <w:sz w:val="20"/>
                <w:szCs w:val="20"/>
              </w:rPr>
            </w:pPr>
            <w:r>
              <w:rPr>
                <w:rFonts w:eastAsia="Times New Roman"/>
                <w:sz w:val="24"/>
                <w:szCs w:val="24"/>
              </w:rPr>
              <w:t>жизненной</w:t>
            </w:r>
          </w:p>
        </w:tc>
        <w:tc>
          <w:tcPr>
            <w:tcW w:w="1260" w:type="dxa"/>
            <w:gridSpan w:val="2"/>
            <w:shd w:val="clear" w:color="auto" w:fill="D2EAF1"/>
            <w:vAlign w:val="bottom"/>
          </w:tcPr>
          <w:p w:rsidR="00657A8B" w:rsidRDefault="00657A8B" w:rsidP="006D5DD1">
            <w:pPr>
              <w:ind w:left="60"/>
              <w:rPr>
                <w:sz w:val="20"/>
                <w:szCs w:val="20"/>
              </w:rPr>
            </w:pPr>
            <w:r>
              <w:rPr>
                <w:rFonts w:eastAsia="Times New Roman"/>
                <w:sz w:val="24"/>
                <w:szCs w:val="24"/>
              </w:rPr>
              <w:t>позицией,</w:t>
            </w:r>
          </w:p>
        </w:tc>
        <w:tc>
          <w:tcPr>
            <w:tcW w:w="880" w:type="dxa"/>
            <w:shd w:val="clear" w:color="auto" w:fill="D2EAF1"/>
            <w:vAlign w:val="bottom"/>
          </w:tcPr>
          <w:p w:rsidR="00657A8B" w:rsidRDefault="00657A8B" w:rsidP="006D5DD1">
            <w:pPr>
              <w:jc w:val="right"/>
              <w:rPr>
                <w:sz w:val="20"/>
                <w:szCs w:val="20"/>
              </w:rPr>
            </w:pPr>
            <w:r>
              <w:rPr>
                <w:rFonts w:eastAsia="Times New Roman"/>
                <w:sz w:val="24"/>
                <w:szCs w:val="24"/>
              </w:rPr>
              <w:t>опыта</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деятельность и деятельность других</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организаторской и исполнительской деятельности,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1100" w:type="dxa"/>
            <w:gridSpan w:val="3"/>
            <w:shd w:val="clear" w:color="auto" w:fill="D2EAF1"/>
            <w:vAlign w:val="bottom"/>
          </w:tcPr>
          <w:p w:rsidR="00657A8B" w:rsidRDefault="00657A8B" w:rsidP="006D5DD1">
            <w:pPr>
              <w:rPr>
                <w:sz w:val="20"/>
                <w:szCs w:val="20"/>
              </w:rPr>
            </w:pPr>
            <w:r>
              <w:rPr>
                <w:rFonts w:eastAsia="Times New Roman"/>
                <w:sz w:val="24"/>
                <w:szCs w:val="24"/>
              </w:rPr>
              <w:t>людей</w:t>
            </w:r>
          </w:p>
        </w:tc>
        <w:tc>
          <w:tcPr>
            <w:tcW w:w="280" w:type="dxa"/>
            <w:shd w:val="clear" w:color="auto" w:fill="D2EAF1"/>
            <w:vAlign w:val="bottom"/>
          </w:tcPr>
          <w:p w:rsidR="00657A8B" w:rsidRDefault="00657A8B" w:rsidP="006D5DD1">
            <w:pPr>
              <w:ind w:left="100"/>
              <w:rPr>
                <w:sz w:val="20"/>
                <w:szCs w:val="20"/>
              </w:rPr>
            </w:pPr>
            <w:r>
              <w:rPr>
                <w:rFonts w:eastAsia="Times New Roman"/>
                <w:sz w:val="24"/>
                <w:szCs w:val="24"/>
              </w:rPr>
              <w:t>в</w:t>
            </w:r>
          </w:p>
        </w:tc>
        <w:tc>
          <w:tcPr>
            <w:tcW w:w="380" w:type="dxa"/>
            <w:shd w:val="clear" w:color="auto" w:fill="D2EAF1"/>
            <w:vAlign w:val="bottom"/>
          </w:tcPr>
          <w:p w:rsidR="00657A8B" w:rsidRDefault="00657A8B" w:rsidP="006D5DD1">
            <w:pPr>
              <w:rPr>
                <w:sz w:val="24"/>
                <w:szCs w:val="24"/>
              </w:rPr>
            </w:pPr>
          </w:p>
        </w:tc>
        <w:tc>
          <w:tcPr>
            <w:tcW w:w="1780" w:type="dxa"/>
            <w:gridSpan w:val="4"/>
            <w:shd w:val="clear" w:color="auto" w:fill="D2EAF1"/>
            <w:vAlign w:val="bottom"/>
          </w:tcPr>
          <w:p w:rsidR="00657A8B" w:rsidRDefault="00657A8B" w:rsidP="006D5DD1">
            <w:pPr>
              <w:ind w:left="100"/>
              <w:rPr>
                <w:sz w:val="20"/>
                <w:szCs w:val="20"/>
              </w:rPr>
            </w:pPr>
            <w:r>
              <w:rPr>
                <w:rFonts w:eastAsia="Times New Roman"/>
                <w:sz w:val="24"/>
                <w:szCs w:val="24"/>
              </w:rPr>
              <w:t>соответствии</w:t>
            </w:r>
          </w:p>
        </w:tc>
        <w:tc>
          <w:tcPr>
            <w:tcW w:w="320" w:type="dxa"/>
            <w:gridSpan w:val="2"/>
            <w:shd w:val="clear" w:color="auto" w:fill="D2EAF1"/>
            <w:vAlign w:val="bottom"/>
          </w:tcPr>
          <w:p w:rsidR="00657A8B" w:rsidRDefault="00657A8B" w:rsidP="006D5DD1">
            <w:pPr>
              <w:jc w:val="right"/>
              <w:rPr>
                <w:sz w:val="20"/>
                <w:szCs w:val="20"/>
              </w:rPr>
            </w:pPr>
            <w:r>
              <w:rPr>
                <w:rFonts w:eastAsia="Times New Roman"/>
                <w:sz w:val="24"/>
                <w:szCs w:val="24"/>
              </w:rPr>
              <w:t>с</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опыта  взаимодействия  с  другими  людьми  для</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поставленными  целями  и  задачами,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1420" w:type="dxa"/>
            <w:gridSpan w:val="4"/>
            <w:shd w:val="clear" w:color="auto" w:fill="D2EAF1"/>
            <w:vAlign w:val="bottom"/>
          </w:tcPr>
          <w:p w:rsidR="00657A8B" w:rsidRDefault="00657A8B" w:rsidP="006D5DD1">
            <w:pPr>
              <w:rPr>
                <w:sz w:val="20"/>
                <w:szCs w:val="20"/>
              </w:rPr>
            </w:pPr>
            <w:r>
              <w:rPr>
                <w:rFonts w:eastAsia="Times New Roman"/>
                <w:sz w:val="24"/>
                <w:szCs w:val="24"/>
              </w:rPr>
              <w:t>достижения</w:t>
            </w:r>
          </w:p>
        </w:tc>
        <w:tc>
          <w:tcPr>
            <w:tcW w:w="1720" w:type="dxa"/>
            <w:gridSpan w:val="2"/>
            <w:shd w:val="clear" w:color="auto" w:fill="D2EAF1"/>
            <w:vAlign w:val="bottom"/>
          </w:tcPr>
          <w:p w:rsidR="00657A8B" w:rsidRDefault="00657A8B" w:rsidP="006D5DD1">
            <w:pPr>
              <w:jc w:val="right"/>
              <w:rPr>
                <w:sz w:val="20"/>
                <w:szCs w:val="20"/>
              </w:rPr>
            </w:pPr>
            <w:r>
              <w:rPr>
                <w:rFonts w:eastAsia="Times New Roman"/>
                <w:sz w:val="24"/>
                <w:szCs w:val="24"/>
              </w:rPr>
              <w:t>поставленных</w:t>
            </w:r>
          </w:p>
        </w:tc>
        <w:tc>
          <w:tcPr>
            <w:tcW w:w="1260" w:type="dxa"/>
            <w:gridSpan w:val="2"/>
            <w:shd w:val="clear" w:color="auto" w:fill="D2EAF1"/>
            <w:vAlign w:val="bottom"/>
          </w:tcPr>
          <w:p w:rsidR="00657A8B" w:rsidRDefault="00657A8B" w:rsidP="006D5DD1">
            <w:pPr>
              <w:ind w:left="340"/>
              <w:rPr>
                <w:sz w:val="20"/>
                <w:szCs w:val="20"/>
              </w:rPr>
            </w:pPr>
            <w:r>
              <w:rPr>
                <w:rFonts w:eastAsia="Times New Roman"/>
                <w:sz w:val="24"/>
                <w:szCs w:val="24"/>
              </w:rPr>
              <w:t>целей,</w:t>
            </w:r>
          </w:p>
        </w:tc>
        <w:tc>
          <w:tcPr>
            <w:tcW w:w="880" w:type="dxa"/>
            <w:shd w:val="clear" w:color="auto" w:fill="D2EAF1"/>
            <w:vAlign w:val="bottom"/>
          </w:tcPr>
          <w:p w:rsidR="00657A8B" w:rsidRDefault="00657A8B" w:rsidP="006D5DD1">
            <w:pPr>
              <w:jc w:val="right"/>
              <w:rPr>
                <w:sz w:val="20"/>
                <w:szCs w:val="20"/>
              </w:rPr>
            </w:pPr>
            <w:r>
              <w:rPr>
                <w:rFonts w:eastAsia="Times New Roman"/>
                <w:sz w:val="24"/>
                <w:szCs w:val="24"/>
              </w:rPr>
              <w:t>умения</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1100" w:type="dxa"/>
            <w:gridSpan w:val="3"/>
            <w:shd w:val="clear" w:color="auto" w:fill="D2EAF1"/>
            <w:vAlign w:val="bottom"/>
          </w:tcPr>
          <w:p w:rsidR="00657A8B" w:rsidRDefault="00657A8B" w:rsidP="006D5DD1">
            <w:pPr>
              <w:rPr>
                <w:sz w:val="20"/>
                <w:szCs w:val="20"/>
              </w:rPr>
            </w:pPr>
            <w:r>
              <w:rPr>
                <w:rFonts w:eastAsia="Times New Roman"/>
                <w:sz w:val="24"/>
                <w:szCs w:val="24"/>
              </w:rPr>
              <w:t>выбирать</w:t>
            </w:r>
          </w:p>
        </w:tc>
        <w:tc>
          <w:tcPr>
            <w:tcW w:w="280" w:type="dxa"/>
            <w:shd w:val="clear" w:color="auto" w:fill="D2EAF1"/>
            <w:vAlign w:val="bottom"/>
          </w:tcPr>
          <w:p w:rsidR="00657A8B" w:rsidRDefault="00657A8B" w:rsidP="006D5DD1">
            <w:pPr>
              <w:rPr>
                <w:sz w:val="24"/>
                <w:szCs w:val="24"/>
              </w:rPr>
            </w:pPr>
          </w:p>
        </w:tc>
        <w:tc>
          <w:tcPr>
            <w:tcW w:w="1100" w:type="dxa"/>
            <w:gridSpan w:val="3"/>
            <w:shd w:val="clear" w:color="auto" w:fill="D2EAF1"/>
            <w:vAlign w:val="bottom"/>
          </w:tcPr>
          <w:p w:rsidR="00657A8B" w:rsidRDefault="00657A8B" w:rsidP="006D5DD1">
            <w:pPr>
              <w:ind w:left="100"/>
              <w:rPr>
                <w:sz w:val="20"/>
                <w:szCs w:val="20"/>
              </w:rPr>
            </w:pPr>
            <w:r>
              <w:rPr>
                <w:rFonts w:eastAsia="Times New Roman"/>
                <w:sz w:val="24"/>
                <w:szCs w:val="24"/>
              </w:rPr>
              <w:t>формы</w:t>
            </w:r>
          </w:p>
        </w:tc>
        <w:tc>
          <w:tcPr>
            <w:tcW w:w="360" w:type="dxa"/>
            <w:shd w:val="clear" w:color="auto" w:fill="D2EAF1"/>
            <w:vAlign w:val="bottom"/>
          </w:tcPr>
          <w:p w:rsidR="00657A8B" w:rsidRDefault="00657A8B" w:rsidP="006D5DD1">
            <w:pPr>
              <w:ind w:left="220"/>
              <w:rPr>
                <w:sz w:val="20"/>
                <w:szCs w:val="20"/>
              </w:rPr>
            </w:pPr>
            <w:r>
              <w:rPr>
                <w:rFonts w:eastAsia="Times New Roman"/>
                <w:w w:val="93"/>
                <w:sz w:val="24"/>
                <w:szCs w:val="24"/>
              </w:rPr>
              <w:t>и</w:t>
            </w:r>
          </w:p>
        </w:tc>
        <w:tc>
          <w:tcPr>
            <w:tcW w:w="1020" w:type="dxa"/>
            <w:gridSpan w:val="3"/>
            <w:shd w:val="clear" w:color="auto" w:fill="D2EAF1"/>
            <w:vAlign w:val="bottom"/>
          </w:tcPr>
          <w:p w:rsidR="00657A8B" w:rsidRDefault="00657A8B" w:rsidP="006D5DD1">
            <w:pPr>
              <w:jc w:val="right"/>
              <w:rPr>
                <w:sz w:val="20"/>
                <w:szCs w:val="20"/>
              </w:rPr>
            </w:pPr>
            <w:r>
              <w:rPr>
                <w:rFonts w:eastAsia="Times New Roman"/>
                <w:sz w:val="24"/>
                <w:szCs w:val="24"/>
              </w:rPr>
              <w:t>виды</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0" w:type="dxa"/>
            <w:gridSpan w:val="8"/>
            <w:shd w:val="clear" w:color="auto" w:fill="D2EAF1"/>
            <w:vAlign w:val="bottom"/>
          </w:tcPr>
          <w:p w:rsidR="00657A8B" w:rsidRDefault="00657A8B" w:rsidP="006D5DD1">
            <w:pPr>
              <w:rPr>
                <w:sz w:val="20"/>
                <w:szCs w:val="20"/>
              </w:rPr>
            </w:pPr>
            <w:r>
              <w:rPr>
                <w:rFonts w:eastAsia="Times New Roman"/>
                <w:sz w:val="24"/>
                <w:szCs w:val="24"/>
              </w:rPr>
              <w:t>совершать выбор в различных ситуациях.</w:t>
            </w: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4"/>
        </w:trPr>
        <w:tc>
          <w:tcPr>
            <w:tcW w:w="1380" w:type="dxa"/>
            <w:gridSpan w:val="4"/>
            <w:shd w:val="clear" w:color="auto" w:fill="D2EAF1"/>
            <w:vAlign w:val="bottom"/>
          </w:tcPr>
          <w:p w:rsidR="00657A8B" w:rsidRDefault="00657A8B" w:rsidP="006D5DD1">
            <w:pPr>
              <w:spacing w:line="273" w:lineRule="exact"/>
              <w:rPr>
                <w:sz w:val="20"/>
                <w:szCs w:val="20"/>
              </w:rPr>
            </w:pPr>
            <w:r>
              <w:rPr>
                <w:rFonts w:eastAsia="Times New Roman"/>
                <w:w w:val="99"/>
                <w:sz w:val="24"/>
                <w:szCs w:val="24"/>
                <w:shd w:val="clear" w:color="auto" w:fill="D2EAF1"/>
              </w:rPr>
              <w:t>деятельности</w:t>
            </w:r>
          </w:p>
        </w:tc>
        <w:tc>
          <w:tcPr>
            <w:tcW w:w="380" w:type="dxa"/>
            <w:shd w:val="clear" w:color="auto" w:fill="D2EAF1"/>
            <w:vAlign w:val="bottom"/>
          </w:tcPr>
          <w:p w:rsidR="00657A8B" w:rsidRDefault="00657A8B" w:rsidP="006D5DD1">
            <w:pPr>
              <w:spacing w:line="273" w:lineRule="exact"/>
              <w:ind w:left="260"/>
              <w:rPr>
                <w:sz w:val="20"/>
                <w:szCs w:val="20"/>
              </w:rPr>
            </w:pPr>
            <w:r>
              <w:rPr>
                <w:rFonts w:eastAsia="Times New Roman"/>
                <w:w w:val="87"/>
                <w:sz w:val="24"/>
                <w:szCs w:val="24"/>
                <w:shd w:val="clear" w:color="auto" w:fill="D2EAF1"/>
              </w:rPr>
              <w:t>в</w:t>
            </w:r>
          </w:p>
        </w:tc>
        <w:tc>
          <w:tcPr>
            <w:tcW w:w="1780" w:type="dxa"/>
            <w:gridSpan w:val="4"/>
            <w:shd w:val="clear" w:color="auto" w:fill="D2EAF1"/>
            <w:vAlign w:val="bottom"/>
          </w:tcPr>
          <w:p w:rsidR="00657A8B" w:rsidRDefault="00657A8B" w:rsidP="006D5DD1">
            <w:pPr>
              <w:spacing w:line="273" w:lineRule="exact"/>
              <w:jc w:val="center"/>
              <w:rPr>
                <w:sz w:val="20"/>
                <w:szCs w:val="20"/>
              </w:rPr>
            </w:pPr>
            <w:r>
              <w:rPr>
                <w:rFonts w:eastAsia="Times New Roman"/>
                <w:sz w:val="24"/>
                <w:szCs w:val="24"/>
                <w:shd w:val="clear" w:color="auto" w:fill="D2EAF1"/>
              </w:rPr>
              <w:t>соответствии</w:t>
            </w:r>
          </w:p>
        </w:tc>
        <w:tc>
          <w:tcPr>
            <w:tcW w:w="320" w:type="dxa"/>
            <w:gridSpan w:val="2"/>
            <w:shd w:val="clear" w:color="auto" w:fill="D2EAF1"/>
            <w:vAlign w:val="bottom"/>
          </w:tcPr>
          <w:p w:rsidR="00657A8B" w:rsidRDefault="00657A8B" w:rsidP="006D5DD1">
            <w:pPr>
              <w:spacing w:line="273" w:lineRule="exact"/>
              <w:jc w:val="right"/>
              <w:rPr>
                <w:sz w:val="20"/>
                <w:szCs w:val="20"/>
              </w:rPr>
            </w:pPr>
            <w:r>
              <w:rPr>
                <w:rFonts w:eastAsia="Times New Roman"/>
                <w:sz w:val="24"/>
                <w:szCs w:val="24"/>
                <w:shd w:val="clear" w:color="auto" w:fill="D2EAF1"/>
              </w:rPr>
              <w:t>со</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440" w:type="dxa"/>
            <w:gridSpan w:val="3"/>
            <w:shd w:val="clear" w:color="auto" w:fill="D2EAF1"/>
            <w:vAlign w:val="bottom"/>
          </w:tcPr>
          <w:p w:rsidR="00657A8B" w:rsidRDefault="00657A8B" w:rsidP="006D5DD1">
            <w:pPr>
              <w:rPr>
                <w:sz w:val="23"/>
                <w:szCs w:val="23"/>
              </w:rPr>
            </w:pPr>
          </w:p>
        </w:tc>
        <w:tc>
          <w:tcPr>
            <w:tcW w:w="980" w:type="dxa"/>
            <w:shd w:val="clear" w:color="auto" w:fill="D2EAF1"/>
            <w:vAlign w:val="bottom"/>
          </w:tcPr>
          <w:p w:rsidR="00657A8B" w:rsidRDefault="00657A8B" w:rsidP="006D5DD1">
            <w:pPr>
              <w:rPr>
                <w:sz w:val="23"/>
                <w:szCs w:val="23"/>
              </w:rPr>
            </w:pPr>
          </w:p>
        </w:tc>
        <w:tc>
          <w:tcPr>
            <w:tcW w:w="940" w:type="dxa"/>
            <w:shd w:val="clear" w:color="auto" w:fill="D2EAF1"/>
            <w:vAlign w:val="bottom"/>
          </w:tcPr>
          <w:p w:rsidR="00657A8B" w:rsidRDefault="00657A8B" w:rsidP="006D5DD1">
            <w:pPr>
              <w:rPr>
                <w:sz w:val="23"/>
                <w:szCs w:val="23"/>
              </w:rPr>
            </w:pPr>
          </w:p>
        </w:tc>
        <w:tc>
          <w:tcPr>
            <w:tcW w:w="780" w:type="dxa"/>
            <w:shd w:val="clear" w:color="auto" w:fill="D2EAF1"/>
            <w:vAlign w:val="bottom"/>
          </w:tcPr>
          <w:p w:rsidR="00657A8B" w:rsidRDefault="00657A8B" w:rsidP="006D5DD1">
            <w:pPr>
              <w:rPr>
                <w:sz w:val="23"/>
                <w:szCs w:val="23"/>
              </w:rPr>
            </w:pPr>
          </w:p>
        </w:tc>
        <w:tc>
          <w:tcPr>
            <w:tcW w:w="560" w:type="dxa"/>
            <w:shd w:val="clear" w:color="auto" w:fill="D2EAF1"/>
            <w:vAlign w:val="bottom"/>
          </w:tcPr>
          <w:p w:rsidR="00657A8B" w:rsidRDefault="00657A8B" w:rsidP="006D5DD1">
            <w:pPr>
              <w:rPr>
                <w:sz w:val="23"/>
                <w:szCs w:val="23"/>
              </w:rPr>
            </w:pPr>
          </w:p>
        </w:tc>
        <w:tc>
          <w:tcPr>
            <w:tcW w:w="700" w:type="dxa"/>
            <w:shd w:val="clear" w:color="auto" w:fill="D2EAF1"/>
            <w:vAlign w:val="bottom"/>
          </w:tcPr>
          <w:p w:rsidR="00657A8B" w:rsidRDefault="00657A8B" w:rsidP="006D5DD1">
            <w:pPr>
              <w:rPr>
                <w:sz w:val="23"/>
                <w:szCs w:val="23"/>
              </w:rPr>
            </w:pPr>
          </w:p>
        </w:tc>
        <w:tc>
          <w:tcPr>
            <w:tcW w:w="880" w:type="dxa"/>
            <w:shd w:val="clear" w:color="auto" w:fill="D2EAF1"/>
            <w:vAlign w:val="bottom"/>
          </w:tcPr>
          <w:p w:rsidR="00657A8B" w:rsidRDefault="00657A8B" w:rsidP="006D5DD1">
            <w:pPr>
              <w:rPr>
                <w:sz w:val="23"/>
                <w:szCs w:val="23"/>
              </w:rPr>
            </w:pP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своими интересами и склонностями,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4"/>
                <w:szCs w:val="24"/>
              </w:rPr>
            </w:pPr>
          </w:p>
        </w:tc>
        <w:tc>
          <w:tcPr>
            <w:tcW w:w="980" w:type="dxa"/>
            <w:shd w:val="clear" w:color="auto" w:fill="D2EAF1"/>
            <w:vAlign w:val="bottom"/>
          </w:tcPr>
          <w:p w:rsidR="00657A8B" w:rsidRDefault="00657A8B" w:rsidP="006D5DD1">
            <w:pPr>
              <w:rPr>
                <w:sz w:val="24"/>
                <w:szCs w:val="24"/>
              </w:rPr>
            </w:pPr>
          </w:p>
        </w:tc>
        <w:tc>
          <w:tcPr>
            <w:tcW w:w="940" w:type="dxa"/>
            <w:shd w:val="clear" w:color="auto" w:fill="D2EAF1"/>
            <w:vAlign w:val="bottom"/>
          </w:tcPr>
          <w:p w:rsidR="00657A8B" w:rsidRDefault="00657A8B" w:rsidP="006D5DD1">
            <w:pPr>
              <w:rPr>
                <w:sz w:val="24"/>
                <w:szCs w:val="24"/>
              </w:rPr>
            </w:pP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1760" w:type="dxa"/>
            <w:gridSpan w:val="5"/>
            <w:shd w:val="clear" w:color="auto" w:fill="D2EAF1"/>
            <w:vAlign w:val="bottom"/>
          </w:tcPr>
          <w:p w:rsidR="00657A8B" w:rsidRDefault="00657A8B" w:rsidP="006D5DD1">
            <w:pPr>
              <w:rPr>
                <w:sz w:val="20"/>
                <w:szCs w:val="20"/>
              </w:rPr>
            </w:pPr>
            <w:r>
              <w:rPr>
                <w:rFonts w:eastAsia="Times New Roman"/>
                <w:sz w:val="24"/>
                <w:szCs w:val="24"/>
                <w:shd w:val="clear" w:color="auto" w:fill="D2EAF1"/>
              </w:rPr>
              <w:t>согласовывать</w:t>
            </w:r>
          </w:p>
        </w:tc>
        <w:tc>
          <w:tcPr>
            <w:tcW w:w="720" w:type="dxa"/>
            <w:gridSpan w:val="2"/>
            <w:shd w:val="clear" w:color="auto" w:fill="D2EAF1"/>
            <w:vAlign w:val="bottom"/>
          </w:tcPr>
          <w:p w:rsidR="00657A8B" w:rsidRDefault="00657A8B" w:rsidP="006D5DD1">
            <w:pPr>
              <w:ind w:left="20"/>
              <w:rPr>
                <w:sz w:val="20"/>
                <w:szCs w:val="20"/>
              </w:rPr>
            </w:pPr>
            <w:r>
              <w:rPr>
                <w:rFonts w:eastAsia="Times New Roman"/>
                <w:sz w:val="24"/>
                <w:szCs w:val="24"/>
                <w:shd w:val="clear" w:color="auto" w:fill="D2EAF1"/>
              </w:rPr>
              <w:t>свои</w:t>
            </w:r>
          </w:p>
        </w:tc>
        <w:tc>
          <w:tcPr>
            <w:tcW w:w="1060" w:type="dxa"/>
            <w:gridSpan w:val="2"/>
            <w:shd w:val="clear" w:color="auto" w:fill="D2EAF1"/>
            <w:vAlign w:val="bottom"/>
          </w:tcPr>
          <w:p w:rsidR="00657A8B" w:rsidRDefault="00657A8B" w:rsidP="006D5DD1">
            <w:pPr>
              <w:ind w:left="60"/>
              <w:rPr>
                <w:sz w:val="20"/>
                <w:szCs w:val="20"/>
              </w:rPr>
            </w:pPr>
            <w:r>
              <w:rPr>
                <w:rFonts w:eastAsia="Times New Roman"/>
                <w:sz w:val="24"/>
                <w:szCs w:val="24"/>
                <w:shd w:val="clear" w:color="auto" w:fill="D2EAF1"/>
              </w:rPr>
              <w:t>действия</w:t>
            </w:r>
          </w:p>
        </w:tc>
        <w:tc>
          <w:tcPr>
            <w:tcW w:w="320" w:type="dxa"/>
            <w:gridSpan w:val="2"/>
            <w:shd w:val="clear" w:color="auto" w:fill="D2EAF1"/>
            <w:vAlign w:val="bottom"/>
          </w:tcPr>
          <w:p w:rsidR="00657A8B" w:rsidRDefault="00657A8B" w:rsidP="006D5DD1">
            <w:pPr>
              <w:jc w:val="right"/>
              <w:rPr>
                <w:sz w:val="20"/>
                <w:szCs w:val="20"/>
              </w:rPr>
            </w:pPr>
            <w:r>
              <w:rPr>
                <w:rFonts w:eastAsia="Times New Roman"/>
                <w:sz w:val="24"/>
                <w:szCs w:val="24"/>
                <w:shd w:val="clear" w:color="auto" w:fill="D2EAF1"/>
              </w:rPr>
              <w:t>с</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4"/>
                <w:szCs w:val="24"/>
              </w:rPr>
            </w:pPr>
          </w:p>
        </w:tc>
        <w:tc>
          <w:tcPr>
            <w:tcW w:w="980" w:type="dxa"/>
            <w:shd w:val="clear" w:color="auto" w:fill="D2EAF1"/>
            <w:vAlign w:val="bottom"/>
          </w:tcPr>
          <w:p w:rsidR="00657A8B" w:rsidRDefault="00657A8B" w:rsidP="006D5DD1">
            <w:pPr>
              <w:rPr>
                <w:sz w:val="24"/>
                <w:szCs w:val="24"/>
              </w:rPr>
            </w:pPr>
          </w:p>
        </w:tc>
        <w:tc>
          <w:tcPr>
            <w:tcW w:w="940" w:type="dxa"/>
            <w:shd w:val="clear" w:color="auto" w:fill="D2EAF1"/>
            <w:vAlign w:val="bottom"/>
          </w:tcPr>
          <w:p w:rsidR="00657A8B" w:rsidRDefault="00657A8B" w:rsidP="006D5DD1">
            <w:pPr>
              <w:rPr>
                <w:sz w:val="24"/>
                <w:szCs w:val="24"/>
              </w:rPr>
            </w:pP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2840" w:type="dxa"/>
            <w:gridSpan w:val="8"/>
            <w:shd w:val="clear" w:color="auto" w:fill="D2EAF1"/>
            <w:vAlign w:val="bottom"/>
          </w:tcPr>
          <w:p w:rsidR="00657A8B" w:rsidRDefault="00657A8B" w:rsidP="006D5DD1">
            <w:pPr>
              <w:rPr>
                <w:sz w:val="20"/>
                <w:szCs w:val="20"/>
              </w:rPr>
            </w:pPr>
            <w:r>
              <w:rPr>
                <w:rFonts w:eastAsia="Times New Roman"/>
                <w:sz w:val="24"/>
                <w:szCs w:val="24"/>
              </w:rPr>
              <w:t>действиями других людей.</w:t>
            </w:r>
          </w:p>
        </w:tc>
        <w:tc>
          <w:tcPr>
            <w:tcW w:w="700" w:type="dxa"/>
            <w:shd w:val="clear" w:color="auto" w:fill="D2EAF1"/>
            <w:vAlign w:val="bottom"/>
          </w:tcPr>
          <w:p w:rsidR="00657A8B" w:rsidRDefault="00657A8B" w:rsidP="006D5DD1">
            <w:pPr>
              <w:rPr>
                <w:sz w:val="24"/>
                <w:szCs w:val="24"/>
              </w:rPr>
            </w:pPr>
          </w:p>
        </w:tc>
        <w:tc>
          <w:tcPr>
            <w:tcW w:w="320" w:type="dxa"/>
            <w:gridSpan w:val="2"/>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4"/>
                <w:szCs w:val="24"/>
              </w:rPr>
            </w:pPr>
          </w:p>
        </w:tc>
        <w:tc>
          <w:tcPr>
            <w:tcW w:w="980" w:type="dxa"/>
            <w:shd w:val="clear" w:color="auto" w:fill="D2EAF1"/>
            <w:vAlign w:val="bottom"/>
          </w:tcPr>
          <w:p w:rsidR="00657A8B" w:rsidRDefault="00657A8B" w:rsidP="006D5DD1">
            <w:pPr>
              <w:rPr>
                <w:sz w:val="24"/>
                <w:szCs w:val="24"/>
              </w:rPr>
            </w:pPr>
          </w:p>
        </w:tc>
        <w:tc>
          <w:tcPr>
            <w:tcW w:w="940" w:type="dxa"/>
            <w:shd w:val="clear" w:color="auto" w:fill="D2EAF1"/>
            <w:vAlign w:val="bottom"/>
          </w:tcPr>
          <w:p w:rsidR="00657A8B" w:rsidRDefault="00657A8B" w:rsidP="006D5DD1">
            <w:pPr>
              <w:rPr>
                <w:sz w:val="24"/>
                <w:szCs w:val="24"/>
              </w:rPr>
            </w:pP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07"/>
        </w:trPr>
        <w:tc>
          <w:tcPr>
            <w:tcW w:w="480" w:type="dxa"/>
            <w:tcBorders>
              <w:bottom w:val="single" w:sz="8" w:space="0" w:color="78C0D4"/>
            </w:tcBorders>
            <w:shd w:val="clear" w:color="auto" w:fill="D2EAF1"/>
            <w:vAlign w:val="bottom"/>
          </w:tcPr>
          <w:p w:rsidR="00657A8B" w:rsidRDefault="00657A8B" w:rsidP="006D5DD1">
            <w:pPr>
              <w:rPr>
                <w:sz w:val="17"/>
                <w:szCs w:val="17"/>
              </w:rPr>
            </w:pPr>
          </w:p>
        </w:tc>
        <w:tc>
          <w:tcPr>
            <w:tcW w:w="620" w:type="dxa"/>
            <w:gridSpan w:val="2"/>
            <w:tcBorders>
              <w:bottom w:val="single" w:sz="8" w:space="0" w:color="78C0D4"/>
            </w:tcBorders>
            <w:shd w:val="clear" w:color="auto" w:fill="D2EAF1"/>
            <w:vAlign w:val="bottom"/>
          </w:tcPr>
          <w:p w:rsidR="00657A8B" w:rsidRDefault="00657A8B" w:rsidP="006D5DD1">
            <w:pPr>
              <w:rPr>
                <w:sz w:val="17"/>
                <w:szCs w:val="17"/>
              </w:rPr>
            </w:pPr>
          </w:p>
        </w:tc>
        <w:tc>
          <w:tcPr>
            <w:tcW w:w="280" w:type="dxa"/>
            <w:tcBorders>
              <w:bottom w:val="single" w:sz="8" w:space="0" w:color="78C0D4"/>
            </w:tcBorders>
            <w:shd w:val="clear" w:color="auto" w:fill="D2EAF1"/>
            <w:vAlign w:val="bottom"/>
          </w:tcPr>
          <w:p w:rsidR="00657A8B" w:rsidRDefault="00657A8B" w:rsidP="006D5DD1">
            <w:pPr>
              <w:rPr>
                <w:sz w:val="17"/>
                <w:szCs w:val="17"/>
              </w:rPr>
            </w:pPr>
          </w:p>
        </w:tc>
        <w:tc>
          <w:tcPr>
            <w:tcW w:w="380" w:type="dxa"/>
            <w:tcBorders>
              <w:bottom w:val="single" w:sz="8" w:space="0" w:color="78C0D4"/>
            </w:tcBorders>
            <w:shd w:val="clear" w:color="auto" w:fill="D2EAF1"/>
            <w:vAlign w:val="bottom"/>
          </w:tcPr>
          <w:p w:rsidR="00657A8B" w:rsidRDefault="00657A8B" w:rsidP="006D5DD1">
            <w:pPr>
              <w:rPr>
                <w:sz w:val="17"/>
                <w:szCs w:val="17"/>
              </w:rPr>
            </w:pPr>
          </w:p>
        </w:tc>
        <w:tc>
          <w:tcPr>
            <w:tcW w:w="720" w:type="dxa"/>
            <w:gridSpan w:val="2"/>
            <w:tcBorders>
              <w:bottom w:val="single" w:sz="8" w:space="0" w:color="78C0D4"/>
            </w:tcBorders>
            <w:shd w:val="clear" w:color="auto" w:fill="D2EAF1"/>
            <w:vAlign w:val="bottom"/>
          </w:tcPr>
          <w:p w:rsidR="00657A8B" w:rsidRDefault="00657A8B" w:rsidP="006D5DD1">
            <w:pPr>
              <w:rPr>
                <w:sz w:val="17"/>
                <w:szCs w:val="17"/>
              </w:rPr>
            </w:pPr>
          </w:p>
        </w:tc>
        <w:tc>
          <w:tcPr>
            <w:tcW w:w="360" w:type="dxa"/>
            <w:tcBorders>
              <w:bottom w:val="single" w:sz="8" w:space="0" w:color="78C0D4"/>
            </w:tcBorders>
            <w:shd w:val="clear" w:color="auto" w:fill="D2EAF1"/>
            <w:vAlign w:val="bottom"/>
          </w:tcPr>
          <w:p w:rsidR="00657A8B" w:rsidRDefault="00657A8B" w:rsidP="006D5DD1">
            <w:pPr>
              <w:rPr>
                <w:sz w:val="17"/>
                <w:szCs w:val="17"/>
              </w:rPr>
            </w:pPr>
          </w:p>
        </w:tc>
        <w:tc>
          <w:tcPr>
            <w:tcW w:w="700" w:type="dxa"/>
            <w:tcBorders>
              <w:bottom w:val="single" w:sz="8" w:space="0" w:color="78C0D4"/>
            </w:tcBorders>
            <w:shd w:val="clear" w:color="auto" w:fill="D2EAF1"/>
            <w:vAlign w:val="bottom"/>
          </w:tcPr>
          <w:p w:rsidR="00657A8B" w:rsidRDefault="00657A8B" w:rsidP="006D5DD1">
            <w:pPr>
              <w:rPr>
                <w:sz w:val="17"/>
                <w:szCs w:val="17"/>
              </w:rPr>
            </w:pPr>
          </w:p>
        </w:tc>
        <w:tc>
          <w:tcPr>
            <w:tcW w:w="320" w:type="dxa"/>
            <w:gridSpan w:val="2"/>
            <w:tcBorders>
              <w:bottom w:val="single" w:sz="8" w:space="0" w:color="78C0D4"/>
            </w:tcBorders>
            <w:shd w:val="clear" w:color="auto" w:fill="D2EAF1"/>
            <w:vAlign w:val="bottom"/>
          </w:tcPr>
          <w:p w:rsidR="00657A8B" w:rsidRDefault="00657A8B" w:rsidP="006D5DD1">
            <w:pPr>
              <w:rPr>
                <w:sz w:val="17"/>
                <w:szCs w:val="17"/>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17"/>
                <w:szCs w:val="17"/>
              </w:rPr>
            </w:pPr>
          </w:p>
        </w:tc>
        <w:tc>
          <w:tcPr>
            <w:tcW w:w="100" w:type="dxa"/>
            <w:tcBorders>
              <w:bottom w:val="single" w:sz="8" w:space="0" w:color="78C0D4"/>
            </w:tcBorders>
            <w:shd w:val="clear" w:color="auto" w:fill="D2EAF1"/>
            <w:vAlign w:val="bottom"/>
          </w:tcPr>
          <w:p w:rsidR="00657A8B" w:rsidRDefault="00657A8B" w:rsidP="006D5DD1">
            <w:pPr>
              <w:rPr>
                <w:sz w:val="17"/>
                <w:szCs w:val="17"/>
              </w:rPr>
            </w:pPr>
          </w:p>
        </w:tc>
        <w:tc>
          <w:tcPr>
            <w:tcW w:w="440" w:type="dxa"/>
            <w:gridSpan w:val="3"/>
            <w:tcBorders>
              <w:bottom w:val="single" w:sz="8" w:space="0" w:color="78C0D4"/>
            </w:tcBorders>
            <w:shd w:val="clear" w:color="auto" w:fill="D2EAF1"/>
            <w:vAlign w:val="bottom"/>
          </w:tcPr>
          <w:p w:rsidR="00657A8B" w:rsidRDefault="00657A8B" w:rsidP="006D5DD1">
            <w:pPr>
              <w:rPr>
                <w:sz w:val="17"/>
                <w:szCs w:val="17"/>
              </w:rPr>
            </w:pPr>
          </w:p>
        </w:tc>
        <w:tc>
          <w:tcPr>
            <w:tcW w:w="980" w:type="dxa"/>
            <w:tcBorders>
              <w:bottom w:val="single" w:sz="8" w:space="0" w:color="78C0D4"/>
            </w:tcBorders>
            <w:shd w:val="clear" w:color="auto" w:fill="D2EAF1"/>
            <w:vAlign w:val="bottom"/>
          </w:tcPr>
          <w:p w:rsidR="00657A8B" w:rsidRDefault="00657A8B" w:rsidP="006D5DD1">
            <w:pPr>
              <w:rPr>
                <w:sz w:val="17"/>
                <w:szCs w:val="17"/>
              </w:rPr>
            </w:pPr>
          </w:p>
        </w:tc>
        <w:tc>
          <w:tcPr>
            <w:tcW w:w="940" w:type="dxa"/>
            <w:tcBorders>
              <w:bottom w:val="single" w:sz="8" w:space="0" w:color="78C0D4"/>
            </w:tcBorders>
            <w:shd w:val="clear" w:color="auto" w:fill="D2EAF1"/>
            <w:vAlign w:val="bottom"/>
          </w:tcPr>
          <w:p w:rsidR="00657A8B" w:rsidRDefault="00657A8B" w:rsidP="006D5DD1">
            <w:pPr>
              <w:rPr>
                <w:sz w:val="17"/>
                <w:szCs w:val="17"/>
              </w:rPr>
            </w:pPr>
          </w:p>
        </w:tc>
        <w:tc>
          <w:tcPr>
            <w:tcW w:w="780" w:type="dxa"/>
            <w:tcBorders>
              <w:bottom w:val="single" w:sz="8" w:space="0" w:color="78C0D4"/>
            </w:tcBorders>
            <w:shd w:val="clear" w:color="auto" w:fill="D2EAF1"/>
            <w:vAlign w:val="bottom"/>
          </w:tcPr>
          <w:p w:rsidR="00657A8B" w:rsidRDefault="00657A8B" w:rsidP="006D5DD1">
            <w:pPr>
              <w:rPr>
                <w:sz w:val="17"/>
                <w:szCs w:val="17"/>
              </w:rPr>
            </w:pPr>
          </w:p>
        </w:tc>
        <w:tc>
          <w:tcPr>
            <w:tcW w:w="560" w:type="dxa"/>
            <w:tcBorders>
              <w:bottom w:val="single" w:sz="8" w:space="0" w:color="78C0D4"/>
            </w:tcBorders>
            <w:shd w:val="clear" w:color="auto" w:fill="D2EAF1"/>
            <w:vAlign w:val="bottom"/>
          </w:tcPr>
          <w:p w:rsidR="00657A8B" w:rsidRDefault="00657A8B" w:rsidP="006D5DD1">
            <w:pPr>
              <w:rPr>
                <w:sz w:val="17"/>
                <w:szCs w:val="17"/>
              </w:rPr>
            </w:pPr>
          </w:p>
        </w:tc>
        <w:tc>
          <w:tcPr>
            <w:tcW w:w="700" w:type="dxa"/>
            <w:tcBorders>
              <w:bottom w:val="single" w:sz="8" w:space="0" w:color="78C0D4"/>
            </w:tcBorders>
            <w:shd w:val="clear" w:color="auto" w:fill="D2EAF1"/>
            <w:vAlign w:val="bottom"/>
          </w:tcPr>
          <w:p w:rsidR="00657A8B" w:rsidRDefault="00657A8B" w:rsidP="006D5DD1">
            <w:pPr>
              <w:rPr>
                <w:sz w:val="17"/>
                <w:szCs w:val="17"/>
              </w:rPr>
            </w:pPr>
          </w:p>
        </w:tc>
        <w:tc>
          <w:tcPr>
            <w:tcW w:w="880" w:type="dxa"/>
            <w:tcBorders>
              <w:bottom w:val="single" w:sz="8" w:space="0" w:color="78C0D4"/>
            </w:tcBorders>
            <w:shd w:val="clear" w:color="auto" w:fill="D2EAF1"/>
            <w:vAlign w:val="bottom"/>
          </w:tcPr>
          <w:p w:rsidR="00657A8B" w:rsidRDefault="00657A8B" w:rsidP="006D5DD1">
            <w:pPr>
              <w:rPr>
                <w:sz w:val="17"/>
                <w:szCs w:val="17"/>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17"/>
                <w:szCs w:val="17"/>
              </w:rPr>
            </w:pPr>
          </w:p>
        </w:tc>
        <w:tc>
          <w:tcPr>
            <w:tcW w:w="160" w:type="dxa"/>
            <w:gridSpan w:val="2"/>
            <w:vAlign w:val="bottom"/>
          </w:tcPr>
          <w:p w:rsidR="00657A8B" w:rsidRDefault="00657A8B" w:rsidP="006D5DD1">
            <w:pPr>
              <w:rPr>
                <w:sz w:val="17"/>
                <w:szCs w:val="17"/>
              </w:rPr>
            </w:pPr>
          </w:p>
        </w:tc>
      </w:tr>
    </w:tbl>
    <w:p w:rsidR="00657A8B" w:rsidRDefault="00657A8B" w:rsidP="00CB3FCD">
      <w:pPr>
        <w:jc w:val="right"/>
        <w:rPr>
          <w:rFonts w:eastAsia="Times New Roman"/>
          <w:sz w:val="24"/>
          <w:szCs w:val="24"/>
        </w:rPr>
      </w:pPr>
    </w:p>
    <w:p w:rsidR="00657A8B" w:rsidRDefault="00657A8B" w:rsidP="00CB3FCD">
      <w:pPr>
        <w:jc w:val="right"/>
        <w:rPr>
          <w:rFonts w:eastAsia="Times New Roman"/>
          <w:sz w:val="24"/>
          <w:szCs w:val="24"/>
        </w:rPr>
      </w:pPr>
    </w:p>
    <w:p w:rsidR="00657A8B" w:rsidRDefault="00657A8B" w:rsidP="00CB3FCD">
      <w:pPr>
        <w:jc w:val="right"/>
        <w:rPr>
          <w:rFonts w:eastAsia="Times New Roman"/>
          <w:sz w:val="24"/>
          <w:szCs w:val="24"/>
        </w:rPr>
      </w:pPr>
    </w:p>
    <w:p w:rsidR="00657A8B" w:rsidRDefault="00657A8B" w:rsidP="00657A8B">
      <w:pPr>
        <w:jc w:val="right"/>
        <w:rPr>
          <w:sz w:val="20"/>
          <w:szCs w:val="20"/>
        </w:rPr>
      </w:pPr>
      <w:r>
        <w:rPr>
          <w:rFonts w:eastAsia="Times New Roman"/>
          <w:sz w:val="24"/>
          <w:szCs w:val="24"/>
        </w:rPr>
        <w:t>112</w:t>
      </w:r>
    </w:p>
    <w:p w:rsidR="00CB3FCD" w:rsidRDefault="00CB3FCD" w:rsidP="00CB3FCD">
      <w:pPr>
        <w:spacing w:line="247" w:lineRule="exact"/>
        <w:rPr>
          <w:sz w:val="20"/>
          <w:szCs w:val="20"/>
        </w:rPr>
      </w:pPr>
      <w:r>
        <w:rPr>
          <w:noProof/>
          <w:sz w:val="20"/>
          <w:szCs w:val="20"/>
        </w:rPr>
        <w:lastRenderedPageBreak/>
        <w:drawing>
          <wp:anchor distT="0" distB="0" distL="114300" distR="114300" simplePos="0" relativeHeight="2521088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7"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numPr>
          <w:ilvl w:val="0"/>
          <w:numId w:val="388"/>
        </w:numPr>
        <w:tabs>
          <w:tab w:val="left" w:pos="1075"/>
        </w:tabs>
        <w:spacing w:line="249" w:lineRule="auto"/>
        <w:ind w:left="1260" w:right="100" w:hanging="537"/>
        <w:jc w:val="center"/>
        <w:rPr>
          <w:rFonts w:eastAsia="Times New Roman"/>
          <w:b/>
          <w:bCs/>
          <w:sz w:val="23"/>
          <w:szCs w:val="23"/>
        </w:rPr>
      </w:pPr>
      <w:r>
        <w:rPr>
          <w:rFonts w:eastAsia="Times New Roman"/>
          <w:b/>
          <w:bCs/>
          <w:sz w:val="23"/>
          <w:szCs w:val="23"/>
        </w:rPr>
        <w:t>Описание понятий, функций, состава и характеристик универсальных учебных действий (регулятивных, познавательных и коммуникативных) и их связи с</w:t>
      </w:r>
    </w:p>
    <w:p w:rsidR="00CB3FCD" w:rsidRDefault="00CB3FCD" w:rsidP="00CB3FCD">
      <w:pPr>
        <w:spacing w:line="4" w:lineRule="exact"/>
        <w:rPr>
          <w:sz w:val="20"/>
          <w:szCs w:val="20"/>
        </w:rPr>
      </w:pPr>
    </w:p>
    <w:p w:rsidR="00CB3FCD" w:rsidRDefault="00CB3FCD" w:rsidP="00CB3FCD">
      <w:pPr>
        <w:spacing w:line="236" w:lineRule="auto"/>
        <w:ind w:left="1860" w:right="100"/>
        <w:jc w:val="center"/>
        <w:rPr>
          <w:sz w:val="20"/>
          <w:szCs w:val="20"/>
        </w:rPr>
      </w:pPr>
      <w:r>
        <w:rPr>
          <w:rFonts w:eastAsia="Times New Roman"/>
          <w:b/>
          <w:bCs/>
          <w:sz w:val="24"/>
          <w:szCs w:val="24"/>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CB3FCD" w:rsidRDefault="00CB3FCD" w:rsidP="00CB3FCD">
      <w:pPr>
        <w:spacing w:line="57" w:lineRule="exact"/>
        <w:rPr>
          <w:sz w:val="20"/>
          <w:szCs w:val="20"/>
        </w:rPr>
      </w:pPr>
    </w:p>
    <w:p w:rsidR="00CB3FCD" w:rsidRDefault="00CB3FCD" w:rsidP="00CB3FCD">
      <w:pPr>
        <w:ind w:left="820"/>
        <w:rPr>
          <w:sz w:val="20"/>
          <w:szCs w:val="20"/>
        </w:rPr>
      </w:pPr>
      <w:r>
        <w:rPr>
          <w:rFonts w:eastAsia="Times New Roman"/>
          <w:sz w:val="24"/>
          <w:szCs w:val="24"/>
        </w:rPr>
        <w:t>Под универсальными учебными действиями (далее – УУД) согласно концепции ФГОС</w:t>
      </w:r>
    </w:p>
    <w:p w:rsidR="00CB3FCD" w:rsidRDefault="00CB3FCD" w:rsidP="00CB3FCD">
      <w:pPr>
        <w:numPr>
          <w:ilvl w:val="0"/>
          <w:numId w:val="389"/>
        </w:numPr>
        <w:tabs>
          <w:tab w:val="left" w:pos="840"/>
        </w:tabs>
        <w:ind w:left="840" w:hanging="578"/>
        <w:rPr>
          <w:rFonts w:eastAsia="Times New Roman"/>
          <w:sz w:val="24"/>
          <w:szCs w:val="24"/>
        </w:rPr>
      </w:pPr>
      <w:r>
        <w:rPr>
          <w:rFonts w:eastAsia="Times New Roman"/>
          <w:sz w:val="24"/>
          <w:szCs w:val="24"/>
        </w:rPr>
        <w:t>рассматриваются:</w:t>
      </w:r>
    </w:p>
    <w:p w:rsidR="00CB3FCD" w:rsidRDefault="00CB3FCD" w:rsidP="00CB3FCD">
      <w:pPr>
        <w:spacing w:line="31" w:lineRule="exact"/>
        <w:rPr>
          <w:rFonts w:eastAsia="Times New Roman"/>
          <w:sz w:val="24"/>
          <w:szCs w:val="24"/>
        </w:rPr>
      </w:pPr>
    </w:p>
    <w:p w:rsidR="00CB3FCD" w:rsidRDefault="00CB3FCD" w:rsidP="00CB3FCD">
      <w:pPr>
        <w:numPr>
          <w:ilvl w:val="1"/>
          <w:numId w:val="389"/>
        </w:numPr>
        <w:tabs>
          <w:tab w:val="left" w:pos="1254"/>
        </w:tabs>
        <w:spacing w:line="232" w:lineRule="auto"/>
        <w:ind w:left="260" w:firstLine="710"/>
        <w:jc w:val="both"/>
        <w:rPr>
          <w:rFonts w:ascii="Symbol" w:eastAsia="Symbol" w:hAnsi="Symbol" w:cs="Symbol"/>
          <w:sz w:val="24"/>
          <w:szCs w:val="24"/>
        </w:rPr>
      </w:pPr>
      <w:r>
        <w:rPr>
          <w:rFonts w:eastAsia="Times New Roman"/>
          <w:sz w:val="24"/>
          <w:szCs w:val="24"/>
        </w:rPr>
        <w:t xml:space="preserve">обобщенные способы образовательной деятельности (общеучебные умения, понимание смысла и оперирование междисциплинарными понятиями) – </w:t>
      </w:r>
      <w:r>
        <w:rPr>
          <w:rFonts w:eastAsia="Times New Roman"/>
          <w:b/>
          <w:bCs/>
          <w:i/>
          <w:iCs/>
          <w:sz w:val="24"/>
          <w:szCs w:val="24"/>
        </w:rPr>
        <w:t>метапредметныерезультаты;</w:t>
      </w:r>
    </w:p>
    <w:p w:rsidR="00CB3FCD" w:rsidRDefault="00CB3FCD" w:rsidP="00CB3FCD">
      <w:pPr>
        <w:spacing w:line="27" w:lineRule="exact"/>
        <w:rPr>
          <w:rFonts w:ascii="Symbol" w:eastAsia="Symbol" w:hAnsi="Symbol" w:cs="Symbol"/>
          <w:sz w:val="24"/>
          <w:szCs w:val="24"/>
        </w:rPr>
      </w:pPr>
    </w:p>
    <w:p w:rsidR="00CB3FCD" w:rsidRDefault="00CB3FCD" w:rsidP="00CB3FCD">
      <w:pPr>
        <w:numPr>
          <w:ilvl w:val="1"/>
          <w:numId w:val="389"/>
        </w:numPr>
        <w:tabs>
          <w:tab w:val="left" w:pos="1254"/>
        </w:tabs>
        <w:spacing w:line="233" w:lineRule="auto"/>
        <w:ind w:left="260" w:firstLine="710"/>
        <w:jc w:val="both"/>
        <w:rPr>
          <w:rFonts w:ascii="Symbol" w:eastAsia="Symbol" w:hAnsi="Symbol" w:cs="Symbol"/>
          <w:sz w:val="24"/>
          <w:szCs w:val="24"/>
        </w:rPr>
      </w:pPr>
      <w:r>
        <w:rPr>
          <w:rFonts w:eastAsia="Times New Roman"/>
          <w:b/>
          <w:bCs/>
          <w:sz w:val="24"/>
          <w:szCs w:val="24"/>
        </w:rPr>
        <w:t xml:space="preserve">способности личности к обучению </w:t>
      </w:r>
      <w:r>
        <w:rPr>
          <w:rFonts w:eastAsia="Times New Roman"/>
          <w:sz w:val="24"/>
          <w:szCs w:val="24"/>
        </w:rPr>
        <w:t xml:space="preserve">(обучаемость,умение учиться,познавательно-учебная компетентность), </w:t>
      </w:r>
      <w:r>
        <w:rPr>
          <w:rFonts w:eastAsia="Times New Roman"/>
          <w:b/>
          <w:bCs/>
          <w:sz w:val="24"/>
          <w:szCs w:val="24"/>
        </w:rPr>
        <w:t>саморегуляции</w:t>
      </w:r>
      <w:r>
        <w:rPr>
          <w:rFonts w:eastAsia="Times New Roman"/>
          <w:sz w:val="24"/>
          <w:szCs w:val="24"/>
        </w:rPr>
        <w:t xml:space="preserve"> (осознанная постановка цели, выбор и самоконтроль, самооценка) и </w:t>
      </w:r>
      <w:r>
        <w:rPr>
          <w:rFonts w:eastAsia="Times New Roman"/>
          <w:b/>
          <w:bCs/>
          <w:sz w:val="24"/>
          <w:szCs w:val="24"/>
        </w:rPr>
        <w:t>учебной коммуникации</w:t>
      </w:r>
      <w:r>
        <w:rPr>
          <w:rFonts w:eastAsia="Times New Roman"/>
          <w:sz w:val="24"/>
          <w:szCs w:val="24"/>
        </w:rPr>
        <w:t xml:space="preserve">, формирующиеся и проявляющиеся в самостоятельной деятельности – </w:t>
      </w:r>
      <w:r>
        <w:rPr>
          <w:rFonts w:eastAsia="Times New Roman"/>
          <w:b/>
          <w:bCs/>
          <w:i/>
          <w:iCs/>
          <w:sz w:val="24"/>
          <w:szCs w:val="24"/>
        </w:rPr>
        <w:t>личностные результаты.</w:t>
      </w:r>
    </w:p>
    <w:p w:rsidR="00CB3FCD" w:rsidRDefault="00CB3FCD" w:rsidP="00CB3FCD">
      <w:pPr>
        <w:spacing w:line="15" w:lineRule="exact"/>
        <w:rPr>
          <w:rFonts w:ascii="Symbol" w:eastAsia="Symbol" w:hAnsi="Symbol" w:cs="Symbol"/>
          <w:sz w:val="24"/>
          <w:szCs w:val="24"/>
        </w:rPr>
      </w:pPr>
    </w:p>
    <w:p w:rsidR="00CB3FCD" w:rsidRDefault="00CB3FCD" w:rsidP="00CB3FCD">
      <w:pPr>
        <w:spacing w:line="233" w:lineRule="auto"/>
        <w:ind w:left="260" w:firstLine="708"/>
        <w:jc w:val="both"/>
        <w:rPr>
          <w:rFonts w:ascii="Symbol" w:eastAsia="Symbol" w:hAnsi="Symbol" w:cs="Symbol"/>
          <w:sz w:val="24"/>
          <w:szCs w:val="24"/>
        </w:rPr>
      </w:pPr>
      <w:r>
        <w:rPr>
          <w:rFonts w:eastAsia="Times New Roman"/>
          <w:sz w:val="24"/>
          <w:szCs w:val="24"/>
        </w:rPr>
        <w:t>В логике компетентностного подхода УУД – система компетенций, обеспечивающая интегральное качество – компетентность личности на данном возрастном этапе.</w:t>
      </w:r>
    </w:p>
    <w:p w:rsidR="00CB3FCD" w:rsidRDefault="00CB3FCD" w:rsidP="00CB3FCD">
      <w:pPr>
        <w:spacing w:line="174" w:lineRule="exact"/>
        <w:rPr>
          <w:sz w:val="20"/>
          <w:szCs w:val="20"/>
        </w:rPr>
      </w:pPr>
    </w:p>
    <w:p w:rsidR="0050492A" w:rsidRDefault="0050492A" w:rsidP="0050492A">
      <w:pPr>
        <w:spacing w:line="233" w:lineRule="auto"/>
        <w:ind w:left="260"/>
        <w:rPr>
          <w:sz w:val="20"/>
          <w:szCs w:val="20"/>
        </w:rPr>
      </w:pPr>
      <w:r>
        <w:rPr>
          <w:rFonts w:eastAsia="Times New Roman"/>
          <w:sz w:val="24"/>
          <w:szCs w:val="24"/>
        </w:rPr>
        <w:t>Интегральную компетентность можно раскрыть через составляющие, взяв за основу виды образовательной деятельности:</w:t>
      </w:r>
    </w:p>
    <w:p w:rsidR="0050492A" w:rsidRDefault="0050492A" w:rsidP="0050492A">
      <w:pPr>
        <w:spacing w:line="3" w:lineRule="exact"/>
        <w:rPr>
          <w:sz w:val="20"/>
          <w:szCs w:val="20"/>
        </w:rPr>
      </w:pPr>
    </w:p>
    <w:p w:rsidR="0050492A" w:rsidRDefault="0050492A" w:rsidP="0050492A">
      <w:pPr>
        <w:numPr>
          <w:ilvl w:val="0"/>
          <w:numId w:val="390"/>
        </w:numPr>
        <w:tabs>
          <w:tab w:val="left" w:pos="1260"/>
        </w:tabs>
        <w:ind w:left="1260" w:hanging="290"/>
        <w:rPr>
          <w:rFonts w:ascii="Symbol" w:eastAsia="Symbol" w:hAnsi="Symbol" w:cs="Symbol"/>
          <w:sz w:val="24"/>
          <w:szCs w:val="24"/>
        </w:rPr>
      </w:pPr>
      <w:r>
        <w:rPr>
          <w:rFonts w:eastAsia="Times New Roman"/>
          <w:sz w:val="24"/>
          <w:szCs w:val="24"/>
        </w:rPr>
        <w:t>познавательная;</w:t>
      </w:r>
    </w:p>
    <w:p w:rsidR="0050492A" w:rsidRDefault="0050492A" w:rsidP="0050492A">
      <w:pPr>
        <w:spacing w:line="1" w:lineRule="exact"/>
        <w:rPr>
          <w:rFonts w:ascii="Symbol" w:eastAsia="Symbol" w:hAnsi="Symbol" w:cs="Symbol"/>
          <w:sz w:val="24"/>
          <w:szCs w:val="24"/>
        </w:rPr>
      </w:pPr>
    </w:p>
    <w:p w:rsidR="0050492A" w:rsidRDefault="0050492A" w:rsidP="0050492A">
      <w:pPr>
        <w:numPr>
          <w:ilvl w:val="0"/>
          <w:numId w:val="390"/>
        </w:numPr>
        <w:tabs>
          <w:tab w:val="left" w:pos="1260"/>
        </w:tabs>
        <w:ind w:left="1260" w:hanging="290"/>
        <w:rPr>
          <w:rFonts w:ascii="Symbol" w:eastAsia="Symbol" w:hAnsi="Symbol" w:cs="Symbol"/>
          <w:sz w:val="24"/>
          <w:szCs w:val="24"/>
        </w:rPr>
      </w:pPr>
      <w:r>
        <w:rPr>
          <w:rFonts w:eastAsia="Times New Roman"/>
          <w:sz w:val="24"/>
          <w:szCs w:val="24"/>
        </w:rPr>
        <w:t>проблемная;</w:t>
      </w:r>
    </w:p>
    <w:p w:rsidR="0050492A" w:rsidRDefault="0050492A" w:rsidP="0050492A">
      <w:pPr>
        <w:numPr>
          <w:ilvl w:val="0"/>
          <w:numId w:val="390"/>
        </w:numPr>
        <w:tabs>
          <w:tab w:val="left" w:pos="1260"/>
        </w:tabs>
        <w:spacing w:line="239" w:lineRule="auto"/>
        <w:ind w:left="1260" w:hanging="290"/>
        <w:rPr>
          <w:rFonts w:ascii="Symbol" w:eastAsia="Symbol" w:hAnsi="Symbol" w:cs="Symbol"/>
          <w:sz w:val="24"/>
          <w:szCs w:val="24"/>
        </w:rPr>
      </w:pPr>
      <w:r>
        <w:rPr>
          <w:rFonts w:eastAsia="Times New Roman"/>
          <w:sz w:val="24"/>
          <w:szCs w:val="24"/>
        </w:rPr>
        <w:t>коммуникативная (социально-коммуникативная);</w:t>
      </w:r>
    </w:p>
    <w:p w:rsidR="0050492A" w:rsidRDefault="0050492A" w:rsidP="0050492A">
      <w:pPr>
        <w:numPr>
          <w:ilvl w:val="0"/>
          <w:numId w:val="390"/>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проектно-исследовательская;</w:t>
      </w:r>
    </w:p>
    <w:p w:rsidR="0050492A" w:rsidRDefault="0050492A" w:rsidP="0050492A">
      <w:pPr>
        <w:numPr>
          <w:ilvl w:val="0"/>
          <w:numId w:val="390"/>
        </w:numPr>
        <w:tabs>
          <w:tab w:val="left" w:pos="1260"/>
        </w:tabs>
        <w:spacing w:line="239" w:lineRule="auto"/>
        <w:ind w:left="1260" w:hanging="290"/>
        <w:rPr>
          <w:rFonts w:ascii="Symbol" w:eastAsia="Symbol" w:hAnsi="Symbol" w:cs="Symbol"/>
          <w:sz w:val="24"/>
          <w:szCs w:val="24"/>
        </w:rPr>
      </w:pPr>
      <w:r>
        <w:rPr>
          <w:rFonts w:eastAsia="Times New Roman"/>
          <w:sz w:val="24"/>
          <w:szCs w:val="24"/>
        </w:rPr>
        <w:t>информационно-коммуникативная;</w:t>
      </w:r>
    </w:p>
    <w:p w:rsidR="0050492A" w:rsidRDefault="0050492A" w:rsidP="0050492A">
      <w:pPr>
        <w:numPr>
          <w:ilvl w:val="0"/>
          <w:numId w:val="390"/>
        </w:numPr>
        <w:tabs>
          <w:tab w:val="left" w:pos="1260"/>
        </w:tabs>
        <w:spacing w:line="239" w:lineRule="auto"/>
        <w:ind w:left="1260" w:hanging="290"/>
        <w:rPr>
          <w:rFonts w:ascii="Symbol" w:eastAsia="Symbol" w:hAnsi="Symbol" w:cs="Symbol"/>
          <w:sz w:val="24"/>
          <w:szCs w:val="24"/>
        </w:rPr>
      </w:pPr>
      <w:r>
        <w:rPr>
          <w:rFonts w:eastAsia="Times New Roman"/>
          <w:sz w:val="24"/>
          <w:szCs w:val="24"/>
        </w:rPr>
        <w:t>рефлексивная (регулятивная).</w:t>
      </w:r>
    </w:p>
    <w:p w:rsidR="0050492A" w:rsidRDefault="0050492A" w:rsidP="0050492A">
      <w:pPr>
        <w:spacing w:line="10" w:lineRule="exact"/>
        <w:rPr>
          <w:sz w:val="20"/>
          <w:szCs w:val="20"/>
        </w:rPr>
      </w:pPr>
    </w:p>
    <w:p w:rsidR="0050492A" w:rsidRDefault="0050492A" w:rsidP="0050492A">
      <w:pPr>
        <w:spacing w:line="234" w:lineRule="auto"/>
        <w:ind w:left="260" w:firstLine="708"/>
        <w:rPr>
          <w:sz w:val="20"/>
          <w:szCs w:val="20"/>
        </w:rPr>
      </w:pPr>
      <w:r>
        <w:rPr>
          <w:rFonts w:eastAsia="Times New Roman"/>
          <w:b/>
          <w:bCs/>
          <w:sz w:val="24"/>
          <w:szCs w:val="24"/>
        </w:rPr>
        <w:t xml:space="preserve">Формирование УУД </w:t>
      </w:r>
      <w:r>
        <w:rPr>
          <w:rFonts w:eastAsia="Times New Roman"/>
          <w:sz w:val="24"/>
          <w:szCs w:val="24"/>
        </w:rPr>
        <w:t>в образовательной деятельности определяется тремявзаимодополняющими положениями:</w:t>
      </w:r>
    </w:p>
    <w:p w:rsidR="0050492A" w:rsidRDefault="0050492A" w:rsidP="0050492A">
      <w:pPr>
        <w:spacing w:line="14" w:lineRule="exact"/>
        <w:rPr>
          <w:sz w:val="20"/>
          <w:szCs w:val="20"/>
        </w:rPr>
      </w:pPr>
    </w:p>
    <w:p w:rsidR="0050492A" w:rsidRDefault="0050492A" w:rsidP="0050492A">
      <w:pPr>
        <w:numPr>
          <w:ilvl w:val="0"/>
          <w:numId w:val="391"/>
        </w:numPr>
        <w:tabs>
          <w:tab w:val="left" w:pos="1254"/>
        </w:tabs>
        <w:spacing w:line="234" w:lineRule="auto"/>
        <w:ind w:left="260" w:firstLine="710"/>
        <w:rPr>
          <w:rFonts w:eastAsia="Times New Roman"/>
          <w:sz w:val="24"/>
          <w:szCs w:val="24"/>
        </w:rPr>
      </w:pPr>
      <w:r>
        <w:rPr>
          <w:rFonts w:eastAsia="Times New Roman"/>
          <w:sz w:val="24"/>
          <w:szCs w:val="24"/>
        </w:rPr>
        <w:t>Формирование УУД как цель образовательного процесса определяет его содержание и организацию.</w:t>
      </w:r>
    </w:p>
    <w:p w:rsidR="0050492A" w:rsidRDefault="0050492A" w:rsidP="0050492A">
      <w:pPr>
        <w:spacing w:line="13" w:lineRule="exact"/>
        <w:rPr>
          <w:rFonts w:eastAsia="Times New Roman"/>
          <w:sz w:val="24"/>
          <w:szCs w:val="24"/>
        </w:rPr>
      </w:pPr>
    </w:p>
    <w:p w:rsidR="0050492A" w:rsidRDefault="0050492A" w:rsidP="0050492A">
      <w:pPr>
        <w:numPr>
          <w:ilvl w:val="0"/>
          <w:numId w:val="391"/>
        </w:numPr>
        <w:tabs>
          <w:tab w:val="left" w:pos="1254"/>
        </w:tabs>
        <w:spacing w:line="234" w:lineRule="auto"/>
        <w:ind w:left="260" w:firstLine="710"/>
        <w:rPr>
          <w:rFonts w:eastAsia="Times New Roman"/>
          <w:sz w:val="24"/>
          <w:szCs w:val="24"/>
        </w:rPr>
      </w:pPr>
      <w:r>
        <w:rPr>
          <w:rFonts w:eastAsia="Times New Roman"/>
          <w:sz w:val="24"/>
          <w:szCs w:val="24"/>
        </w:rPr>
        <w:t>Формирование УУД происходит в контексте усвоения разных предметных дисциплин.</w:t>
      </w:r>
    </w:p>
    <w:p w:rsidR="0050492A" w:rsidRDefault="0050492A" w:rsidP="0050492A">
      <w:pPr>
        <w:spacing w:line="14" w:lineRule="exact"/>
        <w:rPr>
          <w:rFonts w:eastAsia="Times New Roman"/>
          <w:sz w:val="24"/>
          <w:szCs w:val="24"/>
        </w:rPr>
      </w:pPr>
    </w:p>
    <w:p w:rsidR="0050492A" w:rsidRDefault="0050492A" w:rsidP="0050492A">
      <w:pPr>
        <w:numPr>
          <w:ilvl w:val="0"/>
          <w:numId w:val="391"/>
        </w:numPr>
        <w:tabs>
          <w:tab w:val="left" w:pos="1254"/>
        </w:tabs>
        <w:spacing w:line="236" w:lineRule="auto"/>
        <w:ind w:left="260" w:firstLine="710"/>
        <w:jc w:val="both"/>
        <w:rPr>
          <w:rFonts w:eastAsia="Times New Roman"/>
          <w:sz w:val="24"/>
          <w:szCs w:val="24"/>
        </w:rPr>
      </w:pPr>
      <w:r>
        <w:rPr>
          <w:rFonts w:eastAsia="Times New Roman"/>
          <w:sz w:val="24"/>
          <w:szCs w:val="24"/>
        </w:rPr>
        <w:t>УУД, их свойства и качества определяют эффективность образовательного процесса, в частности усвоение знаний и умений; формирование образа мира и основных видов компетенций обучающегося, в том числе социальной и личностной компетентности.</w:t>
      </w:r>
    </w:p>
    <w:p w:rsidR="0050492A" w:rsidRDefault="0050492A" w:rsidP="0050492A">
      <w:pPr>
        <w:spacing w:line="1" w:lineRule="exact"/>
        <w:rPr>
          <w:rFonts w:eastAsia="Times New Roman"/>
          <w:sz w:val="24"/>
          <w:szCs w:val="24"/>
        </w:rPr>
      </w:pPr>
    </w:p>
    <w:p w:rsidR="0050492A" w:rsidRDefault="0050492A" w:rsidP="0050492A">
      <w:pPr>
        <w:ind w:left="980"/>
        <w:rPr>
          <w:rFonts w:eastAsia="Times New Roman"/>
          <w:sz w:val="24"/>
          <w:szCs w:val="24"/>
        </w:rPr>
      </w:pPr>
      <w:r>
        <w:rPr>
          <w:rFonts w:eastAsia="Times New Roman"/>
          <w:sz w:val="24"/>
          <w:szCs w:val="24"/>
        </w:rPr>
        <w:t xml:space="preserve">К </w:t>
      </w:r>
      <w:r>
        <w:rPr>
          <w:rFonts w:eastAsia="Times New Roman"/>
          <w:b/>
          <w:bCs/>
          <w:sz w:val="24"/>
          <w:szCs w:val="24"/>
        </w:rPr>
        <w:t>принципам</w:t>
      </w:r>
      <w:r>
        <w:rPr>
          <w:rFonts w:eastAsia="Times New Roman"/>
          <w:sz w:val="24"/>
          <w:szCs w:val="24"/>
        </w:rPr>
        <w:t xml:space="preserve"> формирования УУД в основной школе относиться:</w:t>
      </w:r>
    </w:p>
    <w:p w:rsidR="0050492A" w:rsidRDefault="0050492A" w:rsidP="0050492A">
      <w:pPr>
        <w:spacing w:line="12" w:lineRule="exact"/>
        <w:rPr>
          <w:sz w:val="20"/>
          <w:szCs w:val="20"/>
        </w:rPr>
      </w:pPr>
    </w:p>
    <w:p w:rsidR="0050492A" w:rsidRDefault="0050492A" w:rsidP="0050492A">
      <w:pPr>
        <w:numPr>
          <w:ilvl w:val="1"/>
          <w:numId w:val="392"/>
        </w:numPr>
        <w:tabs>
          <w:tab w:val="left" w:pos="1393"/>
        </w:tabs>
        <w:spacing w:line="234" w:lineRule="auto"/>
        <w:ind w:left="260" w:firstLine="710"/>
        <w:rPr>
          <w:rFonts w:eastAsia="Times New Roman"/>
          <w:sz w:val="24"/>
          <w:szCs w:val="24"/>
        </w:rPr>
      </w:pPr>
      <w:r>
        <w:rPr>
          <w:rFonts w:eastAsia="Times New Roman"/>
          <w:sz w:val="24"/>
          <w:szCs w:val="24"/>
        </w:rPr>
        <w:t>формирование УУД – задача, сквозная для всего образовательного процесса (урочная, внеурочная деятельность);</w:t>
      </w:r>
    </w:p>
    <w:p w:rsidR="0050492A" w:rsidRDefault="0050492A" w:rsidP="0050492A">
      <w:pPr>
        <w:spacing w:line="13" w:lineRule="exact"/>
        <w:rPr>
          <w:rFonts w:eastAsia="Times New Roman"/>
          <w:sz w:val="24"/>
          <w:szCs w:val="24"/>
        </w:rPr>
      </w:pPr>
    </w:p>
    <w:p w:rsidR="0050492A" w:rsidRDefault="0050492A" w:rsidP="0050492A">
      <w:pPr>
        <w:numPr>
          <w:ilvl w:val="1"/>
          <w:numId w:val="392"/>
        </w:numPr>
        <w:tabs>
          <w:tab w:val="left" w:pos="1393"/>
        </w:tabs>
        <w:spacing w:line="234" w:lineRule="auto"/>
        <w:ind w:left="260" w:firstLine="710"/>
        <w:rPr>
          <w:rFonts w:eastAsia="Times New Roman"/>
          <w:sz w:val="24"/>
          <w:szCs w:val="24"/>
        </w:rPr>
      </w:pPr>
      <w:r>
        <w:rPr>
          <w:rFonts w:eastAsia="Times New Roman"/>
          <w:sz w:val="24"/>
          <w:szCs w:val="24"/>
        </w:rPr>
        <w:t>формирование УУД обязательно требует работы с предметным или междисциплинарным содержанием;</w:t>
      </w:r>
    </w:p>
    <w:p w:rsidR="0050492A" w:rsidRDefault="0050492A" w:rsidP="0050492A">
      <w:pPr>
        <w:spacing w:line="13" w:lineRule="exact"/>
        <w:rPr>
          <w:rFonts w:eastAsia="Times New Roman"/>
          <w:sz w:val="24"/>
          <w:szCs w:val="24"/>
        </w:rPr>
      </w:pPr>
    </w:p>
    <w:p w:rsidR="0050492A" w:rsidRDefault="0050492A" w:rsidP="0050492A">
      <w:pPr>
        <w:numPr>
          <w:ilvl w:val="1"/>
          <w:numId w:val="392"/>
        </w:numPr>
        <w:tabs>
          <w:tab w:val="left" w:pos="1393"/>
        </w:tabs>
        <w:spacing w:line="234" w:lineRule="auto"/>
        <w:ind w:left="260" w:firstLine="710"/>
        <w:rPr>
          <w:rFonts w:eastAsia="Times New Roman"/>
          <w:sz w:val="24"/>
          <w:szCs w:val="24"/>
        </w:rPr>
      </w:pPr>
      <w:r>
        <w:rPr>
          <w:rFonts w:eastAsia="Times New Roman"/>
          <w:sz w:val="24"/>
          <w:szCs w:val="24"/>
        </w:rPr>
        <w:t>определения, на каком именно материале (в том числе в рамках учебной и внеучебной деятельности) реализовывается программа по развитию УУД;</w:t>
      </w:r>
    </w:p>
    <w:p w:rsidR="0050492A" w:rsidRDefault="0050492A" w:rsidP="0050492A">
      <w:pPr>
        <w:spacing w:line="14" w:lineRule="exact"/>
        <w:rPr>
          <w:rFonts w:eastAsia="Times New Roman"/>
          <w:sz w:val="24"/>
          <w:szCs w:val="24"/>
        </w:rPr>
      </w:pPr>
    </w:p>
    <w:p w:rsidR="0050492A" w:rsidRDefault="0050492A" w:rsidP="0050492A">
      <w:pPr>
        <w:numPr>
          <w:ilvl w:val="1"/>
          <w:numId w:val="392"/>
        </w:numPr>
        <w:tabs>
          <w:tab w:val="left" w:pos="1393"/>
        </w:tabs>
        <w:spacing w:line="237" w:lineRule="auto"/>
        <w:ind w:left="260" w:firstLine="710"/>
        <w:jc w:val="both"/>
        <w:rPr>
          <w:rFonts w:eastAsia="Times New Roman"/>
          <w:sz w:val="24"/>
          <w:szCs w:val="24"/>
        </w:rPr>
      </w:pPr>
      <w:r>
        <w:rPr>
          <w:rFonts w:eastAsia="Times New Roman"/>
          <w:sz w:val="24"/>
          <w:szCs w:val="24"/>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50492A" w:rsidRDefault="0050492A" w:rsidP="0050492A">
      <w:pPr>
        <w:spacing w:line="13" w:lineRule="exact"/>
        <w:rPr>
          <w:rFonts w:eastAsia="Times New Roman"/>
          <w:sz w:val="24"/>
          <w:szCs w:val="24"/>
        </w:rPr>
      </w:pPr>
    </w:p>
    <w:p w:rsidR="0050492A" w:rsidRDefault="0050492A" w:rsidP="0050492A">
      <w:pPr>
        <w:numPr>
          <w:ilvl w:val="1"/>
          <w:numId w:val="392"/>
        </w:numPr>
        <w:tabs>
          <w:tab w:val="left" w:pos="1393"/>
        </w:tabs>
        <w:spacing w:line="237" w:lineRule="auto"/>
        <w:ind w:left="260" w:firstLine="710"/>
        <w:jc w:val="both"/>
        <w:rPr>
          <w:rFonts w:eastAsia="Times New Roman"/>
          <w:sz w:val="24"/>
          <w:szCs w:val="24"/>
        </w:rPr>
      </w:pPr>
      <w:r>
        <w:rPr>
          <w:rFonts w:eastAsia="Times New Roman"/>
          <w:sz w:val="24"/>
          <w:szCs w:val="24"/>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50492A" w:rsidRDefault="0050492A" w:rsidP="0050492A">
      <w:pPr>
        <w:spacing w:line="13" w:lineRule="exact"/>
        <w:rPr>
          <w:rFonts w:eastAsia="Times New Roman"/>
          <w:sz w:val="24"/>
          <w:szCs w:val="24"/>
        </w:rPr>
      </w:pPr>
    </w:p>
    <w:p w:rsidR="0050492A" w:rsidRDefault="0050492A" w:rsidP="0050492A">
      <w:pPr>
        <w:numPr>
          <w:ilvl w:val="1"/>
          <w:numId w:val="392"/>
        </w:numPr>
        <w:tabs>
          <w:tab w:val="left" w:pos="1393"/>
        </w:tabs>
        <w:spacing w:line="234" w:lineRule="auto"/>
        <w:ind w:left="260" w:firstLine="710"/>
        <w:rPr>
          <w:rFonts w:eastAsia="Times New Roman"/>
          <w:sz w:val="24"/>
          <w:szCs w:val="24"/>
        </w:rPr>
      </w:pPr>
      <w:r>
        <w:rPr>
          <w:rFonts w:eastAsia="Times New Roman"/>
          <w:sz w:val="24"/>
          <w:szCs w:val="24"/>
        </w:rPr>
        <w:t>при составлении учебного плана и расписания акцент делается на нелинейность, наличие элективных компонентов, вариативность, индивидуализацию.</w:t>
      </w:r>
    </w:p>
    <w:p w:rsidR="0050492A" w:rsidRDefault="0050492A" w:rsidP="0050492A">
      <w:pPr>
        <w:spacing w:line="13" w:lineRule="exact"/>
        <w:rPr>
          <w:rFonts w:eastAsia="Times New Roman"/>
          <w:sz w:val="24"/>
          <w:szCs w:val="24"/>
        </w:rPr>
      </w:pPr>
    </w:p>
    <w:p w:rsidR="0050492A" w:rsidRDefault="0050492A" w:rsidP="0050492A">
      <w:pPr>
        <w:spacing w:line="237" w:lineRule="auto"/>
        <w:ind w:left="260" w:firstLine="708"/>
        <w:jc w:val="both"/>
        <w:rPr>
          <w:rFonts w:eastAsia="Times New Roman"/>
          <w:sz w:val="24"/>
          <w:szCs w:val="24"/>
        </w:rPr>
      </w:pPr>
      <w:r>
        <w:rPr>
          <w:rFonts w:eastAsia="Times New Roman"/>
          <w:sz w:val="24"/>
          <w:szCs w:val="24"/>
        </w:rPr>
        <w:t xml:space="preserve">Спектр универсальных учебных действий достаточно обширен и разнообразен, поэтому одна из задач в реализации деятельностного подхода в образовании – определение круга учебных предметов, в рамках которых оптимально могут формироваться конкретные </w:t>
      </w:r>
      <w:r>
        <w:rPr>
          <w:rFonts w:eastAsia="Times New Roman"/>
          <w:sz w:val="24"/>
          <w:szCs w:val="24"/>
        </w:rPr>
        <w:lastRenderedPageBreak/>
        <w:t>виды УУД, а также определение функций, содержания и структуры УУД на каждом возрастном уровне образования.</w:t>
      </w:r>
    </w:p>
    <w:p w:rsidR="0050492A" w:rsidRDefault="0050492A" w:rsidP="0050492A">
      <w:pPr>
        <w:spacing w:line="17" w:lineRule="exact"/>
        <w:rPr>
          <w:rFonts w:eastAsia="Times New Roman"/>
          <w:sz w:val="24"/>
          <w:szCs w:val="24"/>
        </w:rPr>
      </w:pPr>
    </w:p>
    <w:p w:rsidR="0050492A" w:rsidRDefault="0050492A" w:rsidP="0050492A">
      <w:pPr>
        <w:spacing w:line="237" w:lineRule="auto"/>
        <w:ind w:left="260" w:firstLine="708"/>
        <w:jc w:val="both"/>
        <w:rPr>
          <w:rFonts w:eastAsia="Times New Roman"/>
          <w:sz w:val="24"/>
          <w:szCs w:val="24"/>
        </w:rPr>
      </w:pPr>
      <w:r>
        <w:rPr>
          <w:rFonts w:eastAsia="Times New Roman"/>
          <w:sz w:val="24"/>
          <w:szCs w:val="24"/>
        </w:rPr>
        <w:t>Представление о функциях, содержании и видах УУД положено в основу построения целостного образовательного процесса. Отбор и структурирование содержания образования, выбор методов, определение форм обучения учитывает цели формирования конкретных видов УУД. Развитие УУД решающим образом зависит от способа построения содержания учебных предметов.</w:t>
      </w:r>
    </w:p>
    <w:p w:rsidR="0050492A" w:rsidRDefault="0050492A" w:rsidP="0050492A">
      <w:pPr>
        <w:spacing w:line="5" w:lineRule="exact"/>
        <w:rPr>
          <w:rFonts w:eastAsia="Times New Roman"/>
          <w:sz w:val="24"/>
          <w:szCs w:val="24"/>
        </w:rPr>
      </w:pPr>
    </w:p>
    <w:p w:rsidR="0050492A" w:rsidRDefault="0050492A" w:rsidP="0050492A">
      <w:pPr>
        <w:ind w:left="980"/>
        <w:rPr>
          <w:rFonts w:eastAsia="Times New Roman"/>
          <w:sz w:val="24"/>
          <w:szCs w:val="24"/>
        </w:rPr>
      </w:pPr>
      <w:r>
        <w:rPr>
          <w:rFonts w:eastAsia="Times New Roman"/>
          <w:b/>
          <w:bCs/>
          <w:i/>
          <w:iCs/>
          <w:sz w:val="24"/>
          <w:szCs w:val="24"/>
        </w:rPr>
        <w:t xml:space="preserve">Функции УУД </w:t>
      </w:r>
      <w:r>
        <w:rPr>
          <w:rFonts w:eastAsia="Times New Roman"/>
          <w:sz w:val="24"/>
          <w:szCs w:val="24"/>
        </w:rPr>
        <w:t>включают:</w:t>
      </w:r>
    </w:p>
    <w:p w:rsidR="0050492A" w:rsidRDefault="0050492A" w:rsidP="0050492A">
      <w:pPr>
        <w:spacing w:line="31" w:lineRule="exact"/>
        <w:rPr>
          <w:rFonts w:eastAsia="Times New Roman"/>
          <w:sz w:val="24"/>
          <w:szCs w:val="24"/>
        </w:rPr>
      </w:pPr>
    </w:p>
    <w:p w:rsidR="0050492A" w:rsidRDefault="0050492A" w:rsidP="0050492A">
      <w:pPr>
        <w:numPr>
          <w:ilvl w:val="0"/>
          <w:numId w:val="392"/>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50492A" w:rsidRDefault="0050492A" w:rsidP="0050492A">
      <w:pPr>
        <w:spacing w:line="34" w:lineRule="exact"/>
        <w:rPr>
          <w:rFonts w:ascii="Symbol" w:eastAsia="Symbol" w:hAnsi="Symbol" w:cs="Symbol"/>
          <w:sz w:val="24"/>
          <w:szCs w:val="24"/>
        </w:rPr>
      </w:pPr>
    </w:p>
    <w:p w:rsidR="0050492A" w:rsidRDefault="0050492A" w:rsidP="0050492A">
      <w:pPr>
        <w:numPr>
          <w:ilvl w:val="0"/>
          <w:numId w:val="392"/>
        </w:numPr>
        <w:tabs>
          <w:tab w:val="left" w:pos="968"/>
        </w:tabs>
        <w:spacing w:line="226" w:lineRule="auto"/>
        <w:ind w:left="260" w:firstLine="362"/>
        <w:rPr>
          <w:rFonts w:ascii="Symbol" w:eastAsia="Symbol" w:hAnsi="Symbol" w:cs="Symbol"/>
          <w:sz w:val="24"/>
          <w:szCs w:val="24"/>
        </w:rPr>
      </w:pPr>
      <w:r>
        <w:rPr>
          <w:rFonts w:eastAsia="Times New Roman"/>
          <w:sz w:val="24"/>
          <w:szCs w:val="24"/>
        </w:rPr>
        <w:t>создание условий для гармоничного развития личности и ее самореализации на основе готовности к непрерывному образованию;</w:t>
      </w:r>
    </w:p>
    <w:p w:rsidR="0050492A" w:rsidRDefault="0050492A" w:rsidP="0050492A">
      <w:pPr>
        <w:numPr>
          <w:ilvl w:val="1"/>
          <w:numId w:val="392"/>
        </w:numPr>
        <w:tabs>
          <w:tab w:val="left" w:pos="968"/>
        </w:tabs>
        <w:spacing w:line="226" w:lineRule="auto"/>
        <w:ind w:left="260" w:firstLine="362"/>
        <w:rPr>
          <w:rFonts w:ascii="Symbol" w:eastAsia="Symbol" w:hAnsi="Symbol" w:cs="Symbol"/>
          <w:sz w:val="24"/>
          <w:szCs w:val="24"/>
        </w:rPr>
      </w:pPr>
      <w:r>
        <w:rPr>
          <w:rFonts w:eastAsia="Times New Roman"/>
          <w:sz w:val="24"/>
          <w:szCs w:val="24"/>
        </w:rPr>
        <w:t>обеспечение успешного усвоения знаний, умений и навыков и формирование компетентностей в любой предметной области.</w:t>
      </w:r>
    </w:p>
    <w:p w:rsidR="0050492A" w:rsidRDefault="0050492A" w:rsidP="0050492A">
      <w:pPr>
        <w:spacing w:line="13" w:lineRule="exact"/>
        <w:rPr>
          <w:rFonts w:ascii="Symbol" w:eastAsia="Symbol" w:hAnsi="Symbol" w:cs="Symbol"/>
          <w:sz w:val="24"/>
          <w:szCs w:val="24"/>
        </w:rPr>
      </w:pPr>
    </w:p>
    <w:p w:rsidR="0050492A" w:rsidRDefault="0050492A" w:rsidP="0050492A">
      <w:pPr>
        <w:spacing w:line="237" w:lineRule="auto"/>
        <w:ind w:left="260" w:firstLine="708"/>
        <w:jc w:val="both"/>
        <w:rPr>
          <w:rFonts w:ascii="Symbol" w:eastAsia="Symbol" w:hAnsi="Symbol" w:cs="Symbol"/>
          <w:sz w:val="24"/>
          <w:szCs w:val="24"/>
        </w:rPr>
      </w:pPr>
      <w:r>
        <w:rPr>
          <w:rFonts w:eastAsia="Times New Roman"/>
          <w:sz w:val="24"/>
          <w:szCs w:val="24"/>
        </w:rPr>
        <w:t>Представление о функциях, содержании и видах УУД должно быть положено в основу построения целостного образовательного процесса. Отбор и структурирование содержания образования, выбор методов, определение форм обучения – все это должно учитывать цели формирования конкретных видов УУД.</w:t>
      </w:r>
    </w:p>
    <w:p w:rsidR="0050492A" w:rsidRDefault="0050492A" w:rsidP="0050492A">
      <w:pPr>
        <w:spacing w:line="1" w:lineRule="exact"/>
        <w:rPr>
          <w:rFonts w:ascii="Symbol" w:eastAsia="Symbol" w:hAnsi="Symbol" w:cs="Symbol"/>
          <w:sz w:val="24"/>
          <w:szCs w:val="24"/>
        </w:rPr>
      </w:pPr>
    </w:p>
    <w:p w:rsidR="0050492A" w:rsidRDefault="0050492A" w:rsidP="0050492A">
      <w:pPr>
        <w:ind w:left="980"/>
        <w:rPr>
          <w:rFonts w:ascii="Symbol" w:eastAsia="Symbol" w:hAnsi="Symbol" w:cs="Symbol"/>
          <w:sz w:val="24"/>
          <w:szCs w:val="24"/>
        </w:rPr>
      </w:pPr>
      <w:r>
        <w:rPr>
          <w:rFonts w:eastAsia="Times New Roman"/>
          <w:sz w:val="24"/>
          <w:szCs w:val="24"/>
        </w:rPr>
        <w:t xml:space="preserve">Обучающиеся овладевают основными </w:t>
      </w:r>
      <w:r>
        <w:rPr>
          <w:rFonts w:eastAsia="Times New Roman"/>
          <w:b/>
          <w:bCs/>
          <w:sz w:val="24"/>
          <w:szCs w:val="24"/>
        </w:rPr>
        <w:t>видами</w:t>
      </w:r>
      <w:r>
        <w:rPr>
          <w:rFonts w:eastAsia="Times New Roman"/>
          <w:sz w:val="24"/>
          <w:szCs w:val="24"/>
        </w:rPr>
        <w:t xml:space="preserve"> УУД:</w:t>
      </w:r>
    </w:p>
    <w:p w:rsidR="0050492A" w:rsidRDefault="0050492A" w:rsidP="0050492A">
      <w:pPr>
        <w:spacing w:line="1" w:lineRule="exact"/>
        <w:rPr>
          <w:rFonts w:ascii="Symbol" w:eastAsia="Symbol" w:hAnsi="Symbol" w:cs="Symbol"/>
          <w:sz w:val="24"/>
          <w:szCs w:val="24"/>
        </w:rPr>
      </w:pPr>
    </w:p>
    <w:p w:rsidR="0050492A" w:rsidRDefault="0050492A" w:rsidP="0050492A">
      <w:pPr>
        <w:numPr>
          <w:ilvl w:val="2"/>
          <w:numId w:val="392"/>
        </w:numPr>
        <w:tabs>
          <w:tab w:val="left" w:pos="1260"/>
        </w:tabs>
        <w:ind w:left="1260" w:hanging="290"/>
        <w:rPr>
          <w:rFonts w:ascii="Symbol" w:eastAsia="Symbol" w:hAnsi="Symbol" w:cs="Symbol"/>
          <w:sz w:val="24"/>
          <w:szCs w:val="24"/>
        </w:rPr>
      </w:pPr>
      <w:r>
        <w:rPr>
          <w:rFonts w:eastAsia="Times New Roman"/>
          <w:sz w:val="24"/>
          <w:szCs w:val="24"/>
        </w:rPr>
        <w:t>личностными,</w:t>
      </w:r>
    </w:p>
    <w:p w:rsidR="0050492A" w:rsidRDefault="0050492A" w:rsidP="0050492A">
      <w:pPr>
        <w:numPr>
          <w:ilvl w:val="2"/>
          <w:numId w:val="392"/>
        </w:numPr>
        <w:tabs>
          <w:tab w:val="left" w:pos="1260"/>
        </w:tabs>
        <w:spacing w:line="239" w:lineRule="auto"/>
        <w:ind w:left="1260" w:hanging="290"/>
        <w:rPr>
          <w:rFonts w:ascii="Symbol" w:eastAsia="Symbol" w:hAnsi="Symbol" w:cs="Symbol"/>
          <w:sz w:val="24"/>
          <w:szCs w:val="24"/>
        </w:rPr>
      </w:pPr>
      <w:r>
        <w:rPr>
          <w:rFonts w:eastAsia="Times New Roman"/>
          <w:sz w:val="24"/>
          <w:szCs w:val="24"/>
        </w:rPr>
        <w:t>метапредметными (регулятивными, познавательными и коммуникативными)</w:t>
      </w:r>
    </w:p>
    <w:p w:rsidR="0050492A" w:rsidRDefault="0050492A" w:rsidP="0050492A">
      <w:pPr>
        <w:numPr>
          <w:ilvl w:val="2"/>
          <w:numId w:val="392"/>
        </w:numPr>
        <w:tabs>
          <w:tab w:val="left" w:pos="1260"/>
        </w:tabs>
        <w:spacing w:line="239" w:lineRule="auto"/>
        <w:ind w:left="1260" w:hanging="290"/>
        <w:rPr>
          <w:rFonts w:ascii="Symbol" w:eastAsia="Symbol" w:hAnsi="Symbol" w:cs="Symbol"/>
          <w:sz w:val="24"/>
          <w:szCs w:val="24"/>
        </w:rPr>
      </w:pPr>
      <w:r>
        <w:rPr>
          <w:rFonts w:eastAsia="Times New Roman"/>
          <w:sz w:val="24"/>
          <w:szCs w:val="24"/>
        </w:rPr>
        <w:t>предметными</w:t>
      </w:r>
    </w:p>
    <w:p w:rsidR="0050492A" w:rsidRDefault="0050492A" w:rsidP="0050492A">
      <w:pPr>
        <w:spacing w:line="9" w:lineRule="exact"/>
        <w:rPr>
          <w:rFonts w:ascii="Symbol" w:eastAsia="Symbol" w:hAnsi="Symbol" w:cs="Symbol"/>
          <w:sz w:val="24"/>
          <w:szCs w:val="24"/>
        </w:rPr>
      </w:pPr>
    </w:p>
    <w:p w:rsidR="0050492A" w:rsidRDefault="0050492A" w:rsidP="0050492A">
      <w:pPr>
        <w:tabs>
          <w:tab w:val="left" w:pos="502"/>
        </w:tabs>
        <w:spacing w:line="236" w:lineRule="auto"/>
        <w:ind w:left="262"/>
        <w:jc w:val="both"/>
        <w:rPr>
          <w:rFonts w:eastAsia="Times New Roman"/>
          <w:sz w:val="24"/>
          <w:szCs w:val="24"/>
        </w:rPr>
      </w:pPr>
      <w:r>
        <w:rPr>
          <w:rFonts w:eastAsia="Times New Roman"/>
          <w:sz w:val="24"/>
          <w:szCs w:val="24"/>
        </w:rPr>
        <w:t>в процессе изучения разных учебных предметов. Безусловно, каждый учебный предмет раскрывает различные возможности для формирования УУД, определяемые, в первую очередь, его функцией и предметным содержанием.</w:t>
      </w:r>
    </w:p>
    <w:p w:rsidR="0050492A" w:rsidRDefault="0050492A" w:rsidP="0050492A">
      <w:pPr>
        <w:spacing w:line="14" w:lineRule="exact"/>
        <w:rPr>
          <w:rFonts w:eastAsia="Times New Roman"/>
          <w:sz w:val="24"/>
          <w:szCs w:val="24"/>
        </w:rPr>
      </w:pPr>
    </w:p>
    <w:p w:rsidR="0050492A" w:rsidRDefault="0050492A" w:rsidP="0050492A">
      <w:pPr>
        <w:spacing w:line="238" w:lineRule="auto"/>
        <w:ind w:left="260" w:firstLine="708"/>
        <w:jc w:val="both"/>
        <w:rPr>
          <w:rFonts w:eastAsia="Times New Roman"/>
          <w:sz w:val="24"/>
          <w:szCs w:val="24"/>
        </w:rPr>
      </w:pPr>
      <w:r>
        <w:rPr>
          <w:rFonts w:eastAsia="Times New Roman"/>
          <w:sz w:val="24"/>
          <w:szCs w:val="24"/>
        </w:rPr>
        <w:t>Существенное место в преподавании школьных дисциплин должны занять и так называемые метапредметные УУД. Они направлены на анализ и управление обучающимися своей познавательной деятельностью – будь то ценностно – моральный выбор в решении моральной дилеммы, определение стратегии решения математической задачи, запоминание фактического материала по истории или планирование совместного с другими обучающимися лабораторного эксперимента по физике или химии.</w:t>
      </w:r>
    </w:p>
    <w:p w:rsidR="0050492A" w:rsidRDefault="0050492A" w:rsidP="0050492A">
      <w:pPr>
        <w:ind w:left="980"/>
        <w:rPr>
          <w:sz w:val="20"/>
          <w:szCs w:val="20"/>
        </w:rPr>
      </w:pPr>
      <w:r>
        <w:rPr>
          <w:rFonts w:eastAsia="Times New Roman"/>
          <w:b/>
          <w:bCs/>
          <w:sz w:val="24"/>
          <w:szCs w:val="24"/>
        </w:rPr>
        <w:t>Виды УУД:</w:t>
      </w:r>
    </w:p>
    <w:p w:rsidR="0050492A" w:rsidRDefault="0050492A" w:rsidP="0050492A">
      <w:pPr>
        <w:rPr>
          <w:sz w:val="20"/>
          <w:szCs w:val="20"/>
        </w:rPr>
      </w:pPr>
    </w:p>
    <w:p w:rsidR="0050492A" w:rsidRDefault="0050492A" w:rsidP="0050492A">
      <w:pPr>
        <w:numPr>
          <w:ilvl w:val="0"/>
          <w:numId w:val="394"/>
        </w:numPr>
        <w:tabs>
          <w:tab w:val="left" w:pos="1254"/>
        </w:tabs>
        <w:ind w:left="260" w:firstLine="710"/>
        <w:jc w:val="both"/>
        <w:rPr>
          <w:rFonts w:eastAsia="Times New Roman"/>
          <w:sz w:val="24"/>
          <w:szCs w:val="24"/>
        </w:rPr>
      </w:pPr>
      <w:r>
        <w:rPr>
          <w:rFonts w:eastAsia="Times New Roman"/>
          <w:b/>
          <w:bCs/>
          <w:i/>
          <w:iCs/>
          <w:sz w:val="24"/>
          <w:szCs w:val="24"/>
        </w:rPr>
        <w:t xml:space="preserve">Личностные действия </w:t>
      </w:r>
      <w:r>
        <w:rPr>
          <w:rFonts w:eastAsia="Times New Roman"/>
          <w:sz w:val="24"/>
          <w:szCs w:val="24"/>
        </w:rPr>
        <w:t xml:space="preserve">обеспечивают </w:t>
      </w:r>
      <w:r>
        <w:rPr>
          <w:rFonts w:eastAsia="Times New Roman"/>
          <w:color w:val="252525"/>
          <w:sz w:val="24"/>
          <w:szCs w:val="24"/>
        </w:rPr>
        <w:t>личностное самоопределение,ценностно-смысловую ориентацию обучающихся и нравственно-этическое оценивание (то есть умение ответить на вопрос: «Что такое хорошо, что такое плохо?»), смыслообразование (соотношение цели действия и его результата, то есть умение ответить на вопрос: «Какое значение, смысл имеет для меня учение?») и ориентацию в социальных ролях и межличностных отношениях.</w:t>
      </w:r>
    </w:p>
    <w:p w:rsidR="0050492A" w:rsidRDefault="0050492A" w:rsidP="0050492A">
      <w:pPr>
        <w:rPr>
          <w:rFonts w:eastAsia="Times New Roman"/>
          <w:sz w:val="24"/>
          <w:szCs w:val="24"/>
        </w:rPr>
      </w:pPr>
    </w:p>
    <w:p w:rsidR="0050492A" w:rsidRPr="0050492A" w:rsidRDefault="0050492A" w:rsidP="0050492A">
      <w:pPr>
        <w:numPr>
          <w:ilvl w:val="0"/>
          <w:numId w:val="394"/>
        </w:numPr>
        <w:tabs>
          <w:tab w:val="left" w:pos="1260"/>
        </w:tabs>
        <w:ind w:left="1260" w:hanging="290"/>
        <w:rPr>
          <w:rFonts w:eastAsia="Times New Roman"/>
          <w:sz w:val="24"/>
          <w:szCs w:val="24"/>
        </w:rPr>
      </w:pPr>
      <w:r>
        <w:rPr>
          <w:rFonts w:eastAsia="Times New Roman"/>
          <w:b/>
          <w:bCs/>
          <w:i/>
          <w:iCs/>
          <w:color w:val="252525"/>
          <w:sz w:val="24"/>
          <w:szCs w:val="24"/>
        </w:rPr>
        <w:t>Познавательные действия</w:t>
      </w:r>
      <w:r>
        <w:rPr>
          <w:rFonts w:eastAsia="Times New Roman"/>
          <w:color w:val="252525"/>
          <w:sz w:val="24"/>
          <w:szCs w:val="24"/>
        </w:rPr>
        <w:t>:</w:t>
      </w:r>
    </w:p>
    <w:p w:rsidR="0050492A" w:rsidRPr="0050492A" w:rsidRDefault="0050492A" w:rsidP="0050492A">
      <w:pPr>
        <w:numPr>
          <w:ilvl w:val="0"/>
          <w:numId w:val="395"/>
        </w:numPr>
        <w:tabs>
          <w:tab w:val="left" w:pos="1254"/>
        </w:tabs>
        <w:ind w:left="260" w:firstLine="710"/>
        <w:jc w:val="both"/>
        <w:rPr>
          <w:rFonts w:ascii="Symbol" w:eastAsia="Symbol" w:hAnsi="Symbol" w:cs="Symbol"/>
          <w:color w:val="252525"/>
          <w:sz w:val="24"/>
          <w:szCs w:val="24"/>
        </w:rPr>
      </w:pPr>
      <w:r>
        <w:rPr>
          <w:rFonts w:eastAsia="Times New Roman"/>
          <w:i/>
          <w:iCs/>
          <w:color w:val="252525"/>
          <w:sz w:val="24"/>
          <w:szCs w:val="24"/>
        </w:rPr>
        <w:t>общеучебные действия</w:t>
      </w:r>
      <w:r>
        <w:rPr>
          <w:rFonts w:eastAsia="Times New Roman"/>
          <w:color w:val="252525"/>
          <w:sz w:val="24"/>
          <w:szCs w:val="24"/>
        </w:rPr>
        <w:t>—умение поставить учебную задачу,выбрать способы и найти информацию для её решения, уметь работать с информацией, структурировать полученные знания;</w:t>
      </w:r>
    </w:p>
    <w:p w:rsidR="0050492A" w:rsidRPr="0050492A" w:rsidRDefault="0050492A" w:rsidP="0050492A">
      <w:pPr>
        <w:numPr>
          <w:ilvl w:val="0"/>
          <w:numId w:val="395"/>
        </w:numPr>
        <w:tabs>
          <w:tab w:val="left" w:pos="1254"/>
        </w:tabs>
        <w:ind w:left="260" w:firstLine="710"/>
        <w:rPr>
          <w:rFonts w:ascii="Symbol" w:eastAsia="Symbol" w:hAnsi="Symbol" w:cs="Symbol"/>
          <w:color w:val="252525"/>
          <w:sz w:val="24"/>
          <w:szCs w:val="24"/>
        </w:rPr>
      </w:pPr>
      <w:r>
        <w:rPr>
          <w:rFonts w:eastAsia="Times New Roman"/>
          <w:i/>
          <w:iCs/>
          <w:color w:val="252525"/>
          <w:sz w:val="24"/>
          <w:szCs w:val="24"/>
        </w:rPr>
        <w:t xml:space="preserve">логические учебные действия </w:t>
      </w:r>
      <w:r>
        <w:rPr>
          <w:rFonts w:eastAsia="Times New Roman"/>
          <w:color w:val="252525"/>
          <w:sz w:val="24"/>
          <w:szCs w:val="24"/>
        </w:rPr>
        <w:t>—умение анализировать и синтезировать новые знания, устанавливать причинно-следственные связи, доказывать свои суждения;</w:t>
      </w:r>
    </w:p>
    <w:p w:rsidR="0050492A" w:rsidRDefault="0050492A" w:rsidP="0050492A">
      <w:pPr>
        <w:numPr>
          <w:ilvl w:val="0"/>
          <w:numId w:val="395"/>
        </w:numPr>
        <w:tabs>
          <w:tab w:val="left" w:pos="1254"/>
        </w:tabs>
        <w:ind w:left="260" w:firstLine="710"/>
        <w:rPr>
          <w:rFonts w:ascii="Symbol" w:eastAsia="Symbol" w:hAnsi="Symbol" w:cs="Symbol"/>
          <w:color w:val="252525"/>
          <w:sz w:val="24"/>
          <w:szCs w:val="24"/>
        </w:rPr>
      </w:pPr>
      <w:r>
        <w:rPr>
          <w:rFonts w:eastAsia="Times New Roman"/>
          <w:i/>
          <w:iCs/>
          <w:color w:val="252525"/>
          <w:sz w:val="24"/>
          <w:szCs w:val="24"/>
        </w:rPr>
        <w:t xml:space="preserve">постановка и решение проблемы </w:t>
      </w:r>
      <w:r>
        <w:rPr>
          <w:rFonts w:eastAsia="Times New Roman"/>
          <w:color w:val="252525"/>
          <w:sz w:val="24"/>
          <w:szCs w:val="24"/>
        </w:rPr>
        <w:t>—умение сформулировать проблему и найти способ её решения.</w:t>
      </w:r>
    </w:p>
    <w:p w:rsidR="0050492A" w:rsidRDefault="0050492A" w:rsidP="0050492A">
      <w:pPr>
        <w:rPr>
          <w:sz w:val="20"/>
          <w:szCs w:val="20"/>
        </w:rPr>
      </w:pPr>
    </w:p>
    <w:p w:rsidR="0050492A" w:rsidRDefault="0050492A" w:rsidP="0050492A">
      <w:pPr>
        <w:ind w:left="980"/>
        <w:rPr>
          <w:sz w:val="20"/>
          <w:szCs w:val="20"/>
        </w:rPr>
      </w:pPr>
      <w:r>
        <w:rPr>
          <w:rFonts w:eastAsia="Times New Roman"/>
          <w:i/>
          <w:iCs/>
          <w:sz w:val="24"/>
          <w:szCs w:val="24"/>
          <w:u w:val="single"/>
        </w:rPr>
        <w:t>Общеучебные  универсальные действия</w:t>
      </w:r>
      <w:r>
        <w:rPr>
          <w:rFonts w:eastAsia="Times New Roman"/>
          <w:sz w:val="24"/>
          <w:szCs w:val="24"/>
        </w:rPr>
        <w:t>:</w:t>
      </w:r>
    </w:p>
    <w:p w:rsidR="0050492A" w:rsidRPr="0050492A" w:rsidRDefault="0050492A" w:rsidP="0050492A">
      <w:pPr>
        <w:numPr>
          <w:ilvl w:val="0"/>
          <w:numId w:val="396"/>
        </w:numPr>
        <w:tabs>
          <w:tab w:val="left" w:pos="1260"/>
        </w:tabs>
        <w:ind w:left="1260" w:hanging="290"/>
        <w:rPr>
          <w:rFonts w:ascii="Symbol" w:eastAsia="Symbol" w:hAnsi="Symbol" w:cs="Symbol"/>
          <w:sz w:val="24"/>
          <w:szCs w:val="24"/>
        </w:rPr>
      </w:pPr>
      <w:r>
        <w:rPr>
          <w:rFonts w:eastAsia="Times New Roman"/>
          <w:sz w:val="24"/>
          <w:szCs w:val="24"/>
        </w:rPr>
        <w:t>самостоятельное выделение и формулирование познавательной цели;</w:t>
      </w:r>
    </w:p>
    <w:p w:rsidR="0050492A" w:rsidRPr="0050492A" w:rsidRDefault="0050492A" w:rsidP="0050492A">
      <w:pPr>
        <w:numPr>
          <w:ilvl w:val="0"/>
          <w:numId w:val="396"/>
        </w:numPr>
        <w:tabs>
          <w:tab w:val="left" w:pos="1254"/>
        </w:tabs>
        <w:ind w:left="260" w:firstLine="710"/>
        <w:rPr>
          <w:rFonts w:ascii="Symbol" w:eastAsia="Symbol" w:hAnsi="Symbol" w:cs="Symbol"/>
          <w:sz w:val="24"/>
          <w:szCs w:val="24"/>
        </w:rPr>
      </w:pPr>
      <w:r>
        <w:rPr>
          <w:rFonts w:eastAsia="Times New Roman"/>
          <w:sz w:val="24"/>
          <w:szCs w:val="24"/>
        </w:rPr>
        <w:t>поиск и выделение необходимой информации; применение методов информационного поиска, в том числе с помощью компьютерных средств;</w:t>
      </w:r>
    </w:p>
    <w:p w:rsidR="0050492A" w:rsidRDefault="0050492A" w:rsidP="0050492A">
      <w:pPr>
        <w:numPr>
          <w:ilvl w:val="0"/>
          <w:numId w:val="396"/>
        </w:numPr>
        <w:tabs>
          <w:tab w:val="left" w:pos="1260"/>
        </w:tabs>
        <w:ind w:left="1260" w:hanging="290"/>
        <w:rPr>
          <w:rFonts w:ascii="Symbol" w:eastAsia="Symbol" w:hAnsi="Symbol" w:cs="Symbol"/>
          <w:sz w:val="24"/>
          <w:szCs w:val="24"/>
        </w:rPr>
      </w:pPr>
      <w:r>
        <w:rPr>
          <w:rFonts w:eastAsia="Times New Roman"/>
          <w:sz w:val="24"/>
          <w:szCs w:val="24"/>
        </w:rPr>
        <w:t>структурирование знаний;</w:t>
      </w:r>
    </w:p>
    <w:p w:rsidR="0050492A" w:rsidRPr="0050492A" w:rsidRDefault="0050492A" w:rsidP="0050492A">
      <w:pPr>
        <w:rPr>
          <w:sz w:val="20"/>
          <w:szCs w:val="20"/>
        </w:rPr>
        <w:sectPr w:rsidR="0050492A" w:rsidRPr="0050492A">
          <w:pgSz w:w="11900" w:h="16838"/>
          <w:pgMar w:top="700" w:right="566" w:bottom="429" w:left="1440" w:header="0" w:footer="0" w:gutter="0"/>
          <w:cols w:space="720" w:equalWidth="0">
            <w:col w:w="9900"/>
          </w:cols>
        </w:sectPr>
      </w:pPr>
      <w:r w:rsidRPr="0050492A">
        <w:rPr>
          <w:sz w:val="20"/>
          <w:szCs w:val="20"/>
        </w:rPr>
        <w:t xml:space="preserve">                                                                                                                                                         114</w:t>
      </w:r>
    </w:p>
    <w:p w:rsidR="0050492A" w:rsidRDefault="0050492A" w:rsidP="0050492A">
      <w:pPr>
        <w:rPr>
          <w:rFonts w:ascii="Symbol" w:eastAsia="Symbol" w:hAnsi="Symbol" w:cs="Symbol"/>
          <w:sz w:val="24"/>
          <w:szCs w:val="24"/>
        </w:rPr>
      </w:pPr>
    </w:p>
    <w:p w:rsidR="0050492A" w:rsidRPr="0050492A" w:rsidRDefault="0050492A" w:rsidP="0050492A">
      <w:pPr>
        <w:numPr>
          <w:ilvl w:val="0"/>
          <w:numId w:val="396"/>
        </w:numPr>
        <w:tabs>
          <w:tab w:val="left" w:pos="1254"/>
        </w:tabs>
        <w:ind w:left="260" w:firstLine="710"/>
        <w:rPr>
          <w:rFonts w:ascii="Symbol" w:eastAsia="Symbol" w:hAnsi="Symbol" w:cs="Symbol"/>
          <w:sz w:val="24"/>
          <w:szCs w:val="24"/>
        </w:rPr>
      </w:pPr>
      <w:r>
        <w:rPr>
          <w:rFonts w:eastAsia="Times New Roman"/>
          <w:sz w:val="24"/>
          <w:szCs w:val="24"/>
        </w:rPr>
        <w:t>осознанное и произвольное построение речевого высказывания в устной и письменной форме;</w:t>
      </w:r>
    </w:p>
    <w:p w:rsidR="0050492A" w:rsidRPr="0050492A" w:rsidRDefault="0050492A" w:rsidP="0050492A">
      <w:pPr>
        <w:numPr>
          <w:ilvl w:val="0"/>
          <w:numId w:val="396"/>
        </w:numPr>
        <w:tabs>
          <w:tab w:val="left" w:pos="1254"/>
        </w:tabs>
        <w:ind w:left="260" w:firstLine="710"/>
        <w:rPr>
          <w:rFonts w:ascii="Symbol" w:eastAsia="Symbol" w:hAnsi="Symbol" w:cs="Symbol"/>
          <w:sz w:val="24"/>
          <w:szCs w:val="24"/>
        </w:rPr>
      </w:pPr>
      <w:r>
        <w:rPr>
          <w:rFonts w:eastAsia="Times New Roman"/>
          <w:sz w:val="24"/>
          <w:szCs w:val="24"/>
        </w:rPr>
        <w:t>выбор наиболее эффективных способов решения задачи в зависимости от конкретных условий;</w:t>
      </w:r>
    </w:p>
    <w:p w:rsidR="0050492A" w:rsidRDefault="0050492A" w:rsidP="0050492A">
      <w:pPr>
        <w:numPr>
          <w:ilvl w:val="0"/>
          <w:numId w:val="396"/>
        </w:numPr>
        <w:tabs>
          <w:tab w:val="left" w:pos="1254"/>
        </w:tabs>
        <w:ind w:left="260" w:firstLine="710"/>
        <w:rPr>
          <w:rFonts w:ascii="Symbol" w:eastAsia="Symbol" w:hAnsi="Symbol" w:cs="Symbol"/>
          <w:sz w:val="24"/>
          <w:szCs w:val="24"/>
        </w:rPr>
      </w:pPr>
      <w:r>
        <w:rPr>
          <w:rFonts w:eastAsia="Times New Roman"/>
          <w:sz w:val="24"/>
          <w:szCs w:val="24"/>
        </w:rPr>
        <w:t>рефлексия способов и условий действия, контроль и оценка процесса и результатов деятельности.</w:t>
      </w:r>
    </w:p>
    <w:p w:rsidR="0050492A" w:rsidRDefault="0050492A" w:rsidP="0050492A">
      <w:pPr>
        <w:rPr>
          <w:sz w:val="20"/>
          <w:szCs w:val="20"/>
        </w:rPr>
      </w:pPr>
    </w:p>
    <w:p w:rsidR="0050492A" w:rsidRDefault="0050492A" w:rsidP="0050492A">
      <w:pPr>
        <w:ind w:left="980"/>
        <w:rPr>
          <w:sz w:val="20"/>
          <w:szCs w:val="20"/>
        </w:rPr>
      </w:pPr>
      <w:r>
        <w:rPr>
          <w:rFonts w:eastAsia="Times New Roman"/>
          <w:i/>
          <w:iCs/>
          <w:sz w:val="24"/>
          <w:szCs w:val="24"/>
          <w:u w:val="single"/>
        </w:rPr>
        <w:t>Логические универсальные действия:</w:t>
      </w:r>
    </w:p>
    <w:p w:rsidR="0050492A" w:rsidRPr="0050492A" w:rsidRDefault="0050492A" w:rsidP="0050492A">
      <w:pPr>
        <w:numPr>
          <w:ilvl w:val="0"/>
          <w:numId w:val="397"/>
        </w:numPr>
        <w:tabs>
          <w:tab w:val="left" w:pos="1260"/>
        </w:tabs>
        <w:ind w:left="1260" w:hanging="290"/>
        <w:rPr>
          <w:rFonts w:ascii="Symbol" w:eastAsia="Symbol" w:hAnsi="Symbol" w:cs="Symbol"/>
          <w:sz w:val="24"/>
          <w:szCs w:val="24"/>
        </w:rPr>
      </w:pPr>
      <w:r>
        <w:rPr>
          <w:rFonts w:eastAsia="Times New Roman"/>
          <w:sz w:val="24"/>
          <w:szCs w:val="24"/>
        </w:rPr>
        <w:t>анализ с целью выделения признаков (существенных, несущественных);</w:t>
      </w:r>
    </w:p>
    <w:p w:rsidR="00CB3FCD" w:rsidRPr="0050492A" w:rsidRDefault="0050492A" w:rsidP="0050492A">
      <w:pPr>
        <w:numPr>
          <w:ilvl w:val="0"/>
          <w:numId w:val="397"/>
        </w:numPr>
        <w:tabs>
          <w:tab w:val="left" w:pos="1260"/>
        </w:tabs>
        <w:ind w:left="1260" w:hanging="290"/>
        <w:rPr>
          <w:rFonts w:ascii="Symbol" w:eastAsia="Symbol" w:hAnsi="Symbol" w:cs="Symbol"/>
          <w:sz w:val="24"/>
          <w:szCs w:val="24"/>
        </w:rPr>
      </w:pPr>
      <w:r>
        <w:rPr>
          <w:rFonts w:eastAsia="Times New Roman"/>
          <w:sz w:val="24"/>
          <w:szCs w:val="24"/>
        </w:rPr>
        <w:t>синтез – составление целого из частей;</w:t>
      </w:r>
    </w:p>
    <w:p w:rsidR="0050492A" w:rsidRDefault="0050492A" w:rsidP="0050492A">
      <w:pPr>
        <w:numPr>
          <w:ilvl w:val="0"/>
          <w:numId w:val="398"/>
        </w:numPr>
        <w:tabs>
          <w:tab w:val="left" w:pos="1254"/>
        </w:tabs>
        <w:spacing w:line="226" w:lineRule="auto"/>
        <w:ind w:left="260" w:right="780" w:firstLine="710"/>
        <w:rPr>
          <w:rFonts w:ascii="Symbol" w:eastAsia="Symbol" w:hAnsi="Symbol" w:cs="Symbol"/>
          <w:sz w:val="24"/>
          <w:szCs w:val="24"/>
        </w:rPr>
      </w:pPr>
      <w:r>
        <w:rPr>
          <w:rFonts w:eastAsia="Times New Roman"/>
          <w:sz w:val="24"/>
          <w:szCs w:val="24"/>
        </w:rPr>
        <w:t>сравнение с целью выявления черт сходства и черт различия, соответствия и несоответствия.</w:t>
      </w:r>
    </w:p>
    <w:p w:rsidR="0050492A" w:rsidRDefault="0050492A" w:rsidP="0050492A">
      <w:pPr>
        <w:spacing w:line="2" w:lineRule="exact"/>
        <w:rPr>
          <w:rFonts w:ascii="Symbol" w:eastAsia="Symbol" w:hAnsi="Symbol" w:cs="Symbol"/>
          <w:sz w:val="24"/>
          <w:szCs w:val="24"/>
        </w:rPr>
      </w:pPr>
    </w:p>
    <w:p w:rsidR="0050492A" w:rsidRDefault="0050492A" w:rsidP="0050492A">
      <w:pPr>
        <w:numPr>
          <w:ilvl w:val="0"/>
          <w:numId w:val="398"/>
        </w:numPr>
        <w:tabs>
          <w:tab w:val="left" w:pos="1260"/>
        </w:tabs>
        <w:ind w:left="1260" w:hanging="290"/>
        <w:rPr>
          <w:rFonts w:ascii="Symbol" w:eastAsia="Symbol" w:hAnsi="Symbol" w:cs="Symbol"/>
          <w:sz w:val="24"/>
          <w:szCs w:val="24"/>
        </w:rPr>
      </w:pPr>
      <w:r>
        <w:rPr>
          <w:rFonts w:eastAsia="Times New Roman"/>
          <w:sz w:val="24"/>
          <w:szCs w:val="24"/>
        </w:rPr>
        <w:t>выбор оснований и критериев для сравнения, сериации, классификации объектов.</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подведение под понятие, выведение следствий;</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установление причинно-следственных связей;</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построение логической цепи рассуждений;</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доказательство;</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выдвижение гипотез и их обоснование.</w:t>
      </w:r>
    </w:p>
    <w:p w:rsidR="0050492A" w:rsidRDefault="0050492A" w:rsidP="0050492A">
      <w:pPr>
        <w:spacing w:line="120" w:lineRule="exact"/>
        <w:rPr>
          <w:sz w:val="20"/>
          <w:szCs w:val="20"/>
        </w:rPr>
      </w:pPr>
    </w:p>
    <w:p w:rsidR="0050492A" w:rsidRDefault="0050492A" w:rsidP="0050492A">
      <w:pPr>
        <w:ind w:left="980"/>
        <w:rPr>
          <w:sz w:val="20"/>
          <w:szCs w:val="20"/>
        </w:rPr>
      </w:pPr>
      <w:r>
        <w:rPr>
          <w:rFonts w:eastAsia="Times New Roman"/>
          <w:i/>
          <w:iCs/>
          <w:sz w:val="24"/>
          <w:szCs w:val="24"/>
          <w:u w:val="single"/>
        </w:rPr>
        <w:t>Постановка и решение проблемы:</w:t>
      </w:r>
    </w:p>
    <w:p w:rsidR="0050492A" w:rsidRDefault="0050492A" w:rsidP="0050492A">
      <w:pPr>
        <w:spacing w:line="121" w:lineRule="exact"/>
        <w:rPr>
          <w:sz w:val="20"/>
          <w:szCs w:val="20"/>
        </w:rPr>
      </w:pPr>
    </w:p>
    <w:p w:rsidR="0050492A" w:rsidRDefault="0050492A" w:rsidP="0050492A">
      <w:pPr>
        <w:numPr>
          <w:ilvl w:val="0"/>
          <w:numId w:val="399"/>
        </w:numPr>
        <w:tabs>
          <w:tab w:val="left" w:pos="1260"/>
        </w:tabs>
        <w:ind w:left="1260" w:hanging="290"/>
        <w:rPr>
          <w:rFonts w:ascii="Symbol" w:eastAsia="Symbol" w:hAnsi="Symbol" w:cs="Symbol"/>
          <w:sz w:val="24"/>
          <w:szCs w:val="24"/>
        </w:rPr>
      </w:pPr>
      <w:r>
        <w:rPr>
          <w:rFonts w:eastAsia="Times New Roman"/>
          <w:sz w:val="24"/>
          <w:szCs w:val="24"/>
        </w:rPr>
        <w:t>формулирование проблемы;</w:t>
      </w:r>
    </w:p>
    <w:p w:rsidR="0050492A" w:rsidRDefault="0050492A" w:rsidP="0050492A">
      <w:pPr>
        <w:spacing w:line="29" w:lineRule="exact"/>
        <w:rPr>
          <w:rFonts w:ascii="Symbol" w:eastAsia="Symbol" w:hAnsi="Symbol" w:cs="Symbol"/>
          <w:sz w:val="24"/>
          <w:szCs w:val="24"/>
        </w:rPr>
      </w:pPr>
    </w:p>
    <w:p w:rsidR="0050492A" w:rsidRDefault="0050492A" w:rsidP="0050492A">
      <w:pPr>
        <w:numPr>
          <w:ilvl w:val="0"/>
          <w:numId w:val="399"/>
        </w:numPr>
        <w:tabs>
          <w:tab w:val="left" w:pos="1254"/>
        </w:tabs>
        <w:spacing w:line="226" w:lineRule="auto"/>
        <w:ind w:left="260" w:right="180" w:firstLine="710"/>
        <w:rPr>
          <w:rFonts w:ascii="Symbol" w:eastAsia="Symbol" w:hAnsi="Symbol" w:cs="Symbol"/>
          <w:color w:val="252525"/>
          <w:sz w:val="24"/>
          <w:szCs w:val="24"/>
        </w:rPr>
      </w:pPr>
      <w:r>
        <w:rPr>
          <w:rFonts w:eastAsia="Times New Roman"/>
          <w:sz w:val="24"/>
          <w:szCs w:val="24"/>
        </w:rPr>
        <w:t>самостоятельное создание способов решения проблемы творческого и поискового характера.</w:t>
      </w:r>
    </w:p>
    <w:p w:rsidR="0050492A" w:rsidRDefault="0050492A" w:rsidP="0050492A">
      <w:pPr>
        <w:spacing w:line="133" w:lineRule="exact"/>
        <w:rPr>
          <w:sz w:val="20"/>
          <w:szCs w:val="20"/>
        </w:rPr>
      </w:pPr>
    </w:p>
    <w:p w:rsidR="0050492A" w:rsidRDefault="0050492A" w:rsidP="0050492A">
      <w:pPr>
        <w:numPr>
          <w:ilvl w:val="1"/>
          <w:numId w:val="400"/>
        </w:numPr>
        <w:tabs>
          <w:tab w:val="left" w:pos="1254"/>
        </w:tabs>
        <w:spacing w:line="234" w:lineRule="auto"/>
        <w:ind w:left="260" w:firstLine="710"/>
        <w:jc w:val="both"/>
        <w:rPr>
          <w:rFonts w:eastAsia="Times New Roman"/>
          <w:sz w:val="24"/>
          <w:szCs w:val="24"/>
        </w:rPr>
      </w:pPr>
      <w:r>
        <w:rPr>
          <w:rFonts w:eastAsia="Times New Roman"/>
          <w:b/>
          <w:bCs/>
          <w:i/>
          <w:iCs/>
          <w:color w:val="252525"/>
          <w:sz w:val="24"/>
          <w:szCs w:val="24"/>
        </w:rPr>
        <w:t xml:space="preserve">Коммуникативные действия </w:t>
      </w:r>
      <w:r>
        <w:rPr>
          <w:rFonts w:eastAsia="Times New Roman"/>
          <w:color w:val="000000"/>
          <w:sz w:val="24"/>
          <w:szCs w:val="24"/>
        </w:rPr>
        <w:t>обеспечивают социальную компетентность и учетпозиции других людей, партнеров по общению или деятельности; умение слушать и вступать</w:t>
      </w:r>
    </w:p>
    <w:p w:rsidR="0050492A" w:rsidRDefault="0050492A" w:rsidP="0050492A">
      <w:pPr>
        <w:spacing w:line="13" w:lineRule="exact"/>
        <w:rPr>
          <w:rFonts w:eastAsia="Times New Roman"/>
          <w:sz w:val="24"/>
          <w:szCs w:val="24"/>
        </w:rPr>
      </w:pPr>
    </w:p>
    <w:p w:rsidR="0050492A" w:rsidRDefault="0050492A" w:rsidP="0050492A">
      <w:pPr>
        <w:numPr>
          <w:ilvl w:val="0"/>
          <w:numId w:val="400"/>
        </w:numPr>
        <w:tabs>
          <w:tab w:val="left" w:pos="514"/>
        </w:tabs>
        <w:spacing w:line="236" w:lineRule="auto"/>
        <w:ind w:left="260" w:firstLine="2"/>
        <w:jc w:val="both"/>
        <w:rPr>
          <w:rFonts w:eastAsia="Times New Roman"/>
          <w:sz w:val="24"/>
          <w:szCs w:val="24"/>
        </w:rPr>
      </w:pPr>
      <w:r>
        <w:rPr>
          <w:rFonts w:eastAsia="Times New Roman"/>
          <w:sz w:val="24"/>
          <w:szCs w:val="24"/>
        </w:rPr>
        <w:t>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50492A" w:rsidRDefault="0050492A" w:rsidP="0050492A">
      <w:pPr>
        <w:spacing w:line="1" w:lineRule="exact"/>
        <w:rPr>
          <w:rFonts w:eastAsia="Times New Roman"/>
          <w:sz w:val="24"/>
          <w:szCs w:val="24"/>
        </w:rPr>
      </w:pPr>
    </w:p>
    <w:p w:rsidR="0050492A" w:rsidRDefault="0050492A" w:rsidP="0050492A">
      <w:pPr>
        <w:ind w:left="980"/>
        <w:rPr>
          <w:rFonts w:eastAsia="Times New Roman"/>
          <w:sz w:val="24"/>
          <w:szCs w:val="24"/>
        </w:rPr>
      </w:pPr>
      <w:r>
        <w:rPr>
          <w:rFonts w:eastAsia="Times New Roman"/>
          <w:i/>
          <w:iCs/>
          <w:color w:val="252525"/>
          <w:sz w:val="24"/>
          <w:szCs w:val="24"/>
        </w:rPr>
        <w:t>К коммуникативным действиям относятся:</w:t>
      </w:r>
    </w:p>
    <w:p w:rsidR="0050492A" w:rsidRDefault="0050492A" w:rsidP="0050492A">
      <w:pPr>
        <w:spacing w:line="3" w:lineRule="exact"/>
        <w:rPr>
          <w:rFonts w:eastAsia="Times New Roman"/>
          <w:sz w:val="24"/>
          <w:szCs w:val="24"/>
        </w:rPr>
      </w:pPr>
    </w:p>
    <w:p w:rsidR="0050492A" w:rsidRDefault="0050492A" w:rsidP="0050492A">
      <w:pPr>
        <w:ind w:left="980" w:right="1420"/>
        <w:rPr>
          <w:rFonts w:eastAsia="Times New Roman"/>
          <w:sz w:val="24"/>
          <w:szCs w:val="24"/>
        </w:rPr>
      </w:pPr>
      <w:r>
        <w:rPr>
          <w:rFonts w:ascii="Symbol" w:eastAsia="Symbol" w:hAnsi="Symbol" w:cs="Symbol"/>
          <w:sz w:val="24"/>
          <w:szCs w:val="24"/>
        </w:rPr>
        <w:t></w:t>
      </w:r>
      <w:r>
        <w:rPr>
          <w:rFonts w:eastAsia="Times New Roman"/>
          <w:sz w:val="24"/>
          <w:szCs w:val="24"/>
        </w:rPr>
        <w:t xml:space="preserve"> планирование учебного сотрудничества с учителем и со сверстниками </w:t>
      </w:r>
      <w:r>
        <w:rPr>
          <w:rFonts w:ascii="Symbol" w:eastAsia="Symbol" w:hAnsi="Symbol" w:cs="Symbol"/>
          <w:sz w:val="24"/>
          <w:szCs w:val="24"/>
        </w:rPr>
        <w:t></w:t>
      </w:r>
      <w:r>
        <w:rPr>
          <w:rFonts w:eastAsia="Times New Roman"/>
          <w:sz w:val="24"/>
          <w:szCs w:val="24"/>
        </w:rPr>
        <w:t xml:space="preserve"> определение цели, функций участников, способов взаимодействия; </w:t>
      </w:r>
      <w:r>
        <w:rPr>
          <w:rFonts w:ascii="Symbol" w:eastAsia="Symbol" w:hAnsi="Symbol" w:cs="Symbol"/>
          <w:sz w:val="24"/>
          <w:szCs w:val="24"/>
        </w:rPr>
        <w:t></w:t>
      </w:r>
      <w:r>
        <w:rPr>
          <w:rFonts w:eastAsia="Times New Roman"/>
          <w:sz w:val="24"/>
          <w:szCs w:val="24"/>
        </w:rPr>
        <w:t xml:space="preserve"> постановка вопросов; </w:t>
      </w:r>
      <w:r>
        <w:rPr>
          <w:rFonts w:ascii="Symbol" w:eastAsia="Symbol" w:hAnsi="Symbol" w:cs="Symbol"/>
          <w:sz w:val="24"/>
          <w:szCs w:val="24"/>
        </w:rPr>
        <w:t></w:t>
      </w:r>
      <w:r>
        <w:rPr>
          <w:rFonts w:eastAsia="Times New Roman"/>
          <w:sz w:val="24"/>
          <w:szCs w:val="24"/>
        </w:rPr>
        <w:t xml:space="preserve"> разрешение конфликтов;</w:t>
      </w:r>
    </w:p>
    <w:p w:rsidR="0050492A" w:rsidRDefault="0050492A" w:rsidP="0050492A">
      <w:pPr>
        <w:spacing w:line="291" w:lineRule="exact"/>
        <w:rPr>
          <w:rFonts w:eastAsia="Times New Roman"/>
          <w:sz w:val="24"/>
          <w:szCs w:val="24"/>
        </w:rPr>
      </w:pPr>
    </w:p>
    <w:p w:rsidR="0050492A" w:rsidRDefault="0050492A" w:rsidP="0050492A">
      <w:pPr>
        <w:spacing w:line="238" w:lineRule="auto"/>
        <w:ind w:left="980" w:right="700"/>
        <w:rPr>
          <w:rFonts w:eastAsia="Times New Roman"/>
          <w:sz w:val="24"/>
          <w:szCs w:val="24"/>
        </w:rPr>
      </w:pPr>
      <w:r>
        <w:rPr>
          <w:rFonts w:ascii="Symbol" w:eastAsia="Symbol" w:hAnsi="Symbol" w:cs="Symbol"/>
          <w:sz w:val="24"/>
          <w:szCs w:val="24"/>
        </w:rPr>
        <w:t></w:t>
      </w:r>
      <w:r>
        <w:rPr>
          <w:rFonts w:eastAsia="Times New Roman"/>
          <w:sz w:val="24"/>
          <w:szCs w:val="24"/>
        </w:rPr>
        <w:t xml:space="preserve"> управление поведением партнера, контроль, коррекция, оценка его действий. </w:t>
      </w:r>
      <w:r>
        <w:rPr>
          <w:rFonts w:ascii="Symbol" w:eastAsia="Symbol" w:hAnsi="Symbol" w:cs="Symbol"/>
          <w:sz w:val="24"/>
          <w:szCs w:val="24"/>
        </w:rPr>
        <w:t></w:t>
      </w:r>
      <w:r>
        <w:rPr>
          <w:rFonts w:eastAsia="Times New Roman"/>
          <w:sz w:val="24"/>
          <w:szCs w:val="24"/>
        </w:rPr>
        <w:t xml:space="preserve"> умение полно и точно выражать свои мысли в соответствие с задачами и условиями коммуникации; </w:t>
      </w:r>
      <w:r>
        <w:rPr>
          <w:rFonts w:ascii="Symbol" w:eastAsia="Symbol" w:hAnsi="Symbol" w:cs="Symbol"/>
          <w:sz w:val="24"/>
          <w:szCs w:val="24"/>
        </w:rPr>
        <w:t></w:t>
      </w:r>
      <w:r>
        <w:rPr>
          <w:rFonts w:eastAsia="Times New Roman"/>
          <w:sz w:val="24"/>
          <w:szCs w:val="24"/>
        </w:rPr>
        <w:t xml:space="preserve"> владение монологической и диалогической формами речи.</w:t>
      </w:r>
    </w:p>
    <w:p w:rsidR="0050492A" w:rsidRDefault="0050492A" w:rsidP="0050492A">
      <w:pPr>
        <w:ind w:left="9540"/>
        <w:rPr>
          <w:sz w:val="20"/>
          <w:szCs w:val="20"/>
        </w:rPr>
      </w:pPr>
    </w:p>
    <w:p w:rsidR="0050492A" w:rsidRDefault="0050492A" w:rsidP="0050492A">
      <w:pPr>
        <w:numPr>
          <w:ilvl w:val="1"/>
          <w:numId w:val="401"/>
        </w:numPr>
        <w:tabs>
          <w:tab w:val="left" w:pos="1266"/>
        </w:tabs>
        <w:spacing w:line="234" w:lineRule="auto"/>
        <w:ind w:left="980" w:hanging="10"/>
        <w:rPr>
          <w:rFonts w:eastAsia="Times New Roman"/>
          <w:color w:val="252525"/>
          <w:sz w:val="24"/>
          <w:szCs w:val="24"/>
        </w:rPr>
      </w:pPr>
      <w:r>
        <w:rPr>
          <w:rFonts w:eastAsia="Times New Roman"/>
          <w:b/>
          <w:bCs/>
          <w:i/>
          <w:iCs/>
          <w:color w:val="252525"/>
          <w:sz w:val="24"/>
          <w:szCs w:val="24"/>
        </w:rPr>
        <w:t xml:space="preserve">Регулятивные действия </w:t>
      </w:r>
      <w:r>
        <w:rPr>
          <w:rFonts w:eastAsia="Times New Roman"/>
          <w:color w:val="252525"/>
          <w:sz w:val="24"/>
          <w:szCs w:val="24"/>
        </w:rPr>
        <w:t>обеспечивают организацию их учебной деятельности:</w:t>
      </w:r>
      <w:r>
        <w:rPr>
          <w:rFonts w:eastAsia="Times New Roman"/>
          <w:i/>
          <w:iCs/>
          <w:color w:val="000000"/>
          <w:sz w:val="24"/>
          <w:szCs w:val="24"/>
        </w:rPr>
        <w:t xml:space="preserve">Целеполагание </w:t>
      </w:r>
      <w:r>
        <w:rPr>
          <w:rFonts w:eastAsia="Times New Roman"/>
          <w:color w:val="000000"/>
          <w:sz w:val="24"/>
          <w:szCs w:val="24"/>
        </w:rPr>
        <w:t>-постановка учебной задачи на основе соотнесения того,что уже</w:t>
      </w:r>
    </w:p>
    <w:p w:rsidR="0050492A" w:rsidRDefault="0050492A" w:rsidP="0050492A">
      <w:pPr>
        <w:spacing w:line="2" w:lineRule="exact"/>
        <w:rPr>
          <w:sz w:val="20"/>
          <w:szCs w:val="20"/>
        </w:rPr>
      </w:pPr>
    </w:p>
    <w:p w:rsidR="0050492A" w:rsidRDefault="0050492A" w:rsidP="0050492A">
      <w:pPr>
        <w:ind w:left="260"/>
        <w:rPr>
          <w:sz w:val="20"/>
          <w:szCs w:val="20"/>
        </w:rPr>
      </w:pPr>
      <w:r>
        <w:rPr>
          <w:rFonts w:eastAsia="Times New Roman"/>
          <w:sz w:val="24"/>
          <w:szCs w:val="24"/>
        </w:rPr>
        <w:t>известно и усвоено учащимися, и того, что еще неизвестно.</w:t>
      </w:r>
    </w:p>
    <w:p w:rsidR="0050492A" w:rsidRDefault="0050492A" w:rsidP="0050492A">
      <w:pPr>
        <w:spacing w:line="12" w:lineRule="exact"/>
        <w:rPr>
          <w:sz w:val="20"/>
          <w:szCs w:val="20"/>
        </w:rPr>
      </w:pPr>
    </w:p>
    <w:p w:rsidR="0050492A" w:rsidRDefault="0050492A" w:rsidP="0050492A">
      <w:pPr>
        <w:spacing w:line="234" w:lineRule="auto"/>
        <w:ind w:left="260" w:firstLine="708"/>
        <w:jc w:val="both"/>
        <w:rPr>
          <w:sz w:val="20"/>
          <w:szCs w:val="20"/>
        </w:rPr>
      </w:pPr>
      <w:r>
        <w:rPr>
          <w:rFonts w:eastAsia="Times New Roman"/>
          <w:i/>
          <w:iCs/>
          <w:sz w:val="24"/>
          <w:szCs w:val="24"/>
        </w:rPr>
        <w:t xml:space="preserve">Планирование </w:t>
      </w:r>
      <w:r>
        <w:rPr>
          <w:rFonts w:eastAsia="Times New Roman"/>
          <w:sz w:val="24"/>
          <w:szCs w:val="24"/>
        </w:rPr>
        <w:t>–определение последовательности промежуточных целей с учетом конечного результата, составление плана и последовательности действий.</w:t>
      </w:r>
    </w:p>
    <w:p w:rsidR="0050492A" w:rsidRDefault="0050492A" w:rsidP="0050492A">
      <w:pPr>
        <w:spacing w:line="14" w:lineRule="exact"/>
        <w:rPr>
          <w:sz w:val="20"/>
          <w:szCs w:val="20"/>
        </w:rPr>
      </w:pPr>
    </w:p>
    <w:p w:rsidR="0050492A" w:rsidRDefault="0050492A" w:rsidP="0050492A">
      <w:pPr>
        <w:spacing w:line="234" w:lineRule="auto"/>
        <w:ind w:left="260" w:firstLine="708"/>
        <w:jc w:val="both"/>
        <w:rPr>
          <w:sz w:val="20"/>
          <w:szCs w:val="20"/>
        </w:rPr>
      </w:pPr>
      <w:r>
        <w:rPr>
          <w:rFonts w:eastAsia="Times New Roman"/>
          <w:i/>
          <w:iCs/>
          <w:sz w:val="24"/>
          <w:szCs w:val="24"/>
        </w:rPr>
        <w:t xml:space="preserve">Прогнозирование - </w:t>
      </w:r>
      <w:r>
        <w:rPr>
          <w:rFonts w:eastAsia="Times New Roman"/>
          <w:sz w:val="24"/>
          <w:szCs w:val="24"/>
        </w:rPr>
        <w:t>предвосхищение результата и уровня усвоения знаний,его временных характеристик.</w:t>
      </w:r>
    </w:p>
    <w:p w:rsidR="0050492A" w:rsidRDefault="0050492A" w:rsidP="0050492A">
      <w:pPr>
        <w:spacing w:line="14" w:lineRule="exact"/>
        <w:rPr>
          <w:sz w:val="20"/>
          <w:szCs w:val="20"/>
        </w:rPr>
      </w:pPr>
    </w:p>
    <w:p w:rsidR="0050492A" w:rsidRDefault="0050492A" w:rsidP="0050492A">
      <w:pPr>
        <w:spacing w:line="234" w:lineRule="auto"/>
        <w:ind w:left="260" w:firstLine="708"/>
        <w:jc w:val="both"/>
        <w:rPr>
          <w:sz w:val="20"/>
          <w:szCs w:val="20"/>
        </w:rPr>
      </w:pPr>
      <w:r>
        <w:rPr>
          <w:rFonts w:eastAsia="Times New Roman"/>
          <w:i/>
          <w:iCs/>
          <w:sz w:val="24"/>
          <w:szCs w:val="24"/>
        </w:rPr>
        <w:t xml:space="preserve">Контроль </w:t>
      </w:r>
      <w:r>
        <w:rPr>
          <w:rFonts w:eastAsia="Times New Roman"/>
          <w:sz w:val="24"/>
          <w:szCs w:val="24"/>
        </w:rPr>
        <w:t>–сличение способа действий и его результата с заданным эталоном с целью обнаружения отклонений и отличий от эталона.</w:t>
      </w:r>
    </w:p>
    <w:p w:rsidR="0050492A" w:rsidRDefault="0050492A" w:rsidP="0050492A">
      <w:pPr>
        <w:spacing w:line="14" w:lineRule="exact"/>
        <w:rPr>
          <w:sz w:val="20"/>
          <w:szCs w:val="20"/>
        </w:rPr>
      </w:pPr>
    </w:p>
    <w:p w:rsidR="0050492A" w:rsidRDefault="0050492A" w:rsidP="0050492A">
      <w:pPr>
        <w:spacing w:line="234" w:lineRule="auto"/>
        <w:ind w:left="260" w:firstLine="708"/>
        <w:jc w:val="both"/>
        <w:rPr>
          <w:sz w:val="20"/>
          <w:szCs w:val="20"/>
        </w:rPr>
      </w:pPr>
      <w:r>
        <w:rPr>
          <w:rFonts w:eastAsia="Times New Roman"/>
          <w:i/>
          <w:iCs/>
          <w:sz w:val="24"/>
          <w:szCs w:val="24"/>
        </w:rPr>
        <w:t xml:space="preserve">Коррекция </w:t>
      </w:r>
      <w:r>
        <w:rPr>
          <w:rFonts w:eastAsia="Times New Roman"/>
          <w:sz w:val="24"/>
          <w:szCs w:val="24"/>
        </w:rPr>
        <w:t>–внесение необходимых дополнений и корректив в план,и способ действия.</w:t>
      </w:r>
    </w:p>
    <w:p w:rsidR="0050492A" w:rsidRDefault="0050492A" w:rsidP="0050492A">
      <w:pPr>
        <w:ind w:left="9540"/>
        <w:rPr>
          <w:sz w:val="20"/>
          <w:szCs w:val="20"/>
        </w:rPr>
      </w:pPr>
    </w:p>
    <w:p w:rsidR="0050492A" w:rsidRDefault="0050492A" w:rsidP="0050492A">
      <w:pPr>
        <w:ind w:left="9540"/>
        <w:rPr>
          <w:sz w:val="20"/>
          <w:szCs w:val="20"/>
        </w:rPr>
      </w:pPr>
      <w:r>
        <w:rPr>
          <w:sz w:val="20"/>
          <w:szCs w:val="20"/>
        </w:rPr>
        <w:t>115</w:t>
      </w:r>
    </w:p>
    <w:p w:rsidR="0050492A" w:rsidRDefault="0050492A" w:rsidP="0050492A">
      <w:pPr>
        <w:ind w:left="9540"/>
        <w:rPr>
          <w:sz w:val="20"/>
          <w:szCs w:val="20"/>
        </w:rPr>
      </w:pPr>
    </w:p>
    <w:p w:rsidR="00CB3FCD" w:rsidRDefault="00CB3FCD" w:rsidP="00CB3FCD">
      <w:pPr>
        <w:ind w:left="4460"/>
        <w:rPr>
          <w:sz w:val="20"/>
          <w:szCs w:val="20"/>
        </w:rPr>
      </w:pPr>
      <w:r>
        <w:rPr>
          <w:rFonts w:eastAsia="Times New Roman"/>
          <w:i/>
          <w:iCs/>
          <w:noProof/>
          <w:sz w:val="19"/>
          <w:szCs w:val="19"/>
        </w:rPr>
        <w:drawing>
          <wp:anchor distT="0" distB="0" distL="114300" distR="114300" simplePos="0" relativeHeight="25211392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rFonts w:eastAsia="Times New Roman"/>
          <w:i/>
          <w:iCs/>
          <w:noProof/>
          <w:sz w:val="19"/>
          <w:szCs w:val="19"/>
        </w:rPr>
        <w:drawing>
          <wp:anchor distT="0" distB="0" distL="114300" distR="114300" simplePos="0" relativeHeight="25211904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323" w:lineRule="exact"/>
        <w:rPr>
          <w:sz w:val="20"/>
          <w:szCs w:val="20"/>
        </w:rPr>
      </w:pPr>
    </w:p>
    <w:p w:rsidR="00CB3FCD" w:rsidRDefault="00CB3FCD" w:rsidP="00CB3FCD">
      <w:pPr>
        <w:spacing w:line="127" w:lineRule="exact"/>
        <w:rPr>
          <w:sz w:val="20"/>
          <w:szCs w:val="20"/>
        </w:rPr>
      </w:pPr>
    </w:p>
    <w:p w:rsidR="00CB3FCD" w:rsidRDefault="00CB3FCD" w:rsidP="0050492A">
      <w:pPr>
        <w:rPr>
          <w:sz w:val="20"/>
          <w:szCs w:val="20"/>
        </w:rPr>
      </w:pPr>
      <w:r>
        <w:rPr>
          <w:rFonts w:eastAsia="Times New Roman"/>
          <w:i/>
          <w:iCs/>
          <w:noProof/>
          <w:sz w:val="19"/>
          <w:szCs w:val="19"/>
        </w:rPr>
        <w:drawing>
          <wp:anchor distT="0" distB="0" distL="114300" distR="114300" simplePos="0" relativeHeight="2521241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0"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rFonts w:eastAsia="Times New Roman"/>
          <w:i/>
          <w:iCs/>
          <w:sz w:val="24"/>
          <w:szCs w:val="24"/>
        </w:rPr>
        <w:t xml:space="preserve">Оценка  </w:t>
      </w:r>
      <w:r>
        <w:rPr>
          <w:rFonts w:eastAsia="Times New Roman"/>
          <w:sz w:val="24"/>
          <w:szCs w:val="24"/>
        </w:rPr>
        <w:t>–осознание уровня и качества усвоения.</w:t>
      </w:r>
    </w:p>
    <w:p w:rsidR="00CB3FCD" w:rsidRDefault="00CB3FCD" w:rsidP="00CB3FCD">
      <w:pPr>
        <w:spacing w:line="12" w:lineRule="exact"/>
        <w:rPr>
          <w:sz w:val="20"/>
          <w:szCs w:val="20"/>
        </w:rPr>
      </w:pPr>
    </w:p>
    <w:p w:rsidR="00CB3FCD" w:rsidRDefault="00CB3FCD" w:rsidP="00CB3FCD">
      <w:pPr>
        <w:spacing w:line="234" w:lineRule="auto"/>
        <w:ind w:left="260" w:firstLine="708"/>
        <w:jc w:val="both"/>
        <w:rPr>
          <w:sz w:val="20"/>
          <w:szCs w:val="20"/>
        </w:rPr>
      </w:pPr>
      <w:r>
        <w:rPr>
          <w:rFonts w:eastAsia="Times New Roman"/>
          <w:i/>
          <w:iCs/>
          <w:sz w:val="24"/>
          <w:szCs w:val="24"/>
        </w:rPr>
        <w:t xml:space="preserve">Саморегуляция </w:t>
      </w:r>
      <w:r>
        <w:rPr>
          <w:rFonts w:eastAsia="Times New Roman"/>
          <w:sz w:val="24"/>
          <w:szCs w:val="24"/>
        </w:rPr>
        <w:t>как способность к мобилизации сил и энергии,к волевому усилию и кпреодолению препятствий.</w:t>
      </w:r>
    </w:p>
    <w:p w:rsidR="00CB3FCD" w:rsidRDefault="00CB3FCD" w:rsidP="00CB3FCD">
      <w:pPr>
        <w:spacing w:line="14" w:lineRule="exact"/>
        <w:rPr>
          <w:sz w:val="20"/>
          <w:szCs w:val="20"/>
        </w:rPr>
      </w:pPr>
    </w:p>
    <w:p w:rsidR="00CB3FCD" w:rsidRDefault="00CB3FCD" w:rsidP="0050492A">
      <w:pPr>
        <w:spacing w:line="238" w:lineRule="auto"/>
        <w:ind w:left="260" w:firstLine="708"/>
        <w:jc w:val="both"/>
        <w:rPr>
          <w:sz w:val="20"/>
          <w:szCs w:val="20"/>
        </w:rPr>
      </w:pPr>
      <w:r>
        <w:rPr>
          <w:rFonts w:eastAsia="Times New Roman"/>
          <w:sz w:val="24"/>
          <w:szCs w:val="24"/>
        </w:rPr>
        <w:t>Овладение обучающимися УУД происходит в контексте разных учебных предметов. Каждый учебный предмет в зависимости от предметного содержания и способов организации учебной деятельности обучающихся раскрывает определенные возможности для формирования УУД. Влияние специфики учебного предмета на освоение рассматриваемого УУД проявляется, прежде всего, в различиях смысловой работы над текстом задачи. Так, при решении математических задач необходимо абстрагироваться от конкретной ситуации, описанной в тексте задачи, и выделить структуру отношений, которые связывают элементы текста. При решении задач гуманитарного цикла учебных предметов конкретная ситуация, как правило, анализируется не с целью абстрагирования от ее</w:t>
      </w:r>
    </w:p>
    <w:p w:rsidR="0050492A" w:rsidRDefault="0050492A" w:rsidP="0050492A">
      <w:pPr>
        <w:spacing w:line="236" w:lineRule="auto"/>
        <w:ind w:left="260"/>
        <w:jc w:val="both"/>
        <w:rPr>
          <w:sz w:val="20"/>
          <w:szCs w:val="20"/>
        </w:rPr>
      </w:pPr>
      <w:r>
        <w:rPr>
          <w:rFonts w:eastAsia="Times New Roman"/>
          <w:sz w:val="24"/>
          <w:szCs w:val="24"/>
        </w:rPr>
        <w:t>особенностей, а, наоборот, с целью выделения специфических особенностей этих ситуаций для последующего обобщения полученной предметной информации. Кроме того, задачи гуманитарного цикла требуют отработки компонента обобщенного приема, связанного с семантическим и логическим анализом текста с целью его понимания.</w:t>
      </w:r>
    </w:p>
    <w:p w:rsidR="0050492A" w:rsidRDefault="0050492A" w:rsidP="0050492A">
      <w:pPr>
        <w:spacing w:line="16" w:lineRule="exact"/>
        <w:rPr>
          <w:sz w:val="20"/>
          <w:szCs w:val="20"/>
        </w:rPr>
      </w:pPr>
    </w:p>
    <w:p w:rsidR="0050492A" w:rsidRDefault="0050492A" w:rsidP="0050492A">
      <w:pPr>
        <w:spacing w:line="237" w:lineRule="auto"/>
        <w:ind w:left="260" w:firstLine="708"/>
        <w:jc w:val="both"/>
        <w:rPr>
          <w:sz w:val="20"/>
          <w:szCs w:val="20"/>
        </w:rPr>
      </w:pPr>
      <w:r>
        <w:rPr>
          <w:rFonts w:eastAsia="Times New Roman"/>
          <w:sz w:val="24"/>
          <w:szCs w:val="24"/>
        </w:rPr>
        <w:t>Требования к развитию УУД находят отражение в планируемых результатах освоения программ учебных предметов различных УМК по-разному. Каждый учебный предмет в зависимости от его содержания и способов организации учебной деятельности обучающихся раскрывает определенные возможности для формирования отдельных УУД.</w:t>
      </w:r>
    </w:p>
    <w:p w:rsidR="0050492A" w:rsidRDefault="0050492A" w:rsidP="0050492A">
      <w:pPr>
        <w:spacing w:line="16" w:lineRule="exact"/>
        <w:rPr>
          <w:sz w:val="20"/>
          <w:szCs w:val="20"/>
        </w:rPr>
      </w:pPr>
    </w:p>
    <w:p w:rsidR="0050492A" w:rsidRDefault="0050492A" w:rsidP="0050492A">
      <w:pPr>
        <w:spacing w:line="263" w:lineRule="auto"/>
        <w:ind w:left="260" w:firstLine="708"/>
        <w:jc w:val="both"/>
        <w:rPr>
          <w:sz w:val="20"/>
          <w:szCs w:val="20"/>
        </w:rPr>
      </w:pPr>
      <w:r>
        <w:rPr>
          <w:rFonts w:eastAsia="Times New Roman"/>
          <w:sz w:val="24"/>
          <w:szCs w:val="24"/>
        </w:rPr>
        <w:t>Предмет «</w:t>
      </w:r>
      <w:r>
        <w:rPr>
          <w:rFonts w:eastAsia="Times New Roman"/>
          <w:i/>
          <w:iCs/>
          <w:sz w:val="24"/>
          <w:szCs w:val="24"/>
        </w:rPr>
        <w:t>Русский язык</w:t>
      </w:r>
      <w:r>
        <w:rPr>
          <w:rFonts w:eastAsia="Times New Roman"/>
          <w:sz w:val="24"/>
          <w:szCs w:val="24"/>
        </w:rPr>
        <w:t>», наряду с достижением предметных результатов, нацелен на личностное развитие ученика, так как дает формирование «основы для понимания особенностей разных культур и воспитания уважения к ним», а также на «формирование ответственности за языковую культуру как общечеловеческую ценность». Но этот же предмет с помощью другой группы линий развития обеспечивает формирование коммуникативных УУД,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 Также на уроках русского языка в процессе освоения системы понятий и правил у учеников формируются познавательные УУД.</w:t>
      </w:r>
    </w:p>
    <w:p w:rsidR="0050492A" w:rsidRDefault="0050492A" w:rsidP="0050492A">
      <w:pPr>
        <w:spacing w:line="12"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Предмет «</w:t>
      </w:r>
      <w:r>
        <w:rPr>
          <w:rFonts w:eastAsia="Times New Roman"/>
          <w:i/>
          <w:iCs/>
          <w:sz w:val="24"/>
          <w:szCs w:val="24"/>
        </w:rPr>
        <w:t>Литература</w:t>
      </w:r>
      <w:r>
        <w:rPr>
          <w:rFonts w:eastAsia="Times New Roman"/>
          <w:sz w:val="24"/>
          <w:szCs w:val="24"/>
        </w:rPr>
        <w:t>» способствует личностному развитию ученика, поскольку обеспечивает «культурную самоидентификацию школьника, способствует «пониманию литературы как одной из основных национально-культурных ценностей народа, как особого способа познания жизни». Приобщение к литературе как искусству слова формирует индивидуальный эстетический вкус и позволяет развивать личностные универсальные учебные действия. Формирование коммуникативных УУД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w:t>
      </w:r>
    </w:p>
    <w:p w:rsidR="0050492A" w:rsidRDefault="0050492A" w:rsidP="0050492A">
      <w:pPr>
        <w:spacing w:line="23"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Предмет «</w:t>
      </w:r>
      <w:r>
        <w:rPr>
          <w:rFonts w:eastAsia="Times New Roman"/>
          <w:i/>
          <w:iCs/>
          <w:sz w:val="24"/>
          <w:szCs w:val="24"/>
        </w:rPr>
        <w:t>Иностранный язык</w:t>
      </w:r>
      <w:r>
        <w:rPr>
          <w:rFonts w:eastAsia="Times New Roman"/>
          <w:sz w:val="24"/>
          <w:szCs w:val="24"/>
        </w:rPr>
        <w:t>», наряду с достижением предметных результатов, нацелен на личностное 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Но этот же предмет с помощью другой группы линий развития обеспечивает формирование коммуникативных УУД, так как способствует «формированию и совершенствованию иноязычной коммуникативной компетенции». Также на уроках иностранного языка в процессе освоения системы понятий и правил у учеников формируются познавательные, личностные УУД.</w:t>
      </w:r>
    </w:p>
    <w:p w:rsidR="0050492A" w:rsidRDefault="0050492A" w:rsidP="0050492A">
      <w:pPr>
        <w:spacing w:line="19" w:lineRule="exact"/>
        <w:rPr>
          <w:sz w:val="20"/>
          <w:szCs w:val="20"/>
        </w:rPr>
      </w:pPr>
    </w:p>
    <w:p w:rsidR="0050492A" w:rsidRDefault="0050492A" w:rsidP="0050492A">
      <w:pPr>
        <w:spacing w:line="252" w:lineRule="auto"/>
        <w:ind w:left="260" w:firstLine="708"/>
        <w:jc w:val="both"/>
        <w:rPr>
          <w:sz w:val="20"/>
          <w:szCs w:val="20"/>
        </w:rPr>
      </w:pPr>
      <w:r>
        <w:rPr>
          <w:rFonts w:eastAsia="Times New Roman"/>
          <w:sz w:val="24"/>
          <w:szCs w:val="24"/>
        </w:rPr>
        <w:t>Предмет «</w:t>
      </w:r>
      <w:r>
        <w:rPr>
          <w:rFonts w:eastAsia="Times New Roman"/>
          <w:i/>
          <w:iCs/>
          <w:sz w:val="24"/>
          <w:szCs w:val="24"/>
        </w:rPr>
        <w:t>История</w:t>
      </w:r>
      <w:r>
        <w:rPr>
          <w:rFonts w:eastAsia="Times New Roman"/>
          <w:sz w:val="24"/>
          <w:szCs w:val="24"/>
        </w:rPr>
        <w:t>» через две главные группы линий развития обеспечивает формирование личностных, метапредметных результатов, смысловое чтение.</w:t>
      </w:r>
    </w:p>
    <w:p w:rsidR="0050492A" w:rsidRDefault="0050492A" w:rsidP="0050492A">
      <w:pPr>
        <w:spacing w:line="28" w:lineRule="exact"/>
        <w:rPr>
          <w:sz w:val="20"/>
          <w:szCs w:val="20"/>
        </w:rPr>
      </w:pPr>
    </w:p>
    <w:p w:rsidR="0050492A" w:rsidRDefault="0050492A" w:rsidP="0050492A">
      <w:pPr>
        <w:numPr>
          <w:ilvl w:val="0"/>
          <w:numId w:val="402"/>
        </w:numPr>
        <w:tabs>
          <w:tab w:val="left" w:pos="1254"/>
        </w:tabs>
        <w:spacing w:line="261" w:lineRule="auto"/>
        <w:ind w:left="260" w:firstLine="710"/>
        <w:jc w:val="both"/>
        <w:rPr>
          <w:rFonts w:eastAsia="Times New Roman"/>
          <w:sz w:val="24"/>
          <w:szCs w:val="24"/>
        </w:rPr>
      </w:pPr>
      <w:r>
        <w:rPr>
          <w:rFonts w:eastAsia="Times New Roman"/>
          <w:sz w:val="24"/>
          <w:szCs w:val="24"/>
        </w:rPr>
        <w:t xml:space="preserve">Первая группа линий – знакомство с целостной картиной мира (умение объяснять мир с исторической точки зрения) – обеспечивает развитие познавательных УУД. Именно она способствует «приобретению опыта историко-культурного, цивилизационного подхода к </w:t>
      </w:r>
      <w:r>
        <w:rPr>
          <w:rFonts w:eastAsia="Times New Roman"/>
          <w:sz w:val="24"/>
          <w:szCs w:val="24"/>
        </w:rPr>
        <w:lastRenderedPageBreak/>
        <w:t>оценке социальных явлений, современных глобальных процессов»; «развитию умений искать, анализировать, сопоставлять и оценивать содержащуюся в различных источниках информацию о событиях и явлениях прошлого и настоящего».</w:t>
      </w:r>
    </w:p>
    <w:p w:rsidR="0050492A" w:rsidRDefault="0050492A" w:rsidP="0050492A">
      <w:pPr>
        <w:spacing w:line="20" w:lineRule="exact"/>
        <w:rPr>
          <w:rFonts w:eastAsia="Times New Roman"/>
          <w:sz w:val="24"/>
          <w:szCs w:val="24"/>
        </w:rPr>
      </w:pPr>
    </w:p>
    <w:p w:rsidR="0050492A" w:rsidRDefault="0050492A" w:rsidP="0050492A">
      <w:pPr>
        <w:numPr>
          <w:ilvl w:val="0"/>
          <w:numId w:val="402"/>
        </w:numPr>
        <w:tabs>
          <w:tab w:val="left" w:pos="1254"/>
        </w:tabs>
        <w:spacing w:line="260" w:lineRule="auto"/>
        <w:ind w:left="260" w:firstLine="710"/>
        <w:jc w:val="both"/>
        <w:rPr>
          <w:rFonts w:eastAsia="Times New Roman"/>
          <w:sz w:val="24"/>
          <w:szCs w:val="24"/>
        </w:rPr>
      </w:pPr>
      <w:r>
        <w:rPr>
          <w:rFonts w:eastAsia="Times New Roman"/>
          <w:sz w:val="24"/>
          <w:szCs w:val="24"/>
        </w:rPr>
        <w:t>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гражданской, этнонациональной, социальной, культурной самоидентификации личности обучающегося, усвоение базовых национальных ценностей</w:t>
      </w:r>
    </w:p>
    <w:p w:rsidR="0050492A" w:rsidRDefault="0050492A" w:rsidP="0050492A">
      <w:pPr>
        <w:spacing w:line="252" w:lineRule="auto"/>
        <w:ind w:left="260"/>
        <w:jc w:val="both"/>
        <w:rPr>
          <w:sz w:val="20"/>
          <w:szCs w:val="20"/>
        </w:rPr>
      </w:pPr>
      <w:r>
        <w:rPr>
          <w:rFonts w:eastAsia="Times New Roman"/>
          <w:sz w:val="24"/>
          <w:szCs w:val="24"/>
        </w:rPr>
        <w:t>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0492A" w:rsidRDefault="0050492A" w:rsidP="0050492A">
      <w:pPr>
        <w:spacing w:line="26"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Аналогична связь УУД с предметом «</w:t>
      </w:r>
      <w:r>
        <w:rPr>
          <w:rFonts w:eastAsia="Times New Roman"/>
          <w:i/>
          <w:iCs/>
          <w:sz w:val="24"/>
          <w:szCs w:val="24"/>
        </w:rPr>
        <w:t>Обществознание</w:t>
      </w:r>
      <w:r>
        <w:rPr>
          <w:rFonts w:eastAsia="Times New Roman"/>
          <w:sz w:val="24"/>
          <w:szCs w:val="24"/>
        </w:rPr>
        <w:t>», который наряду с достижением предметных результатов, нацелен на познавательные универсальные учебные действия, смысловое чтение. 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и многое другое. Не менее важна нацеленность предмета и на личностное развитие учеников, чему способствует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50492A" w:rsidRDefault="0050492A" w:rsidP="0050492A">
      <w:pPr>
        <w:spacing w:line="24"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Предмет «</w:t>
      </w:r>
      <w:r>
        <w:rPr>
          <w:rFonts w:eastAsia="Times New Roman"/>
          <w:i/>
          <w:iCs/>
          <w:sz w:val="24"/>
          <w:szCs w:val="24"/>
        </w:rPr>
        <w:t>География</w:t>
      </w:r>
      <w:r>
        <w:rPr>
          <w:rFonts w:eastAsia="Times New Roman"/>
          <w:sz w:val="24"/>
          <w:szCs w:val="24"/>
        </w:rPr>
        <w:t>», наряду с достижением предметных результатов, нацелен на познавательные УУД, смысловое чтение. 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 Коммуникативные УУД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 Наконец,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w:t>
      </w:r>
    </w:p>
    <w:p w:rsidR="0050492A" w:rsidRDefault="0050492A" w:rsidP="0050492A">
      <w:pPr>
        <w:spacing w:line="19" w:lineRule="exact"/>
        <w:rPr>
          <w:sz w:val="20"/>
          <w:szCs w:val="20"/>
        </w:rPr>
      </w:pPr>
    </w:p>
    <w:p w:rsidR="0050492A" w:rsidRDefault="0050492A" w:rsidP="0050492A">
      <w:pPr>
        <w:numPr>
          <w:ilvl w:val="0"/>
          <w:numId w:val="403"/>
        </w:numPr>
        <w:tabs>
          <w:tab w:val="left" w:pos="490"/>
        </w:tabs>
        <w:spacing w:line="254" w:lineRule="auto"/>
        <w:ind w:left="260" w:firstLine="2"/>
        <w:rPr>
          <w:rFonts w:eastAsia="Times New Roman"/>
          <w:sz w:val="24"/>
          <w:szCs w:val="24"/>
        </w:rPr>
      </w:pPr>
      <w:r>
        <w:rPr>
          <w:rFonts w:eastAsia="Times New Roman"/>
          <w:sz w:val="24"/>
          <w:szCs w:val="24"/>
        </w:rPr>
        <w:t>быстро изменяющемся мире и адекватной ориентации в нём способствует личностному развитию.</w:t>
      </w:r>
    </w:p>
    <w:p w:rsidR="0050492A" w:rsidRDefault="0050492A" w:rsidP="0050492A">
      <w:pPr>
        <w:spacing w:line="23" w:lineRule="exact"/>
        <w:rPr>
          <w:rFonts w:eastAsia="Times New Roman"/>
          <w:sz w:val="24"/>
          <w:szCs w:val="24"/>
        </w:rPr>
      </w:pPr>
    </w:p>
    <w:p w:rsidR="0050492A" w:rsidRDefault="0050492A" w:rsidP="0050492A">
      <w:pPr>
        <w:spacing w:line="262" w:lineRule="auto"/>
        <w:ind w:left="260" w:firstLine="708"/>
        <w:jc w:val="both"/>
        <w:rPr>
          <w:rFonts w:eastAsia="Times New Roman"/>
          <w:sz w:val="24"/>
          <w:szCs w:val="24"/>
        </w:rPr>
      </w:pPr>
      <w:r>
        <w:rPr>
          <w:rFonts w:eastAsia="Times New Roman"/>
          <w:sz w:val="24"/>
          <w:szCs w:val="24"/>
        </w:rPr>
        <w:t>Предмет «</w:t>
      </w:r>
      <w:r>
        <w:rPr>
          <w:rFonts w:eastAsia="Times New Roman"/>
          <w:i/>
          <w:iCs/>
          <w:sz w:val="24"/>
          <w:szCs w:val="24"/>
        </w:rPr>
        <w:t>Математика</w:t>
      </w:r>
      <w:r>
        <w:rPr>
          <w:rFonts w:eastAsia="Times New Roman"/>
          <w:sz w:val="24"/>
          <w:szCs w:val="24"/>
        </w:rPr>
        <w:t>» направлен, прежде всего, на развитие познавательных УУД. Именно на это нацелено «формирование представлений о математике как о методе познания действительности, позволяющем описывать и изучать реальные процессы и явления». Но наряду с этой всем очевидной ролью математики у этого предмета есть ещё одна важная роль – формирование коммуникативных УУД. Это связано с тем, что данный предмет является «универсальным языком науки, позволяющим описывать и изучать реальные процессы и явления».</w:t>
      </w:r>
    </w:p>
    <w:p w:rsidR="0050492A" w:rsidRDefault="0050492A" w:rsidP="0050492A">
      <w:pPr>
        <w:spacing w:line="17" w:lineRule="exact"/>
        <w:rPr>
          <w:rFonts w:eastAsia="Times New Roman"/>
          <w:sz w:val="24"/>
          <w:szCs w:val="24"/>
        </w:rPr>
      </w:pPr>
    </w:p>
    <w:p w:rsidR="0050492A" w:rsidRDefault="0050492A" w:rsidP="0050492A">
      <w:pPr>
        <w:spacing w:line="258" w:lineRule="auto"/>
        <w:ind w:left="260" w:firstLine="708"/>
        <w:jc w:val="both"/>
        <w:rPr>
          <w:rFonts w:eastAsia="Times New Roman"/>
          <w:sz w:val="24"/>
          <w:szCs w:val="24"/>
        </w:rPr>
      </w:pPr>
      <w:r>
        <w:rPr>
          <w:rFonts w:eastAsia="Times New Roman"/>
          <w:sz w:val="24"/>
          <w:szCs w:val="24"/>
        </w:rPr>
        <w:t>Предмет «</w:t>
      </w:r>
      <w:r>
        <w:rPr>
          <w:rFonts w:eastAsia="Times New Roman"/>
          <w:i/>
          <w:iCs/>
          <w:sz w:val="24"/>
          <w:szCs w:val="24"/>
        </w:rPr>
        <w:t>Информатика</w:t>
      </w:r>
      <w:r>
        <w:rPr>
          <w:rFonts w:eastAsia="Times New Roman"/>
          <w:sz w:val="24"/>
          <w:szCs w:val="24"/>
        </w:rPr>
        <w:t>» направлен на развитие познавательных УУД, УУД подраздела «ИКТ -компетентность». Этому оказывает содействие «формирование знаний об алгоритмических конструкциях, логических значениях и операциях», «умений формализации</w:t>
      </w:r>
    </w:p>
    <w:p w:rsidR="0050492A" w:rsidRDefault="0050492A" w:rsidP="0050492A">
      <w:pPr>
        <w:spacing w:line="7" w:lineRule="exact"/>
        <w:rPr>
          <w:rFonts w:eastAsia="Times New Roman"/>
          <w:sz w:val="24"/>
          <w:szCs w:val="24"/>
        </w:rPr>
      </w:pPr>
    </w:p>
    <w:p w:rsidR="0050492A" w:rsidRDefault="0050492A" w:rsidP="0050492A">
      <w:pPr>
        <w:numPr>
          <w:ilvl w:val="0"/>
          <w:numId w:val="403"/>
        </w:numPr>
        <w:tabs>
          <w:tab w:val="left" w:pos="460"/>
        </w:tabs>
        <w:ind w:left="460" w:hanging="198"/>
        <w:rPr>
          <w:rFonts w:eastAsia="Times New Roman"/>
          <w:sz w:val="24"/>
          <w:szCs w:val="24"/>
        </w:rPr>
      </w:pPr>
      <w:r>
        <w:rPr>
          <w:rFonts w:eastAsia="Times New Roman"/>
          <w:sz w:val="24"/>
          <w:szCs w:val="24"/>
        </w:rPr>
        <w:t>структурирования информации».</w:t>
      </w:r>
    </w:p>
    <w:p w:rsidR="0050492A" w:rsidRDefault="0050492A" w:rsidP="0050492A">
      <w:pPr>
        <w:spacing w:line="42"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Предмет «</w:t>
      </w:r>
      <w:r>
        <w:rPr>
          <w:rFonts w:eastAsia="Times New Roman"/>
          <w:i/>
          <w:iCs/>
          <w:sz w:val="24"/>
          <w:szCs w:val="24"/>
        </w:rPr>
        <w:t>Физика</w:t>
      </w:r>
      <w:r>
        <w:rPr>
          <w:rFonts w:eastAsia="Times New Roman"/>
          <w:sz w:val="24"/>
          <w:szCs w:val="24"/>
        </w:rPr>
        <w:t>» кроме предметных результатов обеспечивает формирование познавательных УУД, учебных действий подраздела «ИКТ -компетентность». Этому способствует «приобретение опыта применения научных методов познания, наблюдения физических явлений, проведения опытов, простых экспериментальных исследований». Однако не менее важно «осознание необходимости применения достижений физики и техно-логий для рационального природопользования», что оказывает содействие развитию личностных результатов.</w:t>
      </w:r>
    </w:p>
    <w:p w:rsidR="0050492A" w:rsidRDefault="0050492A" w:rsidP="0050492A">
      <w:pPr>
        <w:spacing w:line="15" w:lineRule="exact"/>
        <w:rPr>
          <w:sz w:val="20"/>
          <w:szCs w:val="20"/>
        </w:rPr>
      </w:pPr>
    </w:p>
    <w:p w:rsidR="0050492A" w:rsidRDefault="0050492A" w:rsidP="0050492A">
      <w:pPr>
        <w:spacing w:line="258" w:lineRule="auto"/>
        <w:ind w:left="260" w:firstLine="708"/>
        <w:jc w:val="both"/>
        <w:rPr>
          <w:sz w:val="20"/>
          <w:szCs w:val="20"/>
        </w:rPr>
      </w:pPr>
      <w:r>
        <w:rPr>
          <w:rFonts w:eastAsia="Times New Roman"/>
          <w:sz w:val="24"/>
          <w:szCs w:val="24"/>
        </w:rPr>
        <w:t>Предмет «</w:t>
      </w:r>
      <w:r>
        <w:rPr>
          <w:rFonts w:eastAsia="Times New Roman"/>
          <w:i/>
          <w:iCs/>
          <w:sz w:val="24"/>
          <w:szCs w:val="24"/>
        </w:rPr>
        <w:t>Биология</w:t>
      </w:r>
      <w:r>
        <w:rPr>
          <w:rFonts w:eastAsia="Times New Roman"/>
          <w:sz w:val="24"/>
          <w:szCs w:val="24"/>
        </w:rPr>
        <w:t>» через две главные группы линий развития обеспечивает формирование личностных и метапредметных результатов, смысловое чтение, УУД подраздела «ИКТ -компетентность».</w:t>
      </w:r>
    </w:p>
    <w:p w:rsidR="0050492A" w:rsidRDefault="0050492A" w:rsidP="0050492A">
      <w:pPr>
        <w:spacing w:line="22" w:lineRule="exact"/>
        <w:rPr>
          <w:sz w:val="20"/>
          <w:szCs w:val="20"/>
        </w:rPr>
      </w:pPr>
    </w:p>
    <w:p w:rsidR="0050492A" w:rsidRPr="0050492A" w:rsidRDefault="0050492A" w:rsidP="0050492A">
      <w:pPr>
        <w:jc w:val="right"/>
        <w:rPr>
          <w:sz w:val="20"/>
          <w:szCs w:val="20"/>
        </w:rPr>
      </w:pPr>
      <w:r>
        <w:rPr>
          <w:sz w:val="20"/>
          <w:szCs w:val="20"/>
        </w:rPr>
        <w:t>117</w:t>
      </w:r>
    </w:p>
    <w:p w:rsidR="0050492A" w:rsidRDefault="0050492A" w:rsidP="0050492A">
      <w:pPr>
        <w:numPr>
          <w:ilvl w:val="0"/>
          <w:numId w:val="404"/>
        </w:numPr>
        <w:tabs>
          <w:tab w:val="left" w:pos="1254"/>
        </w:tabs>
        <w:spacing w:line="258" w:lineRule="auto"/>
        <w:ind w:left="260" w:firstLine="710"/>
        <w:jc w:val="both"/>
        <w:rPr>
          <w:rFonts w:eastAsia="Times New Roman"/>
          <w:sz w:val="24"/>
          <w:szCs w:val="24"/>
        </w:rPr>
      </w:pPr>
      <w:r>
        <w:rPr>
          <w:rFonts w:eastAsia="Times New Roman"/>
          <w:sz w:val="24"/>
          <w:szCs w:val="24"/>
        </w:rPr>
        <w:lastRenderedPageBreak/>
        <w:t>Первая группа линий – знакомство с целостной картиной мира (умение объяснять мир с биологической точки зрения) – обеспечивает развитие познавательных УУД. Именно благодаря ей происходит «формирование системы научных знаний о живой природе»,</w:t>
      </w:r>
    </w:p>
    <w:p w:rsidR="0050492A" w:rsidRDefault="0050492A" w:rsidP="0050492A">
      <w:pPr>
        <w:spacing w:line="252" w:lineRule="auto"/>
        <w:ind w:left="260"/>
        <w:rPr>
          <w:sz w:val="20"/>
          <w:szCs w:val="20"/>
        </w:rPr>
      </w:pPr>
      <w:r>
        <w:rPr>
          <w:rFonts w:eastAsia="Times New Roman"/>
          <w:sz w:val="24"/>
          <w:szCs w:val="24"/>
        </w:rPr>
        <w:t>«первоначальных систематизированных представлений о биологических объектах, процессах, явлениях, закономерностях, об основных биологических теориях».</w:t>
      </w:r>
    </w:p>
    <w:p w:rsidR="0050492A" w:rsidRDefault="0050492A" w:rsidP="0050492A">
      <w:pPr>
        <w:spacing w:line="26" w:lineRule="exact"/>
        <w:rPr>
          <w:sz w:val="20"/>
          <w:szCs w:val="20"/>
        </w:rPr>
      </w:pPr>
    </w:p>
    <w:p w:rsidR="0050492A" w:rsidRDefault="0050492A" w:rsidP="0050492A">
      <w:pPr>
        <w:numPr>
          <w:ilvl w:val="1"/>
          <w:numId w:val="405"/>
        </w:numPr>
        <w:tabs>
          <w:tab w:val="left" w:pos="1254"/>
        </w:tabs>
        <w:spacing w:line="260" w:lineRule="auto"/>
        <w:ind w:left="260" w:firstLine="710"/>
        <w:jc w:val="both"/>
        <w:rPr>
          <w:rFonts w:eastAsia="Times New Roman"/>
          <w:sz w:val="24"/>
          <w:szCs w:val="24"/>
        </w:rPr>
      </w:pPr>
      <w:r>
        <w:rPr>
          <w:rFonts w:eastAsia="Times New Roman"/>
          <w:sz w:val="24"/>
          <w:szCs w:val="24"/>
        </w:rPr>
        <w:t>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экологической грамотности, «защиты здоровья людей в условиях быстрого изменения экологического качества окружающей среды».</w:t>
      </w:r>
    </w:p>
    <w:p w:rsidR="0050492A" w:rsidRDefault="0050492A" w:rsidP="0050492A">
      <w:pPr>
        <w:spacing w:line="18" w:lineRule="exact"/>
        <w:rPr>
          <w:rFonts w:eastAsia="Times New Roman"/>
          <w:sz w:val="24"/>
          <w:szCs w:val="24"/>
        </w:rPr>
      </w:pPr>
    </w:p>
    <w:p w:rsidR="0050492A" w:rsidRDefault="0050492A" w:rsidP="0050492A">
      <w:pPr>
        <w:spacing w:line="254" w:lineRule="auto"/>
        <w:ind w:left="260" w:firstLine="708"/>
        <w:jc w:val="both"/>
        <w:rPr>
          <w:rFonts w:eastAsia="Times New Roman"/>
          <w:sz w:val="24"/>
          <w:szCs w:val="24"/>
        </w:rPr>
      </w:pPr>
      <w:r>
        <w:rPr>
          <w:rFonts w:eastAsia="Times New Roman"/>
          <w:sz w:val="24"/>
          <w:szCs w:val="24"/>
        </w:rPr>
        <w:t>Предмет «</w:t>
      </w:r>
      <w:r>
        <w:rPr>
          <w:rFonts w:eastAsia="Times New Roman"/>
          <w:i/>
          <w:iCs/>
          <w:sz w:val="24"/>
          <w:szCs w:val="24"/>
        </w:rPr>
        <w:t>Химия</w:t>
      </w:r>
      <w:r>
        <w:rPr>
          <w:rFonts w:eastAsia="Times New Roman"/>
          <w:sz w:val="24"/>
          <w:szCs w:val="24"/>
        </w:rPr>
        <w:t>», наряду с предметными результатами, нацелен на формирование познавательных УУД, учебных действий подраздела «ИКТ -компетентность». Этому</w:t>
      </w:r>
    </w:p>
    <w:p w:rsidR="0050492A" w:rsidRDefault="0050492A" w:rsidP="0050492A">
      <w:pPr>
        <w:spacing w:line="23" w:lineRule="exact"/>
        <w:rPr>
          <w:rFonts w:eastAsia="Times New Roman"/>
          <w:sz w:val="24"/>
          <w:szCs w:val="24"/>
        </w:rPr>
      </w:pPr>
    </w:p>
    <w:p w:rsidR="0050492A" w:rsidRDefault="0050492A" w:rsidP="0050492A">
      <w:pPr>
        <w:spacing w:line="262" w:lineRule="auto"/>
        <w:ind w:left="260"/>
        <w:jc w:val="both"/>
        <w:rPr>
          <w:rFonts w:eastAsia="Times New Roman"/>
          <w:sz w:val="24"/>
          <w:szCs w:val="24"/>
        </w:rPr>
      </w:pPr>
      <w:r>
        <w:rPr>
          <w:rFonts w:eastAsia="Times New Roman"/>
          <w:sz w:val="24"/>
          <w:szCs w:val="24"/>
        </w:rPr>
        <w:t>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Однако химия играет важную роль и в достижении личностных результатов, позволяя учиться оценивать роль этого предмета в решении современных экологических проблем, в том числе в предотвращении техногенных и экологических катастроф.</w:t>
      </w:r>
    </w:p>
    <w:p w:rsidR="0050492A" w:rsidRDefault="0050492A" w:rsidP="0050492A">
      <w:pPr>
        <w:spacing w:line="19" w:lineRule="exact"/>
        <w:rPr>
          <w:rFonts w:eastAsia="Times New Roman"/>
          <w:sz w:val="24"/>
          <w:szCs w:val="24"/>
        </w:rPr>
      </w:pPr>
    </w:p>
    <w:p w:rsidR="0050492A" w:rsidRDefault="0050492A" w:rsidP="0050492A">
      <w:pPr>
        <w:spacing w:line="262" w:lineRule="auto"/>
        <w:ind w:left="260" w:firstLine="708"/>
        <w:jc w:val="both"/>
        <w:rPr>
          <w:rFonts w:eastAsia="Times New Roman"/>
          <w:sz w:val="24"/>
          <w:szCs w:val="24"/>
        </w:rPr>
      </w:pPr>
      <w:r>
        <w:rPr>
          <w:rFonts w:eastAsia="Times New Roman"/>
          <w:sz w:val="24"/>
          <w:szCs w:val="24"/>
        </w:rPr>
        <w:t>Большую роль в становлении личности ученика играют предметы «</w:t>
      </w:r>
      <w:r>
        <w:rPr>
          <w:rFonts w:eastAsia="Times New Roman"/>
          <w:i/>
          <w:iCs/>
          <w:sz w:val="24"/>
          <w:szCs w:val="24"/>
        </w:rPr>
        <w:t>Изобразительноеискусство</w:t>
      </w:r>
      <w:r>
        <w:rPr>
          <w:rFonts w:eastAsia="Times New Roman"/>
          <w:sz w:val="24"/>
          <w:szCs w:val="24"/>
        </w:rPr>
        <w:t>», «</w:t>
      </w:r>
      <w:r>
        <w:rPr>
          <w:rFonts w:eastAsia="Times New Roman"/>
          <w:i/>
          <w:iCs/>
          <w:sz w:val="24"/>
          <w:szCs w:val="24"/>
        </w:rPr>
        <w:t>Музыка</w:t>
      </w:r>
      <w:r>
        <w:rPr>
          <w:rFonts w:eastAsia="Times New Roman"/>
          <w:sz w:val="24"/>
          <w:szCs w:val="24"/>
        </w:rPr>
        <w:t>». Прежде всего, они способствуют личностному развитию ученика,обеспечивая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Кроме этого, искусство дает человеку иной, кроме вербального, способ общения, обеспечивая тем самым развитие коммуникативных УУД.</w:t>
      </w:r>
    </w:p>
    <w:p w:rsidR="0050492A" w:rsidRDefault="0050492A" w:rsidP="0050492A">
      <w:pPr>
        <w:spacing w:line="13" w:lineRule="exact"/>
        <w:rPr>
          <w:rFonts w:eastAsia="Times New Roman"/>
          <w:sz w:val="24"/>
          <w:szCs w:val="24"/>
        </w:rPr>
      </w:pPr>
    </w:p>
    <w:p w:rsidR="0050492A" w:rsidRDefault="0050492A" w:rsidP="0050492A">
      <w:pPr>
        <w:spacing w:line="262" w:lineRule="auto"/>
        <w:ind w:left="260" w:firstLine="708"/>
        <w:jc w:val="both"/>
        <w:rPr>
          <w:rFonts w:eastAsia="Times New Roman"/>
          <w:sz w:val="24"/>
          <w:szCs w:val="24"/>
        </w:rPr>
      </w:pPr>
      <w:r>
        <w:rPr>
          <w:rFonts w:eastAsia="Times New Roman"/>
          <w:sz w:val="24"/>
          <w:szCs w:val="24"/>
        </w:rPr>
        <w:t>Предмет «</w:t>
      </w:r>
      <w:r>
        <w:rPr>
          <w:rFonts w:eastAsia="Times New Roman"/>
          <w:i/>
          <w:iCs/>
          <w:sz w:val="24"/>
          <w:szCs w:val="24"/>
        </w:rPr>
        <w:t>Технология</w:t>
      </w:r>
      <w:r>
        <w:rPr>
          <w:rFonts w:eastAsia="Times New Roman"/>
          <w:sz w:val="24"/>
          <w:szCs w:val="24"/>
        </w:rPr>
        <w:t>» имеет чёткую практико-ориентированную направленность. Он способствует формированию регулятивных УУД путём «овладения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В то же время «формирование умений устанавливать взаимосвязь знаний по разным учебным предметам для решения при-кладных учебных задач» обеспечивает развитие познавательных УУД. Формируя представления «о мире профессий, связанных с изучаемыми технологиями, их востребованности на рынке труда», данный предмет обеспечивает личностное развитие ученика.</w:t>
      </w:r>
    </w:p>
    <w:p w:rsidR="0050492A" w:rsidRDefault="0050492A" w:rsidP="0050492A">
      <w:pPr>
        <w:spacing w:line="22" w:lineRule="exact"/>
        <w:rPr>
          <w:rFonts w:eastAsia="Times New Roman"/>
          <w:sz w:val="24"/>
          <w:szCs w:val="24"/>
        </w:rPr>
      </w:pPr>
    </w:p>
    <w:p w:rsidR="0050492A" w:rsidRDefault="0050492A" w:rsidP="0050492A">
      <w:pPr>
        <w:spacing w:line="262" w:lineRule="auto"/>
        <w:ind w:left="260" w:firstLine="708"/>
        <w:jc w:val="both"/>
        <w:rPr>
          <w:rFonts w:eastAsia="Times New Roman"/>
          <w:sz w:val="24"/>
          <w:szCs w:val="24"/>
        </w:rPr>
      </w:pPr>
      <w:r>
        <w:rPr>
          <w:rFonts w:eastAsia="Times New Roman"/>
          <w:sz w:val="24"/>
          <w:szCs w:val="24"/>
        </w:rPr>
        <w:t>Предметы «</w:t>
      </w:r>
      <w:r>
        <w:rPr>
          <w:rFonts w:eastAsia="Times New Roman"/>
          <w:i/>
          <w:iCs/>
          <w:sz w:val="24"/>
          <w:szCs w:val="24"/>
        </w:rPr>
        <w:t>Физическая культура</w:t>
      </w:r>
      <w:r>
        <w:rPr>
          <w:rFonts w:eastAsia="Times New Roman"/>
          <w:sz w:val="24"/>
          <w:szCs w:val="24"/>
        </w:rPr>
        <w:t>» и «</w:t>
      </w:r>
      <w:r>
        <w:rPr>
          <w:rFonts w:eastAsia="Times New Roman"/>
          <w:i/>
          <w:iCs/>
          <w:sz w:val="24"/>
          <w:szCs w:val="24"/>
        </w:rPr>
        <w:t>Основы безопасности жизнедеятельности</w:t>
      </w:r>
      <w:r>
        <w:rPr>
          <w:rFonts w:eastAsia="Times New Roman"/>
          <w:sz w:val="24"/>
          <w:szCs w:val="24"/>
        </w:rPr>
        <w:t>» способствуют формированию регулятивных УУД через «развитие двигательной активности обучающихся, формирование потребности в систематическом участии в физкультурно-спортивных и оздоровительных мероприятиях», а также «знание и умение применять меры безопасности и правила поведения в условиях опасных и чрезвычайных ситуаций; умение оказать первую помощь пострадавшим; предвидеть возникновение опасных ситуаций». Таким образом «физическое, эмоциональное, интеллектуальное и социальное развитие личности», а также «формирование и развитие установок активного, экологически целесообразного, здорового и безопасного образа жизни» оказывают весьма заметное влияние на личностное развитие школьников.</w:t>
      </w:r>
    </w:p>
    <w:p w:rsidR="0050492A" w:rsidRDefault="0050492A" w:rsidP="0050492A">
      <w:pPr>
        <w:spacing w:line="21" w:lineRule="exact"/>
        <w:rPr>
          <w:rFonts w:eastAsia="Times New Roman"/>
          <w:sz w:val="24"/>
          <w:szCs w:val="24"/>
        </w:rPr>
      </w:pPr>
    </w:p>
    <w:p w:rsidR="0050492A" w:rsidRDefault="0050492A" w:rsidP="0050492A">
      <w:pPr>
        <w:spacing w:line="237" w:lineRule="auto"/>
        <w:ind w:left="260" w:firstLine="708"/>
        <w:jc w:val="both"/>
        <w:rPr>
          <w:rFonts w:eastAsia="Times New Roman"/>
          <w:sz w:val="24"/>
          <w:szCs w:val="24"/>
        </w:rPr>
      </w:pPr>
      <w:r>
        <w:rPr>
          <w:rFonts w:eastAsia="Times New Roman"/>
          <w:sz w:val="24"/>
          <w:szCs w:val="24"/>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орг</w:t>
      </w:r>
      <w:r w:rsidR="006E7CF3">
        <w:rPr>
          <w:rFonts w:eastAsia="Times New Roman"/>
          <w:sz w:val="24"/>
          <w:szCs w:val="24"/>
        </w:rPr>
        <w:t>анизованной в МКОУ «Новопоселковая</w:t>
      </w:r>
      <w:r>
        <w:rPr>
          <w:rFonts w:eastAsia="Times New Roman"/>
          <w:sz w:val="24"/>
          <w:szCs w:val="24"/>
        </w:rPr>
        <w:t xml:space="preserve"> СОШ» в соответствии с ФГОС О</w:t>
      </w:r>
      <w:r w:rsidR="006E7CF3">
        <w:rPr>
          <w:rFonts w:eastAsia="Times New Roman"/>
          <w:sz w:val="24"/>
          <w:szCs w:val="24"/>
        </w:rPr>
        <w:t>ОО по 5 направлениям: общеинтелл</w:t>
      </w:r>
      <w:r>
        <w:rPr>
          <w:rFonts w:eastAsia="Times New Roman"/>
          <w:sz w:val="24"/>
          <w:szCs w:val="24"/>
        </w:rPr>
        <w:t>ектуальное, общекультурное, спортивно-оздоровительное, духовно-нравственное и социальное, а также в рамках факультативов, кружков.</w:t>
      </w:r>
    </w:p>
    <w:p w:rsidR="00CB3FCD" w:rsidRDefault="0050492A" w:rsidP="00CB3FCD">
      <w:pPr>
        <w:ind w:left="9540"/>
        <w:rPr>
          <w:sz w:val="20"/>
          <w:szCs w:val="20"/>
        </w:rPr>
      </w:pPr>
      <w:r>
        <w:rPr>
          <w:sz w:val="20"/>
          <w:szCs w:val="20"/>
        </w:rPr>
        <w:t>118</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12928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29"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50492A">
      <w:pPr>
        <w:ind w:left="4460"/>
        <w:rPr>
          <w:sz w:val="20"/>
          <w:szCs w:val="20"/>
        </w:rPr>
      </w:pPr>
      <w:r>
        <w:rPr>
          <w:rFonts w:eastAsia="Times New Roman"/>
          <w:i/>
          <w:iCs/>
          <w:noProof/>
          <w:sz w:val="19"/>
          <w:szCs w:val="19"/>
        </w:rPr>
        <w:drawing>
          <wp:anchor distT="0" distB="0" distL="114300" distR="114300" simplePos="0" relativeHeight="2521344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31"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24" w:lineRule="exact"/>
        <w:rPr>
          <w:sz w:val="20"/>
          <w:szCs w:val="20"/>
        </w:rPr>
      </w:pPr>
    </w:p>
    <w:p w:rsidR="00CB3FCD" w:rsidRDefault="00CB3FCD" w:rsidP="00CB3FCD">
      <w:pPr>
        <w:spacing w:line="239" w:lineRule="auto"/>
        <w:ind w:left="260" w:firstLine="708"/>
        <w:jc w:val="both"/>
        <w:rPr>
          <w:sz w:val="20"/>
          <w:szCs w:val="20"/>
        </w:rPr>
      </w:pPr>
      <w:r>
        <w:rPr>
          <w:rFonts w:eastAsia="Times New Roman"/>
          <w:b/>
          <w:bCs/>
          <w:sz w:val="24"/>
          <w:szCs w:val="24"/>
        </w:rPr>
        <w:t xml:space="preserve">Внеурочная деятельность </w:t>
      </w:r>
      <w:r>
        <w:rPr>
          <w:rFonts w:eastAsia="Times New Roman"/>
          <w:sz w:val="24"/>
          <w:szCs w:val="24"/>
        </w:rPr>
        <w:t>в соответствии с требованиями ФГОС ООО организуетсяпо направлениям развития личности (спортивно-оздоровительное, художественно-эстетическое, военно-патриотическое, научно-познавательное, общественно полезная и проектная практика). Организация занятий по направлениям раздела «Внеурочная деятельность» является неотъемлемой частью образовательного процесса в образовательной организации, реализующем стандарт нового поколения. Школа предоставляет обучающимся возможность выбора широкого спектра занятий, направленных на их развитие в таких формах, как экскурсии, кружки, секции, круглые столы, конференции, дис</w:t>
      </w:r>
      <w:r w:rsidR="00692FCA">
        <w:rPr>
          <w:rFonts w:eastAsia="Times New Roman"/>
          <w:sz w:val="24"/>
          <w:szCs w:val="24"/>
        </w:rPr>
        <w:t>путы,</w:t>
      </w:r>
      <w:r>
        <w:rPr>
          <w:rFonts w:eastAsia="Times New Roman"/>
          <w:sz w:val="24"/>
          <w:szCs w:val="24"/>
        </w:rPr>
        <w:t xml:space="preserve"> олимпиады, соревнования, поисковые и научные исследования, общественно полезные практики и т. д. Внеурочная деятельность осуществляется на основании годового плана воспитательной работы школы и планов классных руководителей (с учетом времени на подготовку, осуществление и рефлексию запланированных мероприятий (социальная работа и проектная деятельность).</w:t>
      </w:r>
    </w:p>
    <w:p w:rsidR="00CB3FCD" w:rsidRDefault="00CB3FCD" w:rsidP="00CB3FCD">
      <w:pPr>
        <w:spacing w:line="14" w:lineRule="exact"/>
        <w:rPr>
          <w:sz w:val="20"/>
          <w:szCs w:val="20"/>
        </w:rPr>
      </w:pPr>
    </w:p>
    <w:p w:rsidR="00CB3FCD" w:rsidRDefault="00CB3FCD" w:rsidP="00692FCA">
      <w:pPr>
        <w:spacing w:line="239" w:lineRule="auto"/>
        <w:ind w:left="260" w:firstLine="708"/>
        <w:rPr>
          <w:sz w:val="20"/>
          <w:szCs w:val="20"/>
        </w:rPr>
      </w:pPr>
      <w:r>
        <w:rPr>
          <w:rFonts w:eastAsia="Times New Roman"/>
          <w:sz w:val="24"/>
          <w:szCs w:val="24"/>
        </w:rPr>
        <w:t>Работа предметных факультативов, кружков, клубов не может планироваться и осуществляться только для обучающихся конкретного класса, поскольку такая организация внеурочной деятельности нарушает ее основной принцип – добровольность выбора ребенком сферы деятельности, удовлетворение его личных потребностей, интересов. В таком контексте особо значима деятельность методического объединения и администрации школы по распределению и согласованию дополнительной педагогической нагрузки на учителей-предметников</w:t>
      </w:r>
      <w:r w:rsidR="00692FCA">
        <w:rPr>
          <w:rFonts w:eastAsia="Times New Roman"/>
          <w:sz w:val="24"/>
          <w:szCs w:val="24"/>
        </w:rPr>
        <w:t xml:space="preserve">.  </w:t>
      </w:r>
      <w:r>
        <w:rPr>
          <w:rFonts w:eastAsia="Times New Roman"/>
          <w:sz w:val="24"/>
          <w:szCs w:val="24"/>
        </w:rPr>
        <w:t>В зависимости от личных потребностей детей и возможности учителей школа предлагает обучающимся получить дополнительное образование в кружках, клубах по интересам, на факультативах в проектной деятельности. Спектр возможностей ограничивается запросами самих обучающихся и возможностями их удовлетворения педагогами. Составленный план внеурочной работы должен предоставить детям максимально широкий спектр видов деятельности для их свободного выбора. В школе формируется единая образовательная программа, которая может учитывать и кооперацию с учреждениями дополнительного образования. Результаты внеурочной деятельности не являются предметом контрольно-оценочных процедур. В этом случае могут использоваться разные технологии, в том числе и технология «Портфолио», но оценочным процедурам это не подлежит.</w:t>
      </w:r>
    </w:p>
    <w:p w:rsidR="00CB3FCD" w:rsidRDefault="00CB3FCD" w:rsidP="00CB3FCD">
      <w:pPr>
        <w:numPr>
          <w:ilvl w:val="0"/>
          <w:numId w:val="407"/>
        </w:numPr>
        <w:tabs>
          <w:tab w:val="left" w:pos="1960"/>
        </w:tabs>
        <w:ind w:left="1960" w:hanging="356"/>
        <w:rPr>
          <w:rFonts w:eastAsia="Times New Roman"/>
          <w:b/>
          <w:bCs/>
          <w:sz w:val="24"/>
          <w:szCs w:val="24"/>
        </w:rPr>
      </w:pPr>
      <w:r>
        <w:rPr>
          <w:rFonts w:eastAsia="Times New Roman"/>
          <w:b/>
          <w:bCs/>
          <w:sz w:val="24"/>
          <w:szCs w:val="24"/>
        </w:rPr>
        <w:t>Типовые задачи применения универсальных учебных действий</w:t>
      </w:r>
    </w:p>
    <w:p w:rsidR="00CB3FCD" w:rsidRDefault="00CB3FCD" w:rsidP="00CB3FCD">
      <w:pPr>
        <w:spacing w:line="55" w:lineRule="exact"/>
        <w:rPr>
          <w:sz w:val="20"/>
          <w:szCs w:val="20"/>
        </w:rPr>
      </w:pPr>
    </w:p>
    <w:p w:rsidR="00CB3FCD" w:rsidRDefault="00CB3FCD" w:rsidP="00CB3FCD">
      <w:pPr>
        <w:ind w:left="980"/>
        <w:rPr>
          <w:sz w:val="20"/>
          <w:szCs w:val="20"/>
        </w:rPr>
      </w:pPr>
      <w:r>
        <w:rPr>
          <w:rFonts w:eastAsia="Times New Roman"/>
          <w:sz w:val="24"/>
          <w:szCs w:val="24"/>
        </w:rPr>
        <w:t>Задачи на применение УУД могут строиться как на материале учебных предметов, так</w:t>
      </w:r>
    </w:p>
    <w:p w:rsidR="00CB3FCD" w:rsidRDefault="00CB3FCD" w:rsidP="00CB3FCD">
      <w:pPr>
        <w:spacing w:line="12" w:lineRule="exact"/>
        <w:rPr>
          <w:sz w:val="20"/>
          <w:szCs w:val="20"/>
        </w:rPr>
      </w:pPr>
    </w:p>
    <w:p w:rsidR="00CB3FCD" w:rsidRDefault="00CB3FCD" w:rsidP="00CB3FCD">
      <w:pPr>
        <w:numPr>
          <w:ilvl w:val="0"/>
          <w:numId w:val="408"/>
        </w:numPr>
        <w:tabs>
          <w:tab w:val="left" w:pos="476"/>
        </w:tabs>
        <w:spacing w:line="236" w:lineRule="auto"/>
        <w:ind w:left="260" w:firstLine="2"/>
        <w:jc w:val="both"/>
        <w:rPr>
          <w:rFonts w:eastAsia="Times New Roman"/>
          <w:sz w:val="24"/>
          <w:szCs w:val="24"/>
        </w:rPr>
      </w:pPr>
      <w:r>
        <w:rPr>
          <w:rFonts w:eastAsia="Times New Roman"/>
          <w:sz w:val="24"/>
          <w:szCs w:val="24"/>
        </w:rPr>
        <w:t>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sz w:val="24"/>
          <w:szCs w:val="24"/>
        </w:rPr>
        <w:t>Различаются два типа заданий, связанных с УУД:</w:t>
      </w:r>
    </w:p>
    <w:p w:rsidR="00CB3FCD" w:rsidRDefault="00CB3FCD" w:rsidP="00CB3FCD">
      <w:pPr>
        <w:numPr>
          <w:ilvl w:val="1"/>
          <w:numId w:val="408"/>
        </w:numPr>
        <w:tabs>
          <w:tab w:val="left" w:pos="1260"/>
        </w:tabs>
        <w:ind w:left="1260" w:hanging="290"/>
        <w:rPr>
          <w:rFonts w:eastAsia="Times New Roman"/>
          <w:sz w:val="20"/>
          <w:szCs w:val="20"/>
        </w:rPr>
      </w:pPr>
      <w:r>
        <w:rPr>
          <w:rFonts w:eastAsia="Times New Roman"/>
          <w:sz w:val="24"/>
          <w:szCs w:val="24"/>
        </w:rPr>
        <w:t>задания, позволяющие в рамках образовательного процесса сформировать УУД;</w:t>
      </w:r>
    </w:p>
    <w:p w:rsidR="00CB3FCD" w:rsidRDefault="00CB3FCD" w:rsidP="00CB3FCD">
      <w:pPr>
        <w:numPr>
          <w:ilvl w:val="1"/>
          <w:numId w:val="408"/>
        </w:numPr>
        <w:tabs>
          <w:tab w:val="left" w:pos="1260"/>
        </w:tabs>
        <w:ind w:left="1260" w:hanging="290"/>
        <w:rPr>
          <w:rFonts w:eastAsia="Times New Roman"/>
          <w:sz w:val="20"/>
          <w:szCs w:val="20"/>
        </w:rPr>
      </w:pPr>
      <w:r>
        <w:rPr>
          <w:rFonts w:eastAsia="Times New Roman"/>
          <w:sz w:val="24"/>
          <w:szCs w:val="24"/>
        </w:rPr>
        <w:t>задания, позволяющие диагностировать уровень сформированности УУД.</w:t>
      </w:r>
    </w:p>
    <w:p w:rsidR="00CB3FCD" w:rsidRDefault="00CB3FCD" w:rsidP="00CB3FCD">
      <w:pPr>
        <w:spacing w:line="12" w:lineRule="exact"/>
        <w:rPr>
          <w:sz w:val="20"/>
          <w:szCs w:val="20"/>
        </w:rPr>
      </w:pPr>
    </w:p>
    <w:p w:rsidR="00CB3FCD" w:rsidRDefault="00CB3FCD" w:rsidP="00CB3FCD">
      <w:pPr>
        <w:numPr>
          <w:ilvl w:val="0"/>
          <w:numId w:val="409"/>
        </w:numPr>
        <w:tabs>
          <w:tab w:val="left" w:pos="1239"/>
        </w:tabs>
        <w:spacing w:line="236" w:lineRule="auto"/>
        <w:ind w:left="260" w:firstLine="710"/>
        <w:jc w:val="both"/>
        <w:rPr>
          <w:rFonts w:eastAsia="Times New Roman"/>
          <w:sz w:val="24"/>
          <w:szCs w:val="24"/>
        </w:rPr>
      </w:pPr>
      <w:r>
        <w:rPr>
          <w:rFonts w:eastAsia="Times New Roman"/>
          <w:sz w:val="24"/>
          <w:szCs w:val="24"/>
        </w:rPr>
        <w:t>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eastAsia="Times New Roman"/>
          <w:sz w:val="24"/>
          <w:szCs w:val="24"/>
        </w:rPr>
        <w:t>Во  втором  случае  задание  может  быть  сконструировано  таким  образом,  чтобы</w:t>
      </w:r>
    </w:p>
    <w:p w:rsidR="00CB3FCD" w:rsidRDefault="00CB3FCD" w:rsidP="00CB3FCD">
      <w:pPr>
        <w:spacing w:line="127" w:lineRule="exact"/>
        <w:rPr>
          <w:sz w:val="20"/>
          <w:szCs w:val="20"/>
        </w:rPr>
      </w:pPr>
    </w:p>
    <w:p w:rsidR="00977B74" w:rsidRDefault="00977B74" w:rsidP="00692FCA">
      <w:pPr>
        <w:ind w:left="9540"/>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Default="00977B74" w:rsidP="00977B74">
      <w:pPr>
        <w:jc w:val="right"/>
        <w:rPr>
          <w:sz w:val="20"/>
          <w:szCs w:val="20"/>
        </w:rPr>
      </w:pPr>
      <w:r>
        <w:rPr>
          <w:sz w:val="20"/>
          <w:szCs w:val="20"/>
        </w:rPr>
        <w:t>119</w:t>
      </w:r>
    </w:p>
    <w:p w:rsidR="00977B74" w:rsidRDefault="00977B74" w:rsidP="00977B74">
      <w:pPr>
        <w:rPr>
          <w:sz w:val="20"/>
          <w:szCs w:val="20"/>
        </w:rPr>
      </w:pPr>
    </w:p>
    <w:p w:rsidR="00CB3FCD" w:rsidRPr="00977B74" w:rsidRDefault="00CB3FCD" w:rsidP="00977B74">
      <w:pPr>
        <w:rPr>
          <w:sz w:val="20"/>
          <w:szCs w:val="20"/>
        </w:rPr>
        <w:sectPr w:rsidR="00CB3FCD" w:rsidRPr="00977B74">
          <w:pgSz w:w="11900" w:h="16838"/>
          <w:pgMar w:top="710" w:right="566" w:bottom="429" w:left="1440" w:header="0" w:footer="0" w:gutter="0"/>
          <w:cols w:space="720" w:equalWidth="0">
            <w:col w:w="9900"/>
          </w:cols>
        </w:sectPr>
      </w:pPr>
    </w:p>
    <w:p w:rsidR="00CB3FCD" w:rsidRDefault="00CB3FCD" w:rsidP="00692FCA">
      <w:pPr>
        <w:rPr>
          <w:sz w:val="20"/>
          <w:szCs w:val="20"/>
        </w:rPr>
      </w:pPr>
      <w:r>
        <w:rPr>
          <w:rFonts w:eastAsia="Times New Roman"/>
          <w:i/>
          <w:iCs/>
          <w:noProof/>
          <w:sz w:val="19"/>
          <w:szCs w:val="19"/>
        </w:rPr>
        <w:lastRenderedPageBreak/>
        <w:drawing>
          <wp:anchor distT="0" distB="0" distL="114300" distR="114300" simplePos="0" relativeHeight="252139520" behindDoc="1" locked="0" layoutInCell="0" allowOverlap="1">
            <wp:simplePos x="0" y="0"/>
            <wp:positionH relativeFrom="page">
              <wp:posOffset>1144270</wp:posOffset>
            </wp:positionH>
            <wp:positionV relativeFrom="page">
              <wp:posOffset>382270</wp:posOffset>
            </wp:positionV>
            <wp:extent cx="332105" cy="396875"/>
            <wp:effectExtent l="19050" t="0" r="0" b="0"/>
            <wp:wrapNone/>
            <wp:docPr id="132"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92" w:lineRule="exact"/>
        <w:rPr>
          <w:sz w:val="20"/>
          <w:szCs w:val="20"/>
        </w:rPr>
      </w:pPr>
    </w:p>
    <w:p w:rsidR="00CB3FCD" w:rsidRDefault="00CB3FCD" w:rsidP="00CB3FCD">
      <w:pPr>
        <w:ind w:left="260"/>
        <w:rPr>
          <w:sz w:val="20"/>
          <w:szCs w:val="20"/>
        </w:rPr>
      </w:pPr>
      <w:r>
        <w:rPr>
          <w:rFonts w:eastAsia="Times New Roman"/>
          <w:sz w:val="24"/>
          <w:szCs w:val="24"/>
        </w:rPr>
        <w:t>проявлять способность обучающегося применять какое-то конкретное УУД.</w:t>
      </w:r>
    </w:p>
    <w:p w:rsidR="00CB3FCD" w:rsidRDefault="00CB3FCD" w:rsidP="00CB3FCD">
      <w:pPr>
        <w:spacing w:line="10" w:lineRule="exact"/>
        <w:rPr>
          <w:sz w:val="20"/>
          <w:szCs w:val="20"/>
        </w:rPr>
      </w:pPr>
    </w:p>
    <w:p w:rsidR="00CB3FCD" w:rsidRDefault="00CB3FCD" w:rsidP="00CB3FCD">
      <w:pPr>
        <w:spacing w:line="236" w:lineRule="auto"/>
        <w:ind w:left="260" w:firstLine="708"/>
        <w:jc w:val="both"/>
        <w:rPr>
          <w:sz w:val="20"/>
          <w:szCs w:val="20"/>
        </w:rPr>
      </w:pPr>
      <w:r>
        <w:rPr>
          <w:rFonts w:eastAsia="Times New Roman"/>
          <w:sz w:val="24"/>
          <w:szCs w:val="24"/>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построены на предметном содержании и носят надпредметный характер.</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b/>
          <w:bCs/>
          <w:sz w:val="24"/>
          <w:szCs w:val="24"/>
        </w:rPr>
        <w:t xml:space="preserve">Типология учебных ситуаций </w:t>
      </w:r>
      <w:r>
        <w:rPr>
          <w:rFonts w:eastAsia="Times New Roman"/>
          <w:sz w:val="24"/>
          <w:szCs w:val="24"/>
        </w:rPr>
        <w:t>в основной школе:</w:t>
      </w:r>
    </w:p>
    <w:p w:rsidR="00CB3FCD" w:rsidRDefault="00CB3FCD" w:rsidP="00CB3FCD">
      <w:pPr>
        <w:spacing w:line="31" w:lineRule="exact"/>
        <w:rPr>
          <w:sz w:val="20"/>
          <w:szCs w:val="20"/>
        </w:rPr>
      </w:pPr>
    </w:p>
    <w:p w:rsidR="00CB3FCD" w:rsidRDefault="00CB3FCD" w:rsidP="00CB3FCD">
      <w:pPr>
        <w:numPr>
          <w:ilvl w:val="0"/>
          <w:numId w:val="410"/>
        </w:numPr>
        <w:tabs>
          <w:tab w:val="left" w:pos="1254"/>
        </w:tabs>
        <w:spacing w:line="248" w:lineRule="auto"/>
        <w:ind w:left="260" w:firstLine="710"/>
        <w:jc w:val="both"/>
        <w:rPr>
          <w:rFonts w:ascii="Symbol" w:eastAsia="Symbol" w:hAnsi="Symbol" w:cs="Symbol"/>
          <w:sz w:val="24"/>
          <w:szCs w:val="24"/>
        </w:rPr>
      </w:pPr>
      <w:r>
        <w:rPr>
          <w:rFonts w:eastAsia="Times New Roman"/>
          <w:i/>
          <w:iCs/>
          <w:sz w:val="24"/>
          <w:szCs w:val="24"/>
        </w:rPr>
        <w:t xml:space="preserve">ситуация-проблема </w:t>
      </w:r>
      <w:r>
        <w:rPr>
          <w:rFonts w:eastAsia="Times New Roman"/>
          <w:sz w:val="24"/>
          <w:szCs w:val="24"/>
        </w:rPr>
        <w:t>–прототип реальной проблемы,которая требует оперативногорешения (с помощью подобной ситуации можно вырабатывать умения по поиску оптимального решения);</w:t>
      </w:r>
    </w:p>
    <w:p w:rsidR="00CB3FCD" w:rsidRDefault="00CB3FCD" w:rsidP="00CB3FCD">
      <w:pPr>
        <w:spacing w:line="45" w:lineRule="exact"/>
        <w:rPr>
          <w:rFonts w:ascii="Symbol" w:eastAsia="Symbol" w:hAnsi="Symbol" w:cs="Symbol"/>
          <w:sz w:val="24"/>
          <w:szCs w:val="24"/>
        </w:rPr>
      </w:pPr>
    </w:p>
    <w:p w:rsidR="00CB3FCD" w:rsidRDefault="00CB3FCD" w:rsidP="00CB3FCD">
      <w:pPr>
        <w:numPr>
          <w:ilvl w:val="0"/>
          <w:numId w:val="410"/>
        </w:numPr>
        <w:tabs>
          <w:tab w:val="left" w:pos="1254"/>
        </w:tabs>
        <w:spacing w:line="251" w:lineRule="auto"/>
        <w:ind w:left="260" w:firstLine="710"/>
        <w:jc w:val="both"/>
        <w:rPr>
          <w:rFonts w:ascii="Symbol" w:eastAsia="Symbol" w:hAnsi="Symbol" w:cs="Symbol"/>
          <w:sz w:val="24"/>
          <w:szCs w:val="24"/>
        </w:rPr>
      </w:pPr>
      <w:r>
        <w:rPr>
          <w:rFonts w:eastAsia="Times New Roman"/>
          <w:i/>
          <w:iCs/>
          <w:sz w:val="24"/>
          <w:szCs w:val="24"/>
        </w:rPr>
        <w:t xml:space="preserve">ситуация-иллюстрация </w:t>
      </w:r>
      <w:r>
        <w:rPr>
          <w:rFonts w:eastAsia="Times New Roman"/>
          <w:sz w:val="24"/>
          <w:szCs w:val="24"/>
        </w:rPr>
        <w:t>–прототип реальной ситуации,которая включается вкачестве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CB3FCD" w:rsidRDefault="00CB3FCD" w:rsidP="00CB3FCD">
      <w:pPr>
        <w:spacing w:line="44" w:lineRule="exact"/>
        <w:rPr>
          <w:rFonts w:ascii="Symbol" w:eastAsia="Symbol" w:hAnsi="Symbol" w:cs="Symbol"/>
          <w:sz w:val="24"/>
          <w:szCs w:val="24"/>
        </w:rPr>
      </w:pPr>
    </w:p>
    <w:p w:rsidR="00CB3FCD" w:rsidRDefault="00CB3FCD" w:rsidP="00CB3FCD">
      <w:pPr>
        <w:numPr>
          <w:ilvl w:val="0"/>
          <w:numId w:val="410"/>
        </w:numPr>
        <w:tabs>
          <w:tab w:val="left" w:pos="1254"/>
        </w:tabs>
        <w:spacing w:line="237" w:lineRule="auto"/>
        <w:ind w:left="260" w:firstLine="710"/>
        <w:rPr>
          <w:rFonts w:ascii="Symbol" w:eastAsia="Symbol" w:hAnsi="Symbol" w:cs="Symbol"/>
          <w:sz w:val="24"/>
          <w:szCs w:val="24"/>
        </w:rPr>
      </w:pPr>
      <w:r>
        <w:rPr>
          <w:rFonts w:eastAsia="Times New Roman"/>
          <w:i/>
          <w:iCs/>
          <w:sz w:val="24"/>
          <w:szCs w:val="24"/>
        </w:rPr>
        <w:t xml:space="preserve">ситуация-оценка </w:t>
      </w:r>
      <w:r>
        <w:rPr>
          <w:rFonts w:eastAsia="Times New Roman"/>
          <w:sz w:val="24"/>
          <w:szCs w:val="24"/>
        </w:rPr>
        <w:t>–прототип реальной ситуации с готовым предполагаемымрешением, которое следует оценить, и предложить своё адекватное решение;</w:t>
      </w:r>
    </w:p>
    <w:p w:rsidR="00CB3FCD" w:rsidRDefault="00CB3FCD" w:rsidP="00CB3FCD">
      <w:pPr>
        <w:spacing w:line="53" w:lineRule="exact"/>
        <w:rPr>
          <w:rFonts w:ascii="Symbol" w:eastAsia="Symbol" w:hAnsi="Symbol" w:cs="Symbol"/>
          <w:sz w:val="24"/>
          <w:szCs w:val="24"/>
        </w:rPr>
      </w:pPr>
    </w:p>
    <w:p w:rsidR="00CB3FCD" w:rsidRDefault="00CB3FCD" w:rsidP="00CB3FCD">
      <w:pPr>
        <w:numPr>
          <w:ilvl w:val="0"/>
          <w:numId w:val="410"/>
        </w:numPr>
        <w:tabs>
          <w:tab w:val="left" w:pos="1254"/>
        </w:tabs>
        <w:spacing w:line="238" w:lineRule="auto"/>
        <w:ind w:left="260" w:firstLine="710"/>
        <w:rPr>
          <w:rFonts w:ascii="Symbol" w:eastAsia="Symbol" w:hAnsi="Symbol" w:cs="Symbol"/>
          <w:sz w:val="24"/>
          <w:szCs w:val="24"/>
        </w:rPr>
      </w:pPr>
      <w:r>
        <w:rPr>
          <w:rFonts w:eastAsia="Times New Roman"/>
          <w:i/>
          <w:iCs/>
          <w:sz w:val="24"/>
          <w:szCs w:val="24"/>
        </w:rPr>
        <w:t xml:space="preserve">ситуация-тренинг </w:t>
      </w:r>
      <w:r>
        <w:rPr>
          <w:rFonts w:eastAsia="Times New Roman"/>
          <w:sz w:val="24"/>
          <w:szCs w:val="24"/>
        </w:rPr>
        <w:t>–прототип стандартной или другой ситуации(тренингвозможно проводить как по описанию ситуации, так и по её решению).</w:t>
      </w:r>
    </w:p>
    <w:p w:rsidR="00CB3FCD" w:rsidRDefault="00CB3FCD" w:rsidP="00CB3FCD">
      <w:pPr>
        <w:spacing w:line="37" w:lineRule="exact"/>
        <w:rPr>
          <w:rFonts w:ascii="Symbol" w:eastAsia="Symbol" w:hAnsi="Symbol" w:cs="Symbol"/>
          <w:sz w:val="24"/>
          <w:szCs w:val="24"/>
        </w:rPr>
      </w:pPr>
    </w:p>
    <w:p w:rsidR="00CB3FCD" w:rsidRDefault="00CB3FCD" w:rsidP="00CB3FCD">
      <w:pPr>
        <w:spacing w:line="250" w:lineRule="auto"/>
        <w:ind w:left="260" w:firstLine="708"/>
        <w:rPr>
          <w:rFonts w:ascii="Symbol" w:eastAsia="Symbol" w:hAnsi="Symbol" w:cs="Symbol"/>
          <w:sz w:val="24"/>
          <w:szCs w:val="24"/>
        </w:rPr>
      </w:pPr>
      <w:r>
        <w:rPr>
          <w:rFonts w:eastAsia="Times New Roman"/>
          <w:sz w:val="24"/>
          <w:szCs w:val="24"/>
        </w:rPr>
        <w:t xml:space="preserve">Наряду с учебными ситуациями для развития УУД в основной школе используются следующие </w:t>
      </w:r>
      <w:r>
        <w:rPr>
          <w:rFonts w:eastAsia="Times New Roman"/>
          <w:b/>
          <w:bCs/>
          <w:sz w:val="24"/>
          <w:szCs w:val="24"/>
        </w:rPr>
        <w:t>типы задач</w:t>
      </w:r>
      <w:r>
        <w:rPr>
          <w:rFonts w:eastAsia="Times New Roman"/>
          <w:sz w:val="24"/>
          <w:szCs w:val="24"/>
        </w:rPr>
        <w:t>:</w:t>
      </w:r>
    </w:p>
    <w:p w:rsidR="00CB3FCD" w:rsidRDefault="00CB3FCD" w:rsidP="00CB3FCD">
      <w:pPr>
        <w:spacing w:line="130" w:lineRule="exact"/>
        <w:rPr>
          <w:sz w:val="20"/>
          <w:szCs w:val="20"/>
        </w:rPr>
      </w:pPr>
    </w:p>
    <w:p w:rsidR="00CB3FCD" w:rsidRDefault="00CB3FCD" w:rsidP="00CB3FCD">
      <w:pPr>
        <w:numPr>
          <w:ilvl w:val="0"/>
          <w:numId w:val="411"/>
        </w:numPr>
        <w:tabs>
          <w:tab w:val="left" w:pos="1260"/>
        </w:tabs>
        <w:ind w:left="1260" w:hanging="290"/>
        <w:rPr>
          <w:rFonts w:eastAsia="Times New Roman"/>
          <w:i/>
          <w:iCs/>
          <w:sz w:val="24"/>
          <w:szCs w:val="24"/>
        </w:rPr>
      </w:pPr>
      <w:r>
        <w:rPr>
          <w:rFonts w:eastAsia="Times New Roman"/>
          <w:i/>
          <w:iCs/>
          <w:sz w:val="24"/>
          <w:szCs w:val="24"/>
        </w:rPr>
        <w:t>Задачи, формирующие коммуникативные УУД:</w:t>
      </w:r>
    </w:p>
    <w:p w:rsidR="00CB3FCD" w:rsidRDefault="00CB3FCD" w:rsidP="00CB3FCD">
      <w:pPr>
        <w:spacing w:line="1" w:lineRule="exact"/>
        <w:rPr>
          <w:rFonts w:eastAsia="Times New Roman"/>
          <w:i/>
          <w:iCs/>
          <w:sz w:val="24"/>
          <w:szCs w:val="24"/>
        </w:rPr>
      </w:pPr>
    </w:p>
    <w:p w:rsidR="00CB3FCD" w:rsidRDefault="00CB3FCD" w:rsidP="00CB3FCD">
      <w:pPr>
        <w:ind w:left="9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учет позиции партнера;</w:t>
      </w:r>
    </w:p>
    <w:p w:rsidR="00CB3FCD" w:rsidRDefault="00CB3FCD" w:rsidP="00CB3FCD">
      <w:pPr>
        <w:spacing w:line="239" w:lineRule="auto"/>
        <w:ind w:left="9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организацию и осуществление сотрудничества;</w:t>
      </w:r>
    </w:p>
    <w:p w:rsidR="00CB3FCD" w:rsidRDefault="00CB3FCD" w:rsidP="00CB3FCD">
      <w:pPr>
        <w:spacing w:line="1" w:lineRule="exact"/>
        <w:rPr>
          <w:rFonts w:eastAsia="Times New Roman"/>
          <w:i/>
          <w:iCs/>
          <w:sz w:val="24"/>
          <w:szCs w:val="24"/>
        </w:rPr>
      </w:pPr>
    </w:p>
    <w:p w:rsidR="00CB3FCD" w:rsidRDefault="00CB3FCD" w:rsidP="00CB3FCD">
      <w:pPr>
        <w:ind w:left="980" w:right="17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передачу информации и отображение предметного содержания; </w:t>
      </w:r>
      <w:r>
        <w:rPr>
          <w:rFonts w:ascii="Symbol" w:eastAsia="Symbol" w:hAnsi="Symbol" w:cs="Symbol"/>
          <w:sz w:val="24"/>
          <w:szCs w:val="24"/>
        </w:rPr>
        <w:t></w:t>
      </w:r>
      <w:r>
        <w:rPr>
          <w:rFonts w:eastAsia="Times New Roman"/>
          <w:sz w:val="24"/>
          <w:szCs w:val="24"/>
        </w:rPr>
        <w:t xml:space="preserve"> тренинги коммуникативных навыков; </w:t>
      </w:r>
      <w:r>
        <w:rPr>
          <w:rFonts w:ascii="Symbol" w:eastAsia="Symbol" w:hAnsi="Symbol" w:cs="Symbol"/>
          <w:sz w:val="24"/>
          <w:szCs w:val="24"/>
        </w:rPr>
        <w:t></w:t>
      </w:r>
      <w:r>
        <w:rPr>
          <w:rFonts w:eastAsia="Times New Roman"/>
          <w:sz w:val="24"/>
          <w:szCs w:val="24"/>
        </w:rPr>
        <w:t xml:space="preserve"> ролевые игры.</w:t>
      </w:r>
    </w:p>
    <w:p w:rsidR="00CB3FCD" w:rsidRDefault="00CB3FCD" w:rsidP="00CB3FCD">
      <w:pPr>
        <w:spacing w:line="200" w:lineRule="exact"/>
        <w:rPr>
          <w:rFonts w:eastAsia="Times New Roman"/>
          <w:i/>
          <w:iCs/>
          <w:sz w:val="24"/>
          <w:szCs w:val="24"/>
        </w:rPr>
      </w:pPr>
    </w:p>
    <w:p w:rsidR="00CB3FCD" w:rsidRDefault="00CB3FCD" w:rsidP="00CB3FCD">
      <w:pPr>
        <w:spacing w:line="209" w:lineRule="exact"/>
        <w:rPr>
          <w:rFonts w:eastAsia="Times New Roman"/>
          <w:i/>
          <w:iCs/>
          <w:sz w:val="24"/>
          <w:szCs w:val="24"/>
        </w:rPr>
      </w:pPr>
    </w:p>
    <w:p w:rsidR="00CB3FCD" w:rsidRDefault="00CB3FCD" w:rsidP="00CB3FCD">
      <w:pPr>
        <w:numPr>
          <w:ilvl w:val="0"/>
          <w:numId w:val="411"/>
        </w:numPr>
        <w:tabs>
          <w:tab w:val="left" w:pos="1260"/>
        </w:tabs>
        <w:ind w:left="1260" w:hanging="290"/>
        <w:rPr>
          <w:rFonts w:eastAsia="Times New Roman"/>
          <w:i/>
          <w:iCs/>
          <w:sz w:val="24"/>
          <w:szCs w:val="24"/>
        </w:rPr>
      </w:pPr>
      <w:r>
        <w:rPr>
          <w:rFonts w:eastAsia="Times New Roman"/>
          <w:i/>
          <w:iCs/>
          <w:sz w:val="24"/>
          <w:szCs w:val="24"/>
        </w:rPr>
        <w:t>Задачи, формирующие познавательные УУД:</w:t>
      </w:r>
    </w:p>
    <w:p w:rsidR="00CB3FCD" w:rsidRDefault="00CB3FCD" w:rsidP="00CB3FCD">
      <w:pPr>
        <w:spacing w:line="1" w:lineRule="exact"/>
        <w:rPr>
          <w:sz w:val="20"/>
          <w:szCs w:val="20"/>
        </w:rPr>
      </w:pPr>
    </w:p>
    <w:p w:rsidR="00CB3FCD" w:rsidRDefault="00CB3FCD" w:rsidP="00CB3FCD">
      <w:pPr>
        <w:numPr>
          <w:ilvl w:val="0"/>
          <w:numId w:val="412"/>
        </w:numPr>
        <w:tabs>
          <w:tab w:val="left" w:pos="1260"/>
        </w:tabs>
        <w:ind w:left="1260" w:hanging="290"/>
        <w:rPr>
          <w:rFonts w:ascii="Symbol" w:eastAsia="Symbol" w:hAnsi="Symbol" w:cs="Symbol"/>
          <w:sz w:val="24"/>
          <w:szCs w:val="24"/>
        </w:rPr>
      </w:pPr>
      <w:r>
        <w:rPr>
          <w:rFonts w:eastAsia="Times New Roman"/>
          <w:sz w:val="24"/>
          <w:szCs w:val="24"/>
        </w:rPr>
        <w:t>проекты на выстраивание стратегии поиска решения задач;</w:t>
      </w:r>
    </w:p>
    <w:p w:rsidR="00CB3FCD" w:rsidRDefault="00CB3FCD" w:rsidP="00CB3FCD">
      <w:pPr>
        <w:numPr>
          <w:ilvl w:val="0"/>
          <w:numId w:val="412"/>
        </w:numPr>
        <w:tabs>
          <w:tab w:val="left" w:pos="1260"/>
        </w:tabs>
        <w:spacing w:line="239" w:lineRule="auto"/>
        <w:ind w:left="1260" w:hanging="290"/>
        <w:rPr>
          <w:rFonts w:ascii="Symbol" w:eastAsia="Symbol" w:hAnsi="Symbol" w:cs="Symbol"/>
          <w:sz w:val="24"/>
          <w:szCs w:val="24"/>
        </w:rPr>
      </w:pPr>
      <w:r>
        <w:rPr>
          <w:rFonts w:eastAsia="Times New Roman"/>
          <w:sz w:val="24"/>
          <w:szCs w:val="24"/>
        </w:rPr>
        <w:t>задачи на сериацию, сравнение, оценивание;</w:t>
      </w:r>
    </w:p>
    <w:p w:rsidR="00CB3FCD" w:rsidRDefault="00CB3FCD" w:rsidP="00CB3FCD">
      <w:pPr>
        <w:numPr>
          <w:ilvl w:val="0"/>
          <w:numId w:val="412"/>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проведение эмпирического исследования;</w:t>
      </w:r>
    </w:p>
    <w:p w:rsidR="00CB3FCD" w:rsidRDefault="00CB3FCD" w:rsidP="00CB3FCD">
      <w:pPr>
        <w:numPr>
          <w:ilvl w:val="0"/>
          <w:numId w:val="412"/>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проведение теоретического исследования;</w:t>
      </w:r>
    </w:p>
    <w:p w:rsidR="00CB3FCD" w:rsidRDefault="00CB3FCD" w:rsidP="00CB3FCD">
      <w:pPr>
        <w:numPr>
          <w:ilvl w:val="0"/>
          <w:numId w:val="412"/>
        </w:numPr>
        <w:tabs>
          <w:tab w:val="left" w:pos="1260"/>
        </w:tabs>
        <w:spacing w:line="239" w:lineRule="auto"/>
        <w:ind w:left="1260" w:hanging="290"/>
        <w:rPr>
          <w:rFonts w:ascii="Symbol" w:eastAsia="Symbol" w:hAnsi="Symbol" w:cs="Symbol"/>
          <w:sz w:val="24"/>
          <w:szCs w:val="24"/>
        </w:rPr>
      </w:pPr>
      <w:r>
        <w:rPr>
          <w:rFonts w:eastAsia="Times New Roman"/>
          <w:sz w:val="24"/>
          <w:szCs w:val="24"/>
        </w:rPr>
        <w:t>смысловое чтение.</w:t>
      </w:r>
    </w:p>
    <w:p w:rsidR="00CB3FCD" w:rsidRDefault="00CB3FCD" w:rsidP="00CB3FCD">
      <w:pPr>
        <w:spacing w:line="120" w:lineRule="exact"/>
        <w:rPr>
          <w:sz w:val="20"/>
          <w:szCs w:val="20"/>
        </w:rPr>
      </w:pPr>
    </w:p>
    <w:p w:rsidR="00CB3FCD" w:rsidRDefault="00CB3FCD" w:rsidP="00CB3FCD">
      <w:pPr>
        <w:numPr>
          <w:ilvl w:val="0"/>
          <w:numId w:val="413"/>
        </w:numPr>
        <w:tabs>
          <w:tab w:val="left" w:pos="1260"/>
        </w:tabs>
        <w:ind w:left="1260" w:hanging="290"/>
        <w:rPr>
          <w:rFonts w:eastAsia="Times New Roman"/>
          <w:i/>
          <w:iCs/>
          <w:sz w:val="24"/>
          <w:szCs w:val="24"/>
        </w:rPr>
      </w:pPr>
      <w:r>
        <w:rPr>
          <w:rFonts w:eastAsia="Times New Roman"/>
          <w:i/>
          <w:iCs/>
          <w:sz w:val="24"/>
          <w:szCs w:val="24"/>
        </w:rPr>
        <w:t>Задачи, формирующие регулятивные УУД:</w:t>
      </w:r>
    </w:p>
    <w:p w:rsidR="00CB3FCD" w:rsidRDefault="00CB3FCD" w:rsidP="00CB3FCD">
      <w:pPr>
        <w:spacing w:line="1" w:lineRule="exact"/>
        <w:rPr>
          <w:rFonts w:eastAsia="Times New Roman"/>
          <w:i/>
          <w:iCs/>
          <w:sz w:val="24"/>
          <w:szCs w:val="24"/>
        </w:rPr>
      </w:pPr>
    </w:p>
    <w:p w:rsidR="00CB3FCD" w:rsidRDefault="00CB3FCD" w:rsidP="00CB3FCD">
      <w:pPr>
        <w:ind w:left="9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планирование;</w:t>
      </w:r>
    </w:p>
    <w:p w:rsidR="00CB3FCD" w:rsidRDefault="00CB3FCD" w:rsidP="00CB3FCD">
      <w:pPr>
        <w:spacing w:line="1" w:lineRule="exact"/>
        <w:rPr>
          <w:rFonts w:eastAsia="Times New Roman"/>
          <w:i/>
          <w:iCs/>
          <w:sz w:val="24"/>
          <w:szCs w:val="24"/>
        </w:rPr>
      </w:pPr>
    </w:p>
    <w:p w:rsidR="00CB3FCD" w:rsidRDefault="00CB3FCD" w:rsidP="00CB3FCD">
      <w:pPr>
        <w:ind w:left="980" w:right="56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ориентировку в ситуации; </w:t>
      </w:r>
      <w:r>
        <w:rPr>
          <w:rFonts w:ascii="Symbol" w:eastAsia="Symbol" w:hAnsi="Symbol" w:cs="Symbol"/>
          <w:sz w:val="24"/>
          <w:szCs w:val="24"/>
        </w:rPr>
        <w:t></w:t>
      </w:r>
      <w:r>
        <w:rPr>
          <w:rFonts w:eastAsia="Times New Roman"/>
          <w:sz w:val="24"/>
          <w:szCs w:val="24"/>
        </w:rPr>
        <w:t xml:space="preserve"> на прогнозирование; </w:t>
      </w:r>
      <w:r>
        <w:rPr>
          <w:rFonts w:ascii="Symbol" w:eastAsia="Symbol" w:hAnsi="Symbol" w:cs="Symbol"/>
          <w:sz w:val="24"/>
          <w:szCs w:val="24"/>
        </w:rPr>
        <w:t></w:t>
      </w:r>
      <w:r>
        <w:rPr>
          <w:rFonts w:eastAsia="Times New Roman"/>
          <w:sz w:val="24"/>
          <w:szCs w:val="24"/>
        </w:rPr>
        <w:t xml:space="preserve"> на целеполагание; </w:t>
      </w:r>
      <w:r>
        <w:rPr>
          <w:rFonts w:ascii="Symbol" w:eastAsia="Symbol" w:hAnsi="Symbol" w:cs="Symbol"/>
          <w:sz w:val="24"/>
          <w:szCs w:val="24"/>
        </w:rPr>
        <w:t></w:t>
      </w:r>
      <w:r>
        <w:rPr>
          <w:rFonts w:eastAsia="Times New Roman"/>
          <w:sz w:val="24"/>
          <w:szCs w:val="24"/>
        </w:rPr>
        <w:t xml:space="preserve"> на принятие решения; </w:t>
      </w:r>
      <w:r>
        <w:rPr>
          <w:rFonts w:ascii="Symbol" w:eastAsia="Symbol" w:hAnsi="Symbol" w:cs="Symbol"/>
          <w:sz w:val="24"/>
          <w:szCs w:val="24"/>
        </w:rPr>
        <w:t></w:t>
      </w:r>
      <w:r>
        <w:rPr>
          <w:rFonts w:eastAsia="Times New Roman"/>
          <w:sz w:val="24"/>
          <w:szCs w:val="24"/>
        </w:rPr>
        <w:t xml:space="preserve"> на самоконтроль.</w:t>
      </w:r>
    </w:p>
    <w:p w:rsidR="00CB3FCD" w:rsidRDefault="00CB3FCD" w:rsidP="00CB3FCD">
      <w:pPr>
        <w:spacing w:line="286" w:lineRule="exact"/>
        <w:rPr>
          <w:rFonts w:eastAsia="Times New Roman"/>
          <w:i/>
          <w:iCs/>
          <w:sz w:val="24"/>
          <w:szCs w:val="24"/>
        </w:rPr>
      </w:pPr>
    </w:p>
    <w:p w:rsidR="00CB3FCD" w:rsidRDefault="00CB3FCD" w:rsidP="00CB3FCD">
      <w:pPr>
        <w:ind w:left="980"/>
        <w:rPr>
          <w:rFonts w:eastAsia="Times New Roman"/>
          <w:i/>
          <w:iCs/>
          <w:sz w:val="24"/>
          <w:szCs w:val="24"/>
        </w:rPr>
      </w:pPr>
      <w:r>
        <w:rPr>
          <w:rFonts w:eastAsia="Times New Roman"/>
          <w:sz w:val="24"/>
          <w:szCs w:val="24"/>
        </w:rPr>
        <w:t>Развитию регулятивных УУД способствует также использование в учебном процессе</w:t>
      </w:r>
    </w:p>
    <w:p w:rsidR="00CB3FCD" w:rsidRDefault="00CB3FCD" w:rsidP="00CB3FCD">
      <w:pPr>
        <w:spacing w:line="10" w:lineRule="exact"/>
        <w:rPr>
          <w:sz w:val="20"/>
          <w:szCs w:val="20"/>
        </w:rPr>
      </w:pPr>
    </w:p>
    <w:p w:rsidR="00CB3FCD" w:rsidRDefault="00CB3FCD" w:rsidP="00CB3FCD">
      <w:pPr>
        <w:spacing w:line="238" w:lineRule="auto"/>
        <w:ind w:left="260"/>
        <w:jc w:val="both"/>
        <w:rPr>
          <w:sz w:val="20"/>
          <w:szCs w:val="20"/>
        </w:rPr>
      </w:pPr>
      <w:r>
        <w:rPr>
          <w:rFonts w:eastAsia="Times New Roman"/>
          <w:sz w:val="24"/>
          <w:szCs w:val="24"/>
        </w:rPr>
        <w:t>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CB3FCD" w:rsidRDefault="00CB3FCD" w:rsidP="00CB3FCD">
      <w:pPr>
        <w:spacing w:line="14" w:lineRule="exact"/>
        <w:rPr>
          <w:sz w:val="20"/>
          <w:szCs w:val="20"/>
        </w:rPr>
      </w:pPr>
    </w:p>
    <w:p w:rsidR="00CB3FCD" w:rsidRDefault="00CB3FCD" w:rsidP="00CB3FCD">
      <w:pPr>
        <w:spacing w:line="237" w:lineRule="auto"/>
        <w:ind w:left="260" w:firstLine="708"/>
        <w:jc w:val="both"/>
        <w:rPr>
          <w:sz w:val="20"/>
          <w:szCs w:val="20"/>
        </w:rPr>
      </w:pPr>
      <w:r>
        <w:rPr>
          <w:rFonts w:eastAsia="Times New Roman"/>
          <w:sz w:val="24"/>
          <w:szCs w:val="24"/>
        </w:rPr>
        <w:t>Задачи на применение УУД могут носить как открытый, так и закрытый характер. При работе с задачами на применение УУД для оценивания результативности</w:t>
      </w:r>
      <w:r w:rsidR="00692FCA">
        <w:rPr>
          <w:rFonts w:eastAsia="Times New Roman"/>
          <w:sz w:val="24"/>
          <w:szCs w:val="24"/>
        </w:rPr>
        <w:t>,</w:t>
      </w:r>
      <w:r>
        <w:rPr>
          <w:rFonts w:eastAsia="Times New Roman"/>
          <w:sz w:val="24"/>
          <w:szCs w:val="24"/>
        </w:rPr>
        <w:t xml:space="preserve"> возможно практиковать технологии «формирующего оценивания», в том числе бинарную и критериальную оценки.</w:t>
      </w:r>
    </w:p>
    <w:p w:rsidR="00CB3FCD" w:rsidRDefault="00CB3FCD" w:rsidP="00CB3FCD">
      <w:pPr>
        <w:spacing w:line="84" w:lineRule="exact"/>
        <w:rPr>
          <w:sz w:val="20"/>
          <w:szCs w:val="20"/>
        </w:rPr>
      </w:pPr>
    </w:p>
    <w:p w:rsidR="00CB3FCD" w:rsidRDefault="00977B74" w:rsidP="00CB3FCD">
      <w:pPr>
        <w:jc w:val="right"/>
        <w:rPr>
          <w:sz w:val="20"/>
          <w:szCs w:val="20"/>
        </w:rPr>
      </w:pPr>
      <w:r>
        <w:rPr>
          <w:rFonts w:eastAsia="Times New Roman"/>
          <w:sz w:val="24"/>
          <w:szCs w:val="24"/>
        </w:rPr>
        <w:t>120</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14464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33"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304" w:lineRule="exact"/>
        <w:rPr>
          <w:sz w:val="20"/>
          <w:szCs w:val="20"/>
        </w:rPr>
      </w:pPr>
    </w:p>
    <w:p w:rsidR="00CB3FCD" w:rsidRDefault="00CB3FCD" w:rsidP="00CB3FCD">
      <w:pPr>
        <w:spacing w:line="238" w:lineRule="auto"/>
        <w:ind w:left="260" w:firstLine="708"/>
        <w:jc w:val="both"/>
        <w:rPr>
          <w:sz w:val="20"/>
          <w:szCs w:val="20"/>
        </w:rPr>
      </w:pPr>
      <w:r>
        <w:rPr>
          <w:rFonts w:eastAsia="Times New Roman"/>
          <w:sz w:val="24"/>
          <w:szCs w:val="24"/>
        </w:rPr>
        <w:t>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CB3FCD" w:rsidRDefault="00CB3FCD" w:rsidP="00CB3FCD">
      <w:pPr>
        <w:spacing w:line="8" w:lineRule="exact"/>
        <w:rPr>
          <w:sz w:val="20"/>
          <w:szCs w:val="20"/>
        </w:rPr>
      </w:pPr>
    </w:p>
    <w:p w:rsidR="00CB3FCD" w:rsidRDefault="00CB3FCD" w:rsidP="00CB3FCD">
      <w:pPr>
        <w:ind w:left="980"/>
        <w:rPr>
          <w:sz w:val="20"/>
          <w:szCs w:val="20"/>
        </w:rPr>
      </w:pPr>
      <w:r>
        <w:rPr>
          <w:rFonts w:eastAsia="Times New Roman"/>
          <w:b/>
          <w:bCs/>
          <w:sz w:val="24"/>
          <w:szCs w:val="24"/>
        </w:rPr>
        <w:t>Типовые ситуации на занятиях внеурочной деятельности:</w:t>
      </w:r>
    </w:p>
    <w:p w:rsidR="00CB3FCD" w:rsidRDefault="00CB3FCD" w:rsidP="00CB3FCD">
      <w:pPr>
        <w:numPr>
          <w:ilvl w:val="0"/>
          <w:numId w:val="414"/>
        </w:numPr>
        <w:tabs>
          <w:tab w:val="left" w:pos="1400"/>
        </w:tabs>
        <w:spacing w:line="237" w:lineRule="auto"/>
        <w:ind w:left="1400" w:hanging="430"/>
        <w:rPr>
          <w:rFonts w:ascii="Symbol" w:eastAsia="Symbol" w:hAnsi="Symbol" w:cs="Symbol"/>
          <w:sz w:val="24"/>
          <w:szCs w:val="24"/>
        </w:rPr>
      </w:pPr>
      <w:r>
        <w:rPr>
          <w:rFonts w:eastAsia="Times New Roman"/>
          <w:sz w:val="24"/>
          <w:szCs w:val="24"/>
        </w:rPr>
        <w:t>проектная деятельность;</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14"/>
        </w:numPr>
        <w:tabs>
          <w:tab w:val="left" w:pos="1400"/>
        </w:tabs>
        <w:ind w:left="1400" w:hanging="430"/>
        <w:rPr>
          <w:rFonts w:ascii="Symbol" w:eastAsia="Symbol" w:hAnsi="Symbol" w:cs="Symbol"/>
          <w:sz w:val="24"/>
          <w:szCs w:val="24"/>
        </w:rPr>
      </w:pPr>
      <w:r>
        <w:rPr>
          <w:rFonts w:eastAsia="Times New Roman"/>
          <w:sz w:val="24"/>
          <w:szCs w:val="24"/>
        </w:rPr>
        <w:t>практические занятия;</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групповая дискуссия;</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тренинговые упражнения;</w:t>
      </w:r>
    </w:p>
    <w:p w:rsidR="00CB3FCD" w:rsidRDefault="00CB3FCD" w:rsidP="00CB3FCD">
      <w:pPr>
        <w:numPr>
          <w:ilvl w:val="0"/>
          <w:numId w:val="414"/>
        </w:numPr>
        <w:tabs>
          <w:tab w:val="left" w:pos="1400"/>
        </w:tabs>
        <w:ind w:left="1400" w:hanging="430"/>
        <w:rPr>
          <w:rFonts w:ascii="Symbol" w:eastAsia="Symbol" w:hAnsi="Symbol" w:cs="Symbol"/>
          <w:sz w:val="24"/>
          <w:szCs w:val="24"/>
        </w:rPr>
      </w:pPr>
      <w:r>
        <w:rPr>
          <w:rFonts w:eastAsia="Times New Roman"/>
          <w:sz w:val="24"/>
          <w:szCs w:val="24"/>
        </w:rPr>
        <w:t>диагностические процедуры;</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лабораторная работа;</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эксперимент;</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14"/>
        </w:numPr>
        <w:tabs>
          <w:tab w:val="left" w:pos="1400"/>
        </w:tabs>
        <w:ind w:left="1400" w:hanging="430"/>
        <w:rPr>
          <w:rFonts w:ascii="Symbol" w:eastAsia="Symbol" w:hAnsi="Symbol" w:cs="Symbol"/>
          <w:sz w:val="24"/>
          <w:szCs w:val="24"/>
        </w:rPr>
      </w:pPr>
      <w:r>
        <w:rPr>
          <w:rFonts w:eastAsia="Times New Roman"/>
          <w:sz w:val="24"/>
          <w:szCs w:val="24"/>
        </w:rPr>
        <w:t>беседа;</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игровой практикум;</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ситуативная беседа-рассуждение;</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ситуативная беседа-игра;</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беседа-размышление.</w:t>
      </w:r>
    </w:p>
    <w:p w:rsidR="00CB3FCD" w:rsidRDefault="00CB3FCD" w:rsidP="00CB3FCD">
      <w:pPr>
        <w:spacing w:line="242" w:lineRule="exact"/>
        <w:rPr>
          <w:sz w:val="20"/>
          <w:szCs w:val="20"/>
        </w:rPr>
      </w:pPr>
    </w:p>
    <w:p w:rsidR="00CB3FCD" w:rsidRDefault="00CB3FCD" w:rsidP="00CB3FCD">
      <w:pPr>
        <w:numPr>
          <w:ilvl w:val="0"/>
          <w:numId w:val="415"/>
        </w:numPr>
        <w:tabs>
          <w:tab w:val="left" w:pos="1920"/>
        </w:tabs>
        <w:ind w:left="1920" w:hanging="355"/>
        <w:rPr>
          <w:rFonts w:eastAsia="Times New Roman"/>
          <w:b/>
          <w:bCs/>
          <w:sz w:val="24"/>
          <w:szCs w:val="24"/>
        </w:rPr>
      </w:pPr>
      <w:r>
        <w:rPr>
          <w:rFonts w:eastAsia="Times New Roman"/>
          <w:b/>
          <w:bCs/>
          <w:sz w:val="24"/>
          <w:szCs w:val="24"/>
        </w:rPr>
        <w:t>Описание особенностей реализации основных направлений учебно-</w:t>
      </w:r>
    </w:p>
    <w:p w:rsidR="00CB3FCD" w:rsidRDefault="00CB3FCD" w:rsidP="00CB3FCD">
      <w:pPr>
        <w:ind w:left="2340"/>
        <w:rPr>
          <w:rFonts w:eastAsia="Times New Roman"/>
          <w:b/>
          <w:bCs/>
          <w:sz w:val="24"/>
          <w:szCs w:val="24"/>
        </w:rPr>
      </w:pPr>
      <w:r>
        <w:rPr>
          <w:rFonts w:eastAsia="Times New Roman"/>
          <w:b/>
          <w:bCs/>
          <w:sz w:val="24"/>
          <w:szCs w:val="24"/>
        </w:rPr>
        <w:t>исследовательской и проектной деятельности обучающихся</w:t>
      </w:r>
    </w:p>
    <w:p w:rsidR="00CB3FCD" w:rsidRDefault="00CB3FCD" w:rsidP="00CB3FCD">
      <w:pPr>
        <w:ind w:left="2220"/>
        <w:jc w:val="center"/>
        <w:rPr>
          <w:sz w:val="20"/>
          <w:szCs w:val="20"/>
        </w:rPr>
      </w:pPr>
      <w:r>
        <w:rPr>
          <w:rFonts w:eastAsia="Times New Roman"/>
          <w:b/>
          <w:bCs/>
          <w:sz w:val="24"/>
          <w:szCs w:val="24"/>
        </w:rPr>
        <w:t>(исследовательское, инженерное, прикладное, информационное, социальное,</w:t>
      </w:r>
    </w:p>
    <w:p w:rsidR="00CB3FCD" w:rsidRDefault="00CB3FCD" w:rsidP="00CB3FCD">
      <w:pPr>
        <w:spacing w:line="12" w:lineRule="exact"/>
        <w:rPr>
          <w:sz w:val="20"/>
          <w:szCs w:val="20"/>
        </w:rPr>
      </w:pPr>
    </w:p>
    <w:p w:rsidR="00CB3FCD" w:rsidRDefault="00CB3FCD" w:rsidP="00CB3FCD">
      <w:pPr>
        <w:spacing w:line="236" w:lineRule="auto"/>
        <w:ind w:left="2220" w:right="260"/>
        <w:jc w:val="center"/>
        <w:rPr>
          <w:sz w:val="20"/>
          <w:szCs w:val="20"/>
        </w:rPr>
      </w:pPr>
      <w:r>
        <w:rPr>
          <w:rFonts w:eastAsia="Times New Roman"/>
          <w:b/>
          <w:bCs/>
          <w:sz w:val="24"/>
          <w:szCs w:val="24"/>
        </w:rPr>
        <w:t>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w:t>
      </w:r>
    </w:p>
    <w:p w:rsidR="00CB3FCD" w:rsidRDefault="00CB3FCD" w:rsidP="00CB3FCD">
      <w:pPr>
        <w:spacing w:line="69" w:lineRule="exact"/>
        <w:rPr>
          <w:sz w:val="20"/>
          <w:szCs w:val="20"/>
        </w:rPr>
      </w:pPr>
    </w:p>
    <w:p w:rsidR="00CB3FCD" w:rsidRDefault="00CB3FCD" w:rsidP="00CB3FCD">
      <w:pPr>
        <w:spacing w:line="237" w:lineRule="auto"/>
        <w:ind w:left="260" w:firstLine="708"/>
        <w:jc w:val="both"/>
        <w:rPr>
          <w:sz w:val="20"/>
          <w:szCs w:val="20"/>
        </w:rPr>
      </w:pPr>
      <w:r>
        <w:rPr>
          <w:rFonts w:eastAsia="Times New Roman"/>
          <w:sz w:val="24"/>
          <w:szCs w:val="24"/>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sz w:val="24"/>
          <w:szCs w:val="24"/>
        </w:rPr>
        <w:t xml:space="preserve">Специфика </w:t>
      </w:r>
      <w:r>
        <w:rPr>
          <w:rFonts w:eastAsia="Times New Roman"/>
          <w:b/>
          <w:bCs/>
          <w:sz w:val="24"/>
          <w:szCs w:val="24"/>
        </w:rPr>
        <w:t>проектной деятельности обучающихся</w:t>
      </w:r>
      <w:r>
        <w:rPr>
          <w:rFonts w:eastAsia="Times New Roman"/>
          <w:sz w:val="24"/>
          <w:szCs w:val="24"/>
        </w:rPr>
        <w:t xml:space="preserve"> в значительной степени связана</w:t>
      </w:r>
    </w:p>
    <w:p w:rsidR="00CB3FCD" w:rsidRDefault="00CB3FCD" w:rsidP="00CB3FCD">
      <w:pPr>
        <w:spacing w:line="12" w:lineRule="exact"/>
        <w:rPr>
          <w:sz w:val="20"/>
          <w:szCs w:val="20"/>
        </w:rPr>
      </w:pPr>
    </w:p>
    <w:p w:rsidR="00CB3FCD" w:rsidRDefault="00CB3FCD" w:rsidP="00CB3FCD">
      <w:pPr>
        <w:numPr>
          <w:ilvl w:val="0"/>
          <w:numId w:val="416"/>
        </w:numPr>
        <w:tabs>
          <w:tab w:val="left" w:pos="447"/>
        </w:tabs>
        <w:spacing w:line="234" w:lineRule="auto"/>
        <w:ind w:left="260" w:firstLine="2"/>
        <w:rPr>
          <w:rFonts w:eastAsia="Times New Roman"/>
          <w:sz w:val="24"/>
          <w:szCs w:val="24"/>
        </w:rPr>
      </w:pPr>
      <w:r>
        <w:rPr>
          <w:rFonts w:eastAsia="Times New Roman"/>
          <w:sz w:val="24"/>
          <w:szCs w:val="24"/>
        </w:rPr>
        <w:t>ориентацией на получение проектного результата, обеспечивающего решение прикладной задачи и имеющего конкретное выражение.</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sz w:val="24"/>
          <w:szCs w:val="24"/>
        </w:rPr>
        <w:t>Проектная деятельность обучающегося рассматривается с нескольких сторон:</w:t>
      </w:r>
    </w:p>
    <w:p w:rsidR="00CB3FCD" w:rsidRDefault="00CB3FCD" w:rsidP="00CB3FCD">
      <w:pPr>
        <w:numPr>
          <w:ilvl w:val="1"/>
          <w:numId w:val="416"/>
        </w:numPr>
        <w:tabs>
          <w:tab w:val="left" w:pos="1260"/>
        </w:tabs>
        <w:ind w:left="1260" w:hanging="290"/>
        <w:rPr>
          <w:rFonts w:eastAsia="Times New Roman"/>
          <w:sz w:val="24"/>
          <w:szCs w:val="24"/>
        </w:rPr>
      </w:pPr>
      <w:r>
        <w:rPr>
          <w:rFonts w:eastAsia="Times New Roman"/>
          <w:sz w:val="24"/>
          <w:szCs w:val="24"/>
        </w:rPr>
        <w:t>продукт как материализованный результат,</w:t>
      </w:r>
    </w:p>
    <w:p w:rsidR="00CB3FCD" w:rsidRDefault="00CB3FCD" w:rsidP="00CB3FCD">
      <w:pPr>
        <w:numPr>
          <w:ilvl w:val="1"/>
          <w:numId w:val="416"/>
        </w:numPr>
        <w:tabs>
          <w:tab w:val="left" w:pos="1260"/>
        </w:tabs>
        <w:ind w:left="1260" w:hanging="290"/>
        <w:rPr>
          <w:rFonts w:eastAsia="Times New Roman"/>
          <w:sz w:val="24"/>
          <w:szCs w:val="24"/>
        </w:rPr>
      </w:pPr>
      <w:r>
        <w:rPr>
          <w:rFonts w:eastAsia="Times New Roman"/>
          <w:sz w:val="24"/>
          <w:szCs w:val="24"/>
        </w:rPr>
        <w:t>процесс как работа по выполнению проекта,</w:t>
      </w:r>
    </w:p>
    <w:p w:rsidR="00CB3FCD" w:rsidRDefault="00CB3FCD" w:rsidP="00CB3FCD">
      <w:pPr>
        <w:numPr>
          <w:ilvl w:val="1"/>
          <w:numId w:val="416"/>
        </w:numPr>
        <w:tabs>
          <w:tab w:val="left" w:pos="1260"/>
        </w:tabs>
        <w:ind w:left="1260" w:hanging="290"/>
        <w:rPr>
          <w:rFonts w:eastAsia="Times New Roman"/>
          <w:sz w:val="24"/>
          <w:szCs w:val="24"/>
        </w:rPr>
      </w:pPr>
      <w:r>
        <w:rPr>
          <w:rFonts w:eastAsia="Times New Roman"/>
          <w:sz w:val="24"/>
          <w:szCs w:val="24"/>
        </w:rPr>
        <w:t>защита проекта как иллюстрация образовательного достижения обучающегося</w:t>
      </w:r>
    </w:p>
    <w:p w:rsidR="00CB3FCD" w:rsidRDefault="00CB3FCD" w:rsidP="00CB3FCD">
      <w:pPr>
        <w:spacing w:line="12" w:lineRule="exact"/>
        <w:rPr>
          <w:sz w:val="20"/>
          <w:szCs w:val="20"/>
        </w:rPr>
      </w:pPr>
    </w:p>
    <w:p w:rsidR="00CB3FCD" w:rsidRDefault="00CB3FCD" w:rsidP="00CB3FCD">
      <w:pPr>
        <w:numPr>
          <w:ilvl w:val="0"/>
          <w:numId w:val="417"/>
        </w:numPr>
        <w:tabs>
          <w:tab w:val="left" w:pos="490"/>
        </w:tabs>
        <w:spacing w:line="234" w:lineRule="auto"/>
        <w:ind w:left="260" w:firstLine="2"/>
        <w:rPr>
          <w:rFonts w:eastAsia="Times New Roman"/>
          <w:sz w:val="24"/>
          <w:szCs w:val="24"/>
        </w:rPr>
      </w:pPr>
      <w:r>
        <w:rPr>
          <w:rFonts w:eastAsia="Times New Roman"/>
          <w:sz w:val="24"/>
          <w:szCs w:val="24"/>
        </w:rPr>
        <w:t>ориентирована на формирование и развитие метапредметных и личностных результатов обучающихся.</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sz w:val="24"/>
          <w:szCs w:val="24"/>
        </w:rPr>
        <w:t xml:space="preserve">Особенностью </w:t>
      </w:r>
      <w:r>
        <w:rPr>
          <w:rFonts w:eastAsia="Times New Roman"/>
          <w:b/>
          <w:bCs/>
          <w:sz w:val="24"/>
          <w:szCs w:val="24"/>
        </w:rPr>
        <w:t>учебно-исследовательской деятельности</w:t>
      </w:r>
      <w:r>
        <w:rPr>
          <w:rFonts w:eastAsia="Times New Roman"/>
          <w:sz w:val="24"/>
          <w:szCs w:val="24"/>
        </w:rPr>
        <w:t xml:space="preserve"> является «приращение» в</w:t>
      </w:r>
    </w:p>
    <w:p w:rsidR="00CB3FCD" w:rsidRDefault="00CB3FCD" w:rsidP="00CB3FCD">
      <w:pPr>
        <w:spacing w:line="12" w:lineRule="exact"/>
        <w:rPr>
          <w:rFonts w:eastAsia="Times New Roman"/>
          <w:sz w:val="24"/>
          <w:szCs w:val="24"/>
        </w:rPr>
      </w:pPr>
    </w:p>
    <w:p w:rsidR="00CB3FCD" w:rsidRDefault="00CB3FCD" w:rsidP="00CB3FCD">
      <w:pPr>
        <w:spacing w:line="236" w:lineRule="auto"/>
        <w:ind w:left="260"/>
        <w:jc w:val="both"/>
        <w:rPr>
          <w:rFonts w:eastAsia="Times New Roman"/>
          <w:sz w:val="24"/>
          <w:szCs w:val="24"/>
        </w:rPr>
      </w:pPr>
      <w:r>
        <w:rPr>
          <w:rFonts w:eastAsia="Times New Roman"/>
          <w:sz w:val="24"/>
          <w:szCs w:val="24"/>
        </w:rPr>
        <w:t>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CB3FCD" w:rsidRDefault="00CB3FCD" w:rsidP="00CB3FCD">
      <w:pPr>
        <w:spacing w:line="13"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sz w:val="24"/>
          <w:szCs w:val="24"/>
        </w:rPr>
        <w:t>Учебно-исследовательская работа обучающихся может быть организована по двум направлениям:</w:t>
      </w:r>
    </w:p>
    <w:p w:rsidR="00CB3FCD" w:rsidRDefault="00CB3FCD" w:rsidP="00CB3FCD">
      <w:pPr>
        <w:spacing w:line="33" w:lineRule="exact"/>
        <w:rPr>
          <w:rFonts w:eastAsia="Times New Roman"/>
          <w:sz w:val="24"/>
          <w:szCs w:val="24"/>
        </w:rPr>
      </w:pPr>
    </w:p>
    <w:p w:rsidR="00CB3FCD" w:rsidRDefault="00CB3FCD" w:rsidP="00CB3FCD">
      <w:pPr>
        <w:numPr>
          <w:ilvl w:val="1"/>
          <w:numId w:val="417"/>
        </w:numPr>
        <w:tabs>
          <w:tab w:val="left" w:pos="1254"/>
        </w:tabs>
        <w:spacing w:line="226" w:lineRule="auto"/>
        <w:ind w:left="260" w:firstLine="710"/>
        <w:rPr>
          <w:rFonts w:ascii="Symbol" w:eastAsia="Symbol" w:hAnsi="Symbol" w:cs="Symbol"/>
          <w:sz w:val="24"/>
          <w:szCs w:val="24"/>
        </w:rPr>
      </w:pPr>
      <w:r>
        <w:rPr>
          <w:rFonts w:eastAsia="Times New Roman"/>
          <w:sz w:val="24"/>
          <w:szCs w:val="24"/>
        </w:rPr>
        <w:t>урочная учебно-исследовательская деятельность обучающихся; проблемные уроки; семинары; практические и лабораторные занятия, др.;</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1"/>
          <w:numId w:val="417"/>
        </w:numPr>
        <w:tabs>
          <w:tab w:val="left" w:pos="1254"/>
        </w:tabs>
        <w:spacing w:line="227" w:lineRule="auto"/>
        <w:ind w:left="260" w:firstLine="710"/>
        <w:jc w:val="both"/>
        <w:rPr>
          <w:rFonts w:ascii="Symbol" w:eastAsia="Symbol" w:hAnsi="Symbol" w:cs="Symbol"/>
          <w:sz w:val="24"/>
          <w:szCs w:val="24"/>
        </w:rPr>
      </w:pPr>
      <w:r>
        <w:rPr>
          <w:rFonts w:eastAsia="Times New Roman"/>
          <w:sz w:val="24"/>
          <w:szCs w:val="24"/>
        </w:rPr>
        <w:t>внеурочная учебно-исследовательская деятельность обучающихся, которая является логическим продолжением урочной деятельности: научно-исследовательская и</w:t>
      </w:r>
    </w:p>
    <w:p w:rsidR="00CB3FCD" w:rsidRDefault="00CB3FCD" w:rsidP="00CB3FCD">
      <w:pPr>
        <w:spacing w:line="5" w:lineRule="exact"/>
        <w:rPr>
          <w:sz w:val="20"/>
          <w:szCs w:val="20"/>
        </w:rPr>
      </w:pPr>
    </w:p>
    <w:p w:rsidR="00CB3FCD" w:rsidRDefault="00977B74" w:rsidP="00CB3FCD">
      <w:pPr>
        <w:ind w:left="9540"/>
        <w:rPr>
          <w:sz w:val="20"/>
          <w:szCs w:val="20"/>
        </w:rPr>
      </w:pPr>
      <w:r>
        <w:rPr>
          <w:rFonts w:eastAsia="Times New Roman"/>
          <w:sz w:val="24"/>
          <w:szCs w:val="24"/>
        </w:rPr>
        <w:t>121</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1497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34"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92" w:lineRule="exact"/>
        <w:rPr>
          <w:sz w:val="20"/>
          <w:szCs w:val="20"/>
        </w:rPr>
      </w:pPr>
    </w:p>
    <w:p w:rsidR="00CB3FCD" w:rsidRDefault="00CB3FCD" w:rsidP="00CB3FCD">
      <w:pPr>
        <w:ind w:left="260"/>
        <w:rPr>
          <w:sz w:val="20"/>
          <w:szCs w:val="20"/>
        </w:rPr>
      </w:pPr>
      <w:r>
        <w:rPr>
          <w:rFonts w:eastAsia="Times New Roman"/>
          <w:sz w:val="24"/>
          <w:szCs w:val="24"/>
        </w:rPr>
        <w:t>реферативная работа, интеллектуальные марафоны, конференции и др.</w:t>
      </w:r>
    </w:p>
    <w:p w:rsidR="00CB3FCD" w:rsidRDefault="00CB3FCD" w:rsidP="00CB3FCD">
      <w:pPr>
        <w:spacing w:line="10" w:lineRule="exact"/>
        <w:rPr>
          <w:sz w:val="20"/>
          <w:szCs w:val="20"/>
        </w:rPr>
      </w:pPr>
    </w:p>
    <w:p w:rsidR="00CB3FCD" w:rsidRDefault="00CB3FCD" w:rsidP="00CB3FCD">
      <w:pPr>
        <w:spacing w:line="234" w:lineRule="auto"/>
        <w:ind w:left="260" w:firstLine="708"/>
        <w:rPr>
          <w:sz w:val="20"/>
          <w:szCs w:val="20"/>
        </w:rPr>
      </w:pPr>
      <w:r>
        <w:rPr>
          <w:rFonts w:eastAsia="Times New Roman"/>
          <w:sz w:val="24"/>
          <w:szCs w:val="24"/>
        </w:rPr>
        <w:t>При построении учебно-исследовательского процесса учителю важно учесть следующие моменты:</w:t>
      </w:r>
    </w:p>
    <w:p w:rsidR="00CB3FCD" w:rsidRDefault="00CB3FCD" w:rsidP="00CB3FCD">
      <w:pPr>
        <w:spacing w:line="33" w:lineRule="exact"/>
        <w:rPr>
          <w:sz w:val="20"/>
          <w:szCs w:val="20"/>
        </w:rPr>
      </w:pPr>
    </w:p>
    <w:p w:rsidR="00CB3FCD" w:rsidRDefault="00CB3FCD" w:rsidP="00CB3FCD">
      <w:pPr>
        <w:numPr>
          <w:ilvl w:val="0"/>
          <w:numId w:val="418"/>
        </w:numPr>
        <w:tabs>
          <w:tab w:val="left" w:pos="1254"/>
        </w:tabs>
        <w:spacing w:line="227" w:lineRule="auto"/>
        <w:ind w:left="260" w:firstLine="710"/>
        <w:rPr>
          <w:rFonts w:ascii="Symbol" w:eastAsia="Symbol" w:hAnsi="Symbol" w:cs="Symbol"/>
          <w:sz w:val="24"/>
          <w:szCs w:val="24"/>
        </w:rPr>
      </w:pPr>
      <w:r>
        <w:rPr>
          <w:rFonts w:eastAsia="Times New Roman"/>
          <w:sz w:val="24"/>
          <w:szCs w:val="24"/>
        </w:rPr>
        <w:t>тема исследования должна быть на самом деле интересна для ученика и совпадать с кругом интереса учителя;</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1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18"/>
        </w:numPr>
        <w:tabs>
          <w:tab w:val="left" w:pos="1254"/>
        </w:tabs>
        <w:spacing w:line="226" w:lineRule="auto"/>
        <w:ind w:left="260" w:firstLine="710"/>
        <w:rPr>
          <w:rFonts w:ascii="Symbol" w:eastAsia="Symbol" w:hAnsi="Symbol" w:cs="Symbol"/>
          <w:sz w:val="24"/>
          <w:szCs w:val="24"/>
        </w:rPr>
      </w:pPr>
      <w:r>
        <w:rPr>
          <w:rFonts w:eastAsia="Times New Roman"/>
          <w:sz w:val="24"/>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18"/>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раскрытие проблемы в первую очередь должно приносить что-то новое ученику, а уже потом науке.</w:t>
      </w:r>
    </w:p>
    <w:p w:rsidR="00CB3FCD" w:rsidRDefault="00CB3FCD" w:rsidP="00CB3FCD">
      <w:pPr>
        <w:spacing w:line="12" w:lineRule="exact"/>
        <w:rPr>
          <w:rFonts w:ascii="Symbol" w:eastAsia="Symbol" w:hAnsi="Symbol" w:cs="Symbol"/>
          <w:sz w:val="24"/>
          <w:szCs w:val="24"/>
        </w:rPr>
      </w:pPr>
    </w:p>
    <w:p w:rsidR="00CB3FCD" w:rsidRDefault="00CB3FCD" w:rsidP="00CB3FCD">
      <w:pPr>
        <w:spacing w:line="234" w:lineRule="auto"/>
        <w:ind w:left="260" w:firstLine="708"/>
        <w:rPr>
          <w:rFonts w:ascii="Symbol" w:eastAsia="Symbol" w:hAnsi="Symbol" w:cs="Symbol"/>
          <w:sz w:val="24"/>
          <w:szCs w:val="24"/>
        </w:rPr>
      </w:pPr>
      <w:r>
        <w:rPr>
          <w:rFonts w:eastAsia="Times New Roman"/>
          <w:sz w:val="24"/>
          <w:szCs w:val="24"/>
        </w:rPr>
        <w:t>Учебно-исследовательская и проектная деятельность имеет как общие, так и специфические черты.</w:t>
      </w:r>
    </w:p>
    <w:p w:rsidR="00CB3FCD" w:rsidRDefault="00CB3FCD" w:rsidP="00CB3FCD">
      <w:pPr>
        <w:spacing w:line="2" w:lineRule="exact"/>
        <w:rPr>
          <w:rFonts w:ascii="Symbol" w:eastAsia="Symbol" w:hAnsi="Symbol" w:cs="Symbol"/>
          <w:sz w:val="24"/>
          <w:szCs w:val="24"/>
        </w:rPr>
      </w:pPr>
    </w:p>
    <w:p w:rsidR="00CB3FCD" w:rsidRDefault="00CB3FCD" w:rsidP="00CB3FCD">
      <w:pPr>
        <w:ind w:left="980"/>
        <w:rPr>
          <w:rFonts w:ascii="Symbol" w:eastAsia="Symbol" w:hAnsi="Symbol" w:cs="Symbol"/>
          <w:sz w:val="24"/>
          <w:szCs w:val="24"/>
        </w:rPr>
      </w:pPr>
      <w:r>
        <w:rPr>
          <w:rFonts w:eastAsia="Times New Roman"/>
          <w:sz w:val="24"/>
          <w:szCs w:val="24"/>
        </w:rPr>
        <w:t xml:space="preserve">К </w:t>
      </w:r>
      <w:r>
        <w:rPr>
          <w:rFonts w:eastAsia="Times New Roman"/>
          <w:i/>
          <w:iCs/>
          <w:sz w:val="24"/>
          <w:szCs w:val="24"/>
        </w:rPr>
        <w:t>общим характеристикам</w:t>
      </w:r>
      <w:r>
        <w:rPr>
          <w:rFonts w:eastAsia="Times New Roman"/>
          <w:sz w:val="24"/>
          <w:szCs w:val="24"/>
        </w:rPr>
        <w:t xml:space="preserve"> следует отнести:</w:t>
      </w:r>
    </w:p>
    <w:p w:rsidR="00CB3FCD" w:rsidRDefault="00CB3FCD" w:rsidP="00CB3FCD">
      <w:pPr>
        <w:spacing w:line="31" w:lineRule="exact"/>
        <w:rPr>
          <w:rFonts w:ascii="Symbol" w:eastAsia="Symbol" w:hAnsi="Symbol" w:cs="Symbol"/>
          <w:sz w:val="24"/>
          <w:szCs w:val="24"/>
        </w:rPr>
      </w:pPr>
    </w:p>
    <w:p w:rsidR="00CB3FCD" w:rsidRDefault="00CB3FCD" w:rsidP="00CB3FCD">
      <w:pPr>
        <w:numPr>
          <w:ilvl w:val="0"/>
          <w:numId w:val="41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практически значимые цели и задачи учебно-исследовательской и проектной деятельности;</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18"/>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CB3FCD" w:rsidRDefault="00CB3FCD" w:rsidP="00CB3FCD">
      <w:pPr>
        <w:spacing w:line="39" w:lineRule="exact"/>
        <w:rPr>
          <w:rFonts w:ascii="Symbol" w:eastAsia="Symbol" w:hAnsi="Symbol" w:cs="Symbol"/>
          <w:sz w:val="24"/>
          <w:szCs w:val="24"/>
        </w:rPr>
      </w:pPr>
    </w:p>
    <w:p w:rsidR="00CB3FCD" w:rsidRDefault="00CB3FCD" w:rsidP="00CB3FCD">
      <w:pPr>
        <w:numPr>
          <w:ilvl w:val="0"/>
          <w:numId w:val="418"/>
        </w:numPr>
        <w:tabs>
          <w:tab w:val="left" w:pos="1254"/>
        </w:tabs>
        <w:spacing w:line="227" w:lineRule="auto"/>
        <w:ind w:left="260" w:firstLine="710"/>
        <w:rPr>
          <w:rFonts w:ascii="Symbol" w:eastAsia="Symbol" w:hAnsi="Symbol" w:cs="Symbol"/>
          <w:sz w:val="24"/>
          <w:szCs w:val="24"/>
        </w:rPr>
      </w:pPr>
      <w:r>
        <w:rPr>
          <w:rFonts w:eastAsia="Times New Roman"/>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CB3FCD" w:rsidRDefault="00CB3FCD" w:rsidP="00CB3FCD">
      <w:pPr>
        <w:spacing w:line="10" w:lineRule="exact"/>
        <w:rPr>
          <w:rFonts w:ascii="Symbol" w:eastAsia="Symbol" w:hAnsi="Symbol" w:cs="Symbol"/>
          <w:sz w:val="24"/>
          <w:szCs w:val="24"/>
        </w:rPr>
      </w:pPr>
    </w:p>
    <w:p w:rsidR="00CB3FCD" w:rsidRDefault="00CB3FCD" w:rsidP="00CB3FCD">
      <w:pPr>
        <w:spacing w:line="238" w:lineRule="auto"/>
        <w:ind w:left="260" w:firstLine="708"/>
        <w:jc w:val="both"/>
        <w:rPr>
          <w:rFonts w:ascii="Symbol" w:eastAsia="Symbol" w:hAnsi="Symbol" w:cs="Symbol"/>
          <w:sz w:val="24"/>
          <w:szCs w:val="24"/>
        </w:rPr>
      </w:pPr>
      <w:r>
        <w:rPr>
          <w:rFonts w:eastAsia="Times New Roman"/>
          <w:sz w:val="24"/>
          <w:szCs w:val="24"/>
        </w:rPr>
        <w:t>Итогами проектной и учебно-исследовательской деятельности будут считаться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CB3FCD" w:rsidRDefault="00CB3FCD" w:rsidP="00CB3FCD">
      <w:pPr>
        <w:spacing w:line="141" w:lineRule="exact"/>
        <w:rPr>
          <w:sz w:val="20"/>
          <w:szCs w:val="20"/>
        </w:rPr>
      </w:pPr>
    </w:p>
    <w:p w:rsidR="00CB3FCD" w:rsidRDefault="00CB3FCD" w:rsidP="00CB3FCD">
      <w:pPr>
        <w:spacing w:line="266" w:lineRule="auto"/>
        <w:ind w:left="4340" w:right="560" w:hanging="3081"/>
        <w:rPr>
          <w:sz w:val="20"/>
          <w:szCs w:val="20"/>
        </w:rPr>
      </w:pPr>
      <w:r>
        <w:rPr>
          <w:rFonts w:eastAsia="Times New Roman"/>
          <w:b/>
          <w:bCs/>
          <w:sz w:val="24"/>
          <w:szCs w:val="24"/>
        </w:rPr>
        <w:t>Специфические черты (различия) проектной и учебно-исследовательской деятельности</w:t>
      </w:r>
    </w:p>
    <w:tbl>
      <w:tblPr>
        <w:tblW w:w="0" w:type="auto"/>
        <w:tblInd w:w="150" w:type="dxa"/>
        <w:tblLayout w:type="fixed"/>
        <w:tblCellMar>
          <w:left w:w="0" w:type="dxa"/>
          <w:right w:w="0" w:type="dxa"/>
        </w:tblCellMar>
        <w:tblLook w:val="04A0"/>
      </w:tblPr>
      <w:tblGrid>
        <w:gridCol w:w="4780"/>
        <w:gridCol w:w="40"/>
        <w:gridCol w:w="4780"/>
        <w:gridCol w:w="160"/>
      </w:tblGrid>
      <w:tr w:rsidR="00CB3FCD" w:rsidTr="00770AFE">
        <w:trPr>
          <w:trHeight w:val="333"/>
        </w:trPr>
        <w:tc>
          <w:tcPr>
            <w:tcW w:w="4780" w:type="dxa"/>
            <w:tcBorders>
              <w:top w:val="single" w:sz="8" w:space="0" w:color="78C0D4"/>
              <w:left w:val="single" w:sz="8" w:space="0" w:color="78C0D4"/>
              <w:bottom w:val="single" w:sz="8" w:space="0" w:color="D2EAF1"/>
            </w:tcBorders>
            <w:shd w:val="clear" w:color="auto" w:fill="D2EAF1"/>
            <w:vAlign w:val="bottom"/>
          </w:tcPr>
          <w:p w:rsidR="00CB3FCD" w:rsidRDefault="00CB3FCD" w:rsidP="00770AFE">
            <w:pPr>
              <w:ind w:left="1060"/>
              <w:rPr>
                <w:sz w:val="20"/>
                <w:szCs w:val="20"/>
              </w:rPr>
            </w:pPr>
            <w:r>
              <w:rPr>
                <w:rFonts w:eastAsia="Times New Roman"/>
                <w:b/>
                <w:bCs/>
                <w:sz w:val="24"/>
                <w:szCs w:val="24"/>
              </w:rPr>
              <w:t>Проектная деятельность</w:t>
            </w:r>
          </w:p>
        </w:tc>
        <w:tc>
          <w:tcPr>
            <w:tcW w:w="40" w:type="dxa"/>
            <w:tcBorders>
              <w:top w:val="single" w:sz="8" w:space="0" w:color="78C0D4"/>
              <w:right w:val="single" w:sz="8" w:space="0" w:color="78C0D4"/>
            </w:tcBorders>
            <w:vAlign w:val="bottom"/>
          </w:tcPr>
          <w:p w:rsidR="00CB3FCD" w:rsidRDefault="00CB3FCD" w:rsidP="00770AFE">
            <w:pPr>
              <w:rPr>
                <w:sz w:val="24"/>
                <w:szCs w:val="24"/>
              </w:rPr>
            </w:pPr>
          </w:p>
        </w:tc>
        <w:tc>
          <w:tcPr>
            <w:tcW w:w="4780" w:type="dxa"/>
            <w:tcBorders>
              <w:top w:val="single" w:sz="8" w:space="0" w:color="78C0D4"/>
              <w:bottom w:val="single" w:sz="8" w:space="0" w:color="D2EAF1"/>
              <w:right w:val="single" w:sz="8" w:space="0" w:color="78C0D4"/>
            </w:tcBorders>
            <w:shd w:val="clear" w:color="auto" w:fill="D2EAF1"/>
            <w:vAlign w:val="bottom"/>
          </w:tcPr>
          <w:p w:rsidR="00CB3FCD" w:rsidRDefault="00CB3FCD" w:rsidP="00770AFE">
            <w:pPr>
              <w:ind w:left="140"/>
              <w:rPr>
                <w:sz w:val="20"/>
                <w:szCs w:val="20"/>
              </w:rPr>
            </w:pPr>
            <w:r>
              <w:rPr>
                <w:rFonts w:eastAsia="Times New Roman"/>
                <w:b/>
                <w:bCs/>
                <w:sz w:val="24"/>
                <w:szCs w:val="24"/>
                <w:shd w:val="clear" w:color="auto" w:fill="D2EAF1"/>
              </w:rPr>
              <w:t>Учебно-исследовательская деятельность</w:t>
            </w:r>
          </w:p>
        </w:tc>
        <w:tc>
          <w:tcPr>
            <w:tcW w:w="160" w:type="dxa"/>
            <w:vAlign w:val="bottom"/>
          </w:tcPr>
          <w:p w:rsidR="00CB3FCD" w:rsidRDefault="00CB3FCD" w:rsidP="00770AFE">
            <w:pPr>
              <w:rPr>
                <w:sz w:val="24"/>
                <w:szCs w:val="24"/>
              </w:rPr>
            </w:pPr>
          </w:p>
        </w:tc>
      </w:tr>
      <w:tr w:rsidR="00CB3FCD" w:rsidTr="00770AFE">
        <w:trPr>
          <w:trHeight w:val="274"/>
        </w:trPr>
        <w:tc>
          <w:tcPr>
            <w:tcW w:w="4780" w:type="dxa"/>
            <w:tcBorders>
              <w:top w:val="single" w:sz="8" w:space="0" w:color="78C0D4"/>
              <w:left w:val="single" w:sz="8" w:space="0" w:color="78C0D4"/>
            </w:tcBorders>
            <w:shd w:val="clear" w:color="auto" w:fill="A5D5E2"/>
            <w:vAlign w:val="bottom"/>
          </w:tcPr>
          <w:p w:rsidR="00CB3FCD" w:rsidRDefault="00CB3FCD" w:rsidP="00770AFE">
            <w:pPr>
              <w:spacing w:line="274" w:lineRule="exact"/>
              <w:ind w:left="120"/>
              <w:rPr>
                <w:sz w:val="20"/>
                <w:szCs w:val="20"/>
              </w:rPr>
            </w:pPr>
            <w:r>
              <w:rPr>
                <w:rFonts w:eastAsia="Times New Roman"/>
                <w:b/>
                <w:bCs/>
                <w:sz w:val="24"/>
                <w:szCs w:val="24"/>
              </w:rPr>
              <w:t>Проект направлен на получение</w:t>
            </w:r>
          </w:p>
        </w:tc>
        <w:tc>
          <w:tcPr>
            <w:tcW w:w="40" w:type="dxa"/>
            <w:tcBorders>
              <w:top w:val="single" w:sz="8" w:space="0" w:color="78C0D4"/>
              <w:right w:val="single" w:sz="8" w:space="0" w:color="78C0D4"/>
            </w:tcBorders>
            <w:vAlign w:val="bottom"/>
          </w:tcPr>
          <w:p w:rsidR="00CB3FCD" w:rsidRDefault="00CB3FCD" w:rsidP="00770AFE">
            <w:pPr>
              <w:rPr>
                <w:sz w:val="23"/>
                <w:szCs w:val="23"/>
              </w:rPr>
            </w:pPr>
          </w:p>
        </w:tc>
        <w:tc>
          <w:tcPr>
            <w:tcW w:w="4780" w:type="dxa"/>
            <w:tcBorders>
              <w:top w:val="single" w:sz="8" w:space="0" w:color="78C0D4"/>
              <w:right w:val="single" w:sz="8" w:space="0" w:color="78C0D4"/>
            </w:tcBorders>
            <w:shd w:val="clear" w:color="auto" w:fill="A5D5E2"/>
            <w:vAlign w:val="bottom"/>
          </w:tcPr>
          <w:p w:rsidR="00CB3FCD" w:rsidRDefault="00CB3FCD" w:rsidP="00770AFE">
            <w:pPr>
              <w:spacing w:line="268" w:lineRule="exact"/>
              <w:ind w:left="80"/>
              <w:rPr>
                <w:sz w:val="20"/>
                <w:szCs w:val="20"/>
              </w:rPr>
            </w:pPr>
            <w:r>
              <w:rPr>
                <w:rFonts w:eastAsia="Times New Roman"/>
                <w:sz w:val="24"/>
                <w:szCs w:val="24"/>
              </w:rPr>
              <w:t>В ходе исследования организуется поиск в</w:t>
            </w:r>
          </w:p>
        </w:tc>
        <w:tc>
          <w:tcPr>
            <w:tcW w:w="160" w:type="dxa"/>
            <w:vAlign w:val="bottom"/>
          </w:tcPr>
          <w:p w:rsidR="00CB3FCD" w:rsidRDefault="00CB3FCD" w:rsidP="00770AFE">
            <w:pPr>
              <w:rPr>
                <w:sz w:val="23"/>
                <w:szCs w:val="23"/>
              </w:rPr>
            </w:pPr>
          </w:p>
        </w:tc>
      </w:tr>
      <w:tr w:rsidR="00CB3FCD" w:rsidTr="00770AFE">
        <w:trPr>
          <w:trHeight w:val="317"/>
        </w:trPr>
        <w:tc>
          <w:tcPr>
            <w:tcW w:w="4780" w:type="dxa"/>
            <w:tcBorders>
              <w:left w:val="single" w:sz="8" w:space="0" w:color="78C0D4"/>
            </w:tcBorders>
            <w:shd w:val="clear" w:color="auto" w:fill="A5D5E2"/>
            <w:vAlign w:val="bottom"/>
          </w:tcPr>
          <w:p w:rsidR="00CB3FCD" w:rsidRDefault="00CB3FCD" w:rsidP="00770AFE">
            <w:pPr>
              <w:ind w:left="120"/>
              <w:rPr>
                <w:sz w:val="20"/>
                <w:szCs w:val="20"/>
              </w:rPr>
            </w:pPr>
            <w:r>
              <w:rPr>
                <w:rFonts w:eastAsia="Times New Roman"/>
                <w:b/>
                <w:bCs/>
                <w:sz w:val="24"/>
                <w:szCs w:val="24"/>
              </w:rPr>
              <w:t>конкретного запланированного</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какой-то области, формулируются</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A5D5E2"/>
            <w:vAlign w:val="bottom"/>
          </w:tcPr>
          <w:p w:rsidR="00CB3FCD" w:rsidRDefault="00CB3FCD" w:rsidP="00770AFE">
            <w:pPr>
              <w:ind w:left="120"/>
              <w:rPr>
                <w:sz w:val="20"/>
                <w:szCs w:val="20"/>
              </w:rPr>
            </w:pPr>
            <w:r>
              <w:rPr>
                <w:rFonts w:eastAsia="Times New Roman"/>
                <w:b/>
                <w:bCs/>
                <w:sz w:val="24"/>
                <w:szCs w:val="24"/>
              </w:rPr>
              <w:t>результата — продукта, обладающего</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отдельные характеристики итогов работ.</w:t>
            </w:r>
          </w:p>
        </w:tc>
        <w:tc>
          <w:tcPr>
            <w:tcW w:w="160" w:type="dxa"/>
            <w:vAlign w:val="bottom"/>
          </w:tcPr>
          <w:p w:rsidR="00CB3FCD" w:rsidRDefault="00CB3FCD" w:rsidP="00770AFE">
            <w:pPr>
              <w:rPr>
                <w:sz w:val="24"/>
                <w:szCs w:val="24"/>
              </w:rPr>
            </w:pPr>
          </w:p>
        </w:tc>
      </w:tr>
      <w:tr w:rsidR="00CB3FCD" w:rsidTr="00770AFE">
        <w:trPr>
          <w:trHeight w:val="319"/>
        </w:trPr>
        <w:tc>
          <w:tcPr>
            <w:tcW w:w="4780" w:type="dxa"/>
            <w:tcBorders>
              <w:left w:val="single" w:sz="8" w:space="0" w:color="78C0D4"/>
            </w:tcBorders>
            <w:shd w:val="clear" w:color="auto" w:fill="A5D5E2"/>
            <w:vAlign w:val="bottom"/>
          </w:tcPr>
          <w:p w:rsidR="00CB3FCD" w:rsidRDefault="00CB3FCD" w:rsidP="00770AFE">
            <w:pPr>
              <w:ind w:left="120"/>
              <w:rPr>
                <w:sz w:val="20"/>
                <w:szCs w:val="20"/>
              </w:rPr>
            </w:pPr>
            <w:r>
              <w:rPr>
                <w:rFonts w:eastAsia="Times New Roman"/>
                <w:b/>
                <w:bCs/>
                <w:sz w:val="24"/>
                <w:szCs w:val="24"/>
              </w:rPr>
              <w:t>определёнными свойствами и</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Отрицательный результат есть тоже</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A5D5E2"/>
            <w:vAlign w:val="bottom"/>
          </w:tcPr>
          <w:p w:rsidR="00CB3FCD" w:rsidRDefault="00CB3FCD" w:rsidP="00770AFE">
            <w:pPr>
              <w:ind w:left="120"/>
              <w:rPr>
                <w:sz w:val="20"/>
                <w:szCs w:val="20"/>
              </w:rPr>
            </w:pPr>
            <w:r>
              <w:rPr>
                <w:rFonts w:eastAsia="Times New Roman"/>
                <w:b/>
                <w:bCs/>
                <w:sz w:val="24"/>
                <w:szCs w:val="24"/>
              </w:rPr>
              <w:t>необходимого для конкретного</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результат</w:t>
            </w:r>
          </w:p>
        </w:tc>
        <w:tc>
          <w:tcPr>
            <w:tcW w:w="160" w:type="dxa"/>
            <w:vAlign w:val="bottom"/>
          </w:tcPr>
          <w:p w:rsidR="00CB3FCD" w:rsidRDefault="00CB3FCD" w:rsidP="00770AFE">
            <w:pPr>
              <w:rPr>
                <w:sz w:val="24"/>
                <w:szCs w:val="24"/>
              </w:rPr>
            </w:pPr>
          </w:p>
        </w:tc>
      </w:tr>
      <w:tr w:rsidR="00CB3FCD" w:rsidTr="00770AFE">
        <w:trPr>
          <w:trHeight w:val="362"/>
        </w:trPr>
        <w:tc>
          <w:tcPr>
            <w:tcW w:w="4780" w:type="dxa"/>
            <w:tcBorders>
              <w:left w:val="single" w:sz="8" w:space="0" w:color="78C0D4"/>
              <w:bottom w:val="single" w:sz="8" w:space="0" w:color="A5D5E2"/>
            </w:tcBorders>
            <w:shd w:val="clear" w:color="auto" w:fill="A5D5E2"/>
            <w:vAlign w:val="bottom"/>
          </w:tcPr>
          <w:p w:rsidR="00CB3FCD" w:rsidRDefault="00CB3FCD" w:rsidP="00770AFE">
            <w:pPr>
              <w:ind w:left="120"/>
              <w:rPr>
                <w:sz w:val="20"/>
                <w:szCs w:val="20"/>
              </w:rPr>
            </w:pPr>
            <w:r>
              <w:rPr>
                <w:rFonts w:eastAsia="Times New Roman"/>
                <w:b/>
                <w:bCs/>
                <w:sz w:val="24"/>
                <w:szCs w:val="24"/>
              </w:rPr>
              <w:t>использования</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3"/>
        </w:trPr>
        <w:tc>
          <w:tcPr>
            <w:tcW w:w="4780" w:type="dxa"/>
            <w:tcBorders>
              <w:top w:val="single" w:sz="8" w:space="0" w:color="78C0D4"/>
              <w:left w:val="single" w:sz="8" w:space="0" w:color="78C0D4"/>
            </w:tcBorders>
            <w:shd w:val="clear" w:color="auto" w:fill="D2EAF1"/>
            <w:vAlign w:val="bottom"/>
          </w:tcPr>
          <w:p w:rsidR="00CB3FCD" w:rsidRDefault="00CB3FCD" w:rsidP="00770AFE">
            <w:pPr>
              <w:spacing w:line="273" w:lineRule="exact"/>
              <w:ind w:left="120"/>
              <w:rPr>
                <w:sz w:val="20"/>
                <w:szCs w:val="20"/>
              </w:rPr>
            </w:pPr>
            <w:r>
              <w:rPr>
                <w:rFonts w:eastAsia="Times New Roman"/>
                <w:b/>
                <w:bCs/>
                <w:sz w:val="24"/>
                <w:szCs w:val="24"/>
                <w:shd w:val="clear" w:color="auto" w:fill="D2EAF1"/>
              </w:rPr>
              <w:t>Реализацию проектных работ предваряет</w:t>
            </w:r>
          </w:p>
        </w:tc>
        <w:tc>
          <w:tcPr>
            <w:tcW w:w="40" w:type="dxa"/>
            <w:tcBorders>
              <w:top w:val="single" w:sz="8" w:space="0" w:color="78C0D4"/>
              <w:right w:val="single" w:sz="8" w:space="0" w:color="78C0D4"/>
            </w:tcBorders>
            <w:vAlign w:val="bottom"/>
          </w:tcPr>
          <w:p w:rsidR="00CB3FCD" w:rsidRDefault="00CB3FCD" w:rsidP="00770AFE">
            <w:pPr>
              <w:rPr>
                <w:sz w:val="23"/>
                <w:szCs w:val="23"/>
              </w:rPr>
            </w:pPr>
          </w:p>
        </w:tc>
        <w:tc>
          <w:tcPr>
            <w:tcW w:w="4780" w:type="dxa"/>
            <w:tcBorders>
              <w:top w:val="single" w:sz="8" w:space="0" w:color="78C0D4"/>
              <w:right w:val="single" w:sz="8" w:space="0" w:color="78C0D4"/>
            </w:tcBorders>
            <w:shd w:val="clear" w:color="auto" w:fill="D2EAF1"/>
            <w:vAlign w:val="bottom"/>
          </w:tcPr>
          <w:p w:rsidR="00CB3FCD" w:rsidRDefault="00CB3FCD" w:rsidP="00770AFE">
            <w:pPr>
              <w:spacing w:line="268" w:lineRule="exact"/>
              <w:ind w:left="80"/>
              <w:rPr>
                <w:sz w:val="20"/>
                <w:szCs w:val="20"/>
              </w:rPr>
            </w:pPr>
            <w:r>
              <w:rPr>
                <w:rFonts w:eastAsia="Times New Roman"/>
                <w:sz w:val="24"/>
                <w:szCs w:val="24"/>
              </w:rPr>
              <w:t>Логика построения исследовательской</w:t>
            </w:r>
          </w:p>
        </w:tc>
        <w:tc>
          <w:tcPr>
            <w:tcW w:w="160" w:type="dxa"/>
            <w:vAlign w:val="bottom"/>
          </w:tcPr>
          <w:p w:rsidR="00CB3FCD" w:rsidRDefault="00CB3FCD" w:rsidP="00770AFE">
            <w:pPr>
              <w:rPr>
                <w:sz w:val="23"/>
                <w:szCs w:val="23"/>
              </w:rPr>
            </w:pPr>
          </w:p>
        </w:tc>
      </w:tr>
      <w:tr w:rsidR="00CB3FCD" w:rsidTr="00770AFE">
        <w:trPr>
          <w:trHeight w:val="317"/>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представление о будущем проекте,</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деятельности включает формулировку</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планирование процесса создания</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проблемы исследования, выдвижение</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продукта и реализации этого плана.</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гипотезы (для решения этой проблемы) и</w:t>
            </w:r>
          </w:p>
        </w:tc>
        <w:tc>
          <w:tcPr>
            <w:tcW w:w="160" w:type="dxa"/>
            <w:vAlign w:val="bottom"/>
          </w:tcPr>
          <w:p w:rsidR="00CB3FCD" w:rsidRDefault="00CB3FCD" w:rsidP="00770AFE">
            <w:pPr>
              <w:rPr>
                <w:sz w:val="24"/>
                <w:szCs w:val="24"/>
              </w:rPr>
            </w:pPr>
          </w:p>
        </w:tc>
      </w:tr>
      <w:tr w:rsidR="00CB3FCD" w:rsidTr="00770AFE">
        <w:trPr>
          <w:trHeight w:val="320"/>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Результат проекта должен быть точно</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последующую экспериментальную или</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соотнесён со всеми характеристиками,</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модельную проверку выдвинутых</w:t>
            </w:r>
          </w:p>
        </w:tc>
        <w:tc>
          <w:tcPr>
            <w:tcW w:w="160" w:type="dxa"/>
            <w:vAlign w:val="bottom"/>
          </w:tcPr>
          <w:p w:rsidR="00CB3FCD" w:rsidRDefault="00CB3FCD" w:rsidP="00770AFE">
            <w:pPr>
              <w:rPr>
                <w:sz w:val="24"/>
                <w:szCs w:val="24"/>
              </w:rPr>
            </w:pPr>
          </w:p>
        </w:tc>
      </w:tr>
      <w:tr w:rsidR="00CB3FCD" w:rsidTr="00770AFE">
        <w:trPr>
          <w:trHeight w:val="342"/>
        </w:trPr>
        <w:tc>
          <w:tcPr>
            <w:tcW w:w="4780" w:type="dxa"/>
            <w:tcBorders>
              <w:left w:val="single" w:sz="8" w:space="0" w:color="78C0D4"/>
              <w:bottom w:val="single" w:sz="8" w:space="0" w:color="D2EAF1"/>
            </w:tcBorders>
            <w:shd w:val="clear" w:color="auto" w:fill="D2EAF1"/>
            <w:vAlign w:val="bottom"/>
          </w:tcPr>
          <w:p w:rsidR="00CB3FCD" w:rsidRDefault="00CB3FCD" w:rsidP="00770AFE">
            <w:pPr>
              <w:ind w:left="120"/>
              <w:rPr>
                <w:sz w:val="20"/>
                <w:szCs w:val="20"/>
              </w:rPr>
            </w:pPr>
            <w:r>
              <w:rPr>
                <w:rFonts w:eastAsia="Times New Roman"/>
                <w:b/>
                <w:bCs/>
                <w:sz w:val="24"/>
                <w:szCs w:val="24"/>
              </w:rPr>
              <w:t>сформулированными в его замысле</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bottom w:val="single" w:sz="8" w:space="0" w:color="D2EAF1"/>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предположений</w:t>
            </w:r>
          </w:p>
        </w:tc>
        <w:tc>
          <w:tcPr>
            <w:tcW w:w="160" w:type="dxa"/>
            <w:vAlign w:val="bottom"/>
          </w:tcPr>
          <w:p w:rsidR="00CB3FCD" w:rsidRDefault="00CB3FCD" w:rsidP="00770AFE">
            <w:pPr>
              <w:rPr>
                <w:sz w:val="24"/>
                <w:szCs w:val="24"/>
              </w:rPr>
            </w:pPr>
          </w:p>
        </w:tc>
      </w:tr>
      <w:tr w:rsidR="00CB3FCD" w:rsidTr="00770AFE">
        <w:trPr>
          <w:trHeight w:val="20"/>
        </w:trPr>
        <w:tc>
          <w:tcPr>
            <w:tcW w:w="4780" w:type="dxa"/>
            <w:tcBorders>
              <w:left w:val="single" w:sz="8" w:space="0" w:color="78C0D4"/>
            </w:tcBorders>
            <w:shd w:val="clear" w:color="auto" w:fill="78C0D4"/>
            <w:vAlign w:val="bottom"/>
          </w:tcPr>
          <w:p w:rsidR="00CB3FCD" w:rsidRDefault="00CB3FCD" w:rsidP="00770AFE">
            <w:pPr>
              <w:spacing w:line="20" w:lineRule="exact"/>
              <w:rPr>
                <w:sz w:val="1"/>
                <w:szCs w:val="1"/>
              </w:rPr>
            </w:pPr>
          </w:p>
        </w:tc>
        <w:tc>
          <w:tcPr>
            <w:tcW w:w="40" w:type="dxa"/>
            <w:tcBorders>
              <w:right w:val="single" w:sz="8" w:space="0" w:color="78C0D4"/>
            </w:tcBorders>
            <w:shd w:val="clear" w:color="auto" w:fill="78C0D4"/>
            <w:vAlign w:val="bottom"/>
          </w:tcPr>
          <w:p w:rsidR="00CB3FCD" w:rsidRDefault="00CB3FCD" w:rsidP="00770AFE">
            <w:pPr>
              <w:spacing w:line="20" w:lineRule="exact"/>
              <w:rPr>
                <w:sz w:val="1"/>
                <w:szCs w:val="1"/>
              </w:rPr>
            </w:pPr>
          </w:p>
        </w:tc>
        <w:tc>
          <w:tcPr>
            <w:tcW w:w="4780" w:type="dxa"/>
            <w:tcBorders>
              <w:right w:val="single" w:sz="8" w:space="0" w:color="78C0D4"/>
            </w:tcBorders>
            <w:shd w:val="clear" w:color="auto" w:fill="78C0D4"/>
            <w:vAlign w:val="bottom"/>
          </w:tcPr>
          <w:p w:rsidR="00CB3FCD" w:rsidRDefault="00CB3FCD" w:rsidP="00770AFE">
            <w:pPr>
              <w:spacing w:line="20" w:lineRule="exact"/>
              <w:rPr>
                <w:sz w:val="1"/>
                <w:szCs w:val="1"/>
              </w:rPr>
            </w:pPr>
          </w:p>
        </w:tc>
        <w:tc>
          <w:tcPr>
            <w:tcW w:w="160" w:type="dxa"/>
            <w:vAlign w:val="bottom"/>
          </w:tcPr>
          <w:p w:rsidR="00CB3FCD" w:rsidRDefault="00CB3FCD" w:rsidP="00770AFE">
            <w:pPr>
              <w:spacing w:line="20" w:lineRule="exact"/>
              <w:rPr>
                <w:sz w:val="1"/>
                <w:szCs w:val="1"/>
              </w:rPr>
            </w:pPr>
          </w:p>
        </w:tc>
      </w:tr>
      <w:tr w:rsidR="00CB3FCD" w:rsidTr="00770AFE">
        <w:trPr>
          <w:trHeight w:val="381"/>
        </w:trPr>
        <w:tc>
          <w:tcPr>
            <w:tcW w:w="4780" w:type="dxa"/>
            <w:vAlign w:val="bottom"/>
          </w:tcPr>
          <w:p w:rsidR="00CB3FCD" w:rsidRDefault="00CB3FCD" w:rsidP="00770AFE">
            <w:pPr>
              <w:rPr>
                <w:sz w:val="24"/>
                <w:szCs w:val="24"/>
              </w:rPr>
            </w:pPr>
          </w:p>
        </w:tc>
        <w:tc>
          <w:tcPr>
            <w:tcW w:w="4980" w:type="dxa"/>
            <w:gridSpan w:val="3"/>
            <w:vAlign w:val="bottom"/>
          </w:tcPr>
          <w:p w:rsidR="00CB3FCD" w:rsidRDefault="00977B74" w:rsidP="00770AFE">
            <w:pPr>
              <w:jc w:val="right"/>
              <w:rPr>
                <w:sz w:val="20"/>
                <w:szCs w:val="20"/>
              </w:rPr>
            </w:pPr>
            <w:r>
              <w:rPr>
                <w:sz w:val="20"/>
                <w:szCs w:val="20"/>
              </w:rPr>
              <w:t>122</w:t>
            </w:r>
          </w:p>
        </w:tc>
      </w:tr>
    </w:tbl>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977B74">
      <w:pPr>
        <w:rPr>
          <w:sz w:val="20"/>
          <w:szCs w:val="20"/>
        </w:rPr>
      </w:pPr>
      <w:r>
        <w:rPr>
          <w:rFonts w:eastAsia="Times New Roman"/>
          <w:i/>
          <w:iCs/>
          <w:noProof/>
          <w:sz w:val="19"/>
          <w:szCs w:val="19"/>
        </w:rPr>
        <w:lastRenderedPageBreak/>
        <w:drawing>
          <wp:anchor distT="0" distB="0" distL="114300" distR="114300" simplePos="0" relativeHeight="25215488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35"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304" w:lineRule="exact"/>
        <w:rPr>
          <w:sz w:val="20"/>
          <w:szCs w:val="20"/>
        </w:rPr>
      </w:pPr>
    </w:p>
    <w:p w:rsidR="00CB3FCD" w:rsidRDefault="00CB3FCD" w:rsidP="00CB3FCD">
      <w:pPr>
        <w:numPr>
          <w:ilvl w:val="0"/>
          <w:numId w:val="419"/>
        </w:numPr>
        <w:tabs>
          <w:tab w:val="left" w:pos="1251"/>
        </w:tabs>
        <w:spacing w:line="237" w:lineRule="auto"/>
        <w:ind w:left="260" w:firstLine="710"/>
        <w:jc w:val="both"/>
        <w:rPr>
          <w:rFonts w:eastAsia="Times New Roman"/>
          <w:sz w:val="24"/>
          <w:szCs w:val="24"/>
        </w:rPr>
      </w:pPr>
      <w:r>
        <w:rPr>
          <w:rFonts w:eastAsia="Times New Roman"/>
          <w:sz w:val="24"/>
          <w:szCs w:val="24"/>
        </w:rPr>
        <w:t>решении задач развития УУД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w:t>
      </w:r>
    </w:p>
    <w:p w:rsidR="00CB3FCD" w:rsidRDefault="00CB3FCD" w:rsidP="00CB3FCD">
      <w:pPr>
        <w:spacing w:line="18"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b/>
          <w:bCs/>
          <w:sz w:val="24"/>
          <w:szCs w:val="24"/>
        </w:rPr>
        <w:t xml:space="preserve">Типология форм </w:t>
      </w:r>
      <w:r>
        <w:rPr>
          <w:rFonts w:eastAsia="Times New Roman"/>
          <w:sz w:val="24"/>
          <w:szCs w:val="24"/>
        </w:rPr>
        <w:t>организации проектной деятельности(проектов)обучающихсяможет быть представлена по следующим основаниям:</w:t>
      </w:r>
    </w:p>
    <w:p w:rsidR="00CB3FCD" w:rsidRDefault="00CB3FCD" w:rsidP="00CB3FCD">
      <w:pPr>
        <w:spacing w:line="5" w:lineRule="exact"/>
        <w:rPr>
          <w:rFonts w:eastAsia="Times New Roman"/>
          <w:sz w:val="24"/>
          <w:szCs w:val="24"/>
        </w:rPr>
      </w:pPr>
    </w:p>
    <w:p w:rsidR="00CB3FCD" w:rsidRDefault="00CB3FCD" w:rsidP="00CB3FCD">
      <w:pPr>
        <w:spacing w:line="239"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видам проектов: информационный, исследовательский, творческий, социальный, прикладной, игровой (ролевой), инновационный (предполагающий организационно-экономический механизм внедрения);</w:t>
      </w:r>
    </w:p>
    <w:p w:rsidR="00CB3FCD" w:rsidRDefault="00CB3FCD" w:rsidP="00CB3FCD">
      <w:pPr>
        <w:spacing w:line="4"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содержанию: монопредметный, метапредметный, относящийся к области знаний (нескольким областям), относящийся к области деятельности и пр.;</w:t>
      </w:r>
    </w:p>
    <w:p w:rsidR="00CB3FCD" w:rsidRDefault="00CB3FCD" w:rsidP="00CB3FCD">
      <w:pPr>
        <w:spacing w:line="6" w:lineRule="exact"/>
        <w:rPr>
          <w:rFonts w:eastAsia="Times New Roman"/>
          <w:sz w:val="24"/>
          <w:szCs w:val="24"/>
        </w:rPr>
      </w:pPr>
    </w:p>
    <w:p w:rsidR="00CB3FCD" w:rsidRDefault="00CB3FCD" w:rsidP="00CB3FCD">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CB3FCD" w:rsidRDefault="00CB3FCD" w:rsidP="00CB3FCD">
      <w:pPr>
        <w:spacing w:line="8"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длительности (продолжительности) проекта: от проекта-урока до вертикального многолетнего проекта;</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CB3FCD" w:rsidRDefault="00CB3FCD" w:rsidP="00CB3FCD">
      <w:pPr>
        <w:spacing w:line="14"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sz w:val="24"/>
          <w:szCs w:val="24"/>
        </w:rPr>
        <w:t xml:space="preserve">Учебно-исследовательская и проектная деятельность обучающихся может проводиться в том числе по таким </w:t>
      </w:r>
      <w:r>
        <w:rPr>
          <w:rFonts w:eastAsia="Times New Roman"/>
          <w:b/>
          <w:bCs/>
          <w:sz w:val="24"/>
          <w:szCs w:val="24"/>
        </w:rPr>
        <w:t>направлениям</w:t>
      </w:r>
      <w:r>
        <w:rPr>
          <w:rFonts w:eastAsia="Times New Roman"/>
          <w:sz w:val="24"/>
          <w:szCs w:val="24"/>
        </w:rPr>
        <w:t>, как:</w:t>
      </w:r>
    </w:p>
    <w:p w:rsidR="00CB3FCD" w:rsidRDefault="00CB3FCD" w:rsidP="00CB3FCD">
      <w:pPr>
        <w:spacing w:line="6" w:lineRule="exact"/>
        <w:rPr>
          <w:rFonts w:eastAsia="Times New Roman"/>
          <w:sz w:val="24"/>
          <w:szCs w:val="24"/>
        </w:rPr>
      </w:pPr>
    </w:p>
    <w:p w:rsidR="00CB3FCD" w:rsidRDefault="00CB3FCD" w:rsidP="00CB3FCD">
      <w:pPr>
        <w:spacing w:line="244" w:lineRule="auto"/>
        <w:ind w:left="980" w:right="6520"/>
        <w:rPr>
          <w:rFonts w:eastAsia="Times New Roman"/>
          <w:sz w:val="24"/>
          <w:szCs w:val="24"/>
        </w:rPr>
      </w:pPr>
      <w:r>
        <w:rPr>
          <w:rFonts w:ascii="Symbol" w:eastAsia="Symbol" w:hAnsi="Symbol" w:cs="Symbol"/>
          <w:sz w:val="24"/>
          <w:szCs w:val="24"/>
        </w:rPr>
        <w:t></w:t>
      </w:r>
      <w:r>
        <w:rPr>
          <w:rFonts w:eastAsia="Times New Roman"/>
          <w:sz w:val="24"/>
          <w:szCs w:val="24"/>
        </w:rPr>
        <w:t xml:space="preserve"> исследовательское; </w:t>
      </w:r>
      <w:r>
        <w:rPr>
          <w:rFonts w:ascii="Symbol" w:eastAsia="Symbol" w:hAnsi="Symbol" w:cs="Symbol"/>
          <w:sz w:val="24"/>
          <w:szCs w:val="24"/>
        </w:rPr>
        <w:t></w:t>
      </w:r>
      <w:r>
        <w:rPr>
          <w:rFonts w:eastAsia="Times New Roman"/>
          <w:sz w:val="24"/>
          <w:szCs w:val="24"/>
        </w:rPr>
        <w:t xml:space="preserve"> инженерное; </w:t>
      </w:r>
      <w:r>
        <w:rPr>
          <w:rFonts w:ascii="Symbol" w:eastAsia="Symbol" w:hAnsi="Symbol" w:cs="Symbol"/>
          <w:sz w:val="24"/>
          <w:szCs w:val="24"/>
        </w:rPr>
        <w:t></w:t>
      </w:r>
      <w:r>
        <w:rPr>
          <w:rFonts w:eastAsia="Times New Roman"/>
          <w:sz w:val="24"/>
          <w:szCs w:val="24"/>
        </w:rPr>
        <w:t xml:space="preserve"> прикладное;</w:t>
      </w:r>
    </w:p>
    <w:p w:rsidR="00CB3FCD" w:rsidRDefault="00CB3FCD" w:rsidP="00CB3FCD">
      <w:pPr>
        <w:spacing w:line="2" w:lineRule="exact"/>
        <w:rPr>
          <w:rFonts w:eastAsia="Times New Roman"/>
          <w:sz w:val="24"/>
          <w:szCs w:val="24"/>
        </w:rPr>
      </w:pPr>
    </w:p>
    <w:p w:rsidR="00CB3FCD" w:rsidRDefault="00CB3FCD" w:rsidP="00CB3FCD">
      <w:pPr>
        <w:spacing w:line="243" w:lineRule="auto"/>
        <w:ind w:left="980" w:right="6660"/>
        <w:rPr>
          <w:rFonts w:eastAsia="Times New Roman"/>
          <w:sz w:val="24"/>
          <w:szCs w:val="24"/>
        </w:rPr>
      </w:pPr>
      <w:r>
        <w:rPr>
          <w:rFonts w:ascii="Symbol" w:eastAsia="Symbol" w:hAnsi="Symbol" w:cs="Symbol"/>
          <w:sz w:val="24"/>
          <w:szCs w:val="24"/>
        </w:rPr>
        <w:t></w:t>
      </w:r>
      <w:r>
        <w:rPr>
          <w:rFonts w:eastAsia="Times New Roman"/>
          <w:sz w:val="24"/>
          <w:szCs w:val="24"/>
        </w:rPr>
        <w:t xml:space="preserve"> информационное; </w:t>
      </w:r>
      <w:r>
        <w:rPr>
          <w:rFonts w:ascii="Symbol" w:eastAsia="Symbol" w:hAnsi="Symbol" w:cs="Symbol"/>
          <w:sz w:val="24"/>
          <w:szCs w:val="24"/>
        </w:rPr>
        <w:t></w:t>
      </w:r>
      <w:r>
        <w:rPr>
          <w:rFonts w:eastAsia="Times New Roman"/>
          <w:sz w:val="24"/>
          <w:szCs w:val="24"/>
        </w:rPr>
        <w:t xml:space="preserve"> социальное; </w:t>
      </w:r>
      <w:r>
        <w:rPr>
          <w:rFonts w:ascii="Symbol" w:eastAsia="Symbol" w:hAnsi="Symbol" w:cs="Symbol"/>
          <w:sz w:val="24"/>
          <w:szCs w:val="24"/>
        </w:rPr>
        <w:t></w:t>
      </w:r>
      <w:r>
        <w:rPr>
          <w:rFonts w:eastAsia="Times New Roman"/>
          <w:sz w:val="24"/>
          <w:szCs w:val="24"/>
        </w:rPr>
        <w:t xml:space="preserve"> игровое; </w:t>
      </w:r>
      <w:r>
        <w:rPr>
          <w:rFonts w:ascii="Symbol" w:eastAsia="Symbol" w:hAnsi="Symbol" w:cs="Symbol"/>
          <w:sz w:val="24"/>
          <w:szCs w:val="24"/>
        </w:rPr>
        <w:t></w:t>
      </w:r>
      <w:r>
        <w:rPr>
          <w:rFonts w:eastAsia="Times New Roman"/>
          <w:sz w:val="24"/>
          <w:szCs w:val="24"/>
        </w:rPr>
        <w:t xml:space="preserve"> творческое.</w:t>
      </w:r>
    </w:p>
    <w:p w:rsidR="00CB3FCD" w:rsidRDefault="00CB3FCD" w:rsidP="00CB3FCD">
      <w:pPr>
        <w:spacing w:line="6" w:lineRule="exact"/>
        <w:rPr>
          <w:rFonts w:eastAsia="Times New Roman"/>
          <w:sz w:val="24"/>
          <w:szCs w:val="24"/>
        </w:rPr>
      </w:pPr>
    </w:p>
    <w:p w:rsidR="00CB3FCD" w:rsidRDefault="00CB3FCD" w:rsidP="00CB3FCD">
      <w:pPr>
        <w:numPr>
          <w:ilvl w:val="0"/>
          <w:numId w:val="419"/>
        </w:numPr>
        <w:tabs>
          <w:tab w:val="left" w:pos="1189"/>
        </w:tabs>
        <w:spacing w:line="236" w:lineRule="auto"/>
        <w:ind w:left="260" w:firstLine="710"/>
        <w:jc w:val="both"/>
        <w:rPr>
          <w:rFonts w:eastAsia="Times New Roman"/>
          <w:sz w:val="24"/>
          <w:szCs w:val="24"/>
        </w:rPr>
      </w:pPr>
      <w:r>
        <w:rPr>
          <w:rFonts w:eastAsia="Times New Roman"/>
          <w:sz w:val="24"/>
          <w:szCs w:val="24"/>
        </w:rPr>
        <w:t>ходе реализации настоящей программы могут применяться такие виды проектов (по преобладающему виду деятельности), как: исследовательский, инженерный, прикладной, информационный, социальный, игровой, ролевой, творческий.</w:t>
      </w:r>
    </w:p>
    <w:p w:rsidR="00CB3FCD" w:rsidRDefault="00CB3FCD" w:rsidP="00CB3FCD">
      <w:pPr>
        <w:spacing w:line="134" w:lineRule="exact"/>
        <w:rPr>
          <w:sz w:val="20"/>
          <w:szCs w:val="20"/>
        </w:rPr>
      </w:pPr>
    </w:p>
    <w:p w:rsidR="00CB3FCD" w:rsidRDefault="00CB3FCD" w:rsidP="00CB3FCD">
      <w:pPr>
        <w:spacing w:line="237" w:lineRule="auto"/>
        <w:ind w:left="260" w:firstLine="708"/>
        <w:jc w:val="both"/>
        <w:rPr>
          <w:sz w:val="20"/>
          <w:szCs w:val="20"/>
        </w:rPr>
      </w:pPr>
      <w:r>
        <w:rPr>
          <w:rFonts w:eastAsia="Times New Roman"/>
          <w:b/>
          <w:bCs/>
          <w:sz w:val="24"/>
          <w:szCs w:val="24"/>
        </w:rPr>
        <w:t xml:space="preserve">Исследовательские проекты. </w:t>
      </w:r>
      <w:r>
        <w:rPr>
          <w:rFonts w:eastAsia="Times New Roman"/>
          <w:sz w:val="24"/>
          <w:szCs w:val="24"/>
        </w:rPr>
        <w:t>Основным видом деятельности данного направленияпроектов должна стать исследовательская деятельность. При этом изучение (поиск, наблюдение, систематизация) или решение обучающимися проблемы с заранее неизвестным решением предполагает наличие основных этапов, характерных для научного исследования,</w:t>
      </w:r>
    </w:p>
    <w:p w:rsidR="00CB3FCD" w:rsidRDefault="00CB3FCD" w:rsidP="00CB3FCD">
      <w:pPr>
        <w:spacing w:line="14" w:lineRule="exact"/>
        <w:rPr>
          <w:sz w:val="20"/>
          <w:szCs w:val="20"/>
        </w:rPr>
      </w:pPr>
    </w:p>
    <w:p w:rsidR="00CB3FCD" w:rsidRDefault="00CB3FCD" w:rsidP="00CB3FCD">
      <w:pPr>
        <w:numPr>
          <w:ilvl w:val="0"/>
          <w:numId w:val="420"/>
        </w:numPr>
        <w:tabs>
          <w:tab w:val="left" w:pos="428"/>
        </w:tabs>
        <w:spacing w:line="238" w:lineRule="auto"/>
        <w:ind w:left="260" w:firstLine="2"/>
        <w:jc w:val="both"/>
        <w:rPr>
          <w:rFonts w:eastAsia="Times New Roman"/>
          <w:sz w:val="24"/>
          <w:szCs w:val="24"/>
        </w:rPr>
      </w:pPr>
      <w:r>
        <w:rPr>
          <w:rFonts w:eastAsia="Times New Roman"/>
          <w:sz w:val="24"/>
          <w:szCs w:val="24"/>
        </w:rPr>
        <w:t>именно: выбор области исследования, определение проблемы, составление плана и графика работы, изучение информационных источников по проблеме, разработка гипотез, их оценка, постановка экспериментальных задач, разработка и проведение экспериментов, сопоставление гипотезы с результатами экспериментов, оценка решений, основанная на экспериментальных данных, выводы и постановка новых проблем или задач. Исследовательские проекты могут быть предметными и межпредметными. Последние имеют большое значение, так как решают проблему формирования метапредметных результатов и представлений.</w:t>
      </w:r>
    </w:p>
    <w:p w:rsidR="00CB3FCD" w:rsidRDefault="00CB3FCD" w:rsidP="00CB3FCD">
      <w:pPr>
        <w:spacing w:line="6"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rPr>
        <w:t>Примеры проектов:</w:t>
      </w:r>
    </w:p>
    <w:p w:rsidR="00CB3FCD" w:rsidRDefault="00CB3FCD" w:rsidP="00CB3FCD">
      <w:pPr>
        <w:spacing w:line="1" w:lineRule="exact"/>
        <w:rPr>
          <w:rFonts w:eastAsia="Times New Roman"/>
          <w:sz w:val="24"/>
          <w:szCs w:val="24"/>
        </w:rPr>
      </w:pPr>
    </w:p>
    <w:p w:rsidR="00CB3FCD" w:rsidRDefault="00CB3FCD" w:rsidP="00CB3FCD">
      <w:pPr>
        <w:numPr>
          <w:ilvl w:val="1"/>
          <w:numId w:val="420"/>
        </w:numPr>
        <w:tabs>
          <w:tab w:val="left" w:pos="1260"/>
        </w:tabs>
        <w:ind w:left="1260" w:hanging="290"/>
        <w:rPr>
          <w:rFonts w:ascii="Symbol" w:eastAsia="Symbol" w:hAnsi="Symbol" w:cs="Symbol"/>
          <w:sz w:val="24"/>
          <w:szCs w:val="24"/>
        </w:rPr>
      </w:pPr>
      <w:r>
        <w:rPr>
          <w:rFonts w:eastAsia="Times New Roman"/>
          <w:sz w:val="24"/>
          <w:szCs w:val="24"/>
        </w:rPr>
        <w:t>Волшебные предметы как атрибуты сказочного пространства.</w:t>
      </w:r>
    </w:p>
    <w:p w:rsidR="00CB3FCD" w:rsidRDefault="00CB3FCD" w:rsidP="00CB3FCD">
      <w:pPr>
        <w:numPr>
          <w:ilvl w:val="1"/>
          <w:numId w:val="420"/>
        </w:numPr>
        <w:tabs>
          <w:tab w:val="left" w:pos="1260"/>
        </w:tabs>
        <w:spacing w:line="239" w:lineRule="auto"/>
        <w:ind w:left="1260" w:hanging="290"/>
        <w:rPr>
          <w:rFonts w:ascii="Symbol" w:eastAsia="Symbol" w:hAnsi="Symbol" w:cs="Symbol"/>
          <w:sz w:val="24"/>
          <w:szCs w:val="24"/>
        </w:rPr>
      </w:pPr>
      <w:r>
        <w:rPr>
          <w:rFonts w:eastAsia="Times New Roman"/>
          <w:sz w:val="24"/>
          <w:szCs w:val="24"/>
        </w:rPr>
        <w:t>Исследование магнитных свойств вещества.</w:t>
      </w:r>
    </w:p>
    <w:p w:rsidR="00CB3FCD" w:rsidRDefault="00CB3FCD" w:rsidP="00CB3FCD">
      <w:pPr>
        <w:spacing w:line="1" w:lineRule="exact"/>
        <w:rPr>
          <w:rFonts w:ascii="Symbol" w:eastAsia="Symbol" w:hAnsi="Symbol" w:cs="Symbol"/>
          <w:sz w:val="24"/>
          <w:szCs w:val="24"/>
        </w:rPr>
      </w:pPr>
    </w:p>
    <w:p w:rsidR="00CB3FCD" w:rsidRDefault="00CB3FCD" w:rsidP="00CB3FCD">
      <w:pPr>
        <w:numPr>
          <w:ilvl w:val="1"/>
          <w:numId w:val="420"/>
        </w:numPr>
        <w:tabs>
          <w:tab w:val="left" w:pos="1260"/>
        </w:tabs>
        <w:ind w:left="1260" w:hanging="290"/>
        <w:rPr>
          <w:rFonts w:ascii="Symbol" w:eastAsia="Symbol" w:hAnsi="Symbol" w:cs="Symbol"/>
          <w:sz w:val="24"/>
          <w:szCs w:val="24"/>
        </w:rPr>
      </w:pPr>
      <w:r>
        <w:rPr>
          <w:rFonts w:eastAsia="Times New Roman"/>
          <w:sz w:val="24"/>
          <w:szCs w:val="24"/>
        </w:rPr>
        <w:t>Нужны ли катализаторы при электролизе воды?</w:t>
      </w:r>
    </w:p>
    <w:p w:rsidR="00CB3FCD" w:rsidRDefault="00CB3FCD" w:rsidP="00CB3FCD">
      <w:pPr>
        <w:spacing w:line="166" w:lineRule="exact"/>
        <w:rPr>
          <w:sz w:val="20"/>
          <w:szCs w:val="20"/>
        </w:rPr>
      </w:pPr>
    </w:p>
    <w:p w:rsidR="00CB3FCD" w:rsidRDefault="00CB3FCD" w:rsidP="00CB3FCD">
      <w:pPr>
        <w:ind w:left="9540"/>
        <w:rPr>
          <w:sz w:val="20"/>
          <w:szCs w:val="20"/>
        </w:rPr>
      </w:pPr>
      <w:r>
        <w:rPr>
          <w:rFonts w:eastAsia="Times New Roman"/>
          <w:sz w:val="24"/>
          <w:szCs w:val="24"/>
        </w:rPr>
        <w:t>12</w:t>
      </w:r>
      <w:r w:rsidR="00977B74">
        <w:rPr>
          <w:rFonts w:eastAsia="Times New Roman"/>
          <w:sz w:val="24"/>
          <w:szCs w:val="24"/>
        </w:rPr>
        <w:t>3</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1600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36"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Pr="00977B74" w:rsidRDefault="00CB3FCD" w:rsidP="00977B74">
      <w:pPr>
        <w:rPr>
          <w:sz w:val="20"/>
          <w:szCs w:val="20"/>
        </w:rPr>
      </w:pPr>
    </w:p>
    <w:p w:rsidR="00CB3FCD" w:rsidRDefault="00CB3FCD" w:rsidP="00CB3FCD">
      <w:pPr>
        <w:spacing w:line="134" w:lineRule="exact"/>
        <w:rPr>
          <w:sz w:val="20"/>
          <w:szCs w:val="20"/>
        </w:rPr>
      </w:pPr>
    </w:p>
    <w:p w:rsidR="00CB3FCD" w:rsidRDefault="00CB3FCD" w:rsidP="00CB3FCD">
      <w:pPr>
        <w:spacing w:line="237" w:lineRule="auto"/>
        <w:ind w:left="260" w:firstLine="708"/>
        <w:jc w:val="both"/>
        <w:rPr>
          <w:sz w:val="20"/>
          <w:szCs w:val="20"/>
        </w:rPr>
      </w:pPr>
      <w:r>
        <w:rPr>
          <w:rFonts w:eastAsia="Times New Roman"/>
          <w:b/>
          <w:bCs/>
          <w:sz w:val="24"/>
          <w:szCs w:val="24"/>
        </w:rPr>
        <w:t xml:space="preserve">Инженерные проекты. </w:t>
      </w:r>
      <w:r>
        <w:rPr>
          <w:rFonts w:eastAsia="Times New Roman"/>
          <w:sz w:val="24"/>
          <w:szCs w:val="24"/>
        </w:rPr>
        <w:t>Под инженерным проектом как особым видом проектапонимается создание или усовершенствование принципов действия, схем, моделей, образцов технических конструкций, устройств, машин. Эти проекты предполагают наличие традиционных для инженерного проекта этапов:</w:t>
      </w:r>
    </w:p>
    <w:p w:rsidR="00CB3FCD" w:rsidRDefault="00CB3FCD" w:rsidP="00CB3FCD">
      <w:pPr>
        <w:spacing w:line="3" w:lineRule="exact"/>
        <w:rPr>
          <w:sz w:val="20"/>
          <w:szCs w:val="20"/>
        </w:rPr>
      </w:pPr>
    </w:p>
    <w:p w:rsidR="00CB3FCD" w:rsidRDefault="00CB3FCD" w:rsidP="00CB3FCD">
      <w:pPr>
        <w:numPr>
          <w:ilvl w:val="0"/>
          <w:numId w:val="422"/>
        </w:numPr>
        <w:tabs>
          <w:tab w:val="left" w:pos="1260"/>
        </w:tabs>
        <w:ind w:left="1260" w:hanging="290"/>
        <w:rPr>
          <w:rFonts w:ascii="Symbol" w:eastAsia="Symbol" w:hAnsi="Symbol" w:cs="Symbol"/>
          <w:sz w:val="24"/>
          <w:szCs w:val="24"/>
        </w:rPr>
      </w:pPr>
      <w:r>
        <w:rPr>
          <w:rFonts w:eastAsia="Times New Roman"/>
          <w:sz w:val="24"/>
          <w:szCs w:val="24"/>
        </w:rPr>
        <w:t>определение функциональной необходимости изобретения (улучшения),</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определение критериев результативности,</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планирование работы,</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22"/>
        </w:numPr>
        <w:tabs>
          <w:tab w:val="left" w:pos="1260"/>
        </w:tabs>
        <w:ind w:left="1260" w:hanging="290"/>
        <w:rPr>
          <w:rFonts w:ascii="Symbol" w:eastAsia="Symbol" w:hAnsi="Symbol" w:cs="Symbol"/>
          <w:sz w:val="24"/>
          <w:szCs w:val="24"/>
        </w:rPr>
      </w:pPr>
      <w:r>
        <w:rPr>
          <w:rFonts w:eastAsia="Times New Roman"/>
          <w:sz w:val="24"/>
          <w:szCs w:val="24"/>
        </w:rPr>
        <w:t>предварительные исследования и поиск информации,</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и оценка реального прототипа первоначальной идеи,</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корректировка, доделка,</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демонстрация результатов.</w:t>
      </w:r>
    </w:p>
    <w:p w:rsidR="00CB3FCD" w:rsidRDefault="00977B74" w:rsidP="00CB3FCD">
      <w:pPr>
        <w:spacing w:line="237" w:lineRule="auto"/>
        <w:ind w:left="980"/>
        <w:rPr>
          <w:sz w:val="20"/>
          <w:szCs w:val="20"/>
        </w:rPr>
      </w:pPr>
      <w:r>
        <w:rPr>
          <w:rFonts w:eastAsia="Times New Roman"/>
          <w:i/>
          <w:iCs/>
          <w:sz w:val="24"/>
          <w:szCs w:val="24"/>
        </w:rPr>
        <w:t xml:space="preserve">Пример </w:t>
      </w:r>
      <w:r w:rsidR="00CB3FCD">
        <w:rPr>
          <w:rFonts w:eastAsia="Times New Roman"/>
          <w:sz w:val="24"/>
          <w:szCs w:val="24"/>
        </w:rPr>
        <w:t>направлений разработки проектов:</w:t>
      </w:r>
    </w:p>
    <w:p w:rsidR="00CB3FCD" w:rsidRDefault="00CB3FCD" w:rsidP="00CB3FCD">
      <w:pPr>
        <w:spacing w:line="2" w:lineRule="exact"/>
        <w:rPr>
          <w:sz w:val="20"/>
          <w:szCs w:val="20"/>
        </w:rPr>
      </w:pPr>
    </w:p>
    <w:p w:rsidR="00CB3FCD" w:rsidRPr="00977B74" w:rsidRDefault="00CB3FCD" w:rsidP="00977B74">
      <w:pPr>
        <w:numPr>
          <w:ilvl w:val="0"/>
          <w:numId w:val="423"/>
        </w:numPr>
        <w:tabs>
          <w:tab w:val="left" w:pos="1260"/>
        </w:tabs>
        <w:spacing w:line="239" w:lineRule="auto"/>
        <w:ind w:left="1260" w:hanging="290"/>
        <w:rPr>
          <w:rFonts w:ascii="Symbol" w:eastAsia="Symbol" w:hAnsi="Symbol" w:cs="Symbol"/>
          <w:sz w:val="24"/>
          <w:szCs w:val="24"/>
        </w:rPr>
      </w:pPr>
      <w:r>
        <w:rPr>
          <w:rFonts w:eastAsia="Times New Roman"/>
          <w:sz w:val="24"/>
          <w:szCs w:val="24"/>
        </w:rPr>
        <w:t>Утилизация и восстановление энергосберегающих ламп.</w:t>
      </w:r>
    </w:p>
    <w:p w:rsidR="00CB3FCD" w:rsidRDefault="00CB3FCD" w:rsidP="00CB3FCD">
      <w:pPr>
        <w:spacing w:line="237" w:lineRule="auto"/>
        <w:ind w:left="260" w:firstLine="708"/>
        <w:jc w:val="both"/>
        <w:rPr>
          <w:sz w:val="20"/>
          <w:szCs w:val="20"/>
        </w:rPr>
      </w:pPr>
      <w:r>
        <w:rPr>
          <w:rFonts w:eastAsia="Times New Roman"/>
          <w:b/>
          <w:bCs/>
          <w:sz w:val="24"/>
          <w:szCs w:val="24"/>
        </w:rPr>
        <w:t xml:space="preserve">Прикладные проекты. </w:t>
      </w:r>
      <w:r>
        <w:rPr>
          <w:rFonts w:eastAsia="Times New Roman"/>
          <w:sz w:val="24"/>
          <w:szCs w:val="24"/>
        </w:rPr>
        <w:t>Прикладные проекты отличает чётко обозначенный с самогоначала конечный продукт деятельности его участников, имеющий конкретного потребителя, назначение и область применения. В случае социального прикладного проекта требуется анализ потребностей социального окружения или определённого сегмента человеческой деятельности и рынка для придания конечному продукту необходимых свойств и качеств.</w:t>
      </w:r>
    </w:p>
    <w:p w:rsidR="00CB3FCD" w:rsidRDefault="00CB3FCD" w:rsidP="00CB3FCD">
      <w:pPr>
        <w:spacing w:line="5" w:lineRule="exact"/>
        <w:rPr>
          <w:sz w:val="20"/>
          <w:szCs w:val="20"/>
        </w:rPr>
      </w:pPr>
    </w:p>
    <w:p w:rsidR="00CB3FCD" w:rsidRDefault="00CB3FCD" w:rsidP="00CB3FCD">
      <w:pPr>
        <w:spacing w:line="122" w:lineRule="exact"/>
        <w:rPr>
          <w:sz w:val="20"/>
          <w:szCs w:val="20"/>
        </w:rPr>
      </w:pPr>
    </w:p>
    <w:p w:rsidR="00CB3FCD" w:rsidRDefault="00CB3FCD" w:rsidP="00CB3FCD">
      <w:pPr>
        <w:ind w:left="980"/>
        <w:rPr>
          <w:sz w:val="20"/>
          <w:szCs w:val="20"/>
        </w:rPr>
      </w:pPr>
      <w:r>
        <w:rPr>
          <w:rFonts w:eastAsia="Times New Roman"/>
          <w:b/>
          <w:bCs/>
          <w:sz w:val="24"/>
          <w:szCs w:val="24"/>
        </w:rPr>
        <w:t>Информационные проекты</w:t>
      </w:r>
      <w:r>
        <w:rPr>
          <w:rFonts w:eastAsia="Times New Roman"/>
          <w:sz w:val="24"/>
          <w:szCs w:val="24"/>
        </w:rPr>
        <w:t>.Этот тип проектов направлен на работу с информацией</w:t>
      </w:r>
    </w:p>
    <w:p w:rsidR="00CB3FCD" w:rsidRDefault="00CB3FCD" w:rsidP="00CB3FCD">
      <w:pPr>
        <w:spacing w:line="12" w:lineRule="exact"/>
        <w:rPr>
          <w:sz w:val="20"/>
          <w:szCs w:val="20"/>
        </w:rPr>
      </w:pPr>
    </w:p>
    <w:p w:rsidR="00CB3FCD" w:rsidRDefault="00CB3FCD" w:rsidP="00CB3FCD">
      <w:pPr>
        <w:numPr>
          <w:ilvl w:val="0"/>
          <w:numId w:val="425"/>
        </w:numPr>
        <w:tabs>
          <w:tab w:val="left" w:pos="461"/>
        </w:tabs>
        <w:spacing w:line="238" w:lineRule="auto"/>
        <w:ind w:left="260" w:firstLine="2"/>
        <w:jc w:val="both"/>
        <w:rPr>
          <w:rFonts w:eastAsia="Times New Roman"/>
          <w:sz w:val="24"/>
          <w:szCs w:val="24"/>
        </w:rPr>
      </w:pPr>
      <w:r>
        <w:rPr>
          <w:rFonts w:eastAsia="Times New Roman"/>
          <w:sz w:val="24"/>
          <w:szCs w:val="24"/>
        </w:rPr>
        <w:t>каком-либо объекте, явлении для обучения участников проекта целенаправленному сбору информации, её структурированию, анализу и обобщению. Исходя из этого информационный проект является наиболее оптимальным вариантом для обучения азам проектной деятельности. Основными требованиями к информационным проектам являются проблемность и актуальность тематики, сводящие к минимуму реферативность и компилятивность обобщаемого материала.</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rPr>
        <w:t xml:space="preserve">Примеры </w:t>
      </w:r>
      <w:r>
        <w:rPr>
          <w:rFonts w:eastAsia="Times New Roman"/>
          <w:sz w:val="24"/>
          <w:szCs w:val="24"/>
        </w:rPr>
        <w:t>проектов:</w:t>
      </w:r>
    </w:p>
    <w:p w:rsidR="00CB3FCD" w:rsidRDefault="00CB3FCD" w:rsidP="00CB3FCD">
      <w:pPr>
        <w:spacing w:line="1" w:lineRule="exact"/>
        <w:rPr>
          <w:rFonts w:eastAsia="Times New Roman"/>
          <w:sz w:val="24"/>
          <w:szCs w:val="24"/>
        </w:rPr>
      </w:pPr>
    </w:p>
    <w:p w:rsidR="00CB3FCD" w:rsidRDefault="00CB3FCD" w:rsidP="00CB3FCD">
      <w:pPr>
        <w:numPr>
          <w:ilvl w:val="1"/>
          <w:numId w:val="425"/>
        </w:numPr>
        <w:tabs>
          <w:tab w:val="left" w:pos="1260"/>
        </w:tabs>
        <w:ind w:left="1260" w:hanging="290"/>
        <w:rPr>
          <w:rFonts w:ascii="Symbol" w:eastAsia="Symbol" w:hAnsi="Symbol" w:cs="Symbol"/>
          <w:sz w:val="24"/>
          <w:szCs w:val="24"/>
        </w:rPr>
      </w:pPr>
      <w:r>
        <w:rPr>
          <w:rFonts w:eastAsia="Times New Roman"/>
          <w:sz w:val="24"/>
          <w:szCs w:val="24"/>
        </w:rPr>
        <w:t>Старинные меры длины: почему одни страны отказались, а другие нет?</w:t>
      </w:r>
    </w:p>
    <w:p w:rsidR="00CB3FCD" w:rsidRDefault="00CB3FCD" w:rsidP="00CB3FCD">
      <w:pPr>
        <w:numPr>
          <w:ilvl w:val="1"/>
          <w:numId w:val="425"/>
        </w:numPr>
        <w:tabs>
          <w:tab w:val="left" w:pos="1260"/>
        </w:tabs>
        <w:spacing w:line="239" w:lineRule="auto"/>
        <w:ind w:left="1260" w:hanging="290"/>
        <w:rPr>
          <w:rFonts w:ascii="Symbol" w:eastAsia="Symbol" w:hAnsi="Symbol" w:cs="Symbol"/>
          <w:sz w:val="24"/>
          <w:szCs w:val="24"/>
        </w:rPr>
      </w:pPr>
      <w:r>
        <w:rPr>
          <w:rFonts w:eastAsia="Times New Roman"/>
          <w:sz w:val="24"/>
          <w:szCs w:val="24"/>
        </w:rPr>
        <w:t>Ядовитые грибы: польза или вред?</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1"/>
          <w:numId w:val="425"/>
        </w:numPr>
        <w:tabs>
          <w:tab w:val="left" w:pos="1266"/>
        </w:tabs>
        <w:spacing w:line="227" w:lineRule="auto"/>
        <w:ind w:left="980" w:hanging="10"/>
        <w:rPr>
          <w:rFonts w:ascii="Symbol" w:eastAsia="Symbol" w:hAnsi="Symbol" w:cs="Symbol"/>
          <w:sz w:val="24"/>
          <w:szCs w:val="24"/>
        </w:rPr>
      </w:pPr>
      <w:r>
        <w:rPr>
          <w:rFonts w:eastAsia="Times New Roman"/>
          <w:sz w:val="24"/>
          <w:szCs w:val="24"/>
        </w:rPr>
        <w:t>Молодежный «пластик»: плюсы и минусы, ограничения и возможности Проектные работы могут быть представлены в виде дайджестов, электронных и</w:t>
      </w:r>
    </w:p>
    <w:p w:rsidR="00CB3FCD" w:rsidRDefault="00CB3FCD" w:rsidP="00CB3FCD">
      <w:pPr>
        <w:spacing w:line="13" w:lineRule="exact"/>
        <w:rPr>
          <w:sz w:val="20"/>
          <w:szCs w:val="20"/>
        </w:rPr>
      </w:pPr>
    </w:p>
    <w:p w:rsidR="00977B74" w:rsidRDefault="00CB3FCD" w:rsidP="00977B74">
      <w:pPr>
        <w:ind w:left="260"/>
        <w:rPr>
          <w:sz w:val="20"/>
          <w:szCs w:val="20"/>
        </w:rPr>
      </w:pPr>
      <w:r>
        <w:rPr>
          <w:rFonts w:eastAsia="Times New Roman"/>
          <w:sz w:val="24"/>
          <w:szCs w:val="24"/>
        </w:rPr>
        <w:t>бумажных  справочников,  энциклопедий,  электронных  страниц  на  сайте  образовательной</w:t>
      </w:r>
      <w:r w:rsidR="00977B74">
        <w:rPr>
          <w:rFonts w:eastAsia="Times New Roman"/>
          <w:sz w:val="24"/>
          <w:szCs w:val="24"/>
        </w:rPr>
        <w:t>организации, каталогов с приложением карт, схем, фотографий.</w:t>
      </w:r>
    </w:p>
    <w:p w:rsidR="00977B74" w:rsidRDefault="00977B74" w:rsidP="00977B74">
      <w:pPr>
        <w:spacing w:line="237" w:lineRule="auto"/>
        <w:ind w:left="260" w:firstLine="708"/>
        <w:jc w:val="both"/>
        <w:rPr>
          <w:sz w:val="20"/>
          <w:szCs w:val="20"/>
        </w:rPr>
      </w:pPr>
      <w:r>
        <w:rPr>
          <w:rFonts w:eastAsia="Times New Roman"/>
          <w:b/>
          <w:bCs/>
          <w:sz w:val="24"/>
          <w:szCs w:val="24"/>
        </w:rPr>
        <w:t xml:space="preserve">Социальные проекты </w:t>
      </w:r>
      <w:r>
        <w:rPr>
          <w:rFonts w:eastAsia="Times New Roman"/>
          <w:sz w:val="24"/>
          <w:szCs w:val="24"/>
        </w:rPr>
        <w:t>представляют собой целенаправленную социальную(общественную) практику, позволяющую обучающимся выбирать линию поведения в отношении социальных проблем и явлений. Участие в социальных проектах способствует формированию социального опыта, основных социальных ролей, соответствующих возрасту, помогает осваивать правила общественного поведения.</w:t>
      </w:r>
    </w:p>
    <w:p w:rsidR="00977B74" w:rsidRDefault="00977B74" w:rsidP="00977B74">
      <w:pPr>
        <w:spacing w:line="5" w:lineRule="exact"/>
        <w:rPr>
          <w:sz w:val="20"/>
          <w:szCs w:val="20"/>
        </w:rPr>
      </w:pPr>
    </w:p>
    <w:p w:rsidR="00977B74" w:rsidRDefault="00977B74" w:rsidP="00977B74">
      <w:pPr>
        <w:ind w:left="980"/>
        <w:rPr>
          <w:sz w:val="20"/>
          <w:szCs w:val="20"/>
        </w:rPr>
      </w:pPr>
      <w:r>
        <w:rPr>
          <w:rFonts w:eastAsia="Times New Roman"/>
          <w:i/>
          <w:iCs/>
          <w:sz w:val="24"/>
          <w:szCs w:val="24"/>
        </w:rPr>
        <w:t xml:space="preserve">Примеры </w:t>
      </w:r>
      <w:r>
        <w:rPr>
          <w:rFonts w:eastAsia="Times New Roman"/>
          <w:sz w:val="24"/>
          <w:szCs w:val="24"/>
        </w:rPr>
        <w:t>проектов:</w:t>
      </w:r>
    </w:p>
    <w:p w:rsidR="00977B74" w:rsidRDefault="00977B74" w:rsidP="00977B74">
      <w:pPr>
        <w:spacing w:line="1" w:lineRule="exact"/>
        <w:rPr>
          <w:sz w:val="20"/>
          <w:szCs w:val="20"/>
        </w:rPr>
      </w:pPr>
    </w:p>
    <w:p w:rsidR="00977B74" w:rsidRDefault="00977B74" w:rsidP="00977B74">
      <w:pPr>
        <w:numPr>
          <w:ilvl w:val="0"/>
          <w:numId w:val="426"/>
        </w:numPr>
        <w:tabs>
          <w:tab w:val="left" w:pos="1260"/>
        </w:tabs>
        <w:ind w:left="1260" w:hanging="290"/>
        <w:rPr>
          <w:rFonts w:ascii="Symbol" w:eastAsia="Symbol" w:hAnsi="Symbol" w:cs="Symbol"/>
          <w:sz w:val="24"/>
          <w:szCs w:val="24"/>
        </w:rPr>
      </w:pPr>
      <w:r>
        <w:rPr>
          <w:rFonts w:eastAsia="Times New Roman"/>
          <w:sz w:val="24"/>
          <w:szCs w:val="24"/>
        </w:rPr>
        <w:t>Дань уважения к духовному наследию нашей страны</w:t>
      </w:r>
    </w:p>
    <w:p w:rsidR="00977B74" w:rsidRDefault="00977B74" w:rsidP="00977B74">
      <w:pPr>
        <w:spacing w:line="1" w:lineRule="exact"/>
        <w:rPr>
          <w:rFonts w:ascii="Symbol" w:eastAsia="Symbol" w:hAnsi="Symbol" w:cs="Symbol"/>
          <w:sz w:val="24"/>
          <w:szCs w:val="24"/>
        </w:rPr>
      </w:pPr>
    </w:p>
    <w:p w:rsidR="00977B74" w:rsidRDefault="00977B74" w:rsidP="00977B74">
      <w:pPr>
        <w:numPr>
          <w:ilvl w:val="0"/>
          <w:numId w:val="426"/>
        </w:numPr>
        <w:tabs>
          <w:tab w:val="left" w:pos="1260"/>
        </w:tabs>
        <w:ind w:left="1260" w:hanging="290"/>
        <w:rPr>
          <w:rFonts w:ascii="Symbol" w:eastAsia="Symbol" w:hAnsi="Symbol" w:cs="Symbol"/>
          <w:sz w:val="24"/>
          <w:szCs w:val="24"/>
        </w:rPr>
      </w:pPr>
      <w:r>
        <w:rPr>
          <w:rFonts w:eastAsia="Times New Roman"/>
          <w:sz w:val="24"/>
          <w:szCs w:val="24"/>
        </w:rPr>
        <w:t>Звезда памяти.</w:t>
      </w:r>
    </w:p>
    <w:p w:rsidR="00977B74" w:rsidRPr="00977B74" w:rsidRDefault="00977B74" w:rsidP="00977B74">
      <w:pPr>
        <w:spacing w:line="238" w:lineRule="auto"/>
        <w:ind w:left="260" w:firstLine="708"/>
        <w:jc w:val="both"/>
        <w:rPr>
          <w:sz w:val="20"/>
          <w:szCs w:val="20"/>
        </w:rPr>
      </w:pPr>
      <w:r>
        <w:rPr>
          <w:rFonts w:eastAsia="Times New Roman"/>
          <w:b/>
          <w:bCs/>
          <w:sz w:val="24"/>
          <w:szCs w:val="24"/>
        </w:rPr>
        <w:t xml:space="preserve">Игровые проекты. </w:t>
      </w:r>
      <w:r>
        <w:rPr>
          <w:rFonts w:eastAsia="Times New Roman"/>
          <w:sz w:val="24"/>
          <w:szCs w:val="24"/>
        </w:rPr>
        <w:t>Под игровыми проектами понимается деятельность обучающихся, результатом которой является создание, конструирование или модернизация игр (настольных, подвижных, спортивных, компьютерных) на основе предметного содержания. В ходе создания игр развиваются умения моделирования существующих жизненных процессов и отношений, изучаются основные принципы переноса реальных обстоятельств в пространство игры, особенности её построения, организации и правил, назначение элементов, различных видов игр и их возможности для развития и обучения человека</w:t>
      </w:r>
    </w:p>
    <w:p w:rsidR="00977B74" w:rsidRDefault="00977B74" w:rsidP="00977B74">
      <w:pPr>
        <w:spacing w:line="10" w:lineRule="exact"/>
        <w:rPr>
          <w:sz w:val="20"/>
          <w:szCs w:val="20"/>
        </w:rPr>
      </w:pPr>
    </w:p>
    <w:p w:rsidR="00977B74" w:rsidRDefault="00977B74" w:rsidP="00977B74">
      <w:pPr>
        <w:spacing w:line="234" w:lineRule="auto"/>
        <w:ind w:left="260" w:firstLine="708"/>
        <w:jc w:val="both"/>
        <w:rPr>
          <w:sz w:val="20"/>
          <w:szCs w:val="20"/>
        </w:rPr>
      </w:pPr>
      <w:r>
        <w:rPr>
          <w:rFonts w:eastAsia="Times New Roman"/>
          <w:sz w:val="24"/>
          <w:szCs w:val="24"/>
        </w:rPr>
        <w:t>Проектные работы могут быть представлены в виде описаний, объектов, программного обеспечения, в формате электронной игры.</w:t>
      </w:r>
    </w:p>
    <w:p w:rsidR="00CB3FCD" w:rsidRPr="00977B74" w:rsidRDefault="00977B74" w:rsidP="00977B74">
      <w:pPr>
        <w:spacing w:line="331" w:lineRule="auto"/>
        <w:ind w:left="260"/>
        <w:jc w:val="right"/>
        <w:rPr>
          <w:sz w:val="20"/>
          <w:szCs w:val="20"/>
        </w:rPr>
        <w:sectPr w:rsidR="00CB3FCD" w:rsidRPr="00977B74">
          <w:pgSz w:w="11900" w:h="16838"/>
          <w:pgMar w:top="710" w:right="566" w:bottom="326" w:left="1440" w:header="0" w:footer="0" w:gutter="0"/>
          <w:cols w:space="720" w:equalWidth="0">
            <w:col w:w="9900"/>
          </w:cols>
        </w:sectPr>
      </w:pPr>
      <w:r>
        <w:rPr>
          <w:sz w:val="20"/>
          <w:szCs w:val="20"/>
        </w:rPr>
        <w:t>124</w:t>
      </w:r>
    </w:p>
    <w:p w:rsidR="00CB3FCD" w:rsidRDefault="00CB3FCD" w:rsidP="00CB3FCD">
      <w:pPr>
        <w:spacing w:line="292" w:lineRule="exact"/>
        <w:rPr>
          <w:sz w:val="20"/>
          <w:szCs w:val="20"/>
        </w:rPr>
      </w:pPr>
    </w:p>
    <w:p w:rsidR="00CB3FCD" w:rsidRDefault="00CB3FCD" w:rsidP="00CB3FCD">
      <w:pPr>
        <w:spacing w:line="130" w:lineRule="exact"/>
        <w:rPr>
          <w:sz w:val="20"/>
          <w:szCs w:val="20"/>
        </w:rPr>
      </w:pPr>
    </w:p>
    <w:p w:rsidR="00CB3FCD" w:rsidRDefault="00CB3FCD" w:rsidP="00CB3FCD">
      <w:pPr>
        <w:spacing w:line="134" w:lineRule="exact"/>
        <w:rPr>
          <w:sz w:val="20"/>
          <w:szCs w:val="20"/>
        </w:rPr>
      </w:pPr>
    </w:p>
    <w:p w:rsidR="00CB3FCD" w:rsidRDefault="00CB3FCD" w:rsidP="00CB3FCD">
      <w:pPr>
        <w:spacing w:line="238" w:lineRule="auto"/>
        <w:ind w:left="260" w:firstLine="708"/>
        <w:jc w:val="both"/>
        <w:rPr>
          <w:sz w:val="20"/>
          <w:szCs w:val="20"/>
        </w:rPr>
      </w:pPr>
      <w:r>
        <w:rPr>
          <w:rFonts w:eastAsia="Times New Roman"/>
          <w:b/>
          <w:bCs/>
          <w:sz w:val="24"/>
          <w:szCs w:val="24"/>
        </w:rPr>
        <w:t xml:space="preserve">Ролевые проекты. </w:t>
      </w:r>
      <w:r>
        <w:rPr>
          <w:rFonts w:eastAsia="Times New Roman"/>
          <w:sz w:val="24"/>
          <w:szCs w:val="24"/>
        </w:rPr>
        <w:t>Под ролевыми проектами понимается реконструкция илипроживание определённых ситуаций, имитирующих социальные или деловые отношения, осложняемые гипотетическими игровыми ситуациями. В ролевых проектах структура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Результаты этих проектов намечаются в начале выполнения, но окончательно вырисовываются лишь на заключительном этапе защиты результатов работы.</w:t>
      </w:r>
    </w:p>
    <w:p w:rsidR="00CB3FCD" w:rsidRDefault="00CB3FCD" w:rsidP="00CB3FCD">
      <w:pPr>
        <w:spacing w:line="6" w:lineRule="exact"/>
        <w:rPr>
          <w:sz w:val="20"/>
          <w:szCs w:val="20"/>
        </w:rPr>
      </w:pPr>
    </w:p>
    <w:p w:rsidR="00CB3FCD" w:rsidRDefault="00CB3FCD" w:rsidP="00CB3FCD">
      <w:pPr>
        <w:ind w:left="980"/>
        <w:rPr>
          <w:sz w:val="20"/>
          <w:szCs w:val="20"/>
        </w:rPr>
      </w:pPr>
      <w:r>
        <w:rPr>
          <w:rFonts w:eastAsia="Times New Roman"/>
          <w:i/>
          <w:iCs/>
          <w:sz w:val="24"/>
          <w:szCs w:val="24"/>
        </w:rPr>
        <w:t xml:space="preserve">Примеры </w:t>
      </w:r>
      <w:r>
        <w:rPr>
          <w:rFonts w:eastAsia="Times New Roman"/>
          <w:sz w:val="24"/>
          <w:szCs w:val="24"/>
        </w:rPr>
        <w:t>проектов:</w:t>
      </w:r>
    </w:p>
    <w:p w:rsidR="00CB3FCD" w:rsidRDefault="00CB3FCD" w:rsidP="00CB3FCD">
      <w:pPr>
        <w:spacing w:line="1" w:lineRule="exact"/>
        <w:rPr>
          <w:sz w:val="20"/>
          <w:szCs w:val="20"/>
        </w:rPr>
      </w:pPr>
    </w:p>
    <w:p w:rsidR="00CB3FCD" w:rsidRDefault="00CB3FCD" w:rsidP="00CB3FCD">
      <w:pPr>
        <w:numPr>
          <w:ilvl w:val="0"/>
          <w:numId w:val="428"/>
        </w:numPr>
        <w:tabs>
          <w:tab w:val="left" w:pos="1260"/>
        </w:tabs>
        <w:ind w:left="1260" w:hanging="290"/>
        <w:rPr>
          <w:rFonts w:ascii="Symbol" w:eastAsia="Symbol" w:hAnsi="Symbol" w:cs="Symbol"/>
          <w:sz w:val="24"/>
          <w:szCs w:val="24"/>
        </w:rPr>
      </w:pPr>
      <w:r>
        <w:rPr>
          <w:rFonts w:eastAsia="Times New Roman"/>
          <w:sz w:val="24"/>
          <w:szCs w:val="24"/>
        </w:rPr>
        <w:t>Пишем учебник по истории края.</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28"/>
        </w:numPr>
        <w:tabs>
          <w:tab w:val="left" w:pos="1254"/>
        </w:tabs>
        <w:spacing w:line="227" w:lineRule="auto"/>
        <w:ind w:left="260" w:firstLine="710"/>
        <w:rPr>
          <w:rFonts w:ascii="Symbol" w:eastAsia="Symbol" w:hAnsi="Symbol" w:cs="Symbol"/>
          <w:sz w:val="24"/>
          <w:szCs w:val="24"/>
        </w:rPr>
      </w:pPr>
      <w:r>
        <w:rPr>
          <w:rFonts w:eastAsia="Times New Roman"/>
          <w:sz w:val="24"/>
          <w:szCs w:val="24"/>
        </w:rPr>
        <w:t>Школьная газета («Школьный вестник», «Большая перемена», «Школьный меридиан», «Школьные времена» и т. п.).</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28"/>
        </w:numPr>
        <w:tabs>
          <w:tab w:val="left" w:pos="1260"/>
        </w:tabs>
        <w:ind w:left="1260" w:hanging="290"/>
        <w:rPr>
          <w:rFonts w:ascii="Symbol" w:eastAsia="Symbol" w:hAnsi="Symbol" w:cs="Symbol"/>
          <w:sz w:val="24"/>
          <w:szCs w:val="24"/>
        </w:rPr>
      </w:pPr>
      <w:r>
        <w:rPr>
          <w:rFonts w:eastAsia="Times New Roman"/>
          <w:sz w:val="24"/>
          <w:szCs w:val="24"/>
        </w:rPr>
        <w:t>В афинских школах и гимназиях.</w:t>
      </w:r>
    </w:p>
    <w:p w:rsidR="00CB3FCD" w:rsidRDefault="00CB3FCD" w:rsidP="00CB3FCD">
      <w:pPr>
        <w:spacing w:line="10" w:lineRule="exact"/>
        <w:rPr>
          <w:sz w:val="20"/>
          <w:szCs w:val="20"/>
        </w:rPr>
      </w:pPr>
    </w:p>
    <w:p w:rsidR="00CB3FCD" w:rsidRDefault="00CB3FCD" w:rsidP="00CB3FCD">
      <w:pPr>
        <w:spacing w:line="234" w:lineRule="auto"/>
        <w:ind w:left="260" w:firstLine="708"/>
        <w:rPr>
          <w:sz w:val="20"/>
          <w:szCs w:val="20"/>
        </w:rPr>
      </w:pPr>
      <w:r>
        <w:rPr>
          <w:rFonts w:eastAsia="Times New Roman"/>
          <w:sz w:val="24"/>
          <w:szCs w:val="24"/>
        </w:rPr>
        <w:t>Проектные работы могут быть представлены в виде описаний, презентаций фото- и видеоматериалов.</w:t>
      </w:r>
    </w:p>
    <w:p w:rsidR="00CB3FCD" w:rsidRDefault="00CB3FCD" w:rsidP="00CB3FCD">
      <w:pPr>
        <w:spacing w:line="14" w:lineRule="exact"/>
        <w:rPr>
          <w:sz w:val="20"/>
          <w:szCs w:val="20"/>
        </w:rPr>
      </w:pPr>
    </w:p>
    <w:p w:rsidR="00CB3FCD" w:rsidRDefault="00CB3FCD" w:rsidP="00CB3FCD">
      <w:pPr>
        <w:spacing w:line="236" w:lineRule="auto"/>
        <w:ind w:left="260" w:right="80" w:firstLine="708"/>
        <w:jc w:val="both"/>
        <w:rPr>
          <w:sz w:val="20"/>
          <w:szCs w:val="20"/>
        </w:rPr>
      </w:pPr>
      <w:r>
        <w:rPr>
          <w:rFonts w:eastAsia="Times New Roman"/>
          <w:b/>
          <w:bCs/>
          <w:sz w:val="24"/>
          <w:szCs w:val="24"/>
        </w:rPr>
        <w:t xml:space="preserve">Творческий проект </w:t>
      </w:r>
      <w:r>
        <w:rPr>
          <w:rFonts w:eastAsia="Times New Roman"/>
          <w:sz w:val="24"/>
          <w:szCs w:val="24"/>
        </w:rPr>
        <w:t>—это самостоятельное учебно-творческое задание,выполняемое под руководством педагога и предусматривающее создание общественного полезного продукта (изделия), обладающее субъективной или объективной новизной.</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sz w:val="24"/>
          <w:szCs w:val="24"/>
        </w:rPr>
        <w:t>Темой проекта может быть:</w:t>
      </w:r>
    </w:p>
    <w:p w:rsidR="00CB3FCD" w:rsidRDefault="00CB3FCD" w:rsidP="00CB3FCD">
      <w:pPr>
        <w:spacing w:line="12" w:lineRule="exact"/>
        <w:rPr>
          <w:sz w:val="20"/>
          <w:szCs w:val="20"/>
        </w:rPr>
      </w:pPr>
    </w:p>
    <w:p w:rsidR="00CB3FCD" w:rsidRDefault="00CB3FCD" w:rsidP="00CB3FCD">
      <w:pPr>
        <w:spacing w:line="234" w:lineRule="auto"/>
        <w:ind w:left="260" w:firstLine="708"/>
        <w:rPr>
          <w:sz w:val="20"/>
          <w:szCs w:val="20"/>
        </w:rPr>
      </w:pPr>
      <w:r>
        <w:rPr>
          <w:rFonts w:eastAsia="Times New Roman"/>
          <w:sz w:val="24"/>
          <w:szCs w:val="24"/>
        </w:rPr>
        <w:t>— художественное проектирование и оформление интерьера, интерьеры жилых помещений, торговых залов, кафе, офисов, учебных аудиторий и т.д.;</w:t>
      </w:r>
    </w:p>
    <w:p w:rsidR="00CB3FCD" w:rsidRDefault="00CB3FCD" w:rsidP="00CB3FCD">
      <w:pPr>
        <w:spacing w:line="1" w:lineRule="exact"/>
        <w:rPr>
          <w:sz w:val="20"/>
          <w:szCs w:val="20"/>
        </w:rPr>
      </w:pPr>
    </w:p>
    <w:p w:rsidR="00CB3FCD" w:rsidRDefault="00CB3FCD" w:rsidP="00CB3FCD">
      <w:pPr>
        <w:ind w:left="980"/>
        <w:rPr>
          <w:sz w:val="20"/>
          <w:szCs w:val="20"/>
        </w:rPr>
      </w:pPr>
      <w:r>
        <w:rPr>
          <w:rFonts w:eastAsia="Times New Roman"/>
          <w:sz w:val="24"/>
          <w:szCs w:val="24"/>
        </w:rPr>
        <w:t>—  декоративно-художественные изделия;</w:t>
      </w:r>
    </w:p>
    <w:p w:rsidR="00CB3FCD" w:rsidRDefault="00CB3FCD" w:rsidP="00CB3FCD">
      <w:pPr>
        <w:ind w:left="980"/>
        <w:rPr>
          <w:sz w:val="20"/>
          <w:szCs w:val="20"/>
        </w:rPr>
      </w:pPr>
      <w:r>
        <w:rPr>
          <w:rFonts w:eastAsia="Times New Roman"/>
          <w:sz w:val="24"/>
          <w:szCs w:val="24"/>
        </w:rPr>
        <w:t>—  ремонтные и реставрационные работы.</w:t>
      </w:r>
    </w:p>
    <w:p w:rsidR="00CB3FCD" w:rsidRDefault="00CB3FCD" w:rsidP="00CB3FCD">
      <w:pPr>
        <w:spacing w:line="13" w:lineRule="exact"/>
        <w:rPr>
          <w:sz w:val="20"/>
          <w:szCs w:val="20"/>
        </w:rPr>
      </w:pPr>
    </w:p>
    <w:p w:rsidR="00977B74" w:rsidRDefault="00CB3FCD" w:rsidP="00977B74">
      <w:pPr>
        <w:spacing w:line="245" w:lineRule="auto"/>
        <w:ind w:left="260"/>
        <w:jc w:val="right"/>
        <w:rPr>
          <w:rFonts w:eastAsia="Times New Roman"/>
          <w:sz w:val="24"/>
          <w:szCs w:val="24"/>
        </w:rPr>
      </w:pPr>
      <w:r>
        <w:rPr>
          <w:rFonts w:eastAsia="Times New Roman"/>
          <w:sz w:val="24"/>
          <w:szCs w:val="24"/>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w:t>
      </w:r>
    </w:p>
    <w:p w:rsidR="00977B74" w:rsidRDefault="00977B74" w:rsidP="00977B74">
      <w:pPr>
        <w:spacing w:line="235" w:lineRule="auto"/>
        <w:ind w:left="260"/>
        <w:jc w:val="both"/>
        <w:rPr>
          <w:sz w:val="20"/>
          <w:szCs w:val="20"/>
        </w:rPr>
      </w:pPr>
      <w:r>
        <w:rPr>
          <w:rFonts w:eastAsia="Times New Roman"/>
          <w:sz w:val="24"/>
          <w:szCs w:val="24"/>
        </w:rPr>
        <w:t>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977B74" w:rsidRDefault="00977B74" w:rsidP="00977B74">
      <w:pPr>
        <w:spacing w:line="15" w:lineRule="exact"/>
        <w:rPr>
          <w:sz w:val="20"/>
          <w:szCs w:val="20"/>
        </w:rPr>
      </w:pPr>
    </w:p>
    <w:p w:rsidR="00977B74" w:rsidRDefault="00977B74" w:rsidP="00977B74">
      <w:pPr>
        <w:spacing w:line="238" w:lineRule="auto"/>
        <w:ind w:left="260" w:firstLine="708"/>
        <w:jc w:val="both"/>
        <w:rPr>
          <w:sz w:val="20"/>
          <w:szCs w:val="20"/>
        </w:rPr>
      </w:pPr>
      <w:r>
        <w:rPr>
          <w:rFonts w:eastAsia="Times New Roman"/>
          <w:sz w:val="24"/>
          <w:szCs w:val="24"/>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977B74" w:rsidRDefault="00977B74" w:rsidP="00977B74">
      <w:pPr>
        <w:spacing w:line="14" w:lineRule="exact"/>
        <w:rPr>
          <w:sz w:val="20"/>
          <w:szCs w:val="20"/>
        </w:rPr>
      </w:pPr>
    </w:p>
    <w:p w:rsidR="00977B74" w:rsidRDefault="00977B74" w:rsidP="00977B74">
      <w:pPr>
        <w:spacing w:line="234" w:lineRule="auto"/>
        <w:ind w:left="260" w:firstLine="708"/>
        <w:jc w:val="both"/>
        <w:rPr>
          <w:sz w:val="20"/>
          <w:szCs w:val="20"/>
        </w:rPr>
      </w:pPr>
      <w:r>
        <w:rPr>
          <w:rFonts w:eastAsia="Times New Roman"/>
          <w:b/>
          <w:bCs/>
          <w:sz w:val="24"/>
          <w:szCs w:val="24"/>
        </w:rPr>
        <w:t xml:space="preserve">Формы организации </w:t>
      </w:r>
      <w:r>
        <w:rPr>
          <w:rFonts w:eastAsia="Times New Roman"/>
          <w:sz w:val="24"/>
          <w:szCs w:val="24"/>
        </w:rPr>
        <w:t>учебно-исследовательской деятельности на</w:t>
      </w:r>
      <w:r>
        <w:rPr>
          <w:rFonts w:eastAsia="Times New Roman"/>
          <w:b/>
          <w:bCs/>
          <w:sz w:val="24"/>
          <w:szCs w:val="24"/>
        </w:rPr>
        <w:t xml:space="preserve"> урочных </w:t>
      </w:r>
      <w:r>
        <w:rPr>
          <w:rFonts w:eastAsia="Times New Roman"/>
          <w:sz w:val="24"/>
          <w:szCs w:val="24"/>
        </w:rPr>
        <w:t>занятияхмогут быть следующими:</w:t>
      </w:r>
    </w:p>
    <w:p w:rsidR="00977B74" w:rsidRDefault="00977B74" w:rsidP="00977B74">
      <w:pPr>
        <w:spacing w:line="33" w:lineRule="exact"/>
        <w:rPr>
          <w:sz w:val="20"/>
          <w:szCs w:val="20"/>
        </w:rPr>
      </w:pPr>
    </w:p>
    <w:p w:rsidR="00977B74" w:rsidRDefault="00977B74" w:rsidP="00977B74">
      <w:pPr>
        <w:numPr>
          <w:ilvl w:val="0"/>
          <w:numId w:val="42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977B74" w:rsidRDefault="00977B74" w:rsidP="00977B74">
      <w:pPr>
        <w:spacing w:line="34" w:lineRule="exact"/>
        <w:rPr>
          <w:rFonts w:ascii="Symbol" w:eastAsia="Symbol" w:hAnsi="Symbol" w:cs="Symbol"/>
          <w:sz w:val="24"/>
          <w:szCs w:val="24"/>
        </w:rPr>
      </w:pPr>
    </w:p>
    <w:p w:rsidR="00977B74" w:rsidRDefault="00977B74" w:rsidP="00977B74">
      <w:pPr>
        <w:numPr>
          <w:ilvl w:val="0"/>
          <w:numId w:val="42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977B74" w:rsidRDefault="00977B74" w:rsidP="00977B74">
      <w:pPr>
        <w:spacing w:line="34" w:lineRule="exact"/>
        <w:rPr>
          <w:rFonts w:ascii="Symbol" w:eastAsia="Symbol" w:hAnsi="Symbol" w:cs="Symbol"/>
          <w:sz w:val="24"/>
          <w:szCs w:val="24"/>
        </w:rPr>
      </w:pPr>
    </w:p>
    <w:p w:rsidR="00977B74" w:rsidRDefault="00977B74" w:rsidP="00977B74">
      <w:pPr>
        <w:numPr>
          <w:ilvl w:val="0"/>
          <w:numId w:val="42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Pr="00977B74" w:rsidRDefault="00977B74" w:rsidP="00977B74">
      <w:pPr>
        <w:spacing w:line="245" w:lineRule="auto"/>
        <w:ind w:left="260"/>
        <w:jc w:val="right"/>
        <w:rPr>
          <w:sz w:val="20"/>
          <w:szCs w:val="20"/>
        </w:rPr>
        <w:sectPr w:rsidR="00977B74" w:rsidRPr="00977B74">
          <w:pgSz w:w="11900" w:h="16838"/>
          <w:pgMar w:top="710" w:right="566" w:bottom="426" w:left="1440" w:header="0" w:footer="0" w:gutter="0"/>
          <w:cols w:space="720" w:equalWidth="0">
            <w:col w:w="9900"/>
          </w:cols>
        </w:sectPr>
      </w:pPr>
      <w:r>
        <w:rPr>
          <w:rFonts w:eastAsia="Times New Roman"/>
          <w:sz w:val="24"/>
          <w:szCs w:val="24"/>
        </w:rPr>
        <w:t>125</w:t>
      </w:r>
    </w:p>
    <w:p w:rsidR="00CB3FCD" w:rsidRDefault="00CB3FCD" w:rsidP="00977B74">
      <w:pPr>
        <w:rPr>
          <w:sz w:val="20"/>
          <w:szCs w:val="20"/>
        </w:rPr>
      </w:pPr>
      <w:r>
        <w:rPr>
          <w:rFonts w:eastAsia="Times New Roman"/>
          <w:i/>
          <w:iCs/>
          <w:noProof/>
          <w:sz w:val="19"/>
          <w:szCs w:val="19"/>
        </w:rPr>
        <w:lastRenderedPageBreak/>
        <w:drawing>
          <wp:anchor distT="0" distB="0" distL="114300" distR="114300" simplePos="0" relativeHeight="25216512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38"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304" w:lineRule="exact"/>
        <w:rPr>
          <w:sz w:val="20"/>
          <w:szCs w:val="20"/>
        </w:rPr>
      </w:pPr>
    </w:p>
    <w:p w:rsidR="00CB3FCD" w:rsidRDefault="00CB3FCD" w:rsidP="00CB3FCD">
      <w:pPr>
        <w:spacing w:line="14" w:lineRule="exact"/>
        <w:rPr>
          <w:rFonts w:ascii="Symbol" w:eastAsia="Symbol" w:hAnsi="Symbol" w:cs="Symbol"/>
          <w:sz w:val="24"/>
          <w:szCs w:val="24"/>
        </w:rPr>
      </w:pPr>
    </w:p>
    <w:p w:rsidR="00CB3FCD" w:rsidRDefault="00CB3FCD" w:rsidP="00CB3FCD">
      <w:pPr>
        <w:spacing w:line="234" w:lineRule="auto"/>
        <w:ind w:left="260" w:firstLine="708"/>
        <w:rPr>
          <w:rFonts w:ascii="Symbol" w:eastAsia="Symbol" w:hAnsi="Symbol" w:cs="Symbol"/>
          <w:sz w:val="24"/>
          <w:szCs w:val="24"/>
        </w:rPr>
      </w:pPr>
      <w:r>
        <w:rPr>
          <w:rFonts w:eastAsia="Times New Roman"/>
          <w:b/>
          <w:bCs/>
          <w:sz w:val="24"/>
          <w:szCs w:val="24"/>
        </w:rPr>
        <w:t xml:space="preserve">Формы организации </w:t>
      </w:r>
      <w:r>
        <w:rPr>
          <w:rFonts w:eastAsia="Times New Roman"/>
          <w:sz w:val="24"/>
          <w:szCs w:val="24"/>
        </w:rPr>
        <w:t>учебно-исследовательской деятельности на</w:t>
      </w:r>
      <w:r>
        <w:rPr>
          <w:rFonts w:eastAsia="Times New Roman"/>
          <w:b/>
          <w:bCs/>
          <w:sz w:val="24"/>
          <w:szCs w:val="24"/>
        </w:rPr>
        <w:t xml:space="preserve"> внеурочных </w:t>
      </w:r>
      <w:r>
        <w:rPr>
          <w:rFonts w:eastAsia="Times New Roman"/>
          <w:sz w:val="24"/>
          <w:szCs w:val="24"/>
        </w:rPr>
        <w:t>занятиях могут быть следующими:</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29"/>
        </w:numPr>
        <w:tabs>
          <w:tab w:val="left" w:pos="1260"/>
        </w:tabs>
        <w:ind w:left="1260" w:hanging="290"/>
        <w:rPr>
          <w:rFonts w:ascii="Symbol" w:eastAsia="Symbol" w:hAnsi="Symbol" w:cs="Symbol"/>
          <w:sz w:val="24"/>
          <w:szCs w:val="24"/>
        </w:rPr>
      </w:pPr>
      <w:r>
        <w:rPr>
          <w:rFonts w:eastAsia="Times New Roman"/>
          <w:sz w:val="24"/>
          <w:szCs w:val="24"/>
        </w:rPr>
        <w:t>исследовательская практика обучающихся;</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2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CB3FCD" w:rsidRDefault="00CB3FCD" w:rsidP="00CB3FCD">
      <w:pPr>
        <w:spacing w:line="31" w:lineRule="exact"/>
        <w:rPr>
          <w:rFonts w:ascii="Symbol" w:eastAsia="Symbol" w:hAnsi="Symbol" w:cs="Symbol"/>
          <w:sz w:val="24"/>
          <w:szCs w:val="24"/>
        </w:rPr>
      </w:pPr>
    </w:p>
    <w:p w:rsidR="00CB3FCD" w:rsidRDefault="00CB3FCD" w:rsidP="00CB3FCD">
      <w:pPr>
        <w:numPr>
          <w:ilvl w:val="0"/>
          <w:numId w:val="42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29"/>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w:t>
      </w:r>
      <w:r w:rsidR="00ED6C1E">
        <w:rPr>
          <w:rFonts w:eastAsia="Times New Roman"/>
          <w:sz w:val="24"/>
          <w:szCs w:val="24"/>
        </w:rPr>
        <w:t>,</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29"/>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CB3FCD" w:rsidRDefault="00CB3FCD" w:rsidP="00CB3FCD">
      <w:pPr>
        <w:spacing w:line="13" w:lineRule="exact"/>
        <w:rPr>
          <w:rFonts w:ascii="Symbol" w:eastAsia="Symbol" w:hAnsi="Symbol" w:cs="Symbol"/>
          <w:sz w:val="24"/>
          <w:szCs w:val="24"/>
        </w:rPr>
      </w:pPr>
    </w:p>
    <w:p w:rsidR="00CB3FCD" w:rsidRDefault="00CB3FCD" w:rsidP="00CB3FCD">
      <w:pPr>
        <w:spacing w:line="234" w:lineRule="auto"/>
        <w:ind w:left="260" w:firstLine="708"/>
        <w:rPr>
          <w:rFonts w:ascii="Symbol" w:eastAsia="Symbol" w:hAnsi="Symbol" w:cs="Symbol"/>
          <w:sz w:val="24"/>
          <w:szCs w:val="24"/>
        </w:rPr>
      </w:pPr>
      <w:r>
        <w:rPr>
          <w:rFonts w:eastAsia="Times New Roman"/>
          <w:sz w:val="24"/>
          <w:szCs w:val="24"/>
        </w:rPr>
        <w:t>Среди возможных форм представления результатов проектной деятельности можно выделить следующие:</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29"/>
        </w:numPr>
        <w:tabs>
          <w:tab w:val="left" w:pos="1260"/>
        </w:tabs>
        <w:ind w:left="1260" w:hanging="290"/>
        <w:rPr>
          <w:rFonts w:ascii="Symbol" w:eastAsia="Symbol" w:hAnsi="Symbol" w:cs="Symbol"/>
          <w:sz w:val="24"/>
          <w:szCs w:val="24"/>
        </w:rPr>
      </w:pPr>
      <w:r>
        <w:rPr>
          <w:rFonts w:eastAsia="Times New Roman"/>
          <w:sz w:val="24"/>
          <w:szCs w:val="24"/>
        </w:rPr>
        <w:t>макеты, модели, рабочие установки, схемы, план-карты;</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постеры, презентации;</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альбомы, буклеты, брошюры, книги;</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реконструкции событий;</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эссе, рассказы, стихи, рисунки;</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результаты исследовательских экспедиций, обработки архивов и мемуаров;</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29"/>
        </w:numPr>
        <w:tabs>
          <w:tab w:val="left" w:pos="1260"/>
        </w:tabs>
        <w:ind w:left="1260" w:hanging="290"/>
        <w:rPr>
          <w:rFonts w:ascii="Symbol" w:eastAsia="Symbol" w:hAnsi="Symbol" w:cs="Symbol"/>
          <w:sz w:val="24"/>
          <w:szCs w:val="24"/>
        </w:rPr>
      </w:pPr>
      <w:r>
        <w:rPr>
          <w:rFonts w:eastAsia="Times New Roman"/>
          <w:sz w:val="24"/>
          <w:szCs w:val="24"/>
        </w:rPr>
        <w:t>документальные фильмы, мультфильмы;</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выставки, игры, тематические вечера, концерты;</w:t>
      </w:r>
    </w:p>
    <w:p w:rsidR="00ED6C1E" w:rsidRDefault="00ED6C1E" w:rsidP="00ED6C1E">
      <w:pPr>
        <w:numPr>
          <w:ilvl w:val="0"/>
          <w:numId w:val="430"/>
        </w:numPr>
        <w:tabs>
          <w:tab w:val="left" w:pos="1260"/>
        </w:tabs>
        <w:ind w:left="1260" w:hanging="290"/>
        <w:rPr>
          <w:rFonts w:ascii="Symbol" w:eastAsia="Symbol" w:hAnsi="Symbol" w:cs="Symbol"/>
          <w:sz w:val="24"/>
          <w:szCs w:val="24"/>
        </w:rPr>
      </w:pPr>
      <w:r>
        <w:rPr>
          <w:rFonts w:eastAsia="Times New Roman"/>
          <w:sz w:val="24"/>
          <w:szCs w:val="24"/>
        </w:rPr>
        <w:t>сценарии мероприятий;</w:t>
      </w:r>
    </w:p>
    <w:p w:rsidR="00ED6C1E" w:rsidRDefault="00ED6C1E" w:rsidP="00ED6C1E">
      <w:pPr>
        <w:spacing w:line="29" w:lineRule="exact"/>
        <w:rPr>
          <w:rFonts w:ascii="Symbol" w:eastAsia="Symbol" w:hAnsi="Symbol" w:cs="Symbol"/>
          <w:sz w:val="24"/>
          <w:szCs w:val="24"/>
        </w:rPr>
      </w:pPr>
    </w:p>
    <w:p w:rsidR="00ED6C1E" w:rsidRDefault="00ED6C1E" w:rsidP="00ED6C1E">
      <w:pPr>
        <w:numPr>
          <w:ilvl w:val="0"/>
          <w:numId w:val="430"/>
        </w:numPr>
        <w:tabs>
          <w:tab w:val="left" w:pos="1252"/>
        </w:tabs>
        <w:spacing w:line="226" w:lineRule="auto"/>
        <w:ind w:left="400" w:right="20" w:firstLine="570"/>
        <w:rPr>
          <w:rFonts w:ascii="Symbol" w:eastAsia="Symbol" w:hAnsi="Symbol" w:cs="Symbol"/>
          <w:sz w:val="24"/>
          <w:szCs w:val="24"/>
        </w:rPr>
      </w:pPr>
      <w:r>
        <w:rPr>
          <w:rFonts w:eastAsia="Times New Roman"/>
          <w:sz w:val="24"/>
          <w:szCs w:val="24"/>
        </w:rPr>
        <w:t>веб-сайты, программное обеспечение, компакт-диски (или другие цифровые носители) и др.</w:t>
      </w:r>
    </w:p>
    <w:p w:rsidR="00ED6C1E" w:rsidRDefault="00ED6C1E" w:rsidP="00ED6C1E">
      <w:pPr>
        <w:ind w:left="980"/>
        <w:rPr>
          <w:rFonts w:ascii="Symbol" w:eastAsia="Symbol" w:hAnsi="Symbol" w:cs="Symbol"/>
          <w:sz w:val="24"/>
          <w:szCs w:val="24"/>
        </w:rPr>
      </w:pPr>
      <w:r>
        <w:rPr>
          <w:rFonts w:eastAsia="Times New Roman"/>
          <w:sz w:val="24"/>
          <w:szCs w:val="24"/>
        </w:rPr>
        <w:t>Результаты  также  могут  быть  представлены  в  ходе  проведения  конференций,</w:t>
      </w:r>
    </w:p>
    <w:p w:rsidR="00ED6C1E" w:rsidRDefault="00ED6C1E" w:rsidP="00ED6C1E">
      <w:pPr>
        <w:ind w:left="260"/>
        <w:rPr>
          <w:sz w:val="20"/>
          <w:szCs w:val="20"/>
        </w:rPr>
      </w:pPr>
      <w:r>
        <w:rPr>
          <w:rFonts w:eastAsia="Times New Roman"/>
          <w:sz w:val="24"/>
          <w:szCs w:val="24"/>
        </w:rPr>
        <w:t>семинаров и круглых столов.</w:t>
      </w:r>
    </w:p>
    <w:p w:rsidR="00ED6C1E" w:rsidRDefault="00ED6C1E" w:rsidP="00ED6C1E">
      <w:pPr>
        <w:ind w:left="980"/>
        <w:rPr>
          <w:sz w:val="20"/>
          <w:szCs w:val="20"/>
        </w:rPr>
      </w:pPr>
      <w:r>
        <w:rPr>
          <w:rFonts w:eastAsia="Times New Roman"/>
          <w:sz w:val="24"/>
          <w:szCs w:val="24"/>
        </w:rPr>
        <w:t>Итоги учебно-исследовательской деятельности могут быть в том числе представлены</w:t>
      </w:r>
    </w:p>
    <w:p w:rsidR="00ED6C1E" w:rsidRDefault="00ED6C1E" w:rsidP="00ED6C1E">
      <w:pPr>
        <w:spacing w:line="12" w:lineRule="exact"/>
        <w:rPr>
          <w:sz w:val="20"/>
          <w:szCs w:val="20"/>
        </w:rPr>
      </w:pPr>
    </w:p>
    <w:p w:rsidR="00ED6C1E" w:rsidRDefault="00ED6C1E" w:rsidP="00ED6C1E">
      <w:pPr>
        <w:numPr>
          <w:ilvl w:val="0"/>
          <w:numId w:val="431"/>
        </w:numPr>
        <w:tabs>
          <w:tab w:val="left" w:pos="437"/>
        </w:tabs>
        <w:spacing w:line="236" w:lineRule="auto"/>
        <w:ind w:left="260" w:right="20" w:firstLine="2"/>
        <w:jc w:val="both"/>
        <w:rPr>
          <w:rFonts w:eastAsia="Times New Roman"/>
          <w:sz w:val="24"/>
          <w:szCs w:val="24"/>
        </w:rPr>
      </w:pPr>
      <w:r>
        <w:rPr>
          <w:rFonts w:eastAsia="Times New Roman"/>
          <w:sz w:val="24"/>
          <w:szCs w:val="24"/>
        </w:rPr>
        <w:t>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CB3FCD" w:rsidRDefault="00CB3FCD" w:rsidP="00CB3FCD">
      <w:pPr>
        <w:spacing w:line="269" w:lineRule="exact"/>
        <w:rPr>
          <w:sz w:val="20"/>
          <w:szCs w:val="20"/>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CB3FCD" w:rsidRPr="00ED6C1E" w:rsidRDefault="00ED6C1E" w:rsidP="00ED6C1E">
      <w:pPr>
        <w:jc w:val="right"/>
        <w:rPr>
          <w:sz w:val="20"/>
          <w:szCs w:val="20"/>
        </w:rPr>
        <w:sectPr w:rsidR="00CB3FCD" w:rsidRPr="00ED6C1E">
          <w:pgSz w:w="11900" w:h="16838"/>
          <w:pgMar w:top="710" w:right="566" w:bottom="429" w:left="1440" w:header="0" w:footer="0" w:gutter="0"/>
          <w:cols w:space="720" w:equalWidth="0">
            <w:col w:w="9900"/>
          </w:cols>
        </w:sectPr>
      </w:pPr>
      <w:r>
        <w:rPr>
          <w:rFonts w:eastAsia="Times New Roman"/>
          <w:sz w:val="24"/>
          <w:szCs w:val="24"/>
        </w:rPr>
        <w:t>126</w:t>
      </w:r>
    </w:p>
    <w:p w:rsidR="00CB3FCD" w:rsidRDefault="00CB3FCD" w:rsidP="00ED6C1E">
      <w:pPr>
        <w:rPr>
          <w:sz w:val="20"/>
          <w:szCs w:val="20"/>
        </w:rPr>
      </w:pPr>
      <w:r>
        <w:rPr>
          <w:rFonts w:eastAsia="Times New Roman"/>
          <w:i/>
          <w:iCs/>
          <w:noProof/>
          <w:sz w:val="20"/>
          <w:szCs w:val="20"/>
        </w:rPr>
        <w:lastRenderedPageBreak/>
        <w:drawing>
          <wp:anchor distT="0" distB="0" distL="114300" distR="114300" simplePos="0" relativeHeight="25217024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50"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ED6C1E" w:rsidP="00ED6C1E">
      <w:pPr>
        <w:tabs>
          <w:tab w:val="left" w:pos="1500"/>
        </w:tabs>
        <w:rPr>
          <w:rFonts w:eastAsia="Times New Roman"/>
          <w:b/>
          <w:bCs/>
          <w:sz w:val="24"/>
          <w:szCs w:val="24"/>
        </w:rPr>
      </w:pPr>
      <w:r>
        <w:rPr>
          <w:sz w:val="20"/>
          <w:szCs w:val="20"/>
        </w:rPr>
        <w:t xml:space="preserve">                            6. </w:t>
      </w:r>
      <w:r w:rsidR="00CB3FCD">
        <w:rPr>
          <w:rFonts w:eastAsia="Times New Roman"/>
          <w:b/>
          <w:bCs/>
          <w:sz w:val="24"/>
          <w:szCs w:val="24"/>
        </w:rPr>
        <w:t>Описание содержания, видов и форм организации учебной деятельности по</w:t>
      </w:r>
    </w:p>
    <w:p w:rsidR="00CB3FCD" w:rsidRDefault="00CB3FCD" w:rsidP="00CB3FCD">
      <w:pPr>
        <w:ind w:left="3060"/>
        <w:rPr>
          <w:rFonts w:eastAsia="Times New Roman"/>
          <w:b/>
          <w:bCs/>
          <w:sz w:val="24"/>
          <w:szCs w:val="24"/>
        </w:rPr>
      </w:pPr>
      <w:r>
        <w:rPr>
          <w:rFonts w:eastAsia="Times New Roman"/>
          <w:b/>
          <w:bCs/>
          <w:sz w:val="24"/>
          <w:szCs w:val="24"/>
        </w:rPr>
        <w:t>формированию и развитию ИКТ-компетенций</w:t>
      </w:r>
    </w:p>
    <w:p w:rsidR="00CB3FCD" w:rsidRDefault="00CB3FCD" w:rsidP="00CB3FCD">
      <w:pPr>
        <w:spacing w:line="67" w:lineRule="exact"/>
        <w:rPr>
          <w:sz w:val="20"/>
          <w:szCs w:val="20"/>
        </w:rPr>
      </w:pPr>
    </w:p>
    <w:p w:rsidR="00CB3FCD" w:rsidRDefault="00CB3FCD" w:rsidP="00CB3FCD">
      <w:pPr>
        <w:spacing w:line="234" w:lineRule="auto"/>
        <w:ind w:left="260" w:right="20" w:firstLine="708"/>
        <w:jc w:val="both"/>
        <w:rPr>
          <w:sz w:val="20"/>
          <w:szCs w:val="20"/>
        </w:rPr>
      </w:pPr>
      <w:r>
        <w:rPr>
          <w:rFonts w:eastAsia="Times New Roman"/>
          <w:sz w:val="24"/>
          <w:szCs w:val="24"/>
        </w:rPr>
        <w:t>Образовательная среда основной школы в современных условиях формируется как информационная среда, т. е. такая среда, которая сформирована на основе разнообразных</w:t>
      </w:r>
    </w:p>
    <w:p w:rsidR="00CB3FCD" w:rsidRDefault="00CB3FCD" w:rsidP="00CB3FCD">
      <w:pPr>
        <w:spacing w:line="14" w:lineRule="exact"/>
        <w:rPr>
          <w:sz w:val="20"/>
          <w:szCs w:val="20"/>
        </w:rPr>
      </w:pPr>
    </w:p>
    <w:p w:rsidR="00CB3FCD" w:rsidRDefault="00CB3FCD" w:rsidP="00CB3FCD">
      <w:pPr>
        <w:spacing w:line="234" w:lineRule="auto"/>
        <w:ind w:left="260" w:right="20"/>
        <w:jc w:val="both"/>
        <w:rPr>
          <w:sz w:val="20"/>
          <w:szCs w:val="20"/>
        </w:rPr>
      </w:pPr>
      <w:r>
        <w:rPr>
          <w:rFonts w:eastAsia="Times New Roman"/>
          <w:sz w:val="24"/>
          <w:szCs w:val="24"/>
        </w:rPr>
        <w:t>информационно-образовательных ресурсов, современных информационно-телекоммуникационных средств, направленных на формирование творческой, социально</w:t>
      </w:r>
    </w:p>
    <w:p w:rsidR="00CB3FCD" w:rsidRDefault="00CB3FCD" w:rsidP="00CB3FCD">
      <w:pPr>
        <w:spacing w:line="14" w:lineRule="exact"/>
        <w:rPr>
          <w:sz w:val="20"/>
          <w:szCs w:val="20"/>
        </w:rPr>
      </w:pPr>
    </w:p>
    <w:p w:rsidR="00CB3FCD" w:rsidRDefault="00CB3FCD" w:rsidP="00CB3FCD">
      <w:pPr>
        <w:spacing w:line="236" w:lineRule="auto"/>
        <w:ind w:left="260" w:right="20"/>
        <w:jc w:val="both"/>
        <w:rPr>
          <w:sz w:val="20"/>
          <w:szCs w:val="20"/>
        </w:rPr>
      </w:pPr>
      <w:r>
        <w:rPr>
          <w:rFonts w:eastAsia="Times New Roman"/>
          <w:sz w:val="24"/>
          <w:szCs w:val="24"/>
        </w:rPr>
        <w:t>активной личности, а также обеспечивает активную интеграцию информационных технологий в образовательный процесс и создает условия для развитии информационной компетентности всех участников этого процесса.</w:t>
      </w:r>
    </w:p>
    <w:p w:rsidR="00CB3FCD" w:rsidRDefault="00CB3FCD" w:rsidP="00CB3FCD">
      <w:pPr>
        <w:spacing w:line="14" w:lineRule="exact"/>
        <w:rPr>
          <w:sz w:val="20"/>
          <w:szCs w:val="20"/>
        </w:rPr>
      </w:pPr>
    </w:p>
    <w:p w:rsidR="00CB3FCD" w:rsidRDefault="00CB3FCD" w:rsidP="00CB3FCD">
      <w:pPr>
        <w:spacing w:line="234" w:lineRule="auto"/>
        <w:ind w:left="260" w:right="20" w:firstLine="708"/>
        <w:jc w:val="both"/>
        <w:rPr>
          <w:sz w:val="20"/>
          <w:szCs w:val="20"/>
        </w:rPr>
      </w:pPr>
      <w:r>
        <w:rPr>
          <w:rFonts w:eastAsia="Times New Roman"/>
          <w:sz w:val="24"/>
          <w:szCs w:val="24"/>
        </w:rPr>
        <w:t>Условием формирования ИКТ-компетентности обучающихся является насыщенная информационно-образовательная среда образовательного учреждения (далее – ИОС).</w:t>
      </w:r>
    </w:p>
    <w:p w:rsidR="00CB3FCD" w:rsidRDefault="00CB3FCD" w:rsidP="00CB3FCD">
      <w:pPr>
        <w:spacing w:line="14" w:lineRule="exact"/>
        <w:rPr>
          <w:sz w:val="20"/>
          <w:szCs w:val="20"/>
        </w:rPr>
      </w:pPr>
    </w:p>
    <w:p w:rsidR="00CB3FCD" w:rsidRDefault="00ED6C1E" w:rsidP="00CB3FCD">
      <w:pPr>
        <w:spacing w:line="239" w:lineRule="auto"/>
        <w:ind w:left="260" w:right="20" w:firstLine="708"/>
        <w:jc w:val="both"/>
        <w:rPr>
          <w:sz w:val="20"/>
          <w:szCs w:val="20"/>
        </w:rPr>
      </w:pPr>
      <w:r>
        <w:rPr>
          <w:rFonts w:eastAsia="Times New Roman"/>
          <w:sz w:val="24"/>
          <w:szCs w:val="24"/>
        </w:rPr>
        <w:t>ООП основ</w:t>
      </w:r>
      <w:r w:rsidR="0088319E">
        <w:rPr>
          <w:rFonts w:eastAsia="Times New Roman"/>
          <w:sz w:val="24"/>
          <w:szCs w:val="24"/>
        </w:rPr>
        <w:t>ной школы в МКОУ «Новопоселковая</w:t>
      </w:r>
      <w:r>
        <w:rPr>
          <w:rFonts w:eastAsia="Times New Roman"/>
          <w:sz w:val="24"/>
          <w:szCs w:val="24"/>
        </w:rPr>
        <w:t xml:space="preserve"> СОШ»</w:t>
      </w:r>
      <w:r w:rsidR="00CB3FCD">
        <w:rPr>
          <w:rFonts w:eastAsia="Times New Roman"/>
          <w:sz w:val="24"/>
          <w:szCs w:val="24"/>
        </w:rPr>
        <w:t xml:space="preserve"> ориентирована на уровень полной информатизации, где преподавание всех предметов поддержано средствами ИКТ, локальной сетью и (контролируемым) Интернет доступны в помещениях, где идет образовательный процесс, учителя, и другие работники школы обладают необходимой профессиональной ИКТ-компетентностью, обеспечены технические и методические сервисы. При этих условиях идет трансформация уклада школы и образовательного процесса ко все более полной реализацией требований к результатам освоения образовательной программы, задаваемым ФГОС, в том числе – в направлении формирования ИКТ-компетентности обучающихся. Повышение эффективности освоения отдельных предметов происходит с учетом меняющихся требований, в том числе – Государственной итоговой аттестации, в частности по использованию ИКТ в процессах аттестации.</w:t>
      </w:r>
    </w:p>
    <w:p w:rsidR="00CB3FCD" w:rsidRDefault="00CB3FCD" w:rsidP="00CB3FCD">
      <w:pPr>
        <w:spacing w:line="13" w:lineRule="exact"/>
        <w:rPr>
          <w:sz w:val="20"/>
          <w:szCs w:val="20"/>
        </w:rPr>
      </w:pPr>
    </w:p>
    <w:p w:rsidR="00CB3FCD" w:rsidRDefault="00CB3FCD" w:rsidP="00ED6C1E">
      <w:pPr>
        <w:spacing w:line="238" w:lineRule="auto"/>
        <w:ind w:left="260" w:right="20" w:firstLine="708"/>
        <w:jc w:val="both"/>
        <w:rPr>
          <w:sz w:val="20"/>
          <w:szCs w:val="20"/>
        </w:rPr>
      </w:pPr>
      <w:r>
        <w:rPr>
          <w:rFonts w:eastAsia="Times New Roman"/>
          <w:sz w:val="24"/>
          <w:szCs w:val="24"/>
        </w:rPr>
        <w:t>Программа школы направлена на оптимизацию временных и интеллектуальных затрат на педагогическую деятельность с помощью сетевых информационных технологий. Она ориентирована на третий этап информатизации школы, который связан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массовой школы (новой школы), где классно-урочная система становится лишь одним из элементов образовательной системы.Формирование и развитие ИКТ-компетентности обучающихся включает в себя становление и развитие учебной (общей и предметной) и общепользовательской ИКТ-компетентности,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w:t>
      </w:r>
    </w:p>
    <w:p w:rsidR="00CB3FCD" w:rsidRDefault="00CB3FCD" w:rsidP="00ED6C1E">
      <w:pPr>
        <w:ind w:right="20"/>
        <w:rPr>
          <w:sz w:val="20"/>
          <w:szCs w:val="20"/>
        </w:rPr>
      </w:pPr>
      <w:r>
        <w:rPr>
          <w:rFonts w:eastAsia="Times New Roman"/>
          <w:i/>
          <w:iCs/>
          <w:sz w:val="24"/>
          <w:szCs w:val="24"/>
        </w:rPr>
        <w:t>Таблица</w:t>
      </w:r>
      <w:r>
        <w:rPr>
          <w:rFonts w:eastAsia="Times New Roman"/>
          <w:sz w:val="24"/>
          <w:szCs w:val="24"/>
        </w:rPr>
        <w:t>.</w:t>
      </w:r>
    </w:p>
    <w:p w:rsidR="00CB3FCD" w:rsidRDefault="00CB3FCD" w:rsidP="00CB3FCD">
      <w:pPr>
        <w:spacing w:line="29" w:lineRule="exact"/>
        <w:rPr>
          <w:sz w:val="20"/>
          <w:szCs w:val="20"/>
        </w:rPr>
      </w:pPr>
    </w:p>
    <w:p w:rsidR="00CB3FCD" w:rsidRDefault="00CB3FCD" w:rsidP="00CB3FCD">
      <w:pPr>
        <w:ind w:right="20"/>
        <w:jc w:val="right"/>
        <w:rPr>
          <w:sz w:val="20"/>
          <w:szCs w:val="20"/>
        </w:rPr>
      </w:pPr>
      <w:r>
        <w:rPr>
          <w:rFonts w:eastAsia="Times New Roman"/>
          <w:i/>
          <w:iCs/>
          <w:sz w:val="24"/>
          <w:szCs w:val="24"/>
        </w:rPr>
        <w:t>Формирование ИКТ-компетентности обучающихся</w:t>
      </w:r>
    </w:p>
    <w:p w:rsidR="00CB3FCD" w:rsidRDefault="00CB3FCD" w:rsidP="00CB3FCD">
      <w:pPr>
        <w:spacing w:line="14" w:lineRule="exact"/>
        <w:rPr>
          <w:sz w:val="20"/>
          <w:szCs w:val="20"/>
        </w:rPr>
      </w:pPr>
    </w:p>
    <w:tbl>
      <w:tblPr>
        <w:tblW w:w="0" w:type="auto"/>
        <w:tblInd w:w="150" w:type="dxa"/>
        <w:tblLayout w:type="fixed"/>
        <w:tblCellMar>
          <w:left w:w="0" w:type="dxa"/>
          <w:right w:w="0" w:type="dxa"/>
        </w:tblCellMar>
        <w:tblLook w:val="04A0"/>
      </w:tblPr>
      <w:tblGrid>
        <w:gridCol w:w="2120"/>
        <w:gridCol w:w="1480"/>
        <w:gridCol w:w="1940"/>
        <w:gridCol w:w="540"/>
        <w:gridCol w:w="2000"/>
        <w:gridCol w:w="1700"/>
      </w:tblGrid>
      <w:tr w:rsidR="00CB3FCD" w:rsidTr="00770AFE">
        <w:trPr>
          <w:trHeight w:val="293"/>
        </w:trPr>
        <w:tc>
          <w:tcPr>
            <w:tcW w:w="212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9"/>
                <w:sz w:val="24"/>
                <w:szCs w:val="24"/>
                <w:shd w:val="clear" w:color="auto" w:fill="D2EAF1"/>
              </w:rPr>
              <w:t>Вид обобщенной</w:t>
            </w:r>
          </w:p>
        </w:tc>
        <w:tc>
          <w:tcPr>
            <w:tcW w:w="3420" w:type="dxa"/>
            <w:gridSpan w:val="2"/>
            <w:tcBorders>
              <w:top w:val="single" w:sz="8" w:space="0" w:color="78C0D4"/>
            </w:tcBorders>
            <w:shd w:val="clear" w:color="auto" w:fill="D2EAF1"/>
            <w:vAlign w:val="bottom"/>
          </w:tcPr>
          <w:p w:rsidR="00CB3FCD" w:rsidRDefault="00CB3FCD" w:rsidP="00770AFE">
            <w:pPr>
              <w:ind w:left="1020"/>
              <w:rPr>
                <w:sz w:val="20"/>
                <w:szCs w:val="20"/>
              </w:rPr>
            </w:pPr>
            <w:r>
              <w:rPr>
                <w:rFonts w:eastAsia="Times New Roman"/>
                <w:b/>
                <w:bCs/>
                <w:sz w:val="24"/>
                <w:szCs w:val="24"/>
              </w:rPr>
              <w:t>Содержание УУД</w:t>
            </w:r>
          </w:p>
        </w:tc>
        <w:tc>
          <w:tcPr>
            <w:tcW w:w="540" w:type="dxa"/>
            <w:tcBorders>
              <w:top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000" w:type="dxa"/>
            <w:tcBorders>
              <w:top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8"/>
                <w:sz w:val="24"/>
                <w:szCs w:val="24"/>
              </w:rPr>
              <w:t>Уровни</w:t>
            </w:r>
          </w:p>
        </w:tc>
        <w:tc>
          <w:tcPr>
            <w:tcW w:w="1700" w:type="dxa"/>
            <w:tcBorders>
              <w:top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sz w:val="24"/>
                <w:szCs w:val="24"/>
              </w:rPr>
              <w:t>Учебные</w:t>
            </w:r>
          </w:p>
        </w:tc>
      </w:tr>
      <w:tr w:rsidR="00CB3FCD" w:rsidTr="00770AFE">
        <w:trPr>
          <w:trHeight w:val="280"/>
        </w:trPr>
        <w:tc>
          <w:tcPr>
            <w:tcW w:w="212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sz w:val="24"/>
                <w:szCs w:val="24"/>
                <w:shd w:val="clear" w:color="auto" w:fill="D2EAF1"/>
              </w:rPr>
              <w:t>учебной задачи</w:t>
            </w:r>
          </w:p>
        </w:tc>
        <w:tc>
          <w:tcPr>
            <w:tcW w:w="1480" w:type="dxa"/>
            <w:tcBorders>
              <w:bottom w:val="single" w:sz="8" w:space="0" w:color="78C0D4"/>
            </w:tcBorders>
            <w:shd w:val="clear" w:color="auto" w:fill="D2EAF1"/>
            <w:vAlign w:val="bottom"/>
          </w:tcPr>
          <w:p w:rsidR="00CB3FCD" w:rsidRDefault="00CB3FCD" w:rsidP="00770AFE">
            <w:pPr>
              <w:rPr>
                <w:sz w:val="24"/>
                <w:szCs w:val="24"/>
              </w:rPr>
            </w:pPr>
          </w:p>
        </w:tc>
        <w:tc>
          <w:tcPr>
            <w:tcW w:w="1940" w:type="dxa"/>
            <w:tcBorders>
              <w:bottom w:val="single" w:sz="8" w:space="0" w:color="78C0D4"/>
            </w:tcBorders>
            <w:shd w:val="clear" w:color="auto" w:fill="D2EAF1"/>
            <w:vAlign w:val="bottom"/>
          </w:tcPr>
          <w:p w:rsidR="00CB3FCD" w:rsidRDefault="00CB3FCD" w:rsidP="00770AFE">
            <w:pPr>
              <w:rPr>
                <w:sz w:val="24"/>
                <w:szCs w:val="24"/>
              </w:rPr>
            </w:pPr>
          </w:p>
        </w:tc>
        <w:tc>
          <w:tcPr>
            <w:tcW w:w="54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000" w:type="dxa"/>
            <w:tcBorders>
              <w:bottom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9"/>
                <w:sz w:val="24"/>
                <w:szCs w:val="24"/>
                <w:shd w:val="clear" w:color="auto" w:fill="D2EAF1"/>
              </w:rPr>
              <w:t>формирования</w:t>
            </w:r>
          </w:p>
        </w:tc>
        <w:tc>
          <w:tcPr>
            <w:tcW w:w="1700" w:type="dxa"/>
            <w:tcBorders>
              <w:bottom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8"/>
                <w:sz w:val="24"/>
                <w:szCs w:val="24"/>
              </w:rPr>
              <w:t>предметы</w:t>
            </w:r>
          </w:p>
        </w:tc>
      </w:tr>
      <w:tr w:rsidR="00CB3FCD" w:rsidTr="00770AFE">
        <w:trPr>
          <w:trHeight w:val="294"/>
        </w:trPr>
        <w:tc>
          <w:tcPr>
            <w:tcW w:w="212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spacing w:line="271" w:lineRule="exact"/>
              <w:ind w:left="120"/>
              <w:rPr>
                <w:sz w:val="20"/>
                <w:szCs w:val="20"/>
              </w:rPr>
            </w:pPr>
            <w:r>
              <w:rPr>
                <w:rFonts w:eastAsia="Times New Roman"/>
                <w:b/>
                <w:bCs/>
                <w:sz w:val="24"/>
                <w:szCs w:val="24"/>
              </w:rPr>
              <w:t>Формирование</w:t>
            </w:r>
          </w:p>
        </w:tc>
        <w:tc>
          <w:tcPr>
            <w:tcW w:w="1480" w:type="dxa"/>
            <w:tcBorders>
              <w:bottom w:val="single" w:sz="8" w:space="0" w:color="78C0D4"/>
            </w:tcBorders>
            <w:shd w:val="clear" w:color="auto" w:fill="A5D5E2"/>
            <w:vAlign w:val="bottom"/>
          </w:tcPr>
          <w:p w:rsidR="00CB3FCD" w:rsidRDefault="00CB3FCD" w:rsidP="00770AFE">
            <w:pPr>
              <w:spacing w:line="276" w:lineRule="exact"/>
              <w:ind w:left="120"/>
              <w:rPr>
                <w:sz w:val="20"/>
                <w:szCs w:val="20"/>
              </w:rPr>
            </w:pPr>
            <w:r>
              <w:rPr>
                <w:rFonts w:ascii="Symbol" w:eastAsia="Symbol" w:hAnsi="Symbol" w:cs="Symbol"/>
                <w:sz w:val="24"/>
                <w:szCs w:val="24"/>
              </w:rPr>
              <w:t></w:t>
            </w:r>
            <w:r>
              <w:rPr>
                <w:rFonts w:eastAsia="Times New Roman"/>
                <w:sz w:val="24"/>
                <w:szCs w:val="24"/>
              </w:rPr>
              <w:t xml:space="preserve"> Умение</w:t>
            </w:r>
          </w:p>
        </w:tc>
        <w:tc>
          <w:tcPr>
            <w:tcW w:w="1940" w:type="dxa"/>
            <w:tcBorders>
              <w:bottom w:val="single" w:sz="8" w:space="0" w:color="78C0D4"/>
            </w:tcBorders>
            <w:shd w:val="clear" w:color="auto" w:fill="A5D5E2"/>
            <w:vAlign w:val="bottom"/>
          </w:tcPr>
          <w:p w:rsidR="00CB3FCD" w:rsidRDefault="00CB3FCD" w:rsidP="00770AFE">
            <w:pPr>
              <w:ind w:left="300"/>
              <w:rPr>
                <w:sz w:val="20"/>
                <w:szCs w:val="20"/>
              </w:rPr>
            </w:pPr>
            <w:r>
              <w:rPr>
                <w:rFonts w:eastAsia="Times New Roman"/>
                <w:sz w:val="24"/>
                <w:szCs w:val="24"/>
              </w:rPr>
              <w:t>использовать</w:t>
            </w:r>
          </w:p>
        </w:tc>
        <w:tc>
          <w:tcPr>
            <w:tcW w:w="540" w:type="dxa"/>
            <w:tcBorders>
              <w:bottom w:val="single" w:sz="8" w:space="0" w:color="78C0D4"/>
              <w:right w:val="single" w:sz="8" w:space="0" w:color="78C0D4"/>
            </w:tcBorders>
            <w:shd w:val="clear" w:color="auto" w:fill="A5D5E2"/>
            <w:vAlign w:val="bottom"/>
          </w:tcPr>
          <w:p w:rsidR="00CB3FCD" w:rsidRDefault="00CB3FCD" w:rsidP="00770AFE">
            <w:pPr>
              <w:ind w:left="300"/>
              <w:rPr>
                <w:sz w:val="20"/>
                <w:szCs w:val="20"/>
              </w:rPr>
            </w:pPr>
            <w:r>
              <w:rPr>
                <w:rFonts w:eastAsia="Times New Roman"/>
                <w:sz w:val="24"/>
                <w:szCs w:val="24"/>
              </w:rPr>
              <w:t>и</w:t>
            </w:r>
          </w:p>
        </w:tc>
        <w:tc>
          <w:tcPr>
            <w:tcW w:w="2000" w:type="dxa"/>
            <w:tcBorders>
              <w:bottom w:val="single" w:sz="8" w:space="0" w:color="78C0D4"/>
              <w:right w:val="single" w:sz="8" w:space="0" w:color="78C0D4"/>
            </w:tcBorders>
            <w:shd w:val="clear" w:color="auto" w:fill="A5D5E2"/>
            <w:vAlign w:val="bottom"/>
          </w:tcPr>
          <w:p w:rsidR="00CB3FCD" w:rsidRDefault="00CB3FCD" w:rsidP="00770AFE">
            <w:pPr>
              <w:spacing w:line="266" w:lineRule="exact"/>
              <w:ind w:left="280"/>
              <w:rPr>
                <w:sz w:val="20"/>
                <w:szCs w:val="20"/>
              </w:rPr>
            </w:pPr>
            <w:r>
              <w:rPr>
                <w:rFonts w:eastAsia="Times New Roman"/>
                <w:sz w:val="24"/>
                <w:szCs w:val="24"/>
              </w:rPr>
              <w:t>1.  Действие по</w:t>
            </w:r>
          </w:p>
        </w:tc>
        <w:tc>
          <w:tcPr>
            <w:tcW w:w="1700" w:type="dxa"/>
            <w:tcBorders>
              <w:bottom w:val="single" w:sz="8" w:space="0" w:color="78C0D4"/>
              <w:right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sz w:val="24"/>
                <w:szCs w:val="24"/>
                <w:shd w:val="clear" w:color="auto" w:fill="A5D5E2"/>
              </w:rPr>
              <w:t>Все   учебные</w:t>
            </w:r>
          </w:p>
        </w:tc>
      </w:tr>
    </w:tbl>
    <w:p w:rsidR="00ED6C1E" w:rsidRDefault="00ED6C1E" w:rsidP="00ED6C1E">
      <w:pPr>
        <w:spacing w:line="281" w:lineRule="exact"/>
        <w:rPr>
          <w:sz w:val="20"/>
          <w:szCs w:val="20"/>
        </w:rPr>
      </w:pPr>
    </w:p>
    <w:tbl>
      <w:tblPr>
        <w:tblW w:w="0" w:type="auto"/>
        <w:tblInd w:w="150" w:type="dxa"/>
        <w:tblLayout w:type="fixed"/>
        <w:tblCellMar>
          <w:left w:w="0" w:type="dxa"/>
          <w:right w:w="0" w:type="dxa"/>
        </w:tblCellMar>
        <w:tblLook w:val="04A0"/>
      </w:tblPr>
      <w:tblGrid>
        <w:gridCol w:w="2120"/>
        <w:gridCol w:w="1540"/>
        <w:gridCol w:w="360"/>
        <w:gridCol w:w="780"/>
        <w:gridCol w:w="520"/>
        <w:gridCol w:w="760"/>
        <w:gridCol w:w="1340"/>
        <w:gridCol w:w="660"/>
        <w:gridCol w:w="1700"/>
      </w:tblGrid>
      <w:tr w:rsidR="00ED6C1E" w:rsidTr="006D5DD1">
        <w:trPr>
          <w:trHeight w:val="290"/>
        </w:trPr>
        <w:tc>
          <w:tcPr>
            <w:tcW w:w="2120" w:type="dxa"/>
            <w:tcBorders>
              <w:top w:val="single" w:sz="8" w:space="0" w:color="78C0D4"/>
              <w:left w:val="single" w:sz="8" w:space="0" w:color="78C0D4"/>
              <w:right w:val="single" w:sz="8" w:space="0" w:color="78C0D4"/>
            </w:tcBorders>
            <w:shd w:val="clear" w:color="auto" w:fill="A5D5E2"/>
            <w:vAlign w:val="bottom"/>
          </w:tcPr>
          <w:p w:rsidR="00ED6C1E" w:rsidRDefault="00ED6C1E" w:rsidP="006D5DD1">
            <w:pPr>
              <w:ind w:left="120"/>
              <w:rPr>
                <w:sz w:val="20"/>
                <w:szCs w:val="20"/>
              </w:rPr>
            </w:pPr>
            <w:r>
              <w:rPr>
                <w:rFonts w:eastAsia="Times New Roman"/>
                <w:b/>
                <w:bCs/>
                <w:sz w:val="24"/>
                <w:szCs w:val="24"/>
              </w:rPr>
              <w:t>ИКТ-</w:t>
            </w:r>
          </w:p>
        </w:tc>
        <w:tc>
          <w:tcPr>
            <w:tcW w:w="1540" w:type="dxa"/>
            <w:tcBorders>
              <w:top w:val="single" w:sz="8" w:space="0" w:color="78C0D4"/>
            </w:tcBorders>
            <w:shd w:val="clear" w:color="auto" w:fill="A5D5E2"/>
            <w:vAlign w:val="bottom"/>
          </w:tcPr>
          <w:p w:rsidR="00ED6C1E" w:rsidRDefault="00ED6C1E" w:rsidP="006D5DD1">
            <w:pPr>
              <w:ind w:left="120"/>
              <w:rPr>
                <w:sz w:val="20"/>
                <w:szCs w:val="20"/>
              </w:rPr>
            </w:pPr>
            <w:r>
              <w:rPr>
                <w:rFonts w:eastAsia="Times New Roman"/>
                <w:sz w:val="24"/>
                <w:szCs w:val="24"/>
              </w:rPr>
              <w:t>применять</w:t>
            </w:r>
          </w:p>
        </w:tc>
        <w:tc>
          <w:tcPr>
            <w:tcW w:w="1140" w:type="dxa"/>
            <w:gridSpan w:val="2"/>
            <w:tcBorders>
              <w:top w:val="single" w:sz="8" w:space="0" w:color="78C0D4"/>
            </w:tcBorders>
            <w:shd w:val="clear" w:color="auto" w:fill="A5D5E2"/>
            <w:vAlign w:val="bottom"/>
          </w:tcPr>
          <w:p w:rsidR="00ED6C1E" w:rsidRDefault="00ED6C1E" w:rsidP="006D5DD1">
            <w:pPr>
              <w:ind w:left="60"/>
              <w:rPr>
                <w:sz w:val="20"/>
                <w:szCs w:val="20"/>
              </w:rPr>
            </w:pPr>
            <w:r>
              <w:rPr>
                <w:rFonts w:eastAsia="Times New Roman"/>
                <w:w w:val="97"/>
                <w:sz w:val="24"/>
                <w:szCs w:val="24"/>
              </w:rPr>
              <w:t>различные</w:t>
            </w:r>
          </w:p>
        </w:tc>
        <w:tc>
          <w:tcPr>
            <w:tcW w:w="1280" w:type="dxa"/>
            <w:gridSpan w:val="2"/>
            <w:tcBorders>
              <w:top w:val="single" w:sz="8" w:space="0" w:color="78C0D4"/>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приёмы</w:t>
            </w:r>
          </w:p>
        </w:tc>
        <w:tc>
          <w:tcPr>
            <w:tcW w:w="1340" w:type="dxa"/>
            <w:tcBorders>
              <w:top w:val="single" w:sz="8" w:space="0" w:color="78C0D4"/>
            </w:tcBorders>
            <w:shd w:val="clear" w:color="auto" w:fill="A5D5E2"/>
            <w:vAlign w:val="bottom"/>
          </w:tcPr>
          <w:p w:rsidR="00ED6C1E" w:rsidRDefault="00ED6C1E" w:rsidP="006D5DD1">
            <w:pPr>
              <w:ind w:left="140"/>
              <w:rPr>
                <w:sz w:val="20"/>
                <w:szCs w:val="20"/>
              </w:rPr>
            </w:pPr>
            <w:r>
              <w:rPr>
                <w:rFonts w:eastAsia="Times New Roman"/>
                <w:sz w:val="24"/>
                <w:szCs w:val="24"/>
              </w:rPr>
              <w:t>образцу</w:t>
            </w:r>
          </w:p>
        </w:tc>
        <w:tc>
          <w:tcPr>
            <w:tcW w:w="660" w:type="dxa"/>
            <w:tcBorders>
              <w:top w:val="single" w:sz="8" w:space="0" w:color="78C0D4"/>
              <w:right w:val="single" w:sz="8" w:space="0" w:color="78C0D4"/>
            </w:tcBorders>
            <w:shd w:val="clear" w:color="auto" w:fill="A5D5E2"/>
            <w:vAlign w:val="bottom"/>
          </w:tcPr>
          <w:p w:rsidR="00ED6C1E" w:rsidRDefault="00ED6C1E" w:rsidP="006D5DD1">
            <w:pPr>
              <w:ind w:left="200"/>
              <w:rPr>
                <w:sz w:val="20"/>
                <w:szCs w:val="20"/>
              </w:rPr>
            </w:pPr>
            <w:r>
              <w:rPr>
                <w:rFonts w:eastAsia="Times New Roman"/>
                <w:sz w:val="24"/>
                <w:szCs w:val="24"/>
              </w:rPr>
              <w:t>(по</w:t>
            </w:r>
          </w:p>
        </w:tc>
        <w:tc>
          <w:tcPr>
            <w:tcW w:w="1700" w:type="dxa"/>
            <w:tcBorders>
              <w:top w:val="single" w:sz="8" w:space="0" w:color="78C0D4"/>
              <w:right w:val="single" w:sz="8" w:space="0" w:color="78C0D4"/>
            </w:tcBorders>
            <w:shd w:val="clear" w:color="auto" w:fill="A5D5E2"/>
            <w:vAlign w:val="bottom"/>
          </w:tcPr>
          <w:p w:rsidR="00ED6C1E" w:rsidRDefault="00ED6C1E" w:rsidP="006D5DD1">
            <w:pPr>
              <w:ind w:left="80"/>
              <w:rPr>
                <w:sz w:val="20"/>
                <w:szCs w:val="20"/>
              </w:rPr>
            </w:pPr>
            <w:r>
              <w:rPr>
                <w:rFonts w:eastAsia="Times New Roman"/>
                <w:sz w:val="24"/>
                <w:szCs w:val="24"/>
              </w:rPr>
              <w:t>предметы</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ind w:left="120"/>
              <w:rPr>
                <w:sz w:val="20"/>
                <w:szCs w:val="20"/>
              </w:rPr>
            </w:pPr>
            <w:r>
              <w:rPr>
                <w:rFonts w:eastAsia="Times New Roman"/>
                <w:b/>
                <w:bCs/>
                <w:sz w:val="24"/>
                <w:szCs w:val="24"/>
                <w:shd w:val="clear" w:color="auto" w:fill="A5D5E2"/>
              </w:rPr>
              <w:t>компетентности</w:t>
            </w:r>
          </w:p>
        </w:tc>
        <w:tc>
          <w:tcPr>
            <w:tcW w:w="2680" w:type="dxa"/>
            <w:gridSpan w:val="3"/>
            <w:shd w:val="clear" w:color="auto" w:fill="A5D5E2"/>
            <w:vAlign w:val="bottom"/>
          </w:tcPr>
          <w:p w:rsidR="00ED6C1E" w:rsidRDefault="00ED6C1E" w:rsidP="006D5DD1">
            <w:pPr>
              <w:spacing w:line="272" w:lineRule="exact"/>
              <w:ind w:left="120"/>
              <w:rPr>
                <w:sz w:val="20"/>
                <w:szCs w:val="20"/>
              </w:rPr>
            </w:pPr>
            <w:r>
              <w:rPr>
                <w:rFonts w:eastAsia="Times New Roman"/>
                <w:sz w:val="24"/>
                <w:szCs w:val="24"/>
              </w:rPr>
              <w:t>поиска информации</w:t>
            </w:r>
          </w:p>
        </w:tc>
        <w:tc>
          <w:tcPr>
            <w:tcW w:w="520" w:type="dxa"/>
            <w:shd w:val="clear" w:color="auto" w:fill="A5D5E2"/>
            <w:vAlign w:val="bottom"/>
          </w:tcPr>
          <w:p w:rsidR="00ED6C1E" w:rsidRDefault="00ED6C1E" w:rsidP="006D5DD1">
            <w:pPr>
              <w:rPr>
                <w:sz w:val="23"/>
                <w:szCs w:val="23"/>
              </w:rPr>
            </w:pPr>
          </w:p>
        </w:tc>
        <w:tc>
          <w:tcPr>
            <w:tcW w:w="760" w:type="dxa"/>
            <w:tcBorders>
              <w:right w:val="single" w:sz="8" w:space="0" w:color="78C0D4"/>
            </w:tcBorders>
            <w:shd w:val="clear" w:color="auto" w:fill="A5D5E2"/>
            <w:vAlign w:val="bottom"/>
          </w:tcPr>
          <w:p w:rsidR="00ED6C1E" w:rsidRDefault="00ED6C1E" w:rsidP="006D5DD1">
            <w:pPr>
              <w:rPr>
                <w:sz w:val="23"/>
                <w:szCs w:val="23"/>
              </w:rPr>
            </w:pPr>
          </w:p>
        </w:tc>
        <w:tc>
          <w:tcPr>
            <w:tcW w:w="1340" w:type="dxa"/>
            <w:shd w:val="clear" w:color="auto" w:fill="A5D5E2"/>
            <w:vAlign w:val="bottom"/>
          </w:tcPr>
          <w:p w:rsidR="00ED6C1E" w:rsidRDefault="00ED6C1E" w:rsidP="006D5DD1">
            <w:pPr>
              <w:spacing w:line="272" w:lineRule="exact"/>
              <w:ind w:left="140"/>
              <w:rPr>
                <w:sz w:val="20"/>
                <w:szCs w:val="20"/>
              </w:rPr>
            </w:pPr>
            <w:r>
              <w:rPr>
                <w:rFonts w:eastAsia="Times New Roman"/>
                <w:sz w:val="24"/>
                <w:szCs w:val="24"/>
              </w:rPr>
              <w:t>аналогии)</w:t>
            </w:r>
          </w:p>
        </w:tc>
        <w:tc>
          <w:tcPr>
            <w:tcW w:w="660" w:type="dxa"/>
            <w:tcBorders>
              <w:right w:val="single" w:sz="8" w:space="0" w:color="78C0D4"/>
            </w:tcBorders>
            <w:shd w:val="clear" w:color="auto" w:fill="A5D5E2"/>
            <w:vAlign w:val="bottom"/>
          </w:tcPr>
          <w:p w:rsidR="00ED6C1E" w:rsidRDefault="00ED6C1E" w:rsidP="006D5DD1">
            <w:pPr>
              <w:rPr>
                <w:sz w:val="23"/>
                <w:szCs w:val="23"/>
              </w:rPr>
            </w:pPr>
          </w:p>
        </w:tc>
        <w:tc>
          <w:tcPr>
            <w:tcW w:w="1700" w:type="dxa"/>
            <w:tcBorders>
              <w:right w:val="single" w:sz="8" w:space="0" w:color="78C0D4"/>
            </w:tcBorders>
            <w:shd w:val="clear" w:color="auto" w:fill="A5D5E2"/>
            <w:vAlign w:val="bottom"/>
          </w:tcPr>
          <w:p w:rsidR="00ED6C1E" w:rsidRDefault="00ED6C1E" w:rsidP="006D5DD1">
            <w:pPr>
              <w:spacing w:line="272" w:lineRule="exact"/>
              <w:ind w:left="80"/>
              <w:rPr>
                <w:sz w:val="20"/>
                <w:szCs w:val="20"/>
              </w:rPr>
            </w:pPr>
            <w:r>
              <w:rPr>
                <w:rFonts w:eastAsia="Times New Roman"/>
                <w:sz w:val="24"/>
                <w:szCs w:val="24"/>
              </w:rPr>
              <w:t>Проектно-</w:t>
            </w:r>
          </w:p>
        </w:tc>
      </w:tr>
      <w:tr w:rsidR="00ED6C1E" w:rsidTr="006D5DD1">
        <w:trPr>
          <w:trHeight w:val="282"/>
        </w:trPr>
        <w:tc>
          <w:tcPr>
            <w:tcW w:w="2120" w:type="dxa"/>
            <w:tcBorders>
              <w:left w:val="single" w:sz="8" w:space="0" w:color="78C0D4"/>
              <w:right w:val="single" w:sz="8" w:space="0" w:color="78C0D4"/>
            </w:tcBorders>
            <w:shd w:val="clear" w:color="auto" w:fill="A5D5E2"/>
            <w:vAlign w:val="bottom"/>
          </w:tcPr>
          <w:p w:rsidR="00ED6C1E" w:rsidRDefault="00ED6C1E" w:rsidP="006D5DD1">
            <w:pPr>
              <w:ind w:left="120"/>
              <w:rPr>
                <w:sz w:val="20"/>
                <w:szCs w:val="20"/>
              </w:rPr>
            </w:pPr>
            <w:r>
              <w:rPr>
                <w:rFonts w:eastAsia="Times New Roman"/>
                <w:b/>
                <w:bCs/>
                <w:sz w:val="24"/>
                <w:szCs w:val="24"/>
              </w:rPr>
              <w:t>обучающихся</w:t>
            </w:r>
          </w:p>
        </w:tc>
        <w:tc>
          <w:tcPr>
            <w:tcW w:w="1540" w:type="dxa"/>
            <w:shd w:val="clear" w:color="auto" w:fill="A5D5E2"/>
            <w:vAlign w:val="bottom"/>
          </w:tcPr>
          <w:p w:rsidR="00ED6C1E" w:rsidRDefault="00ED6C1E" w:rsidP="006D5DD1">
            <w:pPr>
              <w:spacing w:line="282" w:lineRule="exact"/>
              <w:ind w:left="120"/>
              <w:rPr>
                <w:sz w:val="20"/>
                <w:szCs w:val="20"/>
              </w:rPr>
            </w:pPr>
            <w:r>
              <w:rPr>
                <w:rFonts w:ascii="Symbol" w:eastAsia="Symbol" w:hAnsi="Symbol" w:cs="Symbol"/>
                <w:sz w:val="24"/>
                <w:szCs w:val="24"/>
              </w:rPr>
              <w:t></w:t>
            </w:r>
            <w:r>
              <w:rPr>
                <w:rFonts w:eastAsia="Times New Roman"/>
                <w:sz w:val="24"/>
                <w:szCs w:val="24"/>
              </w:rPr>
              <w:t xml:space="preserve"> Умение</w:t>
            </w:r>
          </w:p>
        </w:tc>
        <w:tc>
          <w:tcPr>
            <w:tcW w:w="360" w:type="dxa"/>
            <w:shd w:val="clear" w:color="auto" w:fill="A5D5E2"/>
            <w:vAlign w:val="bottom"/>
          </w:tcPr>
          <w:p w:rsidR="00ED6C1E" w:rsidRDefault="00ED6C1E" w:rsidP="006D5DD1">
            <w:pPr>
              <w:rPr>
                <w:sz w:val="24"/>
                <w:szCs w:val="24"/>
              </w:rPr>
            </w:pPr>
          </w:p>
        </w:tc>
        <w:tc>
          <w:tcPr>
            <w:tcW w:w="2060" w:type="dxa"/>
            <w:gridSpan w:val="3"/>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использовать</w:t>
            </w:r>
          </w:p>
        </w:tc>
        <w:tc>
          <w:tcPr>
            <w:tcW w:w="2000" w:type="dxa"/>
            <w:gridSpan w:val="2"/>
            <w:tcBorders>
              <w:right w:val="single" w:sz="8" w:space="0" w:color="78C0D4"/>
            </w:tcBorders>
            <w:shd w:val="clear" w:color="auto" w:fill="A5D5E2"/>
            <w:vAlign w:val="bottom"/>
          </w:tcPr>
          <w:p w:rsidR="00ED6C1E" w:rsidRDefault="00ED6C1E" w:rsidP="006D5DD1">
            <w:pPr>
              <w:spacing w:line="272" w:lineRule="exact"/>
              <w:ind w:left="280"/>
              <w:rPr>
                <w:sz w:val="20"/>
                <w:szCs w:val="20"/>
              </w:rPr>
            </w:pPr>
            <w:r>
              <w:rPr>
                <w:rFonts w:eastAsia="Times New Roman"/>
                <w:sz w:val="24"/>
                <w:szCs w:val="24"/>
              </w:rPr>
              <w:t>2.  Действие  в</w:t>
            </w:r>
          </w:p>
        </w:tc>
        <w:tc>
          <w:tcPr>
            <w:tcW w:w="1700" w:type="dxa"/>
            <w:tcBorders>
              <w:right w:val="single" w:sz="8" w:space="0" w:color="78C0D4"/>
            </w:tcBorders>
            <w:shd w:val="clear" w:color="auto" w:fill="A5D5E2"/>
            <w:vAlign w:val="bottom"/>
          </w:tcPr>
          <w:p w:rsidR="00ED6C1E" w:rsidRDefault="00ED6C1E" w:rsidP="006D5DD1">
            <w:pPr>
              <w:spacing w:line="272" w:lineRule="exact"/>
              <w:ind w:left="80"/>
              <w:rPr>
                <w:sz w:val="20"/>
                <w:szCs w:val="20"/>
              </w:rPr>
            </w:pPr>
            <w:r>
              <w:rPr>
                <w:rFonts w:eastAsia="Times New Roman"/>
                <w:sz w:val="24"/>
                <w:szCs w:val="24"/>
                <w:shd w:val="clear" w:color="auto" w:fill="A5D5E2"/>
              </w:rPr>
              <w:t>исследователь</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540" w:type="dxa"/>
            <w:shd w:val="clear" w:color="auto" w:fill="A5D5E2"/>
            <w:vAlign w:val="bottom"/>
          </w:tcPr>
          <w:p w:rsidR="00ED6C1E" w:rsidRDefault="00ED6C1E" w:rsidP="006D5DD1">
            <w:pPr>
              <w:ind w:left="120"/>
              <w:rPr>
                <w:sz w:val="20"/>
                <w:szCs w:val="20"/>
              </w:rPr>
            </w:pPr>
            <w:r>
              <w:rPr>
                <w:rFonts w:eastAsia="Times New Roman"/>
                <w:sz w:val="24"/>
                <w:szCs w:val="24"/>
              </w:rPr>
              <w:t>программное</w:t>
            </w:r>
          </w:p>
        </w:tc>
        <w:tc>
          <w:tcPr>
            <w:tcW w:w="1660" w:type="dxa"/>
            <w:gridSpan w:val="3"/>
            <w:shd w:val="clear" w:color="auto" w:fill="A5D5E2"/>
            <w:vAlign w:val="bottom"/>
          </w:tcPr>
          <w:p w:rsidR="00ED6C1E" w:rsidRDefault="00ED6C1E" w:rsidP="006D5DD1">
            <w:pPr>
              <w:ind w:left="100"/>
              <w:jc w:val="center"/>
              <w:rPr>
                <w:sz w:val="20"/>
                <w:szCs w:val="20"/>
              </w:rPr>
            </w:pPr>
            <w:r>
              <w:rPr>
                <w:rFonts w:eastAsia="Times New Roman"/>
                <w:w w:val="99"/>
                <w:sz w:val="24"/>
                <w:szCs w:val="24"/>
              </w:rPr>
              <w:t>обеспечение</w:t>
            </w:r>
          </w:p>
        </w:tc>
        <w:tc>
          <w:tcPr>
            <w:tcW w:w="760" w:type="dxa"/>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для</w:t>
            </w:r>
          </w:p>
        </w:tc>
        <w:tc>
          <w:tcPr>
            <w:tcW w:w="1340" w:type="dxa"/>
            <w:shd w:val="clear" w:color="auto" w:fill="A5D5E2"/>
            <w:vAlign w:val="bottom"/>
          </w:tcPr>
          <w:p w:rsidR="00ED6C1E" w:rsidRDefault="00ED6C1E" w:rsidP="006D5DD1">
            <w:pPr>
              <w:spacing w:line="266" w:lineRule="exact"/>
              <w:ind w:left="140"/>
              <w:rPr>
                <w:sz w:val="20"/>
                <w:szCs w:val="20"/>
              </w:rPr>
            </w:pPr>
            <w:r>
              <w:rPr>
                <w:rFonts w:eastAsia="Times New Roman"/>
                <w:sz w:val="24"/>
                <w:szCs w:val="24"/>
              </w:rPr>
              <w:t>заданных</w:t>
            </w: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spacing w:line="266" w:lineRule="exact"/>
              <w:ind w:left="80"/>
              <w:rPr>
                <w:sz w:val="20"/>
                <w:szCs w:val="20"/>
              </w:rPr>
            </w:pPr>
            <w:r>
              <w:rPr>
                <w:rFonts w:eastAsia="Times New Roman"/>
                <w:sz w:val="24"/>
                <w:szCs w:val="24"/>
              </w:rPr>
              <w:t>ская</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3960" w:type="dxa"/>
            <w:gridSpan w:val="5"/>
            <w:tcBorders>
              <w:right w:val="single" w:sz="8" w:space="0" w:color="78C0D4"/>
            </w:tcBorders>
            <w:shd w:val="clear" w:color="auto" w:fill="A5D5E2"/>
            <w:vAlign w:val="bottom"/>
          </w:tcPr>
          <w:p w:rsidR="00ED6C1E" w:rsidRDefault="00ED6C1E" w:rsidP="006D5DD1">
            <w:pPr>
              <w:ind w:left="120"/>
              <w:rPr>
                <w:sz w:val="20"/>
                <w:szCs w:val="20"/>
              </w:rPr>
            </w:pPr>
            <w:r>
              <w:rPr>
                <w:rFonts w:eastAsia="Times New Roman"/>
                <w:sz w:val="24"/>
                <w:szCs w:val="24"/>
                <w:shd w:val="clear" w:color="auto" w:fill="A5D5E2"/>
              </w:rPr>
              <w:t>структурирования, преобразования,</w:t>
            </w:r>
          </w:p>
        </w:tc>
        <w:tc>
          <w:tcPr>
            <w:tcW w:w="1340" w:type="dxa"/>
            <w:shd w:val="clear" w:color="auto" w:fill="A5D5E2"/>
            <w:vAlign w:val="bottom"/>
          </w:tcPr>
          <w:p w:rsidR="00ED6C1E" w:rsidRDefault="00ED6C1E" w:rsidP="006D5DD1">
            <w:pPr>
              <w:spacing w:line="266" w:lineRule="exact"/>
              <w:ind w:left="140"/>
              <w:rPr>
                <w:sz w:val="20"/>
                <w:szCs w:val="20"/>
              </w:rPr>
            </w:pPr>
            <w:r>
              <w:rPr>
                <w:rFonts w:eastAsia="Times New Roman"/>
                <w:sz w:val="24"/>
                <w:szCs w:val="24"/>
              </w:rPr>
              <w:t>условиях</w:t>
            </w: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spacing w:line="266" w:lineRule="exact"/>
              <w:ind w:left="80"/>
              <w:rPr>
                <w:sz w:val="20"/>
                <w:szCs w:val="20"/>
              </w:rPr>
            </w:pPr>
            <w:r>
              <w:rPr>
                <w:rFonts w:eastAsia="Times New Roman"/>
                <w:sz w:val="24"/>
                <w:szCs w:val="24"/>
                <w:shd w:val="clear" w:color="auto" w:fill="A5D5E2"/>
              </w:rPr>
              <w:t>деятельность</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3200" w:type="dxa"/>
            <w:gridSpan w:val="4"/>
            <w:shd w:val="clear" w:color="auto" w:fill="A5D5E2"/>
            <w:vAlign w:val="bottom"/>
          </w:tcPr>
          <w:p w:rsidR="00ED6C1E" w:rsidRDefault="00ED6C1E" w:rsidP="006D5DD1">
            <w:pPr>
              <w:ind w:left="120"/>
              <w:rPr>
                <w:sz w:val="20"/>
                <w:szCs w:val="20"/>
              </w:rPr>
            </w:pPr>
            <w:r>
              <w:rPr>
                <w:rFonts w:eastAsia="Times New Roman"/>
                <w:sz w:val="24"/>
                <w:szCs w:val="24"/>
              </w:rPr>
              <w:t>презентации информации</w:t>
            </w:r>
          </w:p>
        </w:tc>
        <w:tc>
          <w:tcPr>
            <w:tcW w:w="760" w:type="dxa"/>
            <w:tcBorders>
              <w:right w:val="single" w:sz="8" w:space="0" w:color="78C0D4"/>
            </w:tcBorders>
            <w:shd w:val="clear" w:color="auto" w:fill="A5D5E2"/>
            <w:vAlign w:val="bottom"/>
          </w:tcPr>
          <w:p w:rsidR="00ED6C1E" w:rsidRDefault="00ED6C1E" w:rsidP="006D5DD1">
            <w:pPr>
              <w:rPr>
                <w:sz w:val="24"/>
                <w:szCs w:val="24"/>
              </w:rPr>
            </w:pPr>
          </w:p>
        </w:tc>
        <w:tc>
          <w:tcPr>
            <w:tcW w:w="2000" w:type="dxa"/>
            <w:gridSpan w:val="2"/>
            <w:tcBorders>
              <w:right w:val="single" w:sz="8" w:space="0" w:color="78C0D4"/>
            </w:tcBorders>
            <w:shd w:val="clear" w:color="auto" w:fill="A5D5E2"/>
            <w:vAlign w:val="bottom"/>
          </w:tcPr>
          <w:p w:rsidR="00ED6C1E" w:rsidRDefault="00ED6C1E" w:rsidP="006D5DD1">
            <w:pPr>
              <w:spacing w:line="266" w:lineRule="exact"/>
              <w:ind w:left="280"/>
              <w:rPr>
                <w:sz w:val="20"/>
                <w:szCs w:val="20"/>
              </w:rPr>
            </w:pPr>
            <w:r>
              <w:rPr>
                <w:rFonts w:eastAsia="Times New Roman"/>
                <w:sz w:val="24"/>
                <w:szCs w:val="24"/>
              </w:rPr>
              <w:t>3.  Самостояте</w:t>
            </w:r>
          </w:p>
        </w:tc>
        <w:tc>
          <w:tcPr>
            <w:tcW w:w="1700" w:type="dxa"/>
            <w:tcBorders>
              <w:right w:val="single" w:sz="8" w:space="0" w:color="78C0D4"/>
            </w:tcBorders>
            <w:shd w:val="clear" w:color="auto" w:fill="A5D5E2"/>
            <w:vAlign w:val="bottom"/>
          </w:tcPr>
          <w:p w:rsidR="00ED6C1E" w:rsidRDefault="00ED6C1E" w:rsidP="006D5DD1">
            <w:pPr>
              <w:spacing w:line="266" w:lineRule="exact"/>
              <w:ind w:left="80"/>
              <w:rPr>
                <w:sz w:val="20"/>
                <w:szCs w:val="20"/>
              </w:rPr>
            </w:pPr>
            <w:r>
              <w:rPr>
                <w:rFonts w:eastAsia="Times New Roman"/>
                <w:sz w:val="24"/>
                <w:szCs w:val="24"/>
              </w:rPr>
              <w:t>Внеурочная</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540" w:type="dxa"/>
            <w:shd w:val="clear" w:color="auto" w:fill="A5D5E2"/>
            <w:vAlign w:val="bottom"/>
          </w:tcPr>
          <w:p w:rsidR="00ED6C1E" w:rsidRDefault="00ED6C1E" w:rsidP="006D5DD1">
            <w:pPr>
              <w:spacing w:line="276" w:lineRule="exact"/>
              <w:ind w:left="120"/>
              <w:rPr>
                <w:sz w:val="20"/>
                <w:szCs w:val="20"/>
              </w:rPr>
            </w:pPr>
            <w:r>
              <w:rPr>
                <w:rFonts w:ascii="Symbol" w:eastAsia="Symbol" w:hAnsi="Symbol" w:cs="Symbol"/>
                <w:sz w:val="24"/>
                <w:szCs w:val="24"/>
              </w:rPr>
              <w:t></w:t>
            </w:r>
            <w:r>
              <w:rPr>
                <w:rFonts w:eastAsia="Times New Roman"/>
                <w:sz w:val="24"/>
                <w:szCs w:val="24"/>
              </w:rPr>
              <w:t xml:space="preserve"> Умение</w:t>
            </w:r>
          </w:p>
        </w:tc>
        <w:tc>
          <w:tcPr>
            <w:tcW w:w="360" w:type="dxa"/>
            <w:shd w:val="clear" w:color="auto" w:fill="A5D5E2"/>
            <w:vAlign w:val="bottom"/>
          </w:tcPr>
          <w:p w:rsidR="00ED6C1E" w:rsidRDefault="00ED6C1E" w:rsidP="006D5DD1">
            <w:pPr>
              <w:rPr>
                <w:sz w:val="24"/>
                <w:szCs w:val="24"/>
              </w:rPr>
            </w:pPr>
          </w:p>
        </w:tc>
        <w:tc>
          <w:tcPr>
            <w:tcW w:w="1300" w:type="dxa"/>
            <w:gridSpan w:val="2"/>
            <w:shd w:val="clear" w:color="auto" w:fill="A5D5E2"/>
            <w:vAlign w:val="bottom"/>
          </w:tcPr>
          <w:p w:rsidR="00ED6C1E" w:rsidRDefault="00ED6C1E" w:rsidP="006D5DD1">
            <w:pPr>
              <w:ind w:right="40"/>
              <w:jc w:val="center"/>
              <w:rPr>
                <w:sz w:val="20"/>
                <w:szCs w:val="20"/>
              </w:rPr>
            </w:pPr>
            <w:r>
              <w:rPr>
                <w:rFonts w:eastAsia="Times New Roman"/>
                <w:sz w:val="24"/>
                <w:szCs w:val="24"/>
              </w:rPr>
              <w:t>работать</w:t>
            </w:r>
          </w:p>
        </w:tc>
        <w:tc>
          <w:tcPr>
            <w:tcW w:w="760" w:type="dxa"/>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с</w:t>
            </w:r>
          </w:p>
        </w:tc>
        <w:tc>
          <w:tcPr>
            <w:tcW w:w="2000" w:type="dxa"/>
            <w:gridSpan w:val="2"/>
            <w:tcBorders>
              <w:right w:val="single" w:sz="8" w:space="0" w:color="78C0D4"/>
            </w:tcBorders>
            <w:shd w:val="clear" w:color="auto" w:fill="A5D5E2"/>
            <w:vAlign w:val="bottom"/>
          </w:tcPr>
          <w:p w:rsidR="00ED6C1E" w:rsidRDefault="00ED6C1E" w:rsidP="006D5DD1">
            <w:pPr>
              <w:spacing w:line="266" w:lineRule="exact"/>
              <w:ind w:left="140"/>
              <w:rPr>
                <w:sz w:val="20"/>
                <w:szCs w:val="20"/>
              </w:rPr>
            </w:pPr>
            <w:r>
              <w:rPr>
                <w:rFonts w:eastAsia="Times New Roman"/>
                <w:sz w:val="24"/>
                <w:szCs w:val="24"/>
              </w:rPr>
              <w:t>льное действие</w:t>
            </w:r>
          </w:p>
        </w:tc>
        <w:tc>
          <w:tcPr>
            <w:tcW w:w="1700" w:type="dxa"/>
            <w:tcBorders>
              <w:right w:val="single" w:sz="8" w:space="0" w:color="78C0D4"/>
            </w:tcBorders>
            <w:shd w:val="clear" w:color="auto" w:fill="A5D5E2"/>
            <w:vAlign w:val="bottom"/>
          </w:tcPr>
          <w:p w:rsidR="00ED6C1E" w:rsidRDefault="00ED6C1E" w:rsidP="006D5DD1">
            <w:pPr>
              <w:spacing w:line="266" w:lineRule="exact"/>
              <w:ind w:left="80"/>
              <w:rPr>
                <w:sz w:val="20"/>
                <w:szCs w:val="20"/>
              </w:rPr>
            </w:pPr>
            <w:r>
              <w:rPr>
                <w:rFonts w:eastAsia="Times New Roman"/>
                <w:sz w:val="24"/>
                <w:szCs w:val="24"/>
                <w:shd w:val="clear" w:color="auto" w:fill="A5D5E2"/>
              </w:rPr>
              <w:t>деятельность</w:t>
            </w:r>
          </w:p>
        </w:tc>
      </w:tr>
      <w:tr w:rsidR="00ED6C1E" w:rsidTr="006D5DD1">
        <w:trPr>
          <w:trHeight w:val="300"/>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900" w:type="dxa"/>
            <w:gridSpan w:val="2"/>
            <w:shd w:val="clear" w:color="auto" w:fill="A5D5E2"/>
            <w:vAlign w:val="bottom"/>
          </w:tcPr>
          <w:p w:rsidR="00ED6C1E" w:rsidRDefault="00ED6C1E" w:rsidP="006D5DD1">
            <w:pPr>
              <w:ind w:left="120"/>
              <w:rPr>
                <w:sz w:val="20"/>
                <w:szCs w:val="20"/>
              </w:rPr>
            </w:pPr>
            <w:r>
              <w:rPr>
                <w:rFonts w:eastAsia="Times New Roman"/>
                <w:sz w:val="24"/>
                <w:szCs w:val="24"/>
                <w:shd w:val="clear" w:color="auto" w:fill="A5D5E2"/>
              </w:rPr>
              <w:t>электронными</w:t>
            </w:r>
          </w:p>
        </w:tc>
        <w:tc>
          <w:tcPr>
            <w:tcW w:w="2060" w:type="dxa"/>
            <w:gridSpan w:val="3"/>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shd w:val="clear" w:color="auto" w:fill="A5D5E2"/>
              </w:rPr>
              <w:t>образовательными</w:t>
            </w: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540" w:type="dxa"/>
            <w:shd w:val="clear" w:color="auto" w:fill="A5D5E2"/>
            <w:vAlign w:val="bottom"/>
          </w:tcPr>
          <w:p w:rsidR="00ED6C1E" w:rsidRDefault="00ED6C1E" w:rsidP="006D5DD1">
            <w:pPr>
              <w:ind w:left="120"/>
              <w:rPr>
                <w:sz w:val="20"/>
                <w:szCs w:val="20"/>
              </w:rPr>
            </w:pPr>
            <w:r>
              <w:rPr>
                <w:rFonts w:eastAsia="Times New Roman"/>
                <w:sz w:val="24"/>
                <w:szCs w:val="24"/>
              </w:rPr>
              <w:t>ресурсами</w:t>
            </w:r>
          </w:p>
        </w:tc>
        <w:tc>
          <w:tcPr>
            <w:tcW w:w="360" w:type="dxa"/>
            <w:shd w:val="clear" w:color="auto" w:fill="A5D5E2"/>
            <w:vAlign w:val="bottom"/>
          </w:tcPr>
          <w:p w:rsidR="00ED6C1E" w:rsidRDefault="00ED6C1E" w:rsidP="006D5DD1">
            <w:pPr>
              <w:rPr>
                <w:sz w:val="24"/>
                <w:szCs w:val="24"/>
              </w:rPr>
            </w:pPr>
          </w:p>
        </w:tc>
        <w:tc>
          <w:tcPr>
            <w:tcW w:w="780" w:type="dxa"/>
            <w:shd w:val="clear" w:color="auto" w:fill="A5D5E2"/>
            <w:vAlign w:val="bottom"/>
          </w:tcPr>
          <w:p w:rsidR="00ED6C1E" w:rsidRDefault="00ED6C1E" w:rsidP="006D5DD1">
            <w:pPr>
              <w:rPr>
                <w:sz w:val="24"/>
                <w:szCs w:val="24"/>
              </w:rPr>
            </w:pPr>
          </w:p>
        </w:tc>
        <w:tc>
          <w:tcPr>
            <w:tcW w:w="520" w:type="dxa"/>
            <w:shd w:val="clear" w:color="auto" w:fill="A5D5E2"/>
            <w:vAlign w:val="bottom"/>
          </w:tcPr>
          <w:p w:rsidR="00ED6C1E" w:rsidRDefault="00ED6C1E" w:rsidP="006D5DD1">
            <w:pPr>
              <w:rPr>
                <w:sz w:val="24"/>
                <w:szCs w:val="24"/>
              </w:rPr>
            </w:pPr>
          </w:p>
        </w:tc>
        <w:tc>
          <w:tcPr>
            <w:tcW w:w="760" w:type="dxa"/>
            <w:tcBorders>
              <w:right w:val="single" w:sz="8" w:space="0" w:color="78C0D4"/>
            </w:tcBorders>
            <w:shd w:val="clear" w:color="auto" w:fill="A5D5E2"/>
            <w:vAlign w:val="bottom"/>
          </w:tcPr>
          <w:p w:rsidR="00ED6C1E" w:rsidRDefault="00ED6C1E" w:rsidP="006D5DD1">
            <w:pPr>
              <w:rPr>
                <w:sz w:val="24"/>
                <w:szCs w:val="24"/>
              </w:rPr>
            </w:pP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95"/>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3960" w:type="dxa"/>
            <w:gridSpan w:val="5"/>
            <w:tcBorders>
              <w:right w:val="single" w:sz="8" w:space="0" w:color="78C0D4"/>
            </w:tcBorders>
            <w:shd w:val="clear" w:color="auto" w:fill="A5D5E2"/>
            <w:vAlign w:val="bottom"/>
          </w:tcPr>
          <w:p w:rsidR="00ED6C1E" w:rsidRDefault="00ED6C1E" w:rsidP="006D5DD1">
            <w:pPr>
              <w:ind w:left="120"/>
              <w:rPr>
                <w:sz w:val="20"/>
                <w:szCs w:val="20"/>
              </w:rPr>
            </w:pPr>
            <w:r>
              <w:rPr>
                <w:rFonts w:ascii="Symbol" w:eastAsia="Symbol" w:hAnsi="Symbol" w:cs="Symbol"/>
                <w:sz w:val="24"/>
                <w:szCs w:val="24"/>
              </w:rPr>
              <w:t></w:t>
            </w:r>
            <w:r>
              <w:rPr>
                <w:rFonts w:eastAsia="Times New Roman"/>
                <w:sz w:val="24"/>
                <w:szCs w:val="24"/>
              </w:rPr>
              <w:t xml:space="preserve"> Умение  использовать  ИКТ  для</w:t>
            </w: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74"/>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3"/>
                <w:szCs w:val="23"/>
              </w:rPr>
            </w:pPr>
          </w:p>
        </w:tc>
        <w:tc>
          <w:tcPr>
            <w:tcW w:w="1900" w:type="dxa"/>
            <w:gridSpan w:val="2"/>
            <w:shd w:val="clear" w:color="auto" w:fill="A5D5E2"/>
            <w:vAlign w:val="bottom"/>
          </w:tcPr>
          <w:p w:rsidR="00ED6C1E" w:rsidRDefault="00ED6C1E" w:rsidP="006D5DD1">
            <w:pPr>
              <w:spacing w:line="273" w:lineRule="exact"/>
              <w:ind w:left="120"/>
              <w:rPr>
                <w:sz w:val="20"/>
                <w:szCs w:val="20"/>
              </w:rPr>
            </w:pPr>
            <w:r>
              <w:rPr>
                <w:rFonts w:eastAsia="Times New Roman"/>
                <w:sz w:val="24"/>
                <w:szCs w:val="24"/>
              </w:rPr>
              <w:t>самовыражения</w:t>
            </w:r>
          </w:p>
        </w:tc>
        <w:tc>
          <w:tcPr>
            <w:tcW w:w="780" w:type="dxa"/>
            <w:shd w:val="clear" w:color="auto" w:fill="A5D5E2"/>
            <w:vAlign w:val="bottom"/>
          </w:tcPr>
          <w:p w:rsidR="00ED6C1E" w:rsidRDefault="00ED6C1E" w:rsidP="006D5DD1">
            <w:pPr>
              <w:spacing w:line="273" w:lineRule="exact"/>
              <w:ind w:left="260"/>
              <w:rPr>
                <w:sz w:val="20"/>
                <w:szCs w:val="20"/>
              </w:rPr>
            </w:pPr>
            <w:r>
              <w:rPr>
                <w:rFonts w:eastAsia="Times New Roman"/>
                <w:sz w:val="24"/>
                <w:szCs w:val="24"/>
              </w:rPr>
              <w:t>и</w:t>
            </w:r>
          </w:p>
        </w:tc>
        <w:tc>
          <w:tcPr>
            <w:tcW w:w="1280" w:type="dxa"/>
            <w:gridSpan w:val="2"/>
            <w:tcBorders>
              <w:right w:val="single" w:sz="8" w:space="0" w:color="78C0D4"/>
            </w:tcBorders>
            <w:shd w:val="clear" w:color="auto" w:fill="A5D5E2"/>
            <w:vAlign w:val="bottom"/>
          </w:tcPr>
          <w:p w:rsidR="00ED6C1E" w:rsidRDefault="00ED6C1E" w:rsidP="006D5DD1">
            <w:pPr>
              <w:spacing w:line="273" w:lineRule="exact"/>
              <w:jc w:val="right"/>
              <w:rPr>
                <w:sz w:val="20"/>
                <w:szCs w:val="20"/>
              </w:rPr>
            </w:pPr>
            <w:r>
              <w:rPr>
                <w:rFonts w:eastAsia="Times New Roman"/>
                <w:w w:val="98"/>
                <w:sz w:val="24"/>
                <w:szCs w:val="24"/>
              </w:rPr>
              <w:t>наглядного</w:t>
            </w:r>
          </w:p>
        </w:tc>
        <w:tc>
          <w:tcPr>
            <w:tcW w:w="1340" w:type="dxa"/>
            <w:shd w:val="clear" w:color="auto" w:fill="A5D5E2"/>
            <w:vAlign w:val="bottom"/>
          </w:tcPr>
          <w:p w:rsidR="00ED6C1E" w:rsidRDefault="00ED6C1E" w:rsidP="006D5DD1">
            <w:pPr>
              <w:rPr>
                <w:sz w:val="23"/>
                <w:szCs w:val="23"/>
              </w:rPr>
            </w:pPr>
          </w:p>
        </w:tc>
        <w:tc>
          <w:tcPr>
            <w:tcW w:w="660" w:type="dxa"/>
            <w:tcBorders>
              <w:right w:val="single" w:sz="8" w:space="0" w:color="78C0D4"/>
            </w:tcBorders>
            <w:shd w:val="clear" w:color="auto" w:fill="A5D5E2"/>
            <w:vAlign w:val="bottom"/>
          </w:tcPr>
          <w:p w:rsidR="00ED6C1E" w:rsidRDefault="00ED6C1E" w:rsidP="006D5DD1">
            <w:pPr>
              <w:rPr>
                <w:sz w:val="23"/>
                <w:szCs w:val="23"/>
              </w:rPr>
            </w:pPr>
          </w:p>
        </w:tc>
        <w:tc>
          <w:tcPr>
            <w:tcW w:w="1700" w:type="dxa"/>
            <w:tcBorders>
              <w:right w:val="single" w:sz="8" w:space="0" w:color="78C0D4"/>
            </w:tcBorders>
            <w:shd w:val="clear" w:color="auto" w:fill="A5D5E2"/>
            <w:vAlign w:val="bottom"/>
          </w:tcPr>
          <w:p w:rsidR="00ED6C1E" w:rsidRDefault="00ED6C1E" w:rsidP="006D5DD1">
            <w:pPr>
              <w:rPr>
                <w:sz w:val="23"/>
                <w:szCs w:val="23"/>
              </w:rPr>
            </w:pP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900" w:type="dxa"/>
            <w:gridSpan w:val="2"/>
            <w:shd w:val="clear" w:color="auto" w:fill="A5D5E2"/>
            <w:vAlign w:val="bottom"/>
          </w:tcPr>
          <w:p w:rsidR="00ED6C1E" w:rsidRDefault="00ED6C1E" w:rsidP="006D5DD1">
            <w:pPr>
              <w:ind w:left="120"/>
              <w:rPr>
                <w:sz w:val="20"/>
                <w:szCs w:val="20"/>
              </w:rPr>
            </w:pPr>
            <w:r>
              <w:rPr>
                <w:rFonts w:eastAsia="Times New Roman"/>
                <w:sz w:val="24"/>
                <w:szCs w:val="24"/>
              </w:rPr>
              <w:t>представления</w:t>
            </w:r>
          </w:p>
        </w:tc>
        <w:tc>
          <w:tcPr>
            <w:tcW w:w="780" w:type="dxa"/>
            <w:shd w:val="clear" w:color="auto" w:fill="A5D5E2"/>
            <w:vAlign w:val="bottom"/>
          </w:tcPr>
          <w:p w:rsidR="00ED6C1E" w:rsidRDefault="00ED6C1E" w:rsidP="006D5DD1">
            <w:pPr>
              <w:rPr>
                <w:sz w:val="24"/>
                <w:szCs w:val="24"/>
              </w:rPr>
            </w:pPr>
          </w:p>
        </w:tc>
        <w:tc>
          <w:tcPr>
            <w:tcW w:w="520" w:type="dxa"/>
            <w:shd w:val="clear" w:color="auto" w:fill="A5D5E2"/>
            <w:vAlign w:val="bottom"/>
          </w:tcPr>
          <w:p w:rsidR="00ED6C1E" w:rsidRDefault="00ED6C1E" w:rsidP="006D5DD1">
            <w:pPr>
              <w:rPr>
                <w:sz w:val="24"/>
                <w:szCs w:val="24"/>
              </w:rPr>
            </w:pPr>
          </w:p>
        </w:tc>
        <w:tc>
          <w:tcPr>
            <w:tcW w:w="760" w:type="dxa"/>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своих</w:t>
            </w: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900" w:type="dxa"/>
            <w:gridSpan w:val="2"/>
            <w:shd w:val="clear" w:color="auto" w:fill="A5D5E2"/>
            <w:vAlign w:val="bottom"/>
          </w:tcPr>
          <w:p w:rsidR="00ED6C1E" w:rsidRDefault="00ED6C1E" w:rsidP="006D5DD1">
            <w:pPr>
              <w:ind w:left="120"/>
              <w:rPr>
                <w:sz w:val="20"/>
                <w:szCs w:val="20"/>
              </w:rPr>
            </w:pPr>
            <w:r>
              <w:rPr>
                <w:rFonts w:eastAsia="Times New Roman"/>
                <w:sz w:val="24"/>
                <w:szCs w:val="24"/>
              </w:rPr>
              <w:t>образовательных</w:t>
            </w:r>
          </w:p>
        </w:tc>
        <w:tc>
          <w:tcPr>
            <w:tcW w:w="2060" w:type="dxa"/>
            <w:gridSpan w:val="3"/>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достижений,</w:t>
            </w: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88"/>
        </w:trPr>
        <w:tc>
          <w:tcPr>
            <w:tcW w:w="2120" w:type="dxa"/>
            <w:tcBorders>
              <w:left w:val="single" w:sz="8" w:space="0" w:color="78C0D4"/>
              <w:bottom w:val="single" w:sz="8" w:space="0" w:color="78C0D4"/>
              <w:right w:val="single" w:sz="8" w:space="0" w:color="78C0D4"/>
            </w:tcBorders>
            <w:shd w:val="clear" w:color="auto" w:fill="A5D5E2"/>
            <w:vAlign w:val="bottom"/>
          </w:tcPr>
          <w:p w:rsidR="00ED6C1E" w:rsidRDefault="00ED6C1E" w:rsidP="006D5DD1">
            <w:pPr>
              <w:rPr>
                <w:sz w:val="24"/>
                <w:szCs w:val="24"/>
              </w:rPr>
            </w:pPr>
          </w:p>
        </w:tc>
        <w:tc>
          <w:tcPr>
            <w:tcW w:w="2680" w:type="dxa"/>
            <w:gridSpan w:val="3"/>
            <w:tcBorders>
              <w:bottom w:val="single" w:sz="8" w:space="0" w:color="78C0D4"/>
            </w:tcBorders>
            <w:shd w:val="clear" w:color="auto" w:fill="A5D5E2"/>
            <w:vAlign w:val="bottom"/>
          </w:tcPr>
          <w:p w:rsidR="00ED6C1E" w:rsidRDefault="00ED6C1E" w:rsidP="006D5DD1">
            <w:pPr>
              <w:ind w:left="120"/>
              <w:rPr>
                <w:sz w:val="20"/>
                <w:szCs w:val="20"/>
              </w:rPr>
            </w:pPr>
            <w:r>
              <w:rPr>
                <w:rFonts w:eastAsia="Times New Roman"/>
                <w:sz w:val="24"/>
                <w:szCs w:val="24"/>
              </w:rPr>
              <w:t>творческих проектов</w:t>
            </w:r>
          </w:p>
        </w:tc>
        <w:tc>
          <w:tcPr>
            <w:tcW w:w="520" w:type="dxa"/>
            <w:tcBorders>
              <w:bottom w:val="single" w:sz="8" w:space="0" w:color="78C0D4"/>
            </w:tcBorders>
            <w:shd w:val="clear" w:color="auto" w:fill="A5D5E2"/>
            <w:vAlign w:val="bottom"/>
          </w:tcPr>
          <w:p w:rsidR="00ED6C1E" w:rsidRDefault="00ED6C1E" w:rsidP="006D5DD1">
            <w:pPr>
              <w:rPr>
                <w:sz w:val="24"/>
                <w:szCs w:val="24"/>
              </w:rPr>
            </w:pPr>
          </w:p>
        </w:tc>
        <w:tc>
          <w:tcPr>
            <w:tcW w:w="760" w:type="dxa"/>
            <w:tcBorders>
              <w:bottom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340" w:type="dxa"/>
            <w:tcBorders>
              <w:bottom w:val="single" w:sz="8" w:space="0" w:color="78C0D4"/>
            </w:tcBorders>
            <w:shd w:val="clear" w:color="auto" w:fill="A5D5E2"/>
            <w:vAlign w:val="bottom"/>
          </w:tcPr>
          <w:p w:rsidR="00ED6C1E" w:rsidRDefault="00ED6C1E" w:rsidP="006D5DD1">
            <w:pPr>
              <w:rPr>
                <w:sz w:val="24"/>
                <w:szCs w:val="24"/>
              </w:rPr>
            </w:pPr>
          </w:p>
        </w:tc>
        <w:tc>
          <w:tcPr>
            <w:tcW w:w="660" w:type="dxa"/>
            <w:tcBorders>
              <w:bottom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700" w:type="dxa"/>
            <w:tcBorders>
              <w:bottom w:val="single" w:sz="8" w:space="0" w:color="78C0D4"/>
              <w:right w:val="single" w:sz="8" w:space="0" w:color="78C0D4"/>
            </w:tcBorders>
            <w:shd w:val="clear" w:color="auto" w:fill="A5D5E2"/>
            <w:vAlign w:val="bottom"/>
          </w:tcPr>
          <w:p w:rsidR="00ED6C1E" w:rsidRDefault="00ED6C1E" w:rsidP="006D5DD1">
            <w:pPr>
              <w:rPr>
                <w:sz w:val="24"/>
                <w:szCs w:val="24"/>
              </w:rPr>
            </w:pPr>
          </w:p>
        </w:tc>
      </w:tr>
    </w:tbl>
    <w:p w:rsidR="00CB3FCD" w:rsidRPr="00ED6C1E" w:rsidRDefault="00ED6C1E" w:rsidP="00ED6C1E">
      <w:pPr>
        <w:rPr>
          <w:sz w:val="20"/>
          <w:szCs w:val="20"/>
        </w:rPr>
        <w:sectPr w:rsidR="00CB3FCD" w:rsidRPr="00ED6C1E">
          <w:pgSz w:w="11900" w:h="16838"/>
          <w:pgMar w:top="700" w:right="546" w:bottom="429" w:left="1440" w:header="0" w:footer="0" w:gutter="0"/>
          <w:cols w:space="720" w:equalWidth="0">
            <w:col w:w="9920"/>
          </w:cols>
        </w:sectPr>
      </w:pPr>
      <w:r>
        <w:rPr>
          <w:sz w:val="20"/>
          <w:szCs w:val="20"/>
        </w:rPr>
        <w:t xml:space="preserve">                                                                                                                                                                                              127</w:t>
      </w:r>
    </w:p>
    <w:p w:rsidR="00CB3FCD" w:rsidRDefault="00CB3FCD" w:rsidP="00ED6C1E">
      <w:pPr>
        <w:rPr>
          <w:sz w:val="20"/>
          <w:szCs w:val="20"/>
        </w:rPr>
      </w:pPr>
      <w:r>
        <w:rPr>
          <w:rFonts w:eastAsia="Times New Roman"/>
          <w:i/>
          <w:iCs/>
          <w:noProof/>
          <w:sz w:val="20"/>
          <w:szCs w:val="20"/>
        </w:rPr>
        <w:lastRenderedPageBreak/>
        <w:drawing>
          <wp:anchor distT="0" distB="0" distL="114300" distR="114300" simplePos="0" relativeHeight="2521753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51"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numPr>
          <w:ilvl w:val="1"/>
          <w:numId w:val="433"/>
        </w:numPr>
        <w:tabs>
          <w:tab w:val="left" w:pos="1200"/>
        </w:tabs>
        <w:spacing w:line="231" w:lineRule="auto"/>
        <w:ind w:left="1200" w:hanging="230"/>
        <w:rPr>
          <w:rFonts w:eastAsia="Times New Roman"/>
          <w:sz w:val="24"/>
          <w:szCs w:val="24"/>
        </w:rPr>
      </w:pPr>
      <w:r>
        <w:rPr>
          <w:rFonts w:eastAsia="Times New Roman"/>
          <w:sz w:val="24"/>
          <w:szCs w:val="24"/>
        </w:rPr>
        <w:t>ИКТ-компетентности выделяются элементы, которые формируются и используются</w:t>
      </w:r>
    </w:p>
    <w:p w:rsidR="00CB3FCD" w:rsidRDefault="00CB3FCD" w:rsidP="00CB3FCD">
      <w:pPr>
        <w:spacing w:line="12" w:lineRule="exact"/>
        <w:rPr>
          <w:rFonts w:eastAsia="Times New Roman"/>
          <w:sz w:val="24"/>
          <w:szCs w:val="24"/>
        </w:rPr>
      </w:pPr>
    </w:p>
    <w:p w:rsidR="00CB3FCD" w:rsidRDefault="00CB3FCD" w:rsidP="00CB3FCD">
      <w:pPr>
        <w:numPr>
          <w:ilvl w:val="0"/>
          <w:numId w:val="433"/>
        </w:numPr>
        <w:tabs>
          <w:tab w:val="left" w:pos="521"/>
        </w:tabs>
        <w:spacing w:line="237" w:lineRule="auto"/>
        <w:ind w:left="260" w:right="20" w:firstLine="2"/>
        <w:jc w:val="both"/>
        <w:rPr>
          <w:rFonts w:eastAsia="Times New Roman"/>
          <w:sz w:val="24"/>
          <w:szCs w:val="24"/>
        </w:rPr>
      </w:pPr>
      <w:r>
        <w:rPr>
          <w:rFonts w:eastAsia="Times New Roman"/>
          <w:sz w:val="24"/>
          <w:szCs w:val="24"/>
        </w:rPr>
        <w:t>отдельных предметах, в интегративных межпредметных проектах, во внепредметной активности. В то же время освоение ИКТ-компентентности в рамках отдельного предмета содействует формированию метапредметной ИКТ-компетентности, играет ключевую роль в формировании УУД:</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Обращение с устройствами ИКТ </w:t>
      </w:r>
      <w:r>
        <w:rPr>
          <w:rFonts w:eastAsia="Times New Roman"/>
          <w:sz w:val="24"/>
          <w:szCs w:val="24"/>
        </w:rPr>
        <w:t>реализуется в рамках предметов«Информатика» и «Технология».</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Фиксация изображений и звуков </w:t>
      </w:r>
      <w:r>
        <w:rPr>
          <w:rFonts w:eastAsia="Times New Roman"/>
          <w:sz w:val="24"/>
          <w:szCs w:val="24"/>
        </w:rPr>
        <w:t>результаты достигаются преимущественно врамках предметов «Искусство», «Русский язык», «Иностранный язык», «Физическая культура», «Химия», «Физика», «Биология», а также во внеурочной деятельности.</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Создание письменных сообщений </w:t>
      </w:r>
      <w:r>
        <w:rPr>
          <w:rFonts w:eastAsia="Times New Roman"/>
          <w:sz w:val="24"/>
          <w:szCs w:val="24"/>
        </w:rPr>
        <w:t>результаты достигаются преимущественно врамках предметов «Русский язык», «Иностранный язык», «Литература», «История».</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Создание графических объектов </w:t>
      </w:r>
      <w:r>
        <w:rPr>
          <w:rFonts w:eastAsia="Times New Roman"/>
          <w:sz w:val="24"/>
          <w:szCs w:val="24"/>
        </w:rPr>
        <w:t>результаты достигаются преимущественно врамках предметов «Технология», «Обществознание», «География», «История», «Математика».</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Создание музыкальных и звуковых сообщений </w:t>
      </w:r>
      <w:r>
        <w:rPr>
          <w:rFonts w:eastAsia="Times New Roman"/>
          <w:sz w:val="24"/>
          <w:szCs w:val="24"/>
        </w:rPr>
        <w:t>результаты достигаютсяпреимущественно в рамках предмета «Искусство», а также во внеурочной деятельности.</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Создание, восприятие и использование гипермедиасообщений </w:t>
      </w:r>
      <w:r>
        <w:rPr>
          <w:rFonts w:eastAsia="Times New Roman"/>
          <w:sz w:val="24"/>
          <w:szCs w:val="24"/>
        </w:rPr>
        <w:t>результатыдостигаются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CB3FCD" w:rsidRDefault="00CB3FCD" w:rsidP="00CB3FCD">
      <w:pPr>
        <w:spacing w:line="8" w:lineRule="exact"/>
        <w:rPr>
          <w:rFonts w:eastAsia="Times New Roman"/>
          <w:sz w:val="24"/>
          <w:szCs w:val="24"/>
        </w:rPr>
      </w:pPr>
    </w:p>
    <w:p w:rsidR="00CB3FCD" w:rsidRDefault="00CB3FCD" w:rsidP="00CB3FCD">
      <w:pPr>
        <w:spacing w:line="239"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Коммуникация и социальное взаимодействие </w:t>
      </w:r>
      <w:r>
        <w:rPr>
          <w:rFonts w:eastAsia="Times New Roman"/>
          <w:sz w:val="24"/>
          <w:szCs w:val="24"/>
        </w:rPr>
        <w:t>результаты достигаются в рамкахвсех предметов, а также во внеурочной деятельности.</w:t>
      </w:r>
    </w:p>
    <w:p w:rsidR="00CB3FCD" w:rsidRDefault="00CB3FCD" w:rsidP="00CB3FCD">
      <w:pPr>
        <w:spacing w:line="4"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Поиск и организация хранения информации </w:t>
      </w:r>
      <w:r>
        <w:rPr>
          <w:rFonts w:eastAsia="Times New Roman"/>
          <w:sz w:val="24"/>
          <w:szCs w:val="24"/>
        </w:rPr>
        <w:t>результаты достигаютсяпреимущественно в рамках предметов «История», «Литература», «Технология», «Информатика» и других предметов.</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Анализ информации, математическая обработка данных </w:t>
      </w:r>
      <w:r>
        <w:rPr>
          <w:rFonts w:eastAsia="Times New Roman"/>
          <w:sz w:val="24"/>
          <w:szCs w:val="24"/>
        </w:rPr>
        <w:t>в исследованиирезультаты достигаются преимущественно в рамках естественных наук, предметов «Обществознание», «Математика».</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Моделирование, проектирование и управление </w:t>
      </w:r>
      <w:r>
        <w:rPr>
          <w:rFonts w:eastAsia="Times New Roman"/>
          <w:sz w:val="24"/>
          <w:szCs w:val="24"/>
        </w:rPr>
        <w:t>результаты достигаютсяпреимущественно в рамках естественных наук, предметов «Технология», «Математика», «Информатика», «Обществознание».</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Информационная безопасность </w:t>
      </w:r>
      <w:r>
        <w:rPr>
          <w:rFonts w:eastAsia="Times New Roman"/>
          <w:sz w:val="24"/>
          <w:szCs w:val="24"/>
        </w:rPr>
        <w:t>результаты достигаются преимущественно врамках предмета «Информатика».</w:t>
      </w:r>
    </w:p>
    <w:p w:rsidR="00CB3FCD" w:rsidRDefault="00CB3FCD" w:rsidP="00CB3FCD">
      <w:pPr>
        <w:spacing w:line="14" w:lineRule="exact"/>
        <w:rPr>
          <w:rFonts w:eastAsia="Times New Roman"/>
          <w:sz w:val="24"/>
          <w:szCs w:val="24"/>
        </w:rPr>
      </w:pPr>
    </w:p>
    <w:p w:rsidR="00CB3FCD" w:rsidRDefault="00CB3FCD" w:rsidP="00CB3FCD">
      <w:pPr>
        <w:spacing w:line="234" w:lineRule="auto"/>
        <w:ind w:left="260" w:right="20" w:firstLine="708"/>
        <w:rPr>
          <w:rFonts w:eastAsia="Times New Roman"/>
          <w:sz w:val="24"/>
          <w:szCs w:val="24"/>
        </w:rPr>
      </w:pPr>
      <w:r>
        <w:rPr>
          <w:rFonts w:eastAsia="Times New Roman"/>
          <w:b/>
          <w:bCs/>
          <w:sz w:val="24"/>
          <w:szCs w:val="24"/>
        </w:rPr>
        <w:t>Виды учебной деятельности</w:t>
      </w:r>
      <w:r>
        <w:rPr>
          <w:rFonts w:eastAsia="Times New Roman"/>
          <w:sz w:val="24"/>
          <w:szCs w:val="24"/>
        </w:rPr>
        <w:t>,обеспечивающие формирование ИКТ-компетенцииобучающихся:</w:t>
      </w:r>
    </w:p>
    <w:p w:rsidR="00C0678E" w:rsidRDefault="00C0678E" w:rsidP="00C0678E">
      <w:pPr>
        <w:numPr>
          <w:ilvl w:val="0"/>
          <w:numId w:val="43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выполняемые на уроках, дома и в рамках внеурочной деятельности задания, предполагающие использование электронных образовательных ресурсов;</w:t>
      </w:r>
    </w:p>
    <w:p w:rsidR="00C0678E" w:rsidRDefault="00C0678E" w:rsidP="00C0678E">
      <w:pPr>
        <w:spacing w:line="2" w:lineRule="exact"/>
        <w:rPr>
          <w:rFonts w:ascii="Symbol" w:eastAsia="Symbol" w:hAnsi="Symbol" w:cs="Symbol"/>
          <w:sz w:val="24"/>
          <w:szCs w:val="24"/>
        </w:rPr>
      </w:pPr>
    </w:p>
    <w:p w:rsidR="00C0678E" w:rsidRDefault="00C0678E" w:rsidP="00C0678E">
      <w:pPr>
        <w:numPr>
          <w:ilvl w:val="0"/>
          <w:numId w:val="434"/>
        </w:numPr>
        <w:tabs>
          <w:tab w:val="left" w:pos="1260"/>
        </w:tabs>
        <w:ind w:left="1260" w:hanging="290"/>
        <w:rPr>
          <w:rFonts w:ascii="Symbol" w:eastAsia="Symbol" w:hAnsi="Symbol" w:cs="Symbol"/>
          <w:sz w:val="24"/>
          <w:szCs w:val="24"/>
        </w:rPr>
      </w:pPr>
      <w:r>
        <w:rPr>
          <w:rFonts w:eastAsia="Times New Roman"/>
          <w:sz w:val="24"/>
          <w:szCs w:val="24"/>
        </w:rPr>
        <w:t>создание и редактирование текстов;</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и редактирование электронных таблиц;</w:t>
      </w:r>
    </w:p>
    <w:p w:rsidR="00C0678E" w:rsidRDefault="00C0678E" w:rsidP="00C0678E">
      <w:pPr>
        <w:spacing w:line="29" w:lineRule="exact"/>
        <w:rPr>
          <w:rFonts w:ascii="Symbol" w:eastAsia="Symbol" w:hAnsi="Symbol" w:cs="Symbol"/>
          <w:sz w:val="24"/>
          <w:szCs w:val="24"/>
        </w:rPr>
      </w:pPr>
    </w:p>
    <w:p w:rsidR="00C0678E" w:rsidRDefault="00C0678E" w:rsidP="00C0678E">
      <w:pPr>
        <w:numPr>
          <w:ilvl w:val="0"/>
          <w:numId w:val="434"/>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использование средств  для построения диаграмм, графиков, блок-схем, других графических объектов;</w:t>
      </w:r>
    </w:p>
    <w:p w:rsidR="00C0678E" w:rsidRDefault="00C0678E" w:rsidP="00C0678E">
      <w:pPr>
        <w:spacing w:line="1" w:lineRule="exact"/>
        <w:rPr>
          <w:rFonts w:ascii="Symbol" w:eastAsia="Symbol" w:hAnsi="Symbol" w:cs="Symbol"/>
          <w:sz w:val="24"/>
          <w:szCs w:val="24"/>
        </w:rPr>
      </w:pPr>
    </w:p>
    <w:p w:rsidR="00C0678E" w:rsidRDefault="00C0678E" w:rsidP="00C0678E">
      <w:pPr>
        <w:numPr>
          <w:ilvl w:val="0"/>
          <w:numId w:val="434"/>
        </w:numPr>
        <w:tabs>
          <w:tab w:val="left" w:pos="1260"/>
        </w:tabs>
        <w:ind w:left="1260" w:hanging="290"/>
        <w:rPr>
          <w:rFonts w:ascii="Symbol" w:eastAsia="Symbol" w:hAnsi="Symbol" w:cs="Symbol"/>
          <w:sz w:val="24"/>
          <w:szCs w:val="24"/>
        </w:rPr>
      </w:pPr>
      <w:r>
        <w:rPr>
          <w:rFonts w:eastAsia="Times New Roman"/>
          <w:sz w:val="24"/>
          <w:szCs w:val="24"/>
        </w:rPr>
        <w:t>создание и редактирование презентаций;</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и редактирование графики и фото;</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и редактирование видео;</w:t>
      </w:r>
    </w:p>
    <w:p w:rsidR="00C0678E" w:rsidRDefault="00C0678E" w:rsidP="00C0678E">
      <w:pPr>
        <w:spacing w:line="1" w:lineRule="exact"/>
        <w:rPr>
          <w:rFonts w:ascii="Symbol" w:eastAsia="Symbol" w:hAnsi="Symbol" w:cs="Symbol"/>
          <w:sz w:val="24"/>
          <w:szCs w:val="24"/>
        </w:rPr>
      </w:pPr>
    </w:p>
    <w:p w:rsidR="00C0678E" w:rsidRDefault="00C0678E" w:rsidP="00C0678E">
      <w:pPr>
        <w:numPr>
          <w:ilvl w:val="0"/>
          <w:numId w:val="434"/>
        </w:numPr>
        <w:tabs>
          <w:tab w:val="left" w:pos="1260"/>
        </w:tabs>
        <w:ind w:left="1260" w:hanging="290"/>
        <w:rPr>
          <w:rFonts w:ascii="Symbol" w:eastAsia="Symbol" w:hAnsi="Symbol" w:cs="Symbol"/>
          <w:sz w:val="24"/>
          <w:szCs w:val="24"/>
        </w:rPr>
      </w:pPr>
      <w:r>
        <w:rPr>
          <w:rFonts w:eastAsia="Times New Roman"/>
          <w:sz w:val="24"/>
          <w:szCs w:val="24"/>
        </w:rPr>
        <w:t>создание музыкальных и звуковых объектов;</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поиск и анализ информации в Интернете;</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моделирование, проектирование и управление;</w:t>
      </w:r>
    </w:p>
    <w:p w:rsidR="00C0678E" w:rsidRDefault="00C0678E" w:rsidP="00C0678E">
      <w:pPr>
        <w:numPr>
          <w:ilvl w:val="0"/>
          <w:numId w:val="434"/>
        </w:numPr>
        <w:tabs>
          <w:tab w:val="left" w:pos="1260"/>
        </w:tabs>
        <w:ind w:left="1260" w:hanging="290"/>
        <w:rPr>
          <w:rFonts w:ascii="Symbol" w:eastAsia="Symbol" w:hAnsi="Symbol" w:cs="Symbol"/>
          <w:sz w:val="24"/>
          <w:szCs w:val="24"/>
        </w:rPr>
      </w:pPr>
      <w:r>
        <w:rPr>
          <w:rFonts w:eastAsia="Times New Roman"/>
          <w:sz w:val="24"/>
          <w:szCs w:val="24"/>
        </w:rPr>
        <w:t>математическая обработка и визуализация данных;</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веб-страниц и сайтов;</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сетевая коммуникация между учениками и (или) учителем.</w:t>
      </w:r>
    </w:p>
    <w:p w:rsidR="00CB3FCD" w:rsidRDefault="00CB3FCD" w:rsidP="00CB3FCD">
      <w:pPr>
        <w:spacing w:line="268" w:lineRule="exact"/>
        <w:rPr>
          <w:sz w:val="20"/>
          <w:szCs w:val="20"/>
        </w:rPr>
      </w:pPr>
    </w:p>
    <w:p w:rsidR="00CB3FCD" w:rsidRPr="00C0678E" w:rsidRDefault="00C0678E" w:rsidP="00C0678E">
      <w:pPr>
        <w:ind w:left="9540"/>
        <w:rPr>
          <w:sz w:val="20"/>
          <w:szCs w:val="20"/>
        </w:rPr>
        <w:sectPr w:rsidR="00CB3FCD" w:rsidRPr="00C0678E">
          <w:pgSz w:w="11900" w:h="16838"/>
          <w:pgMar w:top="700" w:right="546" w:bottom="429" w:left="1440" w:header="0" w:footer="0" w:gutter="0"/>
          <w:cols w:space="720" w:equalWidth="0">
            <w:col w:w="9920"/>
          </w:cols>
        </w:sectPr>
      </w:pPr>
      <w:r>
        <w:rPr>
          <w:rFonts w:eastAsia="Times New Roman"/>
          <w:sz w:val="24"/>
          <w:szCs w:val="24"/>
        </w:rPr>
        <w:t>128</w:t>
      </w:r>
    </w:p>
    <w:p w:rsidR="00CB3FCD" w:rsidRDefault="00CB3FCD" w:rsidP="00C0678E">
      <w:pPr>
        <w:rPr>
          <w:sz w:val="20"/>
          <w:szCs w:val="20"/>
        </w:rPr>
      </w:pPr>
      <w:r>
        <w:rPr>
          <w:rFonts w:eastAsia="Times New Roman"/>
          <w:i/>
          <w:iCs/>
          <w:noProof/>
          <w:sz w:val="19"/>
          <w:szCs w:val="19"/>
        </w:rPr>
        <w:lastRenderedPageBreak/>
        <w:drawing>
          <wp:anchor distT="0" distB="0" distL="114300" distR="114300" simplePos="0" relativeHeight="25218048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52"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44" w:lineRule="exact"/>
        <w:rPr>
          <w:rFonts w:ascii="Symbol" w:eastAsia="Symbol" w:hAnsi="Symbol" w:cs="Symbol"/>
          <w:sz w:val="24"/>
          <w:szCs w:val="24"/>
        </w:rPr>
      </w:pPr>
    </w:p>
    <w:p w:rsidR="00C0678E" w:rsidRDefault="00C0678E" w:rsidP="00CB3FCD">
      <w:pPr>
        <w:spacing w:line="244" w:lineRule="exact"/>
        <w:rPr>
          <w:rFonts w:ascii="Symbol" w:eastAsia="Symbol" w:hAnsi="Symbol" w:cs="Symbol"/>
          <w:sz w:val="24"/>
          <w:szCs w:val="24"/>
        </w:rPr>
      </w:pPr>
    </w:p>
    <w:p w:rsidR="00C0678E" w:rsidRDefault="00C0678E" w:rsidP="00CB3FCD">
      <w:pPr>
        <w:spacing w:line="244" w:lineRule="exact"/>
        <w:rPr>
          <w:rFonts w:ascii="Symbol" w:eastAsia="Symbol" w:hAnsi="Symbol" w:cs="Symbol"/>
          <w:sz w:val="24"/>
          <w:szCs w:val="24"/>
        </w:rPr>
      </w:pPr>
    </w:p>
    <w:p w:rsidR="00C0678E" w:rsidRDefault="00C0678E" w:rsidP="00CB3FCD">
      <w:pPr>
        <w:spacing w:line="244" w:lineRule="exact"/>
        <w:rPr>
          <w:rFonts w:ascii="Symbol" w:eastAsia="Symbol" w:hAnsi="Symbol" w:cs="Symbol"/>
          <w:sz w:val="24"/>
          <w:szCs w:val="24"/>
        </w:rPr>
      </w:pPr>
    </w:p>
    <w:p w:rsidR="00CB3FCD" w:rsidRDefault="00CB3FCD" w:rsidP="00CB3FCD">
      <w:pPr>
        <w:numPr>
          <w:ilvl w:val="1"/>
          <w:numId w:val="434"/>
        </w:numPr>
        <w:tabs>
          <w:tab w:val="left" w:pos="2260"/>
        </w:tabs>
        <w:ind w:left="2260" w:hanging="354"/>
        <w:rPr>
          <w:rFonts w:eastAsia="Times New Roman"/>
          <w:b/>
          <w:bCs/>
          <w:sz w:val="24"/>
          <w:szCs w:val="24"/>
        </w:rPr>
      </w:pPr>
      <w:r>
        <w:rPr>
          <w:rFonts w:eastAsia="Times New Roman"/>
          <w:b/>
          <w:bCs/>
          <w:sz w:val="24"/>
          <w:szCs w:val="24"/>
        </w:rPr>
        <w:t>Перечень и описание основных элементов ИКТ-компетенции</w:t>
      </w:r>
    </w:p>
    <w:p w:rsidR="00CB3FCD" w:rsidRDefault="00CB3FCD" w:rsidP="00CB3FCD">
      <w:pPr>
        <w:numPr>
          <w:ilvl w:val="2"/>
          <w:numId w:val="434"/>
        </w:numPr>
        <w:tabs>
          <w:tab w:val="left" w:pos="3940"/>
        </w:tabs>
        <w:ind w:left="3940" w:hanging="190"/>
        <w:rPr>
          <w:rFonts w:eastAsia="Times New Roman"/>
          <w:b/>
          <w:bCs/>
          <w:sz w:val="24"/>
          <w:szCs w:val="24"/>
        </w:rPr>
      </w:pPr>
      <w:r>
        <w:rPr>
          <w:rFonts w:eastAsia="Times New Roman"/>
          <w:b/>
          <w:bCs/>
          <w:sz w:val="24"/>
          <w:szCs w:val="24"/>
        </w:rPr>
        <w:t>инструментов их использования</w:t>
      </w:r>
    </w:p>
    <w:p w:rsidR="00C0678E" w:rsidRDefault="00C0678E" w:rsidP="00C0678E">
      <w:pPr>
        <w:tabs>
          <w:tab w:val="left" w:pos="3940"/>
        </w:tabs>
        <w:ind w:left="3940"/>
        <w:rPr>
          <w:rFonts w:eastAsia="Times New Roman"/>
          <w:b/>
          <w:bCs/>
          <w:sz w:val="24"/>
          <w:szCs w:val="24"/>
        </w:rPr>
      </w:pPr>
    </w:p>
    <w:p w:rsidR="00C0678E" w:rsidRDefault="00C0678E" w:rsidP="00C0678E">
      <w:pPr>
        <w:tabs>
          <w:tab w:val="left" w:pos="3940"/>
        </w:tabs>
        <w:ind w:left="3940"/>
        <w:rPr>
          <w:rFonts w:eastAsia="Times New Roman"/>
          <w:b/>
          <w:bCs/>
          <w:sz w:val="24"/>
          <w:szCs w:val="24"/>
        </w:rPr>
      </w:pPr>
    </w:p>
    <w:p w:rsidR="00CB3FCD" w:rsidRDefault="00CB3FCD" w:rsidP="00CB3FCD">
      <w:pPr>
        <w:spacing w:line="45" w:lineRule="exact"/>
        <w:rPr>
          <w:sz w:val="20"/>
          <w:szCs w:val="20"/>
        </w:rPr>
      </w:pPr>
    </w:p>
    <w:tbl>
      <w:tblPr>
        <w:tblW w:w="0" w:type="auto"/>
        <w:tblInd w:w="150" w:type="dxa"/>
        <w:tblLayout w:type="fixed"/>
        <w:tblCellMar>
          <w:left w:w="0" w:type="dxa"/>
          <w:right w:w="0" w:type="dxa"/>
        </w:tblCellMar>
        <w:tblLook w:val="04A0"/>
      </w:tblPr>
      <w:tblGrid>
        <w:gridCol w:w="2400"/>
        <w:gridCol w:w="780"/>
        <w:gridCol w:w="2720"/>
        <w:gridCol w:w="3700"/>
      </w:tblGrid>
      <w:tr w:rsidR="00CB3FCD" w:rsidTr="00770AFE">
        <w:trPr>
          <w:trHeight w:val="290"/>
        </w:trPr>
        <w:tc>
          <w:tcPr>
            <w:tcW w:w="240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ind w:left="20"/>
              <w:jc w:val="center"/>
              <w:rPr>
                <w:sz w:val="20"/>
                <w:szCs w:val="20"/>
              </w:rPr>
            </w:pPr>
            <w:r>
              <w:rPr>
                <w:rFonts w:eastAsia="Times New Roman"/>
                <w:b/>
                <w:bCs/>
                <w:sz w:val="24"/>
                <w:szCs w:val="24"/>
              </w:rPr>
              <w:t>Элементы ИКТ-</w:t>
            </w:r>
          </w:p>
        </w:tc>
        <w:tc>
          <w:tcPr>
            <w:tcW w:w="780" w:type="dxa"/>
            <w:tcBorders>
              <w:top w:val="single" w:sz="8" w:space="0" w:color="78C0D4"/>
            </w:tcBorders>
            <w:shd w:val="clear" w:color="auto" w:fill="D2EAF1"/>
            <w:vAlign w:val="bottom"/>
          </w:tcPr>
          <w:p w:rsidR="00CB3FCD" w:rsidRDefault="00CB3FCD" w:rsidP="00770AFE">
            <w:pPr>
              <w:rPr>
                <w:sz w:val="24"/>
                <w:szCs w:val="24"/>
              </w:rPr>
            </w:pPr>
          </w:p>
        </w:tc>
        <w:tc>
          <w:tcPr>
            <w:tcW w:w="6420" w:type="dxa"/>
            <w:gridSpan w:val="2"/>
            <w:tcBorders>
              <w:top w:val="single" w:sz="8" w:space="0" w:color="78C0D4"/>
              <w:right w:val="single" w:sz="8" w:space="0" w:color="78C0D4"/>
            </w:tcBorders>
            <w:shd w:val="clear" w:color="auto" w:fill="D2EAF1"/>
            <w:vAlign w:val="bottom"/>
          </w:tcPr>
          <w:p w:rsidR="00CB3FCD" w:rsidRDefault="00CB3FCD" w:rsidP="00770AFE">
            <w:pPr>
              <w:ind w:right="1190"/>
              <w:jc w:val="right"/>
              <w:rPr>
                <w:sz w:val="20"/>
                <w:szCs w:val="20"/>
              </w:rPr>
            </w:pPr>
            <w:r>
              <w:rPr>
                <w:rFonts w:eastAsia="Times New Roman"/>
                <w:b/>
                <w:bCs/>
                <w:sz w:val="24"/>
                <w:szCs w:val="24"/>
              </w:rPr>
              <w:t>Описание инструментов их использования</w:t>
            </w:r>
          </w:p>
        </w:tc>
      </w:tr>
      <w:tr w:rsidR="00CB3FCD" w:rsidTr="00770AFE">
        <w:trPr>
          <w:trHeight w:val="280"/>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ind w:left="20"/>
              <w:jc w:val="center"/>
              <w:rPr>
                <w:sz w:val="20"/>
                <w:szCs w:val="20"/>
              </w:rPr>
            </w:pPr>
            <w:r>
              <w:rPr>
                <w:rFonts w:eastAsia="Times New Roman"/>
                <w:b/>
                <w:bCs/>
                <w:sz w:val="24"/>
                <w:szCs w:val="24"/>
              </w:rPr>
              <w:t>компетентности</w:t>
            </w:r>
          </w:p>
        </w:tc>
        <w:tc>
          <w:tcPr>
            <w:tcW w:w="780" w:type="dxa"/>
            <w:tcBorders>
              <w:bottom w:val="single" w:sz="8" w:space="0" w:color="78C0D4"/>
            </w:tcBorders>
            <w:shd w:val="clear" w:color="auto" w:fill="D2EAF1"/>
            <w:vAlign w:val="bottom"/>
          </w:tcPr>
          <w:p w:rsidR="00CB3FCD" w:rsidRDefault="00CB3FCD" w:rsidP="00770AFE">
            <w:pPr>
              <w:rPr>
                <w:sz w:val="24"/>
                <w:szCs w:val="24"/>
              </w:rPr>
            </w:pPr>
          </w:p>
        </w:tc>
        <w:tc>
          <w:tcPr>
            <w:tcW w:w="2720" w:type="dxa"/>
            <w:tcBorders>
              <w:bottom w:val="single" w:sz="8" w:space="0" w:color="78C0D4"/>
            </w:tcBorders>
            <w:shd w:val="clear" w:color="auto" w:fill="D2EAF1"/>
            <w:vAlign w:val="bottom"/>
          </w:tcPr>
          <w:p w:rsidR="00CB3FCD" w:rsidRDefault="00CB3FCD" w:rsidP="00770AFE">
            <w:pPr>
              <w:rPr>
                <w:sz w:val="24"/>
                <w:szCs w:val="24"/>
              </w:rPr>
            </w:pPr>
          </w:p>
        </w:tc>
        <w:tc>
          <w:tcPr>
            <w:tcW w:w="3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Обращение с</w:t>
            </w:r>
          </w:p>
        </w:tc>
        <w:tc>
          <w:tcPr>
            <w:tcW w:w="7200" w:type="dxa"/>
            <w:gridSpan w:val="3"/>
            <w:tcBorders>
              <w:right w:val="single" w:sz="8" w:space="0" w:color="78C0D4"/>
            </w:tcBorders>
            <w:shd w:val="clear" w:color="auto" w:fill="A5D5E2"/>
            <w:vAlign w:val="bottom"/>
          </w:tcPr>
          <w:p w:rsidR="00CB3FCD" w:rsidRDefault="00CB3FCD" w:rsidP="00770AFE">
            <w:pPr>
              <w:spacing w:line="276" w:lineRule="exact"/>
              <w:ind w:right="30"/>
              <w:jc w:val="right"/>
              <w:rPr>
                <w:sz w:val="20"/>
                <w:szCs w:val="20"/>
              </w:rPr>
            </w:pPr>
            <w:r>
              <w:rPr>
                <w:rFonts w:ascii="Symbol" w:eastAsia="Symbol" w:hAnsi="Symbol" w:cs="Symbol"/>
                <w:sz w:val="24"/>
                <w:szCs w:val="24"/>
              </w:rPr>
              <w:t></w:t>
            </w:r>
            <w:r>
              <w:rPr>
                <w:rFonts w:eastAsia="Times New Roman"/>
                <w:sz w:val="24"/>
                <w:szCs w:val="24"/>
              </w:rPr>
              <w:t xml:space="preserve">  Соединение устройств ИКТ (блоки компьютера, устройства</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устройствами</w:t>
            </w:r>
          </w:p>
        </w:tc>
        <w:tc>
          <w:tcPr>
            <w:tcW w:w="780" w:type="dxa"/>
            <w:shd w:val="clear" w:color="auto" w:fill="A5D5E2"/>
            <w:vAlign w:val="bottom"/>
          </w:tcPr>
          <w:p w:rsidR="00CB3FCD" w:rsidRDefault="00CB3FCD" w:rsidP="00770AFE">
            <w:pPr>
              <w:ind w:left="140"/>
              <w:rPr>
                <w:sz w:val="20"/>
                <w:szCs w:val="20"/>
              </w:rPr>
            </w:pPr>
            <w:r>
              <w:rPr>
                <w:rFonts w:eastAsia="Times New Roman"/>
                <w:sz w:val="24"/>
                <w:szCs w:val="24"/>
                <w:shd w:val="clear" w:color="auto" w:fill="A5D5E2"/>
              </w:rPr>
              <w:t>сетей,</w:t>
            </w:r>
          </w:p>
        </w:tc>
        <w:tc>
          <w:tcPr>
            <w:tcW w:w="6420" w:type="dxa"/>
            <w:gridSpan w:val="2"/>
            <w:tcBorders>
              <w:right w:val="single" w:sz="8" w:space="0" w:color="78C0D4"/>
            </w:tcBorders>
            <w:shd w:val="clear" w:color="auto" w:fill="A5D5E2"/>
            <w:vAlign w:val="bottom"/>
          </w:tcPr>
          <w:p w:rsidR="00CB3FCD" w:rsidRDefault="00CB3FCD" w:rsidP="00770AFE">
            <w:pPr>
              <w:ind w:right="50"/>
              <w:jc w:val="right"/>
              <w:rPr>
                <w:sz w:val="20"/>
                <w:szCs w:val="20"/>
              </w:rPr>
            </w:pPr>
            <w:r>
              <w:rPr>
                <w:rFonts w:eastAsia="Times New Roman"/>
                <w:sz w:val="24"/>
                <w:szCs w:val="24"/>
                <w:shd w:val="clear" w:color="auto" w:fill="A5D5E2"/>
              </w:rPr>
              <w:t>принтер,  проектор,  сканер,  измерительные  устройства  и</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ИКТ</w:t>
            </w:r>
          </w:p>
        </w:tc>
        <w:tc>
          <w:tcPr>
            <w:tcW w:w="7200" w:type="dxa"/>
            <w:gridSpan w:val="3"/>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rPr>
              <w:t>т. д.) с использованием проводных и беспроводных технологий;</w:t>
            </w:r>
          </w:p>
        </w:tc>
      </w:tr>
      <w:tr w:rsidR="00CB3FCD" w:rsidTr="00770AFE">
        <w:trPr>
          <w:trHeight w:val="302"/>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r>
              <w:rPr>
                <w:rFonts w:eastAsia="Times New Roman"/>
                <w:sz w:val="24"/>
                <w:szCs w:val="24"/>
              </w:rPr>
              <w:t xml:space="preserve">  включение и выключение устройств ИКТ;</w:t>
            </w:r>
          </w:p>
        </w:tc>
      </w:tr>
      <w:tr w:rsidR="00CB3FCD" w:rsidTr="00770AFE">
        <w:trPr>
          <w:trHeight w:val="29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r>
              <w:rPr>
                <w:rFonts w:eastAsia="Times New Roman"/>
                <w:sz w:val="24"/>
                <w:szCs w:val="24"/>
              </w:rPr>
              <w:t xml:space="preserve">  получение информации о характеристиках компьютера;</w:t>
            </w:r>
          </w:p>
        </w:tc>
      </w:tr>
      <w:tr w:rsidR="00CB3FCD" w:rsidTr="00770AFE">
        <w:trPr>
          <w:trHeight w:val="293"/>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spacing w:line="293" w:lineRule="exact"/>
              <w:ind w:right="30"/>
              <w:jc w:val="right"/>
              <w:rPr>
                <w:sz w:val="20"/>
                <w:szCs w:val="20"/>
              </w:rPr>
            </w:pPr>
            <w:r>
              <w:rPr>
                <w:rFonts w:ascii="Symbol" w:eastAsia="Symbol" w:hAnsi="Symbol" w:cs="Symbol"/>
                <w:sz w:val="24"/>
                <w:szCs w:val="24"/>
              </w:rPr>
              <w:t></w:t>
            </w:r>
            <w:r>
              <w:rPr>
                <w:rFonts w:eastAsia="Times New Roman"/>
                <w:sz w:val="24"/>
                <w:szCs w:val="24"/>
              </w:rPr>
              <w:t xml:space="preserve">  осуществление информационного подключения к локальной</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3"/>
            <w:tcBorders>
              <w:right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сети и глобальной сети Интернет;</w:t>
            </w: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6420" w:type="dxa"/>
            <w:gridSpan w:val="2"/>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rPr>
              <w:t>выполнение  базовых  операций  с  основными  элементами</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3"/>
            <w:tcBorders>
              <w:right w:val="single" w:sz="8" w:space="0" w:color="78C0D4"/>
            </w:tcBorders>
            <w:shd w:val="clear" w:color="auto" w:fill="A5D5E2"/>
            <w:vAlign w:val="bottom"/>
          </w:tcPr>
          <w:p w:rsidR="00CB3FCD" w:rsidRDefault="00CB3FCD" w:rsidP="00770AFE">
            <w:pPr>
              <w:spacing w:line="273" w:lineRule="exact"/>
              <w:ind w:right="30"/>
              <w:jc w:val="right"/>
              <w:rPr>
                <w:sz w:val="20"/>
                <w:szCs w:val="20"/>
              </w:rPr>
            </w:pPr>
            <w:r>
              <w:rPr>
                <w:rFonts w:eastAsia="Times New Roman"/>
                <w:sz w:val="24"/>
                <w:szCs w:val="24"/>
                <w:shd w:val="clear" w:color="auto" w:fill="A5D5E2"/>
              </w:rPr>
              <w:t>пользовательского интерфейса: работа с меню, запуск прикладных</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shd w:val="clear" w:color="auto" w:fill="A5D5E2"/>
              </w:rPr>
              <w:t>программ, обращение за справкой; вход в информационную среду</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shd w:val="clear" w:color="auto" w:fill="A5D5E2"/>
              </w:rPr>
              <w:t>образовательной  организации,  в  том  числе  через  Интернет,</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shd w:val="clear" w:color="auto" w:fill="A5D5E2"/>
              </w:rPr>
              <w:t>размещение в информационной среде различных информационных</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00" w:type="dxa"/>
            <w:gridSpan w:val="2"/>
            <w:shd w:val="clear" w:color="auto" w:fill="A5D5E2"/>
            <w:vAlign w:val="bottom"/>
          </w:tcPr>
          <w:p w:rsidR="00CB3FCD" w:rsidRDefault="00CB3FCD" w:rsidP="00770AFE">
            <w:pPr>
              <w:ind w:left="140"/>
              <w:rPr>
                <w:sz w:val="20"/>
                <w:szCs w:val="20"/>
              </w:rPr>
            </w:pPr>
            <w:r>
              <w:rPr>
                <w:rFonts w:eastAsia="Times New Roman"/>
                <w:sz w:val="24"/>
                <w:szCs w:val="24"/>
              </w:rPr>
              <w:t>объектов;</w:t>
            </w:r>
          </w:p>
        </w:tc>
        <w:tc>
          <w:tcPr>
            <w:tcW w:w="370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2720" w:type="dxa"/>
            <w:shd w:val="clear" w:color="auto" w:fill="A5D5E2"/>
            <w:vAlign w:val="bottom"/>
          </w:tcPr>
          <w:p w:rsidR="00CB3FCD" w:rsidRDefault="00C0678E" w:rsidP="00770AFE">
            <w:pPr>
              <w:ind w:left="20"/>
              <w:rPr>
                <w:sz w:val="20"/>
                <w:szCs w:val="20"/>
              </w:rPr>
            </w:pPr>
            <w:r>
              <w:rPr>
                <w:rFonts w:eastAsia="Times New Roman"/>
                <w:sz w:val="24"/>
                <w:szCs w:val="24"/>
              </w:rPr>
              <w:t>О</w:t>
            </w:r>
            <w:r w:rsidR="00CB3FCD">
              <w:rPr>
                <w:rFonts w:eastAsia="Times New Roman"/>
                <w:sz w:val="24"/>
                <w:szCs w:val="24"/>
              </w:rPr>
              <w:t>цениваниечисловых</w:t>
            </w:r>
          </w:p>
        </w:tc>
        <w:tc>
          <w:tcPr>
            <w:tcW w:w="3700" w:type="dxa"/>
            <w:tcBorders>
              <w:right w:val="single" w:sz="8" w:space="0" w:color="78C0D4"/>
            </w:tcBorders>
            <w:shd w:val="clear" w:color="auto" w:fill="A5D5E2"/>
            <w:vAlign w:val="bottom"/>
          </w:tcPr>
          <w:p w:rsidR="00CB3FCD" w:rsidRDefault="00C0678E" w:rsidP="00C0678E">
            <w:pPr>
              <w:ind w:right="30"/>
              <w:rPr>
                <w:sz w:val="20"/>
                <w:szCs w:val="20"/>
              </w:rPr>
            </w:pPr>
            <w:r>
              <w:rPr>
                <w:rFonts w:eastAsia="Times New Roman"/>
                <w:w w:val="99"/>
                <w:sz w:val="24"/>
                <w:szCs w:val="24"/>
              </w:rPr>
              <w:t>п</w:t>
            </w:r>
            <w:r w:rsidR="00CB3FCD">
              <w:rPr>
                <w:rFonts w:eastAsia="Times New Roman"/>
                <w:w w:val="99"/>
                <w:sz w:val="24"/>
                <w:szCs w:val="24"/>
              </w:rPr>
              <w:t>араметровинформационных</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3"/>
            <w:tcBorders>
              <w:right w:val="single" w:sz="8" w:space="0" w:color="78C0D4"/>
            </w:tcBorders>
            <w:shd w:val="clear" w:color="auto" w:fill="A5D5E2"/>
            <w:vAlign w:val="bottom"/>
          </w:tcPr>
          <w:p w:rsidR="00CB3FCD" w:rsidRDefault="00CB3FCD" w:rsidP="00770AFE">
            <w:pPr>
              <w:spacing w:line="273" w:lineRule="exact"/>
              <w:ind w:right="30"/>
              <w:jc w:val="right"/>
              <w:rPr>
                <w:sz w:val="20"/>
                <w:szCs w:val="20"/>
              </w:rPr>
            </w:pPr>
            <w:r>
              <w:rPr>
                <w:rFonts w:eastAsia="Times New Roman"/>
                <w:sz w:val="24"/>
                <w:szCs w:val="24"/>
                <w:shd w:val="clear" w:color="auto" w:fill="A5D5E2"/>
              </w:rPr>
              <w:t>процессов (объем памяти, необходимой для хранения информации;</w:t>
            </w:r>
          </w:p>
        </w:tc>
      </w:tr>
      <w:tr w:rsidR="00CB3FCD" w:rsidTr="00770AFE">
        <w:trPr>
          <w:trHeight w:val="277"/>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shd w:val="clear" w:color="auto" w:fill="A5D5E2"/>
              </w:rPr>
              <w:t>скорость    передачи    информации,    пропускная    способность</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00" w:type="dxa"/>
            <w:gridSpan w:val="2"/>
            <w:shd w:val="clear" w:color="auto" w:fill="A5D5E2"/>
            <w:vAlign w:val="bottom"/>
          </w:tcPr>
          <w:p w:rsidR="00CB3FCD" w:rsidRDefault="00CB3FCD" w:rsidP="00770AFE">
            <w:pPr>
              <w:ind w:left="140"/>
              <w:rPr>
                <w:sz w:val="20"/>
                <w:szCs w:val="20"/>
              </w:rPr>
            </w:pPr>
            <w:r>
              <w:rPr>
                <w:rFonts w:eastAsia="Times New Roman"/>
                <w:sz w:val="24"/>
                <w:szCs w:val="24"/>
              </w:rPr>
              <w:t>выбранного канала и пр.);</w:t>
            </w:r>
          </w:p>
        </w:tc>
        <w:tc>
          <w:tcPr>
            <w:tcW w:w="370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ascii="Symbol" w:eastAsia="Symbol" w:hAnsi="Symbol" w:cs="Symbol"/>
                <w:sz w:val="24"/>
                <w:szCs w:val="24"/>
              </w:rPr>
              <w:t></w:t>
            </w:r>
            <w:r>
              <w:rPr>
                <w:rFonts w:eastAsia="Times New Roman"/>
                <w:sz w:val="24"/>
                <w:szCs w:val="24"/>
              </w:rPr>
              <w:t xml:space="preserve">  вывод  информации  на  бумагу,  работа  с  расходными</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3500" w:type="dxa"/>
            <w:gridSpan w:val="2"/>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материалами;</w:t>
            </w:r>
          </w:p>
        </w:tc>
        <w:tc>
          <w:tcPr>
            <w:tcW w:w="370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ascii="Symbol" w:eastAsia="Symbol" w:hAnsi="Symbol" w:cs="Symbol"/>
                <w:sz w:val="24"/>
                <w:szCs w:val="24"/>
              </w:rPr>
              <w:t></w:t>
            </w:r>
            <w:r>
              <w:rPr>
                <w:rFonts w:eastAsia="Times New Roman"/>
                <w:sz w:val="24"/>
                <w:szCs w:val="24"/>
              </w:rPr>
              <w:t xml:space="preserve">  соблюдение  требований  к  организации  компьютерного</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rPr>
              <w:t>рабочего места, техника безопасности, гигиены;</w:t>
            </w: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spacing w:line="296" w:lineRule="exact"/>
              <w:ind w:right="30"/>
              <w:jc w:val="right"/>
              <w:rPr>
                <w:sz w:val="20"/>
                <w:szCs w:val="20"/>
              </w:rPr>
            </w:pPr>
            <w:r>
              <w:rPr>
                <w:rFonts w:ascii="Symbol" w:eastAsia="Symbol" w:hAnsi="Symbol" w:cs="Symbol"/>
                <w:sz w:val="24"/>
                <w:szCs w:val="24"/>
              </w:rPr>
              <w:t></w:t>
            </w:r>
            <w:r>
              <w:rPr>
                <w:rFonts w:eastAsia="Times New Roman"/>
                <w:sz w:val="24"/>
                <w:szCs w:val="24"/>
              </w:rPr>
              <w:t xml:space="preserve">  эргономикииресурсосбереженияприработес</w:t>
            </w:r>
          </w:p>
        </w:tc>
      </w:tr>
      <w:tr w:rsidR="00CB3FCD" w:rsidTr="00770AFE">
        <w:trPr>
          <w:trHeight w:val="283"/>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00" w:type="dxa"/>
            <w:gridSpan w:val="2"/>
            <w:tcBorders>
              <w:bottom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устройствами ИКТ.</w:t>
            </w:r>
          </w:p>
        </w:tc>
        <w:tc>
          <w:tcPr>
            <w:tcW w:w="37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Фиксация и</w:t>
            </w:r>
          </w:p>
        </w:tc>
        <w:tc>
          <w:tcPr>
            <w:tcW w:w="7200" w:type="dxa"/>
            <w:gridSpan w:val="3"/>
            <w:tcBorders>
              <w:right w:val="single" w:sz="8" w:space="0" w:color="78C0D4"/>
            </w:tcBorders>
            <w:shd w:val="clear" w:color="auto" w:fill="D2EAF1"/>
            <w:vAlign w:val="bottom"/>
          </w:tcPr>
          <w:p w:rsidR="00CB3FCD" w:rsidRDefault="00CB3FCD" w:rsidP="00770AFE">
            <w:pPr>
              <w:spacing w:line="276" w:lineRule="exact"/>
              <w:ind w:right="30"/>
              <w:jc w:val="right"/>
              <w:rPr>
                <w:sz w:val="20"/>
                <w:szCs w:val="20"/>
              </w:rPr>
            </w:pPr>
            <w:r>
              <w:rPr>
                <w:rFonts w:ascii="Symbol" w:eastAsia="Symbol" w:hAnsi="Symbol" w:cs="Symbol"/>
                <w:sz w:val="24"/>
                <w:szCs w:val="24"/>
              </w:rPr>
              <w:t></w:t>
            </w:r>
            <w:r>
              <w:rPr>
                <w:rFonts w:eastAsia="Times New Roman"/>
                <w:sz w:val="24"/>
                <w:szCs w:val="24"/>
              </w:rPr>
              <w:t xml:space="preserve">  ВыбортехническихсредствИКТдляфиксации</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обработка</w:t>
            </w:r>
          </w:p>
        </w:tc>
        <w:tc>
          <w:tcPr>
            <w:tcW w:w="7200" w:type="dxa"/>
            <w:gridSpan w:val="3"/>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изображений и звуков в соответствии с поставленной целью;</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40"/>
              <w:jc w:val="center"/>
              <w:rPr>
                <w:sz w:val="20"/>
                <w:szCs w:val="20"/>
              </w:rPr>
            </w:pPr>
            <w:r>
              <w:rPr>
                <w:rFonts w:eastAsia="Times New Roman"/>
                <w:b/>
                <w:bCs/>
                <w:i/>
                <w:iCs/>
                <w:sz w:val="24"/>
                <w:szCs w:val="24"/>
              </w:rPr>
              <w:t>изображений и</w:t>
            </w:r>
          </w:p>
        </w:tc>
        <w:tc>
          <w:tcPr>
            <w:tcW w:w="780" w:type="dxa"/>
            <w:shd w:val="clear" w:color="auto" w:fill="D2EAF1"/>
            <w:vAlign w:val="bottom"/>
          </w:tcPr>
          <w:p w:rsidR="00CB3FCD" w:rsidRDefault="00CB3FCD" w:rsidP="00770AFE">
            <w:pPr>
              <w:spacing w:line="276" w:lineRule="exact"/>
              <w:ind w:left="460"/>
              <w:rPr>
                <w:sz w:val="20"/>
                <w:szCs w:val="20"/>
              </w:rPr>
            </w:pPr>
            <w:r>
              <w:rPr>
                <w:rFonts w:ascii="Symbol" w:eastAsia="Symbol" w:hAnsi="Symbol" w:cs="Symbol"/>
                <w:sz w:val="24"/>
                <w:szCs w:val="24"/>
              </w:rPr>
              <w:t></w:t>
            </w:r>
          </w:p>
        </w:tc>
        <w:tc>
          <w:tcPr>
            <w:tcW w:w="6420" w:type="dxa"/>
            <w:gridSpan w:val="2"/>
            <w:tcBorders>
              <w:right w:val="single" w:sz="8" w:space="0" w:color="78C0D4"/>
            </w:tcBorders>
            <w:shd w:val="clear" w:color="auto" w:fill="D2EAF1"/>
            <w:vAlign w:val="bottom"/>
          </w:tcPr>
          <w:p w:rsidR="00CB3FCD" w:rsidRDefault="00CB3FCD" w:rsidP="00770AFE">
            <w:pPr>
              <w:ind w:right="30"/>
              <w:jc w:val="right"/>
              <w:rPr>
                <w:sz w:val="20"/>
                <w:szCs w:val="20"/>
              </w:rPr>
            </w:pPr>
            <w:r>
              <w:rPr>
                <w:rFonts w:eastAsia="Times New Roman"/>
                <w:sz w:val="24"/>
                <w:szCs w:val="24"/>
              </w:rPr>
              <w:t>осуществление  фиксации  изображений  и  звуков  в  ходе</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звуков</w:t>
            </w:r>
          </w:p>
        </w:tc>
        <w:tc>
          <w:tcPr>
            <w:tcW w:w="7200" w:type="dxa"/>
            <w:gridSpan w:val="3"/>
            <w:tcBorders>
              <w:right w:val="single" w:sz="8" w:space="0" w:color="78C0D4"/>
            </w:tcBorders>
            <w:shd w:val="clear" w:color="auto" w:fill="D2EAF1"/>
            <w:vAlign w:val="bottom"/>
          </w:tcPr>
          <w:p w:rsidR="00CB3FCD" w:rsidRDefault="00CB3FCD" w:rsidP="00770AFE">
            <w:pPr>
              <w:ind w:right="30"/>
              <w:jc w:val="right"/>
              <w:rPr>
                <w:sz w:val="20"/>
                <w:szCs w:val="20"/>
              </w:rPr>
            </w:pPr>
            <w:r>
              <w:rPr>
                <w:rFonts w:eastAsia="Times New Roman"/>
                <w:sz w:val="24"/>
                <w:szCs w:val="24"/>
                <w:shd w:val="clear" w:color="auto" w:fill="D2EAF1"/>
              </w:rPr>
              <w:t>процесса   обсуждения,   проведения   эксперимента,   природного</w:t>
            </w:r>
          </w:p>
        </w:tc>
      </w:tr>
      <w:tr w:rsidR="00CB3FCD" w:rsidTr="00770AFE">
        <w:trPr>
          <w:trHeight w:val="300"/>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3"/>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процесса, фиксации хода и результатов проектной деятельности;</w:t>
            </w: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80" w:type="dxa"/>
            <w:shd w:val="clear" w:color="auto" w:fill="D2EAF1"/>
            <w:vAlign w:val="bottom"/>
          </w:tcPr>
          <w:p w:rsidR="00CB3FCD" w:rsidRDefault="00CB3FCD" w:rsidP="00770AFE">
            <w:pPr>
              <w:ind w:left="460"/>
              <w:rPr>
                <w:sz w:val="20"/>
                <w:szCs w:val="20"/>
              </w:rPr>
            </w:pPr>
            <w:r>
              <w:rPr>
                <w:rFonts w:ascii="Symbol" w:eastAsia="Symbol" w:hAnsi="Symbol" w:cs="Symbol"/>
                <w:sz w:val="24"/>
                <w:szCs w:val="24"/>
              </w:rPr>
              <w:t></w:t>
            </w:r>
          </w:p>
        </w:tc>
        <w:tc>
          <w:tcPr>
            <w:tcW w:w="6420" w:type="dxa"/>
            <w:gridSpan w:val="2"/>
            <w:tcBorders>
              <w:right w:val="single" w:sz="8" w:space="0" w:color="78C0D4"/>
            </w:tcBorders>
            <w:shd w:val="clear" w:color="auto" w:fill="D2EAF1"/>
            <w:vAlign w:val="bottom"/>
          </w:tcPr>
          <w:p w:rsidR="00CB3FCD" w:rsidRDefault="00CB3FCD" w:rsidP="00770AFE">
            <w:pPr>
              <w:ind w:right="30"/>
              <w:jc w:val="right"/>
              <w:rPr>
                <w:sz w:val="20"/>
                <w:szCs w:val="20"/>
              </w:rPr>
            </w:pPr>
            <w:r>
              <w:rPr>
                <w:rFonts w:eastAsia="Times New Roman"/>
                <w:sz w:val="24"/>
                <w:szCs w:val="24"/>
              </w:rPr>
              <w:t>создание  презентаций  на  основе  цифровых  фотографий;</w:t>
            </w:r>
          </w:p>
        </w:tc>
      </w:tr>
      <w:tr w:rsidR="00CB3FCD" w:rsidTr="00770AFE">
        <w:trPr>
          <w:trHeight w:val="285"/>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3500" w:type="dxa"/>
            <w:gridSpan w:val="2"/>
            <w:tcBorders>
              <w:bottom w:val="single" w:sz="8" w:space="0" w:color="78C0D4"/>
            </w:tcBorders>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осуществление  видеосъемки  и</w:t>
            </w:r>
          </w:p>
        </w:tc>
        <w:tc>
          <w:tcPr>
            <w:tcW w:w="3700" w:type="dxa"/>
            <w:tcBorders>
              <w:bottom w:val="single" w:sz="8" w:space="0" w:color="78C0D4"/>
              <w:right w:val="single" w:sz="8" w:space="0" w:color="78C0D4"/>
            </w:tcBorders>
            <w:shd w:val="clear" w:color="auto" w:fill="D2EAF1"/>
            <w:vAlign w:val="bottom"/>
          </w:tcPr>
          <w:p w:rsidR="00CB3FCD" w:rsidRDefault="00CB3FCD" w:rsidP="00770AFE">
            <w:pPr>
              <w:spacing w:line="273" w:lineRule="exact"/>
              <w:ind w:right="30"/>
              <w:jc w:val="right"/>
              <w:rPr>
                <w:sz w:val="20"/>
                <w:szCs w:val="20"/>
              </w:rPr>
            </w:pPr>
            <w:r>
              <w:rPr>
                <w:rFonts w:eastAsia="Times New Roman"/>
                <w:sz w:val="24"/>
                <w:szCs w:val="24"/>
                <w:shd w:val="clear" w:color="auto" w:fill="D2EAF1"/>
              </w:rPr>
              <w:t>монтажа  отснятого  материала  с</w:t>
            </w:r>
          </w:p>
        </w:tc>
      </w:tr>
    </w:tbl>
    <w:p w:rsidR="00CB3FCD" w:rsidRDefault="00CB3FCD" w:rsidP="00CB3FCD">
      <w:pPr>
        <w:spacing w:line="2" w:lineRule="exact"/>
        <w:rPr>
          <w:sz w:val="20"/>
          <w:szCs w:val="20"/>
        </w:rPr>
      </w:pPr>
    </w:p>
    <w:p w:rsidR="00CB3FCD" w:rsidRDefault="00CB3FCD"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Pr="00C0678E" w:rsidRDefault="00C0678E" w:rsidP="00C0678E">
      <w:pPr>
        <w:jc w:val="right"/>
        <w:rPr>
          <w:sz w:val="20"/>
          <w:szCs w:val="20"/>
        </w:rPr>
        <w:sectPr w:rsidR="00C0678E" w:rsidRPr="00C0678E">
          <w:pgSz w:w="11900" w:h="16838"/>
          <w:pgMar w:top="710" w:right="566" w:bottom="429" w:left="1440" w:header="0" w:footer="0" w:gutter="0"/>
          <w:cols w:space="720" w:equalWidth="0">
            <w:col w:w="9900"/>
          </w:cols>
        </w:sectPr>
      </w:pPr>
      <w:r>
        <w:rPr>
          <w:rFonts w:eastAsia="Times New Roman"/>
          <w:sz w:val="24"/>
          <w:szCs w:val="24"/>
        </w:rPr>
        <w:t>129</w:t>
      </w: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1856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53"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82" w:lineRule="exact"/>
        <w:rPr>
          <w:sz w:val="20"/>
          <w:szCs w:val="20"/>
        </w:rPr>
      </w:pPr>
    </w:p>
    <w:tbl>
      <w:tblPr>
        <w:tblW w:w="0" w:type="auto"/>
        <w:tblInd w:w="150" w:type="dxa"/>
        <w:tblLayout w:type="fixed"/>
        <w:tblCellMar>
          <w:left w:w="0" w:type="dxa"/>
          <w:right w:w="0" w:type="dxa"/>
        </w:tblCellMar>
        <w:tblLook w:val="04A0"/>
      </w:tblPr>
      <w:tblGrid>
        <w:gridCol w:w="2400"/>
        <w:gridCol w:w="700"/>
        <w:gridCol w:w="1160"/>
        <w:gridCol w:w="640"/>
        <w:gridCol w:w="540"/>
        <w:gridCol w:w="760"/>
        <w:gridCol w:w="980"/>
        <w:gridCol w:w="680"/>
        <w:gridCol w:w="440"/>
        <w:gridCol w:w="920"/>
        <w:gridCol w:w="380"/>
        <w:gridCol w:w="160"/>
      </w:tblGrid>
      <w:tr w:rsidR="00CB3FCD" w:rsidTr="00770AFE">
        <w:trPr>
          <w:trHeight w:val="285"/>
        </w:trPr>
        <w:tc>
          <w:tcPr>
            <w:tcW w:w="240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860" w:type="dxa"/>
            <w:gridSpan w:val="2"/>
            <w:tcBorders>
              <w:top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использованием</w:t>
            </w:r>
          </w:p>
        </w:tc>
        <w:tc>
          <w:tcPr>
            <w:tcW w:w="1940" w:type="dxa"/>
            <w:gridSpan w:val="3"/>
            <w:tcBorders>
              <w:top w:val="single" w:sz="8" w:space="0" w:color="78C0D4"/>
            </w:tcBorders>
            <w:shd w:val="clear" w:color="auto" w:fill="D2EAF1"/>
            <w:vAlign w:val="bottom"/>
          </w:tcPr>
          <w:p w:rsidR="00CB3FCD" w:rsidRDefault="00CB3FCD" w:rsidP="00770AFE">
            <w:pPr>
              <w:ind w:left="240"/>
              <w:rPr>
                <w:sz w:val="20"/>
                <w:szCs w:val="20"/>
              </w:rPr>
            </w:pPr>
            <w:r>
              <w:rPr>
                <w:rFonts w:eastAsia="Times New Roman"/>
                <w:sz w:val="24"/>
                <w:szCs w:val="24"/>
                <w:shd w:val="clear" w:color="auto" w:fill="D2EAF1"/>
              </w:rPr>
              <w:t>возможностей</w:t>
            </w:r>
          </w:p>
        </w:tc>
        <w:tc>
          <w:tcPr>
            <w:tcW w:w="1660" w:type="dxa"/>
            <w:gridSpan w:val="2"/>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shd w:val="clear" w:color="auto" w:fill="D2EAF1"/>
              </w:rPr>
              <w:t>специальных</w:t>
            </w:r>
          </w:p>
        </w:tc>
        <w:tc>
          <w:tcPr>
            <w:tcW w:w="1740" w:type="dxa"/>
            <w:gridSpan w:val="3"/>
            <w:tcBorders>
              <w:top w:val="single" w:sz="8" w:space="0" w:color="78C0D4"/>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shd w:val="clear" w:color="auto" w:fill="D2EAF1"/>
              </w:rPr>
              <w:t>компьютерных</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860" w:type="dxa"/>
            <w:gridSpan w:val="2"/>
            <w:shd w:val="clear" w:color="auto" w:fill="D2EAF1"/>
            <w:vAlign w:val="bottom"/>
          </w:tcPr>
          <w:p w:rsidR="00CB3FCD" w:rsidRDefault="00CB3FCD" w:rsidP="00770AFE">
            <w:pPr>
              <w:ind w:left="140"/>
              <w:rPr>
                <w:sz w:val="20"/>
                <w:szCs w:val="20"/>
              </w:rPr>
            </w:pPr>
            <w:r>
              <w:rPr>
                <w:rFonts w:eastAsia="Times New Roman"/>
                <w:sz w:val="24"/>
                <w:szCs w:val="24"/>
              </w:rPr>
              <w:t>инструментов;</w:t>
            </w:r>
          </w:p>
        </w:tc>
        <w:tc>
          <w:tcPr>
            <w:tcW w:w="640" w:type="dxa"/>
            <w:shd w:val="clear" w:color="auto" w:fill="D2EAF1"/>
            <w:vAlign w:val="bottom"/>
          </w:tcPr>
          <w:p w:rsidR="00CB3FCD" w:rsidRDefault="00CB3FCD" w:rsidP="00770AFE">
            <w:pPr>
              <w:rPr>
                <w:sz w:val="24"/>
                <w:szCs w:val="24"/>
              </w:rPr>
            </w:pPr>
          </w:p>
        </w:tc>
        <w:tc>
          <w:tcPr>
            <w:tcW w:w="540" w:type="dxa"/>
            <w:shd w:val="clear" w:color="auto" w:fill="D2EAF1"/>
            <w:vAlign w:val="bottom"/>
          </w:tcPr>
          <w:p w:rsidR="00CB3FCD" w:rsidRDefault="00CB3FCD" w:rsidP="00770AFE">
            <w:pPr>
              <w:rPr>
                <w:sz w:val="24"/>
                <w:szCs w:val="24"/>
              </w:rPr>
            </w:pPr>
          </w:p>
        </w:tc>
        <w:tc>
          <w:tcPr>
            <w:tcW w:w="760" w:type="dxa"/>
            <w:shd w:val="clear" w:color="auto" w:fill="D2EAF1"/>
            <w:vAlign w:val="bottom"/>
          </w:tcPr>
          <w:p w:rsidR="00CB3FCD" w:rsidRDefault="00CB3FCD" w:rsidP="00770AFE">
            <w:pPr>
              <w:rPr>
                <w:sz w:val="24"/>
                <w:szCs w:val="24"/>
              </w:rPr>
            </w:pPr>
          </w:p>
        </w:tc>
        <w:tc>
          <w:tcPr>
            <w:tcW w:w="980" w:type="dxa"/>
            <w:shd w:val="clear" w:color="auto" w:fill="D2EAF1"/>
            <w:vAlign w:val="bottom"/>
          </w:tcPr>
          <w:p w:rsidR="00CB3FCD" w:rsidRDefault="00CB3FCD" w:rsidP="00770AFE">
            <w:pPr>
              <w:rPr>
                <w:sz w:val="24"/>
                <w:szCs w:val="24"/>
              </w:rPr>
            </w:pPr>
          </w:p>
        </w:tc>
        <w:tc>
          <w:tcPr>
            <w:tcW w:w="680"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осуществление    обработки    цифровых    фотографий    с</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1860" w:type="dxa"/>
            <w:gridSpan w:val="2"/>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использованием</w:t>
            </w:r>
          </w:p>
        </w:tc>
        <w:tc>
          <w:tcPr>
            <w:tcW w:w="1940" w:type="dxa"/>
            <w:gridSpan w:val="3"/>
            <w:shd w:val="clear" w:color="auto" w:fill="D2EAF1"/>
            <w:vAlign w:val="bottom"/>
          </w:tcPr>
          <w:p w:rsidR="00CB3FCD" w:rsidRDefault="00CB3FCD" w:rsidP="00770AFE">
            <w:pPr>
              <w:spacing w:line="273" w:lineRule="exact"/>
              <w:ind w:left="240"/>
              <w:rPr>
                <w:sz w:val="20"/>
                <w:szCs w:val="20"/>
              </w:rPr>
            </w:pPr>
            <w:r>
              <w:rPr>
                <w:rFonts w:eastAsia="Times New Roman"/>
                <w:sz w:val="24"/>
                <w:szCs w:val="24"/>
                <w:shd w:val="clear" w:color="auto" w:fill="D2EAF1"/>
              </w:rPr>
              <w:t>возможностей</w:t>
            </w:r>
          </w:p>
        </w:tc>
        <w:tc>
          <w:tcPr>
            <w:tcW w:w="1660" w:type="dxa"/>
            <w:gridSpan w:val="2"/>
            <w:shd w:val="clear" w:color="auto" w:fill="D2EAF1"/>
            <w:vAlign w:val="bottom"/>
          </w:tcPr>
          <w:p w:rsidR="00CB3FCD" w:rsidRDefault="00CB3FCD" w:rsidP="00770AFE">
            <w:pPr>
              <w:spacing w:line="273" w:lineRule="exact"/>
              <w:ind w:left="80"/>
              <w:rPr>
                <w:sz w:val="20"/>
                <w:szCs w:val="20"/>
              </w:rPr>
            </w:pPr>
            <w:r>
              <w:rPr>
                <w:rFonts w:eastAsia="Times New Roman"/>
                <w:sz w:val="24"/>
                <w:szCs w:val="24"/>
                <w:shd w:val="clear" w:color="auto" w:fill="D2EAF1"/>
              </w:rPr>
              <w:t>специальных</w:t>
            </w:r>
          </w:p>
        </w:tc>
        <w:tc>
          <w:tcPr>
            <w:tcW w:w="1740" w:type="dxa"/>
            <w:gridSpan w:val="3"/>
            <w:tcBorders>
              <w:right w:val="single" w:sz="8" w:space="0" w:color="78C0D4"/>
            </w:tcBorders>
            <w:shd w:val="clear" w:color="auto" w:fill="D2EAF1"/>
            <w:vAlign w:val="bottom"/>
          </w:tcPr>
          <w:p w:rsidR="00CB3FCD" w:rsidRDefault="00CB3FCD" w:rsidP="00770AFE">
            <w:pPr>
              <w:spacing w:line="273" w:lineRule="exact"/>
              <w:jc w:val="right"/>
              <w:rPr>
                <w:sz w:val="20"/>
                <w:szCs w:val="20"/>
              </w:rPr>
            </w:pPr>
            <w:r>
              <w:rPr>
                <w:rFonts w:eastAsia="Times New Roman"/>
                <w:sz w:val="24"/>
                <w:szCs w:val="24"/>
                <w:shd w:val="clear" w:color="auto" w:fill="D2EAF1"/>
              </w:rPr>
              <w:t>компьютерных</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860" w:type="dxa"/>
            <w:gridSpan w:val="2"/>
            <w:shd w:val="clear" w:color="auto" w:fill="D2EAF1"/>
            <w:vAlign w:val="bottom"/>
          </w:tcPr>
          <w:p w:rsidR="00CB3FCD" w:rsidRDefault="00CB3FCD" w:rsidP="00770AFE">
            <w:pPr>
              <w:ind w:left="140"/>
              <w:rPr>
                <w:sz w:val="20"/>
                <w:szCs w:val="20"/>
              </w:rPr>
            </w:pPr>
            <w:r>
              <w:rPr>
                <w:rFonts w:eastAsia="Times New Roman"/>
                <w:sz w:val="24"/>
                <w:szCs w:val="24"/>
              </w:rPr>
              <w:t>инструментов;</w:t>
            </w:r>
          </w:p>
        </w:tc>
        <w:tc>
          <w:tcPr>
            <w:tcW w:w="640" w:type="dxa"/>
            <w:shd w:val="clear" w:color="auto" w:fill="D2EAF1"/>
            <w:vAlign w:val="bottom"/>
          </w:tcPr>
          <w:p w:rsidR="00CB3FCD" w:rsidRDefault="00CB3FCD" w:rsidP="00770AFE">
            <w:pPr>
              <w:rPr>
                <w:sz w:val="24"/>
                <w:szCs w:val="24"/>
              </w:rPr>
            </w:pPr>
          </w:p>
        </w:tc>
        <w:tc>
          <w:tcPr>
            <w:tcW w:w="540" w:type="dxa"/>
            <w:shd w:val="clear" w:color="auto" w:fill="D2EAF1"/>
            <w:vAlign w:val="bottom"/>
          </w:tcPr>
          <w:p w:rsidR="00CB3FCD" w:rsidRDefault="00CB3FCD" w:rsidP="00770AFE">
            <w:pPr>
              <w:rPr>
                <w:sz w:val="24"/>
                <w:szCs w:val="24"/>
              </w:rPr>
            </w:pPr>
          </w:p>
        </w:tc>
        <w:tc>
          <w:tcPr>
            <w:tcW w:w="760" w:type="dxa"/>
            <w:shd w:val="clear" w:color="auto" w:fill="D2EAF1"/>
            <w:vAlign w:val="bottom"/>
          </w:tcPr>
          <w:p w:rsidR="00CB3FCD" w:rsidRDefault="00CB3FCD" w:rsidP="00770AFE">
            <w:pPr>
              <w:rPr>
                <w:sz w:val="24"/>
                <w:szCs w:val="24"/>
              </w:rPr>
            </w:pPr>
          </w:p>
        </w:tc>
        <w:tc>
          <w:tcPr>
            <w:tcW w:w="980" w:type="dxa"/>
            <w:shd w:val="clear" w:color="auto" w:fill="D2EAF1"/>
            <w:vAlign w:val="bottom"/>
          </w:tcPr>
          <w:p w:rsidR="00CB3FCD" w:rsidRDefault="00CB3FCD" w:rsidP="00770AFE">
            <w:pPr>
              <w:rPr>
                <w:sz w:val="24"/>
                <w:szCs w:val="24"/>
              </w:rPr>
            </w:pPr>
          </w:p>
        </w:tc>
        <w:tc>
          <w:tcPr>
            <w:tcW w:w="680"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осуществление   обработки   цифровых   звукозаписей   с</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1860" w:type="dxa"/>
            <w:gridSpan w:val="2"/>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использованием</w:t>
            </w:r>
          </w:p>
        </w:tc>
        <w:tc>
          <w:tcPr>
            <w:tcW w:w="1940" w:type="dxa"/>
            <w:gridSpan w:val="3"/>
            <w:shd w:val="clear" w:color="auto" w:fill="D2EAF1"/>
            <w:vAlign w:val="bottom"/>
          </w:tcPr>
          <w:p w:rsidR="00CB3FCD" w:rsidRDefault="00CB3FCD" w:rsidP="00770AFE">
            <w:pPr>
              <w:spacing w:line="273" w:lineRule="exact"/>
              <w:ind w:left="240"/>
              <w:rPr>
                <w:sz w:val="20"/>
                <w:szCs w:val="20"/>
              </w:rPr>
            </w:pPr>
            <w:r>
              <w:rPr>
                <w:rFonts w:eastAsia="Times New Roman"/>
                <w:sz w:val="24"/>
                <w:szCs w:val="24"/>
                <w:shd w:val="clear" w:color="auto" w:fill="D2EAF1"/>
              </w:rPr>
              <w:t>возможностей</w:t>
            </w:r>
          </w:p>
        </w:tc>
        <w:tc>
          <w:tcPr>
            <w:tcW w:w="1660" w:type="dxa"/>
            <w:gridSpan w:val="2"/>
            <w:shd w:val="clear" w:color="auto" w:fill="D2EAF1"/>
            <w:vAlign w:val="bottom"/>
          </w:tcPr>
          <w:p w:rsidR="00CB3FCD" w:rsidRDefault="00CB3FCD" w:rsidP="00770AFE">
            <w:pPr>
              <w:spacing w:line="273" w:lineRule="exact"/>
              <w:ind w:left="80"/>
              <w:rPr>
                <w:sz w:val="20"/>
                <w:szCs w:val="20"/>
              </w:rPr>
            </w:pPr>
            <w:r>
              <w:rPr>
                <w:rFonts w:eastAsia="Times New Roman"/>
                <w:sz w:val="24"/>
                <w:szCs w:val="24"/>
                <w:shd w:val="clear" w:color="auto" w:fill="D2EAF1"/>
              </w:rPr>
              <w:t>специальных</w:t>
            </w:r>
          </w:p>
        </w:tc>
        <w:tc>
          <w:tcPr>
            <w:tcW w:w="1740" w:type="dxa"/>
            <w:gridSpan w:val="3"/>
            <w:tcBorders>
              <w:right w:val="single" w:sz="8" w:space="0" w:color="78C0D4"/>
            </w:tcBorders>
            <w:shd w:val="clear" w:color="auto" w:fill="D2EAF1"/>
            <w:vAlign w:val="bottom"/>
          </w:tcPr>
          <w:p w:rsidR="00CB3FCD" w:rsidRDefault="00CB3FCD" w:rsidP="00770AFE">
            <w:pPr>
              <w:spacing w:line="273" w:lineRule="exact"/>
              <w:jc w:val="right"/>
              <w:rPr>
                <w:sz w:val="20"/>
                <w:szCs w:val="20"/>
              </w:rPr>
            </w:pPr>
            <w:r>
              <w:rPr>
                <w:rFonts w:eastAsia="Times New Roman"/>
                <w:sz w:val="24"/>
                <w:szCs w:val="24"/>
                <w:shd w:val="clear" w:color="auto" w:fill="D2EAF1"/>
              </w:rPr>
              <w:t>компьютерных</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860" w:type="dxa"/>
            <w:gridSpan w:val="2"/>
            <w:shd w:val="clear" w:color="auto" w:fill="D2EAF1"/>
            <w:vAlign w:val="bottom"/>
          </w:tcPr>
          <w:p w:rsidR="00CB3FCD" w:rsidRDefault="00CB3FCD" w:rsidP="00770AFE">
            <w:pPr>
              <w:ind w:left="140"/>
              <w:rPr>
                <w:sz w:val="20"/>
                <w:szCs w:val="20"/>
              </w:rPr>
            </w:pPr>
            <w:r>
              <w:rPr>
                <w:rFonts w:eastAsia="Times New Roman"/>
                <w:sz w:val="24"/>
                <w:szCs w:val="24"/>
              </w:rPr>
              <w:t>инструментов;</w:t>
            </w:r>
          </w:p>
        </w:tc>
        <w:tc>
          <w:tcPr>
            <w:tcW w:w="640" w:type="dxa"/>
            <w:shd w:val="clear" w:color="auto" w:fill="D2EAF1"/>
            <w:vAlign w:val="bottom"/>
          </w:tcPr>
          <w:p w:rsidR="00CB3FCD" w:rsidRDefault="00CB3FCD" w:rsidP="00770AFE">
            <w:pPr>
              <w:rPr>
                <w:sz w:val="24"/>
                <w:szCs w:val="24"/>
              </w:rPr>
            </w:pPr>
          </w:p>
        </w:tc>
        <w:tc>
          <w:tcPr>
            <w:tcW w:w="540" w:type="dxa"/>
            <w:shd w:val="clear" w:color="auto" w:fill="D2EAF1"/>
            <w:vAlign w:val="bottom"/>
          </w:tcPr>
          <w:p w:rsidR="00CB3FCD" w:rsidRDefault="00CB3FCD" w:rsidP="00770AFE">
            <w:pPr>
              <w:rPr>
                <w:sz w:val="24"/>
                <w:szCs w:val="24"/>
              </w:rPr>
            </w:pPr>
          </w:p>
        </w:tc>
        <w:tc>
          <w:tcPr>
            <w:tcW w:w="760" w:type="dxa"/>
            <w:shd w:val="clear" w:color="auto" w:fill="D2EAF1"/>
            <w:vAlign w:val="bottom"/>
          </w:tcPr>
          <w:p w:rsidR="00CB3FCD" w:rsidRDefault="00CB3FCD" w:rsidP="00770AFE">
            <w:pPr>
              <w:rPr>
                <w:sz w:val="24"/>
                <w:szCs w:val="24"/>
              </w:rPr>
            </w:pPr>
          </w:p>
        </w:tc>
        <w:tc>
          <w:tcPr>
            <w:tcW w:w="980" w:type="dxa"/>
            <w:shd w:val="clear" w:color="auto" w:fill="D2EAF1"/>
            <w:vAlign w:val="bottom"/>
          </w:tcPr>
          <w:p w:rsidR="00CB3FCD" w:rsidRDefault="00CB3FCD" w:rsidP="00770AFE">
            <w:pPr>
              <w:rPr>
                <w:sz w:val="24"/>
                <w:szCs w:val="24"/>
              </w:rPr>
            </w:pPr>
          </w:p>
        </w:tc>
        <w:tc>
          <w:tcPr>
            <w:tcW w:w="680"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понимание и учет смысла и содержания деятельности при</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200" w:type="dxa"/>
            <w:gridSpan w:val="10"/>
            <w:tcBorders>
              <w:right w:val="single" w:sz="8" w:space="0" w:color="78C0D4"/>
            </w:tcBorders>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организации  фиксации,  выделение  для  фиксации  отдельных</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элементов объектов и процессов, обеспечение качества фиксации</w:t>
            </w:r>
          </w:p>
        </w:tc>
        <w:tc>
          <w:tcPr>
            <w:tcW w:w="160" w:type="dxa"/>
            <w:vAlign w:val="bottom"/>
          </w:tcPr>
          <w:p w:rsidR="00CB3FCD" w:rsidRDefault="00CB3FCD" w:rsidP="00770AFE">
            <w:pPr>
              <w:rPr>
                <w:sz w:val="24"/>
                <w:szCs w:val="24"/>
              </w:rPr>
            </w:pPr>
          </w:p>
        </w:tc>
      </w:tr>
      <w:tr w:rsidR="00CB3FCD" w:rsidTr="00770AFE">
        <w:trPr>
          <w:trHeight w:val="286"/>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3040" w:type="dxa"/>
            <w:gridSpan w:val="4"/>
            <w:tcBorders>
              <w:bottom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существенных элементов.</w:t>
            </w:r>
          </w:p>
        </w:tc>
        <w:tc>
          <w:tcPr>
            <w:tcW w:w="760" w:type="dxa"/>
            <w:tcBorders>
              <w:bottom w:val="single" w:sz="8" w:space="0" w:color="78C0D4"/>
            </w:tcBorders>
            <w:shd w:val="clear" w:color="auto" w:fill="D2EAF1"/>
            <w:vAlign w:val="bottom"/>
          </w:tcPr>
          <w:p w:rsidR="00CB3FCD" w:rsidRDefault="00CB3FCD" w:rsidP="00770AFE">
            <w:pPr>
              <w:rPr>
                <w:sz w:val="24"/>
                <w:szCs w:val="24"/>
              </w:rPr>
            </w:pPr>
          </w:p>
        </w:tc>
        <w:tc>
          <w:tcPr>
            <w:tcW w:w="980" w:type="dxa"/>
            <w:tcBorders>
              <w:bottom w:val="single" w:sz="8" w:space="0" w:color="78C0D4"/>
            </w:tcBorders>
            <w:shd w:val="clear" w:color="auto" w:fill="D2EAF1"/>
            <w:vAlign w:val="bottom"/>
          </w:tcPr>
          <w:p w:rsidR="00CB3FCD" w:rsidRDefault="00CB3FCD" w:rsidP="00770AFE">
            <w:pPr>
              <w:rPr>
                <w:sz w:val="24"/>
                <w:szCs w:val="24"/>
              </w:rPr>
            </w:pPr>
          </w:p>
        </w:tc>
        <w:tc>
          <w:tcPr>
            <w:tcW w:w="680" w:type="dxa"/>
            <w:tcBorders>
              <w:bottom w:val="single" w:sz="8" w:space="0" w:color="78C0D4"/>
            </w:tcBorders>
            <w:shd w:val="clear" w:color="auto" w:fill="D2EAF1"/>
            <w:vAlign w:val="bottom"/>
          </w:tcPr>
          <w:p w:rsidR="00CB3FCD" w:rsidRDefault="00CB3FCD" w:rsidP="00770AFE">
            <w:pPr>
              <w:rPr>
                <w:sz w:val="24"/>
                <w:szCs w:val="24"/>
              </w:rPr>
            </w:pPr>
          </w:p>
        </w:tc>
        <w:tc>
          <w:tcPr>
            <w:tcW w:w="440" w:type="dxa"/>
            <w:tcBorders>
              <w:bottom w:val="single" w:sz="8" w:space="0" w:color="78C0D4"/>
            </w:tcBorders>
            <w:shd w:val="clear" w:color="auto" w:fill="D2EAF1"/>
            <w:vAlign w:val="bottom"/>
          </w:tcPr>
          <w:p w:rsidR="00CB3FCD" w:rsidRDefault="00CB3FCD" w:rsidP="00770AFE">
            <w:pPr>
              <w:rPr>
                <w:sz w:val="24"/>
                <w:szCs w:val="24"/>
              </w:rPr>
            </w:pPr>
          </w:p>
        </w:tc>
        <w:tc>
          <w:tcPr>
            <w:tcW w:w="920" w:type="dxa"/>
            <w:tcBorders>
              <w:bottom w:val="single" w:sz="8" w:space="0" w:color="78C0D4"/>
            </w:tcBorders>
            <w:shd w:val="clear" w:color="auto" w:fill="D2EAF1"/>
            <w:vAlign w:val="bottom"/>
          </w:tcPr>
          <w:p w:rsidR="00CB3FCD" w:rsidRDefault="00CB3FCD" w:rsidP="00770AFE">
            <w:pPr>
              <w:rPr>
                <w:sz w:val="24"/>
                <w:szCs w:val="24"/>
              </w:rPr>
            </w:pPr>
          </w:p>
        </w:tc>
        <w:tc>
          <w:tcPr>
            <w:tcW w:w="38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8"/>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2" w:lineRule="exact"/>
              <w:ind w:left="20"/>
              <w:jc w:val="center"/>
              <w:rPr>
                <w:sz w:val="20"/>
                <w:szCs w:val="20"/>
              </w:rPr>
            </w:pPr>
            <w:r>
              <w:rPr>
                <w:rFonts w:eastAsia="Times New Roman"/>
                <w:b/>
                <w:bCs/>
                <w:i/>
                <w:iCs/>
                <w:w w:val="99"/>
                <w:sz w:val="24"/>
                <w:szCs w:val="24"/>
              </w:rPr>
              <w:t>Поиск и</w:t>
            </w:r>
          </w:p>
        </w:tc>
        <w:tc>
          <w:tcPr>
            <w:tcW w:w="700" w:type="dxa"/>
            <w:shd w:val="clear" w:color="auto" w:fill="A5D5E2"/>
            <w:vAlign w:val="bottom"/>
          </w:tcPr>
          <w:p w:rsidR="00CB3FCD" w:rsidRDefault="00CB3FCD" w:rsidP="00770AFE">
            <w:pPr>
              <w:spacing w:line="277" w:lineRule="exact"/>
              <w:ind w:left="460"/>
              <w:rPr>
                <w:sz w:val="20"/>
                <w:szCs w:val="20"/>
              </w:rPr>
            </w:pPr>
            <w:r>
              <w:rPr>
                <w:rFonts w:ascii="Symbol" w:eastAsia="Symbol" w:hAnsi="Symbol" w:cs="Symbol"/>
                <w:sz w:val="24"/>
                <w:szCs w:val="24"/>
              </w:rPr>
              <w:t></w:t>
            </w:r>
          </w:p>
        </w:tc>
        <w:tc>
          <w:tcPr>
            <w:tcW w:w="1800" w:type="dxa"/>
            <w:gridSpan w:val="2"/>
            <w:shd w:val="clear" w:color="auto" w:fill="A5D5E2"/>
            <w:vAlign w:val="bottom"/>
          </w:tcPr>
          <w:p w:rsidR="00CB3FCD" w:rsidRDefault="00CB3FCD" w:rsidP="00770AFE">
            <w:pPr>
              <w:ind w:left="140"/>
              <w:rPr>
                <w:sz w:val="20"/>
                <w:szCs w:val="20"/>
              </w:rPr>
            </w:pPr>
            <w:r>
              <w:rPr>
                <w:rFonts w:eastAsia="Times New Roman"/>
                <w:sz w:val="24"/>
                <w:szCs w:val="24"/>
              </w:rPr>
              <w:t>Использование</w:t>
            </w:r>
          </w:p>
        </w:tc>
        <w:tc>
          <w:tcPr>
            <w:tcW w:w="1300" w:type="dxa"/>
            <w:gridSpan w:val="2"/>
            <w:shd w:val="clear" w:color="auto" w:fill="A5D5E2"/>
            <w:vAlign w:val="bottom"/>
          </w:tcPr>
          <w:p w:rsidR="00CB3FCD" w:rsidRDefault="00CB3FCD" w:rsidP="00770AFE">
            <w:pPr>
              <w:ind w:right="20"/>
              <w:jc w:val="right"/>
              <w:rPr>
                <w:sz w:val="20"/>
                <w:szCs w:val="20"/>
              </w:rPr>
            </w:pPr>
            <w:r>
              <w:rPr>
                <w:rFonts w:eastAsia="Times New Roman"/>
                <w:sz w:val="24"/>
                <w:szCs w:val="24"/>
              </w:rPr>
              <w:t>приемов</w:t>
            </w:r>
          </w:p>
        </w:tc>
        <w:tc>
          <w:tcPr>
            <w:tcW w:w="980" w:type="dxa"/>
            <w:shd w:val="clear" w:color="auto" w:fill="A5D5E2"/>
            <w:vAlign w:val="bottom"/>
          </w:tcPr>
          <w:p w:rsidR="00CB3FCD" w:rsidRDefault="00CB3FCD" w:rsidP="00770AFE">
            <w:pPr>
              <w:jc w:val="right"/>
              <w:rPr>
                <w:sz w:val="20"/>
                <w:szCs w:val="20"/>
              </w:rPr>
            </w:pPr>
            <w:r>
              <w:rPr>
                <w:rFonts w:eastAsia="Times New Roman"/>
                <w:sz w:val="24"/>
                <w:szCs w:val="24"/>
              </w:rPr>
              <w:t>поиска</w:t>
            </w:r>
          </w:p>
        </w:tc>
        <w:tc>
          <w:tcPr>
            <w:tcW w:w="2040" w:type="dxa"/>
            <w:gridSpan w:val="3"/>
            <w:shd w:val="clear" w:color="auto" w:fill="A5D5E2"/>
            <w:vAlign w:val="bottom"/>
          </w:tcPr>
          <w:p w:rsidR="00CB3FCD" w:rsidRDefault="00CB3FCD" w:rsidP="00770AFE">
            <w:pPr>
              <w:ind w:left="380"/>
              <w:rPr>
                <w:sz w:val="20"/>
                <w:szCs w:val="20"/>
              </w:rPr>
            </w:pPr>
            <w:r>
              <w:rPr>
                <w:rFonts w:eastAsia="Times New Roman"/>
                <w:sz w:val="24"/>
                <w:szCs w:val="24"/>
              </w:rPr>
              <w:t>информации</w:t>
            </w:r>
          </w:p>
        </w:tc>
        <w:tc>
          <w:tcPr>
            <w:tcW w:w="38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на</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40"/>
              <w:jc w:val="center"/>
              <w:rPr>
                <w:sz w:val="20"/>
                <w:szCs w:val="20"/>
              </w:rPr>
            </w:pPr>
            <w:r>
              <w:rPr>
                <w:rFonts w:eastAsia="Times New Roman"/>
                <w:b/>
                <w:bCs/>
                <w:i/>
                <w:iCs/>
                <w:w w:val="99"/>
                <w:sz w:val="24"/>
                <w:szCs w:val="24"/>
              </w:rPr>
              <w:t>организация</w:t>
            </w:r>
          </w:p>
        </w:tc>
        <w:tc>
          <w:tcPr>
            <w:tcW w:w="7200" w:type="dxa"/>
            <w:gridSpan w:val="10"/>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shd w:val="clear" w:color="auto" w:fill="A5D5E2"/>
              </w:rPr>
              <w:t>персональном компьютере, в информационной среде организации</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8"/>
                <w:sz w:val="24"/>
                <w:szCs w:val="24"/>
              </w:rPr>
              <w:t>хранения</w:t>
            </w:r>
          </w:p>
        </w:tc>
        <w:tc>
          <w:tcPr>
            <w:tcW w:w="3800" w:type="dxa"/>
            <w:gridSpan w:val="5"/>
            <w:shd w:val="clear" w:color="auto" w:fill="A5D5E2"/>
            <w:vAlign w:val="bottom"/>
          </w:tcPr>
          <w:p w:rsidR="00CB3FCD" w:rsidRDefault="00CB3FCD" w:rsidP="00770AFE">
            <w:pPr>
              <w:ind w:left="140"/>
              <w:rPr>
                <w:sz w:val="20"/>
                <w:szCs w:val="20"/>
              </w:rPr>
            </w:pPr>
            <w:r>
              <w:rPr>
                <w:rFonts w:eastAsia="Times New Roman"/>
                <w:sz w:val="24"/>
                <w:szCs w:val="24"/>
              </w:rPr>
              <w:t>и в образовательном пространстве;</w:t>
            </w:r>
          </w:p>
        </w:tc>
        <w:tc>
          <w:tcPr>
            <w:tcW w:w="980" w:type="dxa"/>
            <w:shd w:val="clear" w:color="auto" w:fill="A5D5E2"/>
            <w:vAlign w:val="bottom"/>
          </w:tcPr>
          <w:p w:rsidR="00CB3FCD" w:rsidRDefault="00CB3FCD" w:rsidP="00770AFE">
            <w:pPr>
              <w:rPr>
                <w:sz w:val="24"/>
                <w:szCs w:val="24"/>
              </w:rPr>
            </w:pPr>
          </w:p>
        </w:tc>
        <w:tc>
          <w:tcPr>
            <w:tcW w:w="68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920" w:type="dxa"/>
            <w:shd w:val="clear" w:color="auto" w:fill="A5D5E2"/>
            <w:vAlign w:val="bottom"/>
          </w:tcPr>
          <w:p w:rsidR="00CB3FCD" w:rsidRDefault="00CB3FCD" w:rsidP="00770AFE">
            <w:pPr>
              <w:rPr>
                <w:sz w:val="24"/>
                <w:szCs w:val="24"/>
              </w:rPr>
            </w:pPr>
          </w:p>
        </w:tc>
        <w:tc>
          <w:tcPr>
            <w:tcW w:w="38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40"/>
              <w:jc w:val="center"/>
              <w:rPr>
                <w:sz w:val="20"/>
                <w:szCs w:val="20"/>
              </w:rPr>
            </w:pPr>
            <w:r>
              <w:rPr>
                <w:rFonts w:eastAsia="Times New Roman"/>
                <w:b/>
                <w:bCs/>
                <w:i/>
                <w:iCs/>
                <w:w w:val="99"/>
                <w:sz w:val="24"/>
                <w:szCs w:val="24"/>
              </w:rPr>
              <w:t>информации</w:t>
            </w:r>
          </w:p>
        </w:tc>
        <w:tc>
          <w:tcPr>
            <w:tcW w:w="7200" w:type="dxa"/>
            <w:gridSpan w:val="10"/>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использование  различных  приемов  поиска  информации  в</w:t>
            </w:r>
          </w:p>
        </w:tc>
        <w:tc>
          <w:tcPr>
            <w:tcW w:w="160" w:type="dxa"/>
            <w:vAlign w:val="bottom"/>
          </w:tcPr>
          <w:p w:rsidR="00CB3FCD" w:rsidRDefault="00CB3FCD" w:rsidP="00770AFE">
            <w:pPr>
              <w:rPr>
                <w:sz w:val="24"/>
                <w:szCs w:val="24"/>
              </w:rPr>
            </w:pPr>
          </w:p>
        </w:tc>
      </w:tr>
      <w:tr w:rsidR="00CB3FCD" w:rsidTr="00770AFE">
        <w:trPr>
          <w:trHeight w:val="300"/>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shd w:val="clear" w:color="auto" w:fill="A5D5E2"/>
              </w:rPr>
              <w:t>сети   Интернет   (поисковые   системы,   справочные   разделы,</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500" w:type="dxa"/>
            <w:gridSpan w:val="3"/>
            <w:shd w:val="clear" w:color="auto" w:fill="A5D5E2"/>
            <w:vAlign w:val="bottom"/>
          </w:tcPr>
          <w:p w:rsidR="00CB3FCD" w:rsidRDefault="00CB3FCD" w:rsidP="00770AFE">
            <w:pPr>
              <w:ind w:left="140"/>
              <w:rPr>
                <w:sz w:val="20"/>
                <w:szCs w:val="20"/>
              </w:rPr>
            </w:pPr>
            <w:r>
              <w:rPr>
                <w:rFonts w:eastAsia="Times New Roman"/>
                <w:sz w:val="24"/>
                <w:szCs w:val="24"/>
              </w:rPr>
              <w:t>предметные рубрики);</w:t>
            </w:r>
          </w:p>
        </w:tc>
        <w:tc>
          <w:tcPr>
            <w:tcW w:w="540" w:type="dxa"/>
            <w:shd w:val="clear" w:color="auto" w:fill="A5D5E2"/>
            <w:vAlign w:val="bottom"/>
          </w:tcPr>
          <w:p w:rsidR="00CB3FCD" w:rsidRDefault="00CB3FCD" w:rsidP="00770AFE">
            <w:pPr>
              <w:rPr>
                <w:sz w:val="24"/>
                <w:szCs w:val="24"/>
              </w:rPr>
            </w:pPr>
          </w:p>
        </w:tc>
        <w:tc>
          <w:tcPr>
            <w:tcW w:w="760" w:type="dxa"/>
            <w:shd w:val="clear" w:color="auto" w:fill="A5D5E2"/>
            <w:vAlign w:val="bottom"/>
          </w:tcPr>
          <w:p w:rsidR="00CB3FCD" w:rsidRDefault="00CB3FCD" w:rsidP="00770AFE">
            <w:pPr>
              <w:rPr>
                <w:sz w:val="24"/>
                <w:szCs w:val="24"/>
              </w:rPr>
            </w:pPr>
          </w:p>
        </w:tc>
        <w:tc>
          <w:tcPr>
            <w:tcW w:w="980" w:type="dxa"/>
            <w:shd w:val="clear" w:color="auto" w:fill="A5D5E2"/>
            <w:vAlign w:val="bottom"/>
          </w:tcPr>
          <w:p w:rsidR="00CB3FCD" w:rsidRDefault="00CB3FCD" w:rsidP="00770AFE">
            <w:pPr>
              <w:rPr>
                <w:sz w:val="24"/>
                <w:szCs w:val="24"/>
              </w:rPr>
            </w:pPr>
          </w:p>
        </w:tc>
        <w:tc>
          <w:tcPr>
            <w:tcW w:w="68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920" w:type="dxa"/>
            <w:shd w:val="clear" w:color="auto" w:fill="A5D5E2"/>
            <w:vAlign w:val="bottom"/>
          </w:tcPr>
          <w:p w:rsidR="00CB3FCD" w:rsidRDefault="00CB3FCD" w:rsidP="00770AFE">
            <w:pPr>
              <w:rPr>
                <w:sz w:val="24"/>
                <w:szCs w:val="24"/>
              </w:rPr>
            </w:pPr>
          </w:p>
        </w:tc>
        <w:tc>
          <w:tcPr>
            <w:tcW w:w="38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0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800" w:type="dxa"/>
            <w:gridSpan w:val="2"/>
            <w:shd w:val="clear" w:color="auto" w:fill="A5D5E2"/>
            <w:vAlign w:val="bottom"/>
          </w:tcPr>
          <w:p w:rsidR="00CB3FCD" w:rsidRDefault="00CB3FCD" w:rsidP="00770AFE">
            <w:pPr>
              <w:ind w:left="140"/>
              <w:rPr>
                <w:sz w:val="20"/>
                <w:szCs w:val="20"/>
              </w:rPr>
            </w:pPr>
            <w:r>
              <w:rPr>
                <w:rFonts w:eastAsia="Times New Roman"/>
                <w:sz w:val="24"/>
                <w:szCs w:val="24"/>
              </w:rPr>
              <w:t>осуществление</w:t>
            </w:r>
          </w:p>
        </w:tc>
        <w:tc>
          <w:tcPr>
            <w:tcW w:w="2280" w:type="dxa"/>
            <w:gridSpan w:val="3"/>
            <w:shd w:val="clear" w:color="auto" w:fill="A5D5E2"/>
            <w:vAlign w:val="bottom"/>
          </w:tcPr>
          <w:p w:rsidR="00CB3FCD" w:rsidRDefault="00CB3FCD" w:rsidP="00770AFE">
            <w:pPr>
              <w:jc w:val="right"/>
              <w:rPr>
                <w:sz w:val="20"/>
                <w:szCs w:val="20"/>
              </w:rPr>
            </w:pPr>
            <w:r>
              <w:rPr>
                <w:rFonts w:eastAsia="Times New Roman"/>
                <w:sz w:val="24"/>
                <w:szCs w:val="24"/>
              </w:rPr>
              <w:t>поиска  информации</w:t>
            </w:r>
          </w:p>
        </w:tc>
        <w:tc>
          <w:tcPr>
            <w:tcW w:w="2040" w:type="dxa"/>
            <w:gridSpan w:val="3"/>
            <w:shd w:val="clear" w:color="auto" w:fill="A5D5E2"/>
            <w:vAlign w:val="bottom"/>
          </w:tcPr>
          <w:p w:rsidR="00CB3FCD" w:rsidRDefault="00CB3FCD" w:rsidP="00770AFE">
            <w:pPr>
              <w:ind w:left="140"/>
              <w:rPr>
                <w:sz w:val="20"/>
                <w:szCs w:val="20"/>
              </w:rPr>
            </w:pPr>
            <w:r>
              <w:rPr>
                <w:rFonts w:eastAsia="Times New Roman"/>
                <w:sz w:val="24"/>
                <w:szCs w:val="24"/>
              </w:rPr>
              <w:t>в  сети  Интернет</w:t>
            </w:r>
          </w:p>
        </w:tc>
        <w:tc>
          <w:tcPr>
            <w:tcW w:w="38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с</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6820" w:type="dxa"/>
            <w:gridSpan w:val="9"/>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использованием простых запросов (по одному признаку);</w:t>
            </w:r>
          </w:p>
        </w:tc>
        <w:tc>
          <w:tcPr>
            <w:tcW w:w="380" w:type="dxa"/>
            <w:tcBorders>
              <w:right w:val="single" w:sz="8" w:space="0" w:color="78C0D4"/>
            </w:tcBorders>
            <w:shd w:val="clear" w:color="auto" w:fill="A5D5E2"/>
            <w:vAlign w:val="bottom"/>
          </w:tcPr>
          <w:p w:rsidR="00CB3FCD" w:rsidRDefault="00CB3FCD" w:rsidP="00770AFE">
            <w:pPr>
              <w:rPr>
                <w:sz w:val="23"/>
                <w:szCs w:val="23"/>
              </w:rPr>
            </w:pPr>
          </w:p>
        </w:tc>
        <w:tc>
          <w:tcPr>
            <w:tcW w:w="160" w:type="dxa"/>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spacing w:line="296" w:lineRule="exact"/>
              <w:jc w:val="right"/>
              <w:rPr>
                <w:sz w:val="20"/>
                <w:szCs w:val="20"/>
              </w:rPr>
            </w:pPr>
            <w:r>
              <w:rPr>
                <w:rFonts w:ascii="Symbol" w:eastAsia="Symbol" w:hAnsi="Symbol" w:cs="Symbol"/>
                <w:w w:val="93"/>
                <w:sz w:val="24"/>
                <w:szCs w:val="24"/>
              </w:rPr>
              <w:t></w:t>
            </w:r>
            <w:r>
              <w:rPr>
                <w:rFonts w:eastAsia="Times New Roman"/>
                <w:w w:val="93"/>
                <w:sz w:val="24"/>
                <w:szCs w:val="24"/>
              </w:rPr>
              <w:t xml:space="preserve">  построениезапросовдляпоискаинформациис</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shd w:val="clear" w:color="auto" w:fill="A5D5E2"/>
              </w:rPr>
              <w:t>использованием   логических   операций   и   анализ   результатов</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860" w:type="dxa"/>
            <w:gridSpan w:val="2"/>
            <w:shd w:val="clear" w:color="auto" w:fill="A5D5E2"/>
            <w:vAlign w:val="bottom"/>
          </w:tcPr>
          <w:p w:rsidR="00CB3FCD" w:rsidRDefault="00CB3FCD" w:rsidP="00770AFE">
            <w:pPr>
              <w:ind w:left="140"/>
              <w:rPr>
                <w:sz w:val="20"/>
                <w:szCs w:val="20"/>
              </w:rPr>
            </w:pPr>
            <w:r>
              <w:rPr>
                <w:rFonts w:eastAsia="Times New Roman"/>
                <w:sz w:val="24"/>
                <w:szCs w:val="24"/>
              </w:rPr>
              <w:t>поиска;</w:t>
            </w:r>
          </w:p>
        </w:tc>
        <w:tc>
          <w:tcPr>
            <w:tcW w:w="640" w:type="dxa"/>
            <w:shd w:val="clear" w:color="auto" w:fill="A5D5E2"/>
            <w:vAlign w:val="bottom"/>
          </w:tcPr>
          <w:p w:rsidR="00CB3FCD" w:rsidRDefault="00CB3FCD" w:rsidP="00770AFE">
            <w:pPr>
              <w:rPr>
                <w:sz w:val="24"/>
                <w:szCs w:val="24"/>
              </w:rPr>
            </w:pPr>
          </w:p>
        </w:tc>
        <w:tc>
          <w:tcPr>
            <w:tcW w:w="540" w:type="dxa"/>
            <w:shd w:val="clear" w:color="auto" w:fill="A5D5E2"/>
            <w:vAlign w:val="bottom"/>
          </w:tcPr>
          <w:p w:rsidR="00CB3FCD" w:rsidRDefault="00CB3FCD" w:rsidP="00770AFE">
            <w:pPr>
              <w:rPr>
                <w:sz w:val="24"/>
                <w:szCs w:val="24"/>
              </w:rPr>
            </w:pPr>
          </w:p>
        </w:tc>
        <w:tc>
          <w:tcPr>
            <w:tcW w:w="760" w:type="dxa"/>
            <w:shd w:val="clear" w:color="auto" w:fill="A5D5E2"/>
            <w:vAlign w:val="bottom"/>
          </w:tcPr>
          <w:p w:rsidR="00CB3FCD" w:rsidRDefault="00CB3FCD" w:rsidP="00770AFE">
            <w:pPr>
              <w:rPr>
                <w:sz w:val="24"/>
                <w:szCs w:val="24"/>
              </w:rPr>
            </w:pPr>
          </w:p>
        </w:tc>
        <w:tc>
          <w:tcPr>
            <w:tcW w:w="980" w:type="dxa"/>
            <w:shd w:val="clear" w:color="auto" w:fill="A5D5E2"/>
            <w:vAlign w:val="bottom"/>
          </w:tcPr>
          <w:p w:rsidR="00CB3FCD" w:rsidRDefault="00CB3FCD" w:rsidP="00770AFE">
            <w:pPr>
              <w:rPr>
                <w:sz w:val="24"/>
                <w:szCs w:val="24"/>
              </w:rPr>
            </w:pPr>
          </w:p>
        </w:tc>
        <w:tc>
          <w:tcPr>
            <w:tcW w:w="68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920" w:type="dxa"/>
            <w:shd w:val="clear" w:color="auto" w:fill="A5D5E2"/>
            <w:vAlign w:val="bottom"/>
          </w:tcPr>
          <w:p w:rsidR="00CB3FCD" w:rsidRDefault="00CB3FCD" w:rsidP="00770AFE">
            <w:pPr>
              <w:rPr>
                <w:sz w:val="24"/>
                <w:szCs w:val="24"/>
              </w:rPr>
            </w:pPr>
          </w:p>
        </w:tc>
        <w:tc>
          <w:tcPr>
            <w:tcW w:w="38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сохранение для индивидуального использования найденных</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6820" w:type="dxa"/>
            <w:gridSpan w:val="9"/>
            <w:shd w:val="clear" w:color="auto" w:fill="A5D5E2"/>
            <w:vAlign w:val="bottom"/>
          </w:tcPr>
          <w:p w:rsidR="00CB3FCD" w:rsidRDefault="00CB3FCD" w:rsidP="00770AFE">
            <w:pPr>
              <w:spacing w:line="274" w:lineRule="exact"/>
              <w:ind w:left="140"/>
              <w:rPr>
                <w:sz w:val="20"/>
                <w:szCs w:val="20"/>
              </w:rPr>
            </w:pPr>
            <w:r>
              <w:rPr>
                <w:rFonts w:eastAsia="Times New Roman"/>
                <w:sz w:val="24"/>
                <w:szCs w:val="24"/>
              </w:rPr>
              <w:t>в сети Интернет информационных объектов и ссылок на них;</w:t>
            </w:r>
          </w:p>
        </w:tc>
        <w:tc>
          <w:tcPr>
            <w:tcW w:w="380" w:type="dxa"/>
            <w:tcBorders>
              <w:right w:val="single" w:sz="8" w:space="0" w:color="78C0D4"/>
            </w:tcBorders>
            <w:shd w:val="clear" w:color="auto" w:fill="A5D5E2"/>
            <w:vAlign w:val="bottom"/>
          </w:tcPr>
          <w:p w:rsidR="00CB3FCD" w:rsidRDefault="00CB3FCD" w:rsidP="00770AFE">
            <w:pPr>
              <w:rPr>
                <w:sz w:val="23"/>
                <w:szCs w:val="23"/>
              </w:rPr>
            </w:pPr>
          </w:p>
        </w:tc>
        <w:tc>
          <w:tcPr>
            <w:tcW w:w="160" w:type="dxa"/>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0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800" w:type="dxa"/>
            <w:gridSpan w:val="2"/>
            <w:shd w:val="clear" w:color="auto" w:fill="A5D5E2"/>
            <w:vAlign w:val="bottom"/>
          </w:tcPr>
          <w:p w:rsidR="00CB3FCD" w:rsidRDefault="00CB3FCD" w:rsidP="00770AFE">
            <w:pPr>
              <w:ind w:left="140"/>
              <w:rPr>
                <w:sz w:val="20"/>
                <w:szCs w:val="20"/>
              </w:rPr>
            </w:pPr>
            <w:r>
              <w:rPr>
                <w:rFonts w:eastAsia="Times New Roman"/>
                <w:sz w:val="24"/>
                <w:szCs w:val="24"/>
              </w:rPr>
              <w:t>использование</w:t>
            </w:r>
          </w:p>
        </w:tc>
        <w:tc>
          <w:tcPr>
            <w:tcW w:w="1300" w:type="dxa"/>
            <w:gridSpan w:val="2"/>
            <w:shd w:val="clear" w:color="auto" w:fill="A5D5E2"/>
            <w:vAlign w:val="bottom"/>
          </w:tcPr>
          <w:p w:rsidR="00CB3FCD" w:rsidRDefault="00CB3FCD" w:rsidP="00770AFE">
            <w:pPr>
              <w:ind w:right="20"/>
              <w:jc w:val="right"/>
              <w:rPr>
                <w:sz w:val="20"/>
                <w:szCs w:val="20"/>
              </w:rPr>
            </w:pPr>
            <w:r>
              <w:rPr>
                <w:rFonts w:eastAsia="Times New Roman"/>
                <w:sz w:val="24"/>
                <w:szCs w:val="24"/>
              </w:rPr>
              <w:t>различных</w:t>
            </w:r>
          </w:p>
        </w:tc>
        <w:tc>
          <w:tcPr>
            <w:tcW w:w="1660" w:type="dxa"/>
            <w:gridSpan w:val="2"/>
            <w:shd w:val="clear" w:color="auto" w:fill="A5D5E2"/>
            <w:vAlign w:val="bottom"/>
          </w:tcPr>
          <w:p w:rsidR="00CB3FCD" w:rsidRDefault="00CB3FCD" w:rsidP="00770AFE">
            <w:pPr>
              <w:ind w:left="60"/>
              <w:rPr>
                <w:sz w:val="20"/>
                <w:szCs w:val="20"/>
              </w:rPr>
            </w:pPr>
            <w:r>
              <w:rPr>
                <w:rFonts w:eastAsia="Times New Roman"/>
                <w:sz w:val="24"/>
                <w:szCs w:val="24"/>
              </w:rPr>
              <w:t>библиотечных,</w:t>
            </w:r>
          </w:p>
        </w:tc>
        <w:tc>
          <w:tcPr>
            <w:tcW w:w="440" w:type="dxa"/>
            <w:shd w:val="clear" w:color="auto" w:fill="A5D5E2"/>
            <w:vAlign w:val="bottom"/>
          </w:tcPr>
          <w:p w:rsidR="00CB3FCD" w:rsidRDefault="00CB3FCD" w:rsidP="00770AFE">
            <w:pPr>
              <w:ind w:left="140"/>
              <w:rPr>
                <w:sz w:val="20"/>
                <w:szCs w:val="20"/>
              </w:rPr>
            </w:pPr>
            <w:r>
              <w:rPr>
                <w:rFonts w:eastAsia="Times New Roman"/>
                <w:sz w:val="24"/>
                <w:szCs w:val="24"/>
              </w:rPr>
              <w:t>в</w:t>
            </w:r>
          </w:p>
        </w:tc>
        <w:tc>
          <w:tcPr>
            <w:tcW w:w="1300" w:type="dxa"/>
            <w:gridSpan w:val="2"/>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том  числе</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5900" w:type="dxa"/>
            <w:gridSpan w:val="8"/>
            <w:shd w:val="clear" w:color="auto" w:fill="A5D5E2"/>
            <w:vAlign w:val="bottom"/>
          </w:tcPr>
          <w:p w:rsidR="00CB3FCD" w:rsidRDefault="00CB3FCD" w:rsidP="00770AFE">
            <w:pPr>
              <w:ind w:left="140"/>
              <w:rPr>
                <w:sz w:val="20"/>
                <w:szCs w:val="20"/>
              </w:rPr>
            </w:pPr>
            <w:r>
              <w:rPr>
                <w:rFonts w:eastAsia="Times New Roman"/>
                <w:sz w:val="24"/>
                <w:szCs w:val="24"/>
              </w:rPr>
              <w:t>электронных, каталогов для поиска необходимых книг;</w:t>
            </w:r>
          </w:p>
        </w:tc>
        <w:tc>
          <w:tcPr>
            <w:tcW w:w="920" w:type="dxa"/>
            <w:shd w:val="clear" w:color="auto" w:fill="A5D5E2"/>
            <w:vAlign w:val="bottom"/>
          </w:tcPr>
          <w:p w:rsidR="00CB3FCD" w:rsidRDefault="00CB3FCD" w:rsidP="00770AFE">
            <w:pPr>
              <w:rPr>
                <w:sz w:val="24"/>
                <w:szCs w:val="24"/>
              </w:rPr>
            </w:pPr>
          </w:p>
        </w:tc>
        <w:tc>
          <w:tcPr>
            <w:tcW w:w="38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поиск информации в различных базах данных, создание и</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shd w:val="clear" w:color="auto" w:fill="A5D5E2"/>
              </w:rPr>
              <w:t>заполнение  баз  данных,  в  частности,  использование  различных</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860" w:type="dxa"/>
            <w:gridSpan w:val="2"/>
            <w:shd w:val="clear" w:color="auto" w:fill="A5D5E2"/>
            <w:vAlign w:val="bottom"/>
          </w:tcPr>
          <w:p w:rsidR="00CB3FCD" w:rsidRDefault="00CB3FCD" w:rsidP="00770AFE">
            <w:pPr>
              <w:ind w:left="140"/>
              <w:rPr>
                <w:sz w:val="20"/>
                <w:szCs w:val="20"/>
              </w:rPr>
            </w:pPr>
            <w:r>
              <w:rPr>
                <w:rFonts w:eastAsia="Times New Roman"/>
                <w:sz w:val="24"/>
                <w:szCs w:val="24"/>
              </w:rPr>
              <w:t>определителей;</w:t>
            </w:r>
          </w:p>
        </w:tc>
        <w:tc>
          <w:tcPr>
            <w:tcW w:w="640" w:type="dxa"/>
            <w:shd w:val="clear" w:color="auto" w:fill="A5D5E2"/>
            <w:vAlign w:val="bottom"/>
          </w:tcPr>
          <w:p w:rsidR="00CB3FCD" w:rsidRDefault="00CB3FCD" w:rsidP="00770AFE">
            <w:pPr>
              <w:rPr>
                <w:sz w:val="24"/>
                <w:szCs w:val="24"/>
              </w:rPr>
            </w:pPr>
          </w:p>
        </w:tc>
        <w:tc>
          <w:tcPr>
            <w:tcW w:w="540" w:type="dxa"/>
            <w:shd w:val="clear" w:color="auto" w:fill="A5D5E2"/>
            <w:vAlign w:val="bottom"/>
          </w:tcPr>
          <w:p w:rsidR="00CB3FCD" w:rsidRDefault="00CB3FCD" w:rsidP="00770AFE">
            <w:pPr>
              <w:rPr>
                <w:sz w:val="24"/>
                <w:szCs w:val="24"/>
              </w:rPr>
            </w:pPr>
          </w:p>
        </w:tc>
        <w:tc>
          <w:tcPr>
            <w:tcW w:w="760" w:type="dxa"/>
            <w:shd w:val="clear" w:color="auto" w:fill="A5D5E2"/>
            <w:vAlign w:val="bottom"/>
          </w:tcPr>
          <w:p w:rsidR="00CB3FCD" w:rsidRDefault="00CB3FCD" w:rsidP="00770AFE">
            <w:pPr>
              <w:rPr>
                <w:sz w:val="24"/>
                <w:szCs w:val="24"/>
              </w:rPr>
            </w:pPr>
          </w:p>
        </w:tc>
        <w:tc>
          <w:tcPr>
            <w:tcW w:w="980" w:type="dxa"/>
            <w:shd w:val="clear" w:color="auto" w:fill="A5D5E2"/>
            <w:vAlign w:val="bottom"/>
          </w:tcPr>
          <w:p w:rsidR="00CB3FCD" w:rsidRDefault="00CB3FCD" w:rsidP="00770AFE">
            <w:pPr>
              <w:rPr>
                <w:sz w:val="24"/>
                <w:szCs w:val="24"/>
              </w:rPr>
            </w:pPr>
          </w:p>
        </w:tc>
        <w:tc>
          <w:tcPr>
            <w:tcW w:w="68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920" w:type="dxa"/>
            <w:shd w:val="clear" w:color="auto" w:fill="A5D5E2"/>
            <w:vAlign w:val="bottom"/>
          </w:tcPr>
          <w:p w:rsidR="00CB3FCD" w:rsidRDefault="00CB3FCD" w:rsidP="00770AFE">
            <w:pPr>
              <w:rPr>
                <w:sz w:val="24"/>
                <w:szCs w:val="24"/>
              </w:rPr>
            </w:pPr>
          </w:p>
        </w:tc>
        <w:tc>
          <w:tcPr>
            <w:tcW w:w="38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0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800" w:type="dxa"/>
            <w:gridSpan w:val="2"/>
            <w:shd w:val="clear" w:color="auto" w:fill="A5D5E2"/>
            <w:vAlign w:val="bottom"/>
          </w:tcPr>
          <w:p w:rsidR="00CB3FCD" w:rsidRDefault="00CB3FCD" w:rsidP="00770AFE">
            <w:pPr>
              <w:ind w:left="140"/>
              <w:rPr>
                <w:sz w:val="20"/>
                <w:szCs w:val="20"/>
              </w:rPr>
            </w:pPr>
            <w:r>
              <w:rPr>
                <w:rFonts w:eastAsia="Times New Roman"/>
                <w:sz w:val="24"/>
                <w:szCs w:val="24"/>
              </w:rPr>
              <w:t>формирование</w:t>
            </w:r>
          </w:p>
        </w:tc>
        <w:tc>
          <w:tcPr>
            <w:tcW w:w="540" w:type="dxa"/>
            <w:shd w:val="clear" w:color="auto" w:fill="A5D5E2"/>
            <w:vAlign w:val="bottom"/>
          </w:tcPr>
          <w:p w:rsidR="00CB3FCD" w:rsidRDefault="00CB3FCD" w:rsidP="00770AFE">
            <w:pPr>
              <w:rPr>
                <w:sz w:val="24"/>
                <w:szCs w:val="24"/>
              </w:rPr>
            </w:pPr>
          </w:p>
        </w:tc>
        <w:tc>
          <w:tcPr>
            <w:tcW w:w="1740" w:type="dxa"/>
            <w:gridSpan w:val="2"/>
            <w:shd w:val="clear" w:color="auto" w:fill="A5D5E2"/>
            <w:vAlign w:val="bottom"/>
          </w:tcPr>
          <w:p w:rsidR="00CB3FCD" w:rsidRDefault="00CB3FCD" w:rsidP="00770AFE">
            <w:pPr>
              <w:ind w:right="200"/>
              <w:jc w:val="right"/>
              <w:rPr>
                <w:sz w:val="20"/>
                <w:szCs w:val="20"/>
              </w:rPr>
            </w:pPr>
            <w:r>
              <w:rPr>
                <w:rFonts w:eastAsia="Times New Roman"/>
                <w:sz w:val="24"/>
                <w:szCs w:val="24"/>
              </w:rPr>
              <w:t>собственного</w:t>
            </w:r>
          </w:p>
        </w:tc>
        <w:tc>
          <w:tcPr>
            <w:tcW w:w="2420" w:type="dxa"/>
            <w:gridSpan w:val="4"/>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информационного</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shd w:val="clear" w:color="auto" w:fill="A5D5E2"/>
              </w:rPr>
              <w:t>пространства:  создание  системы  папок  и  размещение  в  них</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shd w:val="clear" w:color="auto" w:fill="A5D5E2"/>
              </w:rPr>
              <w:t>нужных информационных источников, размещение информации в</w:t>
            </w:r>
          </w:p>
        </w:tc>
        <w:tc>
          <w:tcPr>
            <w:tcW w:w="160" w:type="dxa"/>
            <w:vAlign w:val="bottom"/>
          </w:tcPr>
          <w:p w:rsidR="00CB3FCD" w:rsidRDefault="00CB3FCD" w:rsidP="00770AFE">
            <w:pPr>
              <w:rPr>
                <w:sz w:val="24"/>
                <w:szCs w:val="24"/>
              </w:rPr>
            </w:pPr>
          </w:p>
        </w:tc>
      </w:tr>
      <w:tr w:rsidR="00CB3FCD" w:rsidTr="00770AFE">
        <w:trPr>
          <w:trHeight w:val="285"/>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860" w:type="dxa"/>
            <w:gridSpan w:val="2"/>
            <w:tcBorders>
              <w:bottom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rPr>
              <w:t>сети Интернет.</w:t>
            </w:r>
          </w:p>
        </w:tc>
        <w:tc>
          <w:tcPr>
            <w:tcW w:w="640" w:type="dxa"/>
            <w:tcBorders>
              <w:bottom w:val="single" w:sz="8" w:space="0" w:color="78C0D4"/>
            </w:tcBorders>
            <w:shd w:val="clear" w:color="auto" w:fill="A5D5E2"/>
            <w:vAlign w:val="bottom"/>
          </w:tcPr>
          <w:p w:rsidR="00CB3FCD" w:rsidRDefault="00CB3FCD" w:rsidP="00770AFE">
            <w:pPr>
              <w:rPr>
                <w:sz w:val="24"/>
                <w:szCs w:val="24"/>
              </w:rPr>
            </w:pPr>
          </w:p>
        </w:tc>
        <w:tc>
          <w:tcPr>
            <w:tcW w:w="540" w:type="dxa"/>
            <w:tcBorders>
              <w:bottom w:val="single" w:sz="8" w:space="0" w:color="78C0D4"/>
            </w:tcBorders>
            <w:shd w:val="clear" w:color="auto" w:fill="A5D5E2"/>
            <w:vAlign w:val="bottom"/>
          </w:tcPr>
          <w:p w:rsidR="00CB3FCD" w:rsidRDefault="00CB3FCD" w:rsidP="00770AFE">
            <w:pPr>
              <w:rPr>
                <w:sz w:val="24"/>
                <w:szCs w:val="24"/>
              </w:rPr>
            </w:pPr>
          </w:p>
        </w:tc>
        <w:tc>
          <w:tcPr>
            <w:tcW w:w="760" w:type="dxa"/>
            <w:tcBorders>
              <w:bottom w:val="single" w:sz="8" w:space="0" w:color="78C0D4"/>
            </w:tcBorders>
            <w:shd w:val="clear" w:color="auto" w:fill="A5D5E2"/>
            <w:vAlign w:val="bottom"/>
          </w:tcPr>
          <w:p w:rsidR="00CB3FCD" w:rsidRDefault="00CB3FCD" w:rsidP="00770AFE">
            <w:pPr>
              <w:rPr>
                <w:sz w:val="24"/>
                <w:szCs w:val="24"/>
              </w:rPr>
            </w:pPr>
          </w:p>
        </w:tc>
        <w:tc>
          <w:tcPr>
            <w:tcW w:w="980" w:type="dxa"/>
            <w:tcBorders>
              <w:bottom w:val="single" w:sz="8" w:space="0" w:color="78C0D4"/>
            </w:tcBorders>
            <w:shd w:val="clear" w:color="auto" w:fill="A5D5E2"/>
            <w:vAlign w:val="bottom"/>
          </w:tcPr>
          <w:p w:rsidR="00CB3FCD" w:rsidRDefault="00CB3FCD" w:rsidP="00770AFE">
            <w:pPr>
              <w:rPr>
                <w:sz w:val="24"/>
                <w:szCs w:val="24"/>
              </w:rPr>
            </w:pPr>
          </w:p>
        </w:tc>
        <w:tc>
          <w:tcPr>
            <w:tcW w:w="680" w:type="dxa"/>
            <w:tcBorders>
              <w:bottom w:val="single" w:sz="8" w:space="0" w:color="78C0D4"/>
            </w:tcBorders>
            <w:shd w:val="clear" w:color="auto" w:fill="A5D5E2"/>
            <w:vAlign w:val="bottom"/>
          </w:tcPr>
          <w:p w:rsidR="00CB3FCD" w:rsidRDefault="00CB3FCD" w:rsidP="00770AFE">
            <w:pPr>
              <w:rPr>
                <w:sz w:val="24"/>
                <w:szCs w:val="24"/>
              </w:rPr>
            </w:pPr>
          </w:p>
        </w:tc>
        <w:tc>
          <w:tcPr>
            <w:tcW w:w="440" w:type="dxa"/>
            <w:tcBorders>
              <w:bottom w:val="single" w:sz="8" w:space="0" w:color="78C0D4"/>
            </w:tcBorders>
            <w:shd w:val="clear" w:color="auto" w:fill="A5D5E2"/>
            <w:vAlign w:val="bottom"/>
          </w:tcPr>
          <w:p w:rsidR="00CB3FCD" w:rsidRDefault="00CB3FCD" w:rsidP="00770AFE">
            <w:pPr>
              <w:rPr>
                <w:sz w:val="24"/>
                <w:szCs w:val="24"/>
              </w:rPr>
            </w:pPr>
          </w:p>
        </w:tc>
        <w:tc>
          <w:tcPr>
            <w:tcW w:w="920" w:type="dxa"/>
            <w:tcBorders>
              <w:bottom w:val="single" w:sz="8" w:space="0" w:color="78C0D4"/>
            </w:tcBorders>
            <w:shd w:val="clear" w:color="auto" w:fill="A5D5E2"/>
            <w:vAlign w:val="bottom"/>
          </w:tcPr>
          <w:p w:rsidR="00CB3FCD" w:rsidRDefault="00CB3FCD" w:rsidP="00770AFE">
            <w:pPr>
              <w:rPr>
                <w:sz w:val="24"/>
                <w:szCs w:val="24"/>
              </w:rPr>
            </w:pPr>
          </w:p>
        </w:tc>
        <w:tc>
          <w:tcPr>
            <w:tcW w:w="38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Создание</w:t>
            </w:r>
          </w:p>
        </w:tc>
        <w:tc>
          <w:tcPr>
            <w:tcW w:w="700" w:type="dxa"/>
            <w:shd w:val="clear" w:color="auto" w:fill="D2EAF1"/>
            <w:vAlign w:val="bottom"/>
          </w:tcPr>
          <w:p w:rsidR="00CB3FCD" w:rsidRDefault="00CB3FCD" w:rsidP="00770AFE">
            <w:pPr>
              <w:spacing w:line="276" w:lineRule="exact"/>
              <w:ind w:left="460"/>
              <w:rPr>
                <w:sz w:val="20"/>
                <w:szCs w:val="20"/>
              </w:rPr>
            </w:pPr>
            <w:r>
              <w:rPr>
                <w:rFonts w:ascii="Symbol" w:eastAsia="Symbol" w:hAnsi="Symbol" w:cs="Symbol"/>
                <w:sz w:val="24"/>
                <w:szCs w:val="24"/>
              </w:rPr>
              <w:t></w:t>
            </w:r>
          </w:p>
        </w:tc>
        <w:tc>
          <w:tcPr>
            <w:tcW w:w="1160" w:type="dxa"/>
            <w:shd w:val="clear" w:color="auto" w:fill="D2EAF1"/>
            <w:vAlign w:val="bottom"/>
          </w:tcPr>
          <w:p w:rsidR="00CB3FCD" w:rsidRDefault="00CB3FCD" w:rsidP="00770AFE">
            <w:pPr>
              <w:ind w:left="100"/>
              <w:rPr>
                <w:sz w:val="20"/>
                <w:szCs w:val="20"/>
              </w:rPr>
            </w:pPr>
            <w:r>
              <w:rPr>
                <w:rFonts w:eastAsia="Times New Roman"/>
                <w:sz w:val="24"/>
                <w:szCs w:val="24"/>
              </w:rPr>
              <w:t>Создание</w:t>
            </w:r>
          </w:p>
        </w:tc>
        <w:tc>
          <w:tcPr>
            <w:tcW w:w="1180" w:type="dxa"/>
            <w:gridSpan w:val="2"/>
            <w:shd w:val="clear" w:color="auto" w:fill="D2EAF1"/>
            <w:vAlign w:val="bottom"/>
          </w:tcPr>
          <w:p w:rsidR="00CB3FCD" w:rsidRDefault="00CB3FCD" w:rsidP="00770AFE">
            <w:pPr>
              <w:ind w:left="80"/>
              <w:rPr>
                <w:sz w:val="20"/>
                <w:szCs w:val="20"/>
              </w:rPr>
            </w:pPr>
            <w:r>
              <w:rPr>
                <w:rFonts w:eastAsia="Times New Roman"/>
                <w:sz w:val="24"/>
                <w:szCs w:val="24"/>
              </w:rPr>
              <w:t>текстовых</w:t>
            </w:r>
          </w:p>
        </w:tc>
        <w:tc>
          <w:tcPr>
            <w:tcW w:w="1740" w:type="dxa"/>
            <w:gridSpan w:val="2"/>
            <w:shd w:val="clear" w:color="auto" w:fill="D2EAF1"/>
            <w:vAlign w:val="bottom"/>
          </w:tcPr>
          <w:p w:rsidR="00CB3FCD" w:rsidRDefault="00CB3FCD" w:rsidP="00770AFE">
            <w:pPr>
              <w:jc w:val="right"/>
              <w:rPr>
                <w:sz w:val="20"/>
                <w:szCs w:val="20"/>
              </w:rPr>
            </w:pPr>
            <w:r>
              <w:rPr>
                <w:rFonts w:eastAsia="Times New Roman"/>
                <w:sz w:val="24"/>
                <w:szCs w:val="24"/>
              </w:rPr>
              <w:t>документов  на</w:t>
            </w:r>
          </w:p>
        </w:tc>
        <w:tc>
          <w:tcPr>
            <w:tcW w:w="1120" w:type="dxa"/>
            <w:gridSpan w:val="2"/>
            <w:shd w:val="clear" w:color="auto" w:fill="D2EAF1"/>
            <w:vAlign w:val="bottom"/>
          </w:tcPr>
          <w:p w:rsidR="00CB3FCD" w:rsidRDefault="00CB3FCD" w:rsidP="00770AFE">
            <w:pPr>
              <w:ind w:left="160"/>
              <w:rPr>
                <w:sz w:val="20"/>
                <w:szCs w:val="20"/>
              </w:rPr>
            </w:pPr>
            <w:r>
              <w:rPr>
                <w:rFonts w:eastAsia="Times New Roman"/>
                <w:sz w:val="24"/>
                <w:szCs w:val="24"/>
              </w:rPr>
              <w:t>русском,</w:t>
            </w:r>
          </w:p>
        </w:tc>
        <w:tc>
          <w:tcPr>
            <w:tcW w:w="920" w:type="dxa"/>
            <w:shd w:val="clear" w:color="auto" w:fill="D2EAF1"/>
            <w:vAlign w:val="bottom"/>
          </w:tcPr>
          <w:p w:rsidR="00CB3FCD" w:rsidRDefault="00CB3FCD" w:rsidP="00770AFE">
            <w:pPr>
              <w:ind w:left="120"/>
              <w:rPr>
                <w:sz w:val="20"/>
                <w:szCs w:val="20"/>
              </w:rPr>
            </w:pPr>
            <w:r>
              <w:rPr>
                <w:rFonts w:eastAsia="Times New Roman"/>
                <w:sz w:val="24"/>
                <w:szCs w:val="24"/>
              </w:rPr>
              <w:t>родном</w:t>
            </w:r>
          </w:p>
        </w:tc>
        <w:tc>
          <w:tcPr>
            <w:tcW w:w="380" w:type="dxa"/>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и</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письменных</w:t>
            </w:r>
          </w:p>
        </w:tc>
        <w:tc>
          <w:tcPr>
            <w:tcW w:w="1860" w:type="dxa"/>
            <w:gridSpan w:val="2"/>
            <w:shd w:val="clear" w:color="auto" w:fill="D2EAF1"/>
            <w:vAlign w:val="bottom"/>
          </w:tcPr>
          <w:p w:rsidR="00CB3FCD" w:rsidRDefault="00CB3FCD" w:rsidP="00770AFE">
            <w:pPr>
              <w:ind w:left="140"/>
              <w:rPr>
                <w:sz w:val="20"/>
                <w:szCs w:val="20"/>
              </w:rPr>
            </w:pPr>
            <w:r>
              <w:rPr>
                <w:rFonts w:eastAsia="Times New Roman"/>
                <w:sz w:val="24"/>
                <w:szCs w:val="24"/>
              </w:rPr>
              <w:t>иностранном</w:t>
            </w:r>
          </w:p>
        </w:tc>
        <w:tc>
          <w:tcPr>
            <w:tcW w:w="1180" w:type="dxa"/>
            <w:gridSpan w:val="2"/>
            <w:shd w:val="clear" w:color="auto" w:fill="D2EAF1"/>
            <w:vAlign w:val="bottom"/>
          </w:tcPr>
          <w:p w:rsidR="00CB3FCD" w:rsidRDefault="00CB3FCD" w:rsidP="00770AFE">
            <w:pPr>
              <w:ind w:left="80"/>
              <w:rPr>
                <w:sz w:val="20"/>
                <w:szCs w:val="20"/>
              </w:rPr>
            </w:pPr>
            <w:r>
              <w:rPr>
                <w:rFonts w:eastAsia="Times New Roman"/>
                <w:sz w:val="24"/>
                <w:szCs w:val="24"/>
              </w:rPr>
              <w:t>языках</w:t>
            </w:r>
          </w:p>
        </w:tc>
        <w:tc>
          <w:tcPr>
            <w:tcW w:w="1740" w:type="dxa"/>
            <w:gridSpan w:val="2"/>
            <w:shd w:val="clear" w:color="auto" w:fill="D2EAF1"/>
            <w:vAlign w:val="bottom"/>
          </w:tcPr>
          <w:p w:rsidR="00CB3FCD" w:rsidRDefault="00CB3FCD" w:rsidP="00770AFE">
            <w:pPr>
              <w:ind w:right="240"/>
              <w:jc w:val="right"/>
              <w:rPr>
                <w:sz w:val="20"/>
                <w:szCs w:val="20"/>
              </w:rPr>
            </w:pPr>
            <w:r>
              <w:rPr>
                <w:rFonts w:eastAsia="Times New Roman"/>
                <w:sz w:val="24"/>
                <w:szCs w:val="24"/>
              </w:rPr>
              <w:t>посредством</w:t>
            </w:r>
          </w:p>
        </w:tc>
        <w:tc>
          <w:tcPr>
            <w:tcW w:w="2420" w:type="dxa"/>
            <w:gridSpan w:val="4"/>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квалифицированного</w:t>
            </w:r>
          </w:p>
        </w:tc>
        <w:tc>
          <w:tcPr>
            <w:tcW w:w="160" w:type="dxa"/>
            <w:vAlign w:val="bottom"/>
          </w:tcPr>
          <w:p w:rsidR="00CB3FCD" w:rsidRDefault="00CB3FCD" w:rsidP="00770AFE">
            <w:pPr>
              <w:rPr>
                <w:sz w:val="24"/>
                <w:szCs w:val="24"/>
              </w:rPr>
            </w:pPr>
          </w:p>
        </w:tc>
      </w:tr>
      <w:tr w:rsidR="00CB3FCD" w:rsidTr="00770AFE">
        <w:trPr>
          <w:trHeight w:val="277"/>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2" w:lineRule="exact"/>
              <w:ind w:left="20"/>
              <w:jc w:val="center"/>
              <w:rPr>
                <w:sz w:val="20"/>
                <w:szCs w:val="20"/>
              </w:rPr>
            </w:pPr>
            <w:r>
              <w:rPr>
                <w:rFonts w:eastAsia="Times New Roman"/>
                <w:b/>
                <w:bCs/>
                <w:i/>
                <w:iCs/>
                <w:sz w:val="24"/>
                <w:szCs w:val="24"/>
              </w:rPr>
              <w:t>сообщений</w:t>
            </w: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клавиатурного   письма   с   использованием   базовых   средств</w:t>
            </w:r>
          </w:p>
        </w:tc>
        <w:tc>
          <w:tcPr>
            <w:tcW w:w="160" w:type="dxa"/>
            <w:vAlign w:val="bottom"/>
          </w:tcPr>
          <w:p w:rsidR="00CB3FCD" w:rsidRDefault="00CB3FCD" w:rsidP="00770AFE">
            <w:pPr>
              <w:rPr>
                <w:sz w:val="24"/>
                <w:szCs w:val="24"/>
              </w:rPr>
            </w:pPr>
          </w:p>
        </w:tc>
      </w:tr>
      <w:tr w:rsidR="00CB3FCD" w:rsidTr="00770AFE">
        <w:trPr>
          <w:trHeight w:val="283"/>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500" w:type="dxa"/>
            <w:gridSpan w:val="3"/>
            <w:shd w:val="clear" w:color="auto" w:fill="D2EAF1"/>
            <w:vAlign w:val="bottom"/>
          </w:tcPr>
          <w:p w:rsidR="00CB3FCD" w:rsidRDefault="00CB3FCD" w:rsidP="00770AFE">
            <w:pPr>
              <w:ind w:left="140"/>
              <w:rPr>
                <w:sz w:val="20"/>
                <w:szCs w:val="20"/>
              </w:rPr>
            </w:pPr>
            <w:r>
              <w:rPr>
                <w:rFonts w:eastAsia="Times New Roman"/>
                <w:sz w:val="24"/>
                <w:szCs w:val="24"/>
              </w:rPr>
              <w:t>текстовых редакторов;</w:t>
            </w:r>
          </w:p>
        </w:tc>
        <w:tc>
          <w:tcPr>
            <w:tcW w:w="540" w:type="dxa"/>
            <w:shd w:val="clear" w:color="auto" w:fill="D2EAF1"/>
            <w:vAlign w:val="bottom"/>
          </w:tcPr>
          <w:p w:rsidR="00CB3FCD" w:rsidRDefault="00CB3FCD" w:rsidP="00770AFE">
            <w:pPr>
              <w:rPr>
                <w:sz w:val="24"/>
                <w:szCs w:val="24"/>
              </w:rPr>
            </w:pPr>
          </w:p>
        </w:tc>
        <w:tc>
          <w:tcPr>
            <w:tcW w:w="760" w:type="dxa"/>
            <w:shd w:val="clear" w:color="auto" w:fill="D2EAF1"/>
            <w:vAlign w:val="bottom"/>
          </w:tcPr>
          <w:p w:rsidR="00CB3FCD" w:rsidRDefault="00CB3FCD" w:rsidP="00770AFE">
            <w:pPr>
              <w:rPr>
                <w:sz w:val="24"/>
                <w:szCs w:val="24"/>
              </w:rPr>
            </w:pPr>
          </w:p>
        </w:tc>
        <w:tc>
          <w:tcPr>
            <w:tcW w:w="980" w:type="dxa"/>
            <w:shd w:val="clear" w:color="auto" w:fill="D2EAF1"/>
            <w:vAlign w:val="bottom"/>
          </w:tcPr>
          <w:p w:rsidR="00CB3FCD" w:rsidRDefault="00CB3FCD" w:rsidP="00770AFE">
            <w:pPr>
              <w:rPr>
                <w:sz w:val="24"/>
                <w:szCs w:val="24"/>
              </w:rPr>
            </w:pPr>
          </w:p>
        </w:tc>
        <w:tc>
          <w:tcPr>
            <w:tcW w:w="680"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осуществление редактирования и структурирования текста в</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1860" w:type="dxa"/>
            <w:gridSpan w:val="2"/>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соответствии  с</w:t>
            </w:r>
          </w:p>
        </w:tc>
        <w:tc>
          <w:tcPr>
            <w:tcW w:w="2920" w:type="dxa"/>
            <w:gridSpan w:val="4"/>
            <w:shd w:val="clear" w:color="auto" w:fill="D2EAF1"/>
            <w:vAlign w:val="bottom"/>
          </w:tcPr>
          <w:p w:rsidR="00CB3FCD" w:rsidRDefault="00CB3FCD" w:rsidP="00770AFE">
            <w:pPr>
              <w:spacing w:line="273" w:lineRule="exact"/>
              <w:ind w:left="40"/>
              <w:rPr>
                <w:sz w:val="20"/>
                <w:szCs w:val="20"/>
              </w:rPr>
            </w:pPr>
            <w:r>
              <w:rPr>
                <w:rFonts w:eastAsia="Times New Roman"/>
                <w:sz w:val="24"/>
                <w:szCs w:val="24"/>
                <w:shd w:val="clear" w:color="auto" w:fill="D2EAF1"/>
              </w:rPr>
              <w:t>его  смыслом  средствами</w:t>
            </w:r>
          </w:p>
        </w:tc>
        <w:tc>
          <w:tcPr>
            <w:tcW w:w="1120" w:type="dxa"/>
            <w:gridSpan w:val="2"/>
            <w:shd w:val="clear" w:color="auto" w:fill="D2EAF1"/>
            <w:vAlign w:val="bottom"/>
          </w:tcPr>
          <w:p w:rsidR="00CB3FCD" w:rsidRDefault="00CB3FCD" w:rsidP="00770AFE">
            <w:pPr>
              <w:spacing w:line="273" w:lineRule="exact"/>
              <w:rPr>
                <w:sz w:val="20"/>
                <w:szCs w:val="20"/>
              </w:rPr>
            </w:pPr>
            <w:r>
              <w:rPr>
                <w:rFonts w:eastAsia="Times New Roman"/>
                <w:w w:val="98"/>
                <w:sz w:val="24"/>
                <w:szCs w:val="24"/>
                <w:shd w:val="clear" w:color="auto" w:fill="D2EAF1"/>
              </w:rPr>
              <w:t>текстового</w:t>
            </w:r>
          </w:p>
        </w:tc>
        <w:tc>
          <w:tcPr>
            <w:tcW w:w="1300" w:type="dxa"/>
            <w:gridSpan w:val="2"/>
            <w:tcBorders>
              <w:right w:val="single" w:sz="8" w:space="0" w:color="78C0D4"/>
            </w:tcBorders>
            <w:shd w:val="clear" w:color="auto" w:fill="D2EAF1"/>
            <w:vAlign w:val="bottom"/>
          </w:tcPr>
          <w:p w:rsidR="00CB3FCD" w:rsidRDefault="00CB3FCD" w:rsidP="00770AFE">
            <w:pPr>
              <w:spacing w:line="273" w:lineRule="exact"/>
              <w:jc w:val="right"/>
              <w:rPr>
                <w:sz w:val="20"/>
                <w:szCs w:val="20"/>
              </w:rPr>
            </w:pPr>
            <w:r>
              <w:rPr>
                <w:rFonts w:eastAsia="Times New Roman"/>
                <w:sz w:val="24"/>
                <w:szCs w:val="24"/>
                <w:shd w:val="clear" w:color="auto" w:fill="D2EAF1"/>
              </w:rPr>
              <w:t>редактора</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w:t>
            </w:r>
            <w:r>
              <w:rPr>
                <w:rFonts w:eastAsia="Times New Roman"/>
                <w:sz w:val="24"/>
                <w:szCs w:val="24"/>
                <w:shd w:val="clear" w:color="auto" w:fill="D2EAF1"/>
              </w:rPr>
              <w:t>выделение,перемещение и удаление фрагментов текста;создание</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текстов  с  повторяющимися  фрагментами;  создание  таблиц  и</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списков; осуществление орфографического контроля в текстовом</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5900" w:type="dxa"/>
            <w:gridSpan w:val="8"/>
            <w:shd w:val="clear" w:color="auto" w:fill="D2EAF1"/>
            <w:vAlign w:val="bottom"/>
          </w:tcPr>
          <w:p w:rsidR="00CB3FCD" w:rsidRDefault="00CB3FCD" w:rsidP="00770AFE">
            <w:pPr>
              <w:ind w:left="140"/>
              <w:rPr>
                <w:sz w:val="20"/>
                <w:szCs w:val="20"/>
              </w:rPr>
            </w:pPr>
            <w:r>
              <w:rPr>
                <w:rFonts w:eastAsia="Times New Roman"/>
                <w:sz w:val="24"/>
                <w:szCs w:val="24"/>
              </w:rPr>
              <w:t>документе с помощью средств текстового процессора);</w:t>
            </w: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оформление    текста    в    соответствии    с    заданными</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требованиями  к  шрифту,  его  начертанию,  размеру  и  цвету,  к</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500" w:type="dxa"/>
            <w:gridSpan w:val="3"/>
            <w:shd w:val="clear" w:color="auto" w:fill="D2EAF1"/>
            <w:vAlign w:val="bottom"/>
          </w:tcPr>
          <w:p w:rsidR="00CB3FCD" w:rsidRDefault="00CB3FCD" w:rsidP="00770AFE">
            <w:pPr>
              <w:ind w:left="140"/>
              <w:rPr>
                <w:sz w:val="20"/>
                <w:szCs w:val="20"/>
              </w:rPr>
            </w:pPr>
            <w:r>
              <w:rPr>
                <w:rFonts w:eastAsia="Times New Roman"/>
                <w:sz w:val="24"/>
                <w:szCs w:val="24"/>
              </w:rPr>
              <w:t>выравниванию текста;</w:t>
            </w:r>
          </w:p>
        </w:tc>
        <w:tc>
          <w:tcPr>
            <w:tcW w:w="540" w:type="dxa"/>
            <w:shd w:val="clear" w:color="auto" w:fill="D2EAF1"/>
            <w:vAlign w:val="bottom"/>
          </w:tcPr>
          <w:p w:rsidR="00CB3FCD" w:rsidRDefault="00CB3FCD" w:rsidP="00770AFE">
            <w:pPr>
              <w:rPr>
                <w:sz w:val="24"/>
                <w:szCs w:val="24"/>
              </w:rPr>
            </w:pPr>
          </w:p>
        </w:tc>
        <w:tc>
          <w:tcPr>
            <w:tcW w:w="760" w:type="dxa"/>
            <w:shd w:val="clear" w:color="auto" w:fill="D2EAF1"/>
            <w:vAlign w:val="bottom"/>
          </w:tcPr>
          <w:p w:rsidR="00CB3FCD" w:rsidRDefault="00CB3FCD" w:rsidP="00770AFE">
            <w:pPr>
              <w:rPr>
                <w:sz w:val="24"/>
                <w:szCs w:val="24"/>
              </w:rPr>
            </w:pPr>
          </w:p>
        </w:tc>
        <w:tc>
          <w:tcPr>
            <w:tcW w:w="980" w:type="dxa"/>
            <w:shd w:val="clear" w:color="auto" w:fill="D2EAF1"/>
            <w:vAlign w:val="bottom"/>
          </w:tcPr>
          <w:p w:rsidR="00CB3FCD" w:rsidRDefault="00CB3FCD" w:rsidP="00770AFE">
            <w:pPr>
              <w:rPr>
                <w:sz w:val="24"/>
                <w:szCs w:val="24"/>
              </w:rPr>
            </w:pPr>
          </w:p>
        </w:tc>
        <w:tc>
          <w:tcPr>
            <w:tcW w:w="680"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5460" w:type="dxa"/>
            <w:gridSpan w:val="7"/>
            <w:shd w:val="clear" w:color="auto" w:fill="D2EAF1"/>
            <w:vAlign w:val="bottom"/>
          </w:tcPr>
          <w:p w:rsidR="00CB3FCD" w:rsidRDefault="00CB3FCD" w:rsidP="00770AFE">
            <w:pPr>
              <w:ind w:left="460"/>
              <w:rPr>
                <w:sz w:val="20"/>
                <w:szCs w:val="20"/>
              </w:rPr>
            </w:pPr>
            <w:r>
              <w:rPr>
                <w:rFonts w:ascii="Symbol" w:eastAsia="Symbol" w:hAnsi="Symbol" w:cs="Symbol"/>
                <w:sz w:val="24"/>
                <w:szCs w:val="24"/>
              </w:rPr>
              <w:t></w:t>
            </w:r>
            <w:r>
              <w:rPr>
                <w:rFonts w:eastAsia="Times New Roman"/>
                <w:sz w:val="24"/>
                <w:szCs w:val="24"/>
              </w:rPr>
              <w:t xml:space="preserve">  установка параметров страницы документа;</w:t>
            </w:r>
          </w:p>
        </w:tc>
        <w:tc>
          <w:tcPr>
            <w:tcW w:w="44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3"/>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780" w:type="dxa"/>
            <w:gridSpan w:val="6"/>
            <w:shd w:val="clear" w:color="auto" w:fill="D2EAF1"/>
            <w:vAlign w:val="bottom"/>
          </w:tcPr>
          <w:p w:rsidR="00CB3FCD" w:rsidRDefault="00CB3FCD" w:rsidP="00770AFE">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форматирование символов и абзацев;</w:t>
            </w:r>
          </w:p>
        </w:tc>
        <w:tc>
          <w:tcPr>
            <w:tcW w:w="680"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300"/>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5460" w:type="dxa"/>
            <w:gridSpan w:val="7"/>
            <w:tcBorders>
              <w:bottom w:val="single" w:sz="8" w:space="0" w:color="78C0D4"/>
            </w:tcBorders>
            <w:shd w:val="clear" w:color="auto" w:fill="D2EAF1"/>
            <w:vAlign w:val="bottom"/>
          </w:tcPr>
          <w:p w:rsidR="00CB3FCD" w:rsidRDefault="00CB3FCD" w:rsidP="00770AFE">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вставка колонтитулов и номеров страниц;</w:t>
            </w:r>
          </w:p>
        </w:tc>
        <w:tc>
          <w:tcPr>
            <w:tcW w:w="440" w:type="dxa"/>
            <w:tcBorders>
              <w:bottom w:val="single" w:sz="8" w:space="0" w:color="78C0D4"/>
            </w:tcBorders>
            <w:shd w:val="clear" w:color="auto" w:fill="D2EAF1"/>
            <w:vAlign w:val="bottom"/>
          </w:tcPr>
          <w:p w:rsidR="00CB3FCD" w:rsidRDefault="00CB3FCD" w:rsidP="00770AFE">
            <w:pPr>
              <w:rPr>
                <w:sz w:val="24"/>
                <w:szCs w:val="24"/>
              </w:rPr>
            </w:pPr>
          </w:p>
        </w:tc>
        <w:tc>
          <w:tcPr>
            <w:tcW w:w="920" w:type="dxa"/>
            <w:tcBorders>
              <w:bottom w:val="single" w:sz="8" w:space="0" w:color="78C0D4"/>
            </w:tcBorders>
            <w:shd w:val="clear" w:color="auto" w:fill="D2EAF1"/>
            <w:vAlign w:val="bottom"/>
          </w:tcPr>
          <w:p w:rsidR="00CB3FCD" w:rsidRDefault="00CB3FCD" w:rsidP="00770AFE">
            <w:pPr>
              <w:rPr>
                <w:sz w:val="24"/>
                <w:szCs w:val="24"/>
              </w:rPr>
            </w:pPr>
          </w:p>
        </w:tc>
        <w:tc>
          <w:tcPr>
            <w:tcW w:w="38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441"/>
        </w:trPr>
        <w:tc>
          <w:tcPr>
            <w:tcW w:w="2400" w:type="dxa"/>
            <w:vAlign w:val="bottom"/>
          </w:tcPr>
          <w:p w:rsidR="00CB3FCD" w:rsidRDefault="00CB3FCD" w:rsidP="00770AFE">
            <w:pPr>
              <w:rPr>
                <w:sz w:val="24"/>
                <w:szCs w:val="24"/>
              </w:rPr>
            </w:pPr>
          </w:p>
        </w:tc>
        <w:tc>
          <w:tcPr>
            <w:tcW w:w="700" w:type="dxa"/>
            <w:vAlign w:val="bottom"/>
          </w:tcPr>
          <w:p w:rsidR="00CB3FCD" w:rsidRDefault="00CB3FCD" w:rsidP="00770AFE">
            <w:pPr>
              <w:rPr>
                <w:sz w:val="24"/>
                <w:szCs w:val="24"/>
              </w:rPr>
            </w:pPr>
          </w:p>
        </w:tc>
        <w:tc>
          <w:tcPr>
            <w:tcW w:w="1160" w:type="dxa"/>
            <w:vAlign w:val="bottom"/>
          </w:tcPr>
          <w:p w:rsidR="00CB3FCD" w:rsidRDefault="00CB3FCD" w:rsidP="00770AFE">
            <w:pPr>
              <w:rPr>
                <w:sz w:val="24"/>
                <w:szCs w:val="24"/>
              </w:rPr>
            </w:pPr>
          </w:p>
        </w:tc>
        <w:tc>
          <w:tcPr>
            <w:tcW w:w="64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760" w:type="dxa"/>
            <w:vAlign w:val="bottom"/>
          </w:tcPr>
          <w:p w:rsidR="00CB3FCD" w:rsidRDefault="00CB3FCD" w:rsidP="00770AFE">
            <w:pPr>
              <w:rPr>
                <w:sz w:val="24"/>
                <w:szCs w:val="24"/>
              </w:rPr>
            </w:pPr>
          </w:p>
        </w:tc>
        <w:tc>
          <w:tcPr>
            <w:tcW w:w="980" w:type="dxa"/>
            <w:vAlign w:val="bottom"/>
          </w:tcPr>
          <w:p w:rsidR="00CB3FCD" w:rsidRDefault="00CB3FCD" w:rsidP="00770AFE">
            <w:pPr>
              <w:rPr>
                <w:sz w:val="24"/>
                <w:szCs w:val="24"/>
              </w:rPr>
            </w:pPr>
          </w:p>
        </w:tc>
        <w:tc>
          <w:tcPr>
            <w:tcW w:w="68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920" w:type="dxa"/>
            <w:vAlign w:val="bottom"/>
          </w:tcPr>
          <w:p w:rsidR="00CB3FCD" w:rsidRDefault="00CB3FCD" w:rsidP="00770AFE">
            <w:pPr>
              <w:rPr>
                <w:sz w:val="24"/>
                <w:szCs w:val="24"/>
              </w:rPr>
            </w:pPr>
          </w:p>
        </w:tc>
        <w:tc>
          <w:tcPr>
            <w:tcW w:w="540" w:type="dxa"/>
            <w:gridSpan w:val="2"/>
            <w:vAlign w:val="bottom"/>
          </w:tcPr>
          <w:p w:rsidR="00CB3FCD" w:rsidRDefault="00C0678E" w:rsidP="00C0678E">
            <w:pPr>
              <w:jc w:val="right"/>
              <w:rPr>
                <w:sz w:val="20"/>
                <w:szCs w:val="20"/>
              </w:rPr>
            </w:pPr>
            <w:r>
              <w:rPr>
                <w:rFonts w:eastAsia="Times New Roman"/>
                <w:sz w:val="24"/>
                <w:szCs w:val="24"/>
              </w:rPr>
              <w:t>130</w:t>
            </w:r>
          </w:p>
        </w:tc>
      </w:tr>
    </w:tbl>
    <w:p w:rsidR="00CB3FCD" w:rsidRDefault="00CB3FCD" w:rsidP="00CB3FCD">
      <w:pPr>
        <w:sectPr w:rsidR="00CB3FCD">
          <w:pgSz w:w="11900" w:h="16838"/>
          <w:pgMar w:top="710" w:right="566" w:bottom="429" w:left="1440" w:header="0" w:footer="0" w:gutter="0"/>
          <w:cols w:space="720" w:equalWidth="0">
            <w:col w:w="9900"/>
          </w:cols>
        </w:sectPr>
      </w:pPr>
    </w:p>
    <w:tbl>
      <w:tblPr>
        <w:tblW w:w="0" w:type="auto"/>
        <w:tblInd w:w="150" w:type="dxa"/>
        <w:tblLayout w:type="fixed"/>
        <w:tblCellMar>
          <w:left w:w="0" w:type="dxa"/>
          <w:right w:w="0" w:type="dxa"/>
        </w:tblCellMar>
        <w:tblLook w:val="04A0"/>
      </w:tblPr>
      <w:tblGrid>
        <w:gridCol w:w="2400"/>
        <w:gridCol w:w="700"/>
        <w:gridCol w:w="1360"/>
        <w:gridCol w:w="1620"/>
        <w:gridCol w:w="1760"/>
        <w:gridCol w:w="1760"/>
        <w:gridCol w:w="160"/>
      </w:tblGrid>
      <w:tr w:rsidR="00CB3FCD" w:rsidTr="00770AFE">
        <w:trPr>
          <w:trHeight w:val="230"/>
        </w:trPr>
        <w:tc>
          <w:tcPr>
            <w:tcW w:w="2400" w:type="dxa"/>
            <w:vAlign w:val="bottom"/>
          </w:tcPr>
          <w:p w:rsidR="00CB3FCD" w:rsidRDefault="00CB3FCD" w:rsidP="00770AFE">
            <w:pPr>
              <w:rPr>
                <w:sz w:val="19"/>
                <w:szCs w:val="19"/>
              </w:rPr>
            </w:pPr>
          </w:p>
        </w:tc>
        <w:tc>
          <w:tcPr>
            <w:tcW w:w="700" w:type="dxa"/>
            <w:vAlign w:val="bottom"/>
          </w:tcPr>
          <w:p w:rsidR="00CB3FCD" w:rsidRDefault="00CB3FCD" w:rsidP="00770AFE">
            <w:pPr>
              <w:rPr>
                <w:sz w:val="19"/>
                <w:szCs w:val="19"/>
              </w:rPr>
            </w:pPr>
          </w:p>
        </w:tc>
        <w:tc>
          <w:tcPr>
            <w:tcW w:w="6660" w:type="dxa"/>
            <w:gridSpan w:val="5"/>
            <w:vAlign w:val="bottom"/>
          </w:tcPr>
          <w:p w:rsidR="00CB3FCD" w:rsidRDefault="00CB3FCD" w:rsidP="00770AFE">
            <w:pPr>
              <w:jc w:val="right"/>
              <w:rPr>
                <w:sz w:val="20"/>
                <w:szCs w:val="20"/>
              </w:rPr>
            </w:pPr>
          </w:p>
        </w:tc>
      </w:tr>
      <w:tr w:rsidR="00CB3FCD" w:rsidTr="00770AFE">
        <w:trPr>
          <w:trHeight w:val="301"/>
        </w:trPr>
        <w:tc>
          <w:tcPr>
            <w:tcW w:w="2400" w:type="dxa"/>
            <w:tcBorders>
              <w:bottom w:val="single" w:sz="8" w:space="0" w:color="78C0D4"/>
            </w:tcBorders>
            <w:vAlign w:val="bottom"/>
          </w:tcPr>
          <w:p w:rsidR="00CB3FCD" w:rsidRDefault="00CB3FCD" w:rsidP="00770AFE">
            <w:pPr>
              <w:rPr>
                <w:sz w:val="24"/>
                <w:szCs w:val="24"/>
              </w:rPr>
            </w:pPr>
          </w:p>
        </w:tc>
        <w:tc>
          <w:tcPr>
            <w:tcW w:w="7200" w:type="dxa"/>
            <w:gridSpan w:val="5"/>
            <w:tcBorders>
              <w:bottom w:val="single" w:sz="8" w:space="0" w:color="78C0D4"/>
            </w:tcBorders>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8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5"/>
            <w:tcBorders>
              <w:right w:val="single" w:sz="8" w:space="0" w:color="78C0D4"/>
            </w:tcBorders>
            <w:shd w:val="clear" w:color="auto" w:fill="D2EAF1"/>
            <w:vAlign w:val="bottom"/>
          </w:tcPr>
          <w:p w:rsidR="00CB3FCD" w:rsidRDefault="00CB3FCD" w:rsidP="00770AFE">
            <w:pPr>
              <w:spacing w:line="286" w:lineRule="exact"/>
              <w:ind w:left="460"/>
              <w:rPr>
                <w:sz w:val="20"/>
                <w:szCs w:val="20"/>
              </w:rPr>
            </w:pPr>
            <w:r>
              <w:rPr>
                <w:rFonts w:ascii="Symbol" w:eastAsia="Symbol" w:hAnsi="Symbol" w:cs="Symbol"/>
                <w:sz w:val="24"/>
                <w:szCs w:val="24"/>
              </w:rPr>
              <w:t></w:t>
            </w:r>
            <w:r>
              <w:rPr>
                <w:rFonts w:eastAsia="Times New Roman"/>
                <w:sz w:val="24"/>
                <w:szCs w:val="24"/>
              </w:rPr>
              <w:t xml:space="preserve">  вставка в документ формул, таблиц, списков, изображений;</w:t>
            </w:r>
          </w:p>
        </w:tc>
        <w:tc>
          <w:tcPr>
            <w:tcW w:w="160" w:type="dxa"/>
            <w:vAlign w:val="bottom"/>
          </w:tcPr>
          <w:p w:rsidR="00CB3FCD" w:rsidRDefault="00CB3FCD" w:rsidP="00770AFE">
            <w:pPr>
              <w:rPr>
                <w:sz w:val="24"/>
                <w:szCs w:val="24"/>
              </w:rPr>
            </w:pPr>
          </w:p>
        </w:tc>
      </w:tr>
      <w:tr w:rsidR="00CB3FCD" w:rsidTr="00770AFE">
        <w:trPr>
          <w:trHeight w:val="291"/>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5"/>
            <w:tcBorders>
              <w:right w:val="single" w:sz="8" w:space="0" w:color="78C0D4"/>
            </w:tcBorders>
            <w:shd w:val="clear" w:color="auto" w:fill="D2EAF1"/>
            <w:vAlign w:val="bottom"/>
          </w:tcPr>
          <w:p w:rsidR="00CB3FCD" w:rsidRDefault="00CB3FCD" w:rsidP="00770AFE">
            <w:pPr>
              <w:spacing w:line="291" w:lineRule="exact"/>
              <w:ind w:left="460"/>
              <w:rPr>
                <w:sz w:val="20"/>
                <w:szCs w:val="20"/>
              </w:rPr>
            </w:pPr>
            <w:r>
              <w:rPr>
                <w:rFonts w:ascii="Symbol" w:eastAsia="Symbol" w:hAnsi="Symbol" w:cs="Symbol"/>
                <w:sz w:val="24"/>
                <w:szCs w:val="24"/>
              </w:rPr>
              <w:t></w:t>
            </w:r>
            <w:r>
              <w:rPr>
                <w:rFonts w:eastAsia="Times New Roman"/>
                <w:sz w:val="24"/>
                <w:szCs w:val="24"/>
              </w:rPr>
              <w:t xml:space="preserve">  участие в коллективном создании текстового документа;</w:t>
            </w:r>
          </w:p>
        </w:tc>
        <w:tc>
          <w:tcPr>
            <w:tcW w:w="160" w:type="dxa"/>
            <w:vAlign w:val="bottom"/>
          </w:tcPr>
          <w:p w:rsidR="00CB3FCD" w:rsidRDefault="00CB3FCD" w:rsidP="00770AFE">
            <w:pPr>
              <w:rPr>
                <w:sz w:val="24"/>
                <w:szCs w:val="24"/>
              </w:rPr>
            </w:pPr>
          </w:p>
        </w:tc>
      </w:tr>
      <w:tr w:rsidR="00CB3FCD" w:rsidTr="00770AFE">
        <w:trPr>
          <w:trHeight w:val="293"/>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00" w:type="dxa"/>
            <w:shd w:val="clear" w:color="auto" w:fill="D2EAF1"/>
            <w:vAlign w:val="bottom"/>
          </w:tcPr>
          <w:p w:rsidR="00CB3FCD" w:rsidRDefault="00CB3FCD" w:rsidP="00770AFE">
            <w:pPr>
              <w:spacing w:line="293" w:lineRule="exact"/>
              <w:ind w:left="460"/>
              <w:rPr>
                <w:sz w:val="20"/>
                <w:szCs w:val="20"/>
              </w:rPr>
            </w:pPr>
            <w:r>
              <w:rPr>
                <w:rFonts w:ascii="Symbol" w:eastAsia="Symbol" w:hAnsi="Symbol" w:cs="Symbol"/>
                <w:sz w:val="24"/>
                <w:szCs w:val="24"/>
              </w:rPr>
              <w:t></w:t>
            </w:r>
          </w:p>
        </w:tc>
        <w:tc>
          <w:tcPr>
            <w:tcW w:w="4740" w:type="dxa"/>
            <w:gridSpan w:val="3"/>
            <w:shd w:val="clear" w:color="auto" w:fill="D2EAF1"/>
            <w:vAlign w:val="bottom"/>
          </w:tcPr>
          <w:p w:rsidR="00CB3FCD" w:rsidRDefault="00CB3FCD" w:rsidP="00770AFE">
            <w:pPr>
              <w:ind w:left="100"/>
              <w:rPr>
                <w:sz w:val="20"/>
                <w:szCs w:val="20"/>
              </w:rPr>
            </w:pPr>
            <w:r>
              <w:rPr>
                <w:rFonts w:eastAsia="Times New Roman"/>
                <w:sz w:val="24"/>
                <w:szCs w:val="24"/>
              </w:rPr>
              <w:t>создание гипертекстовых документов;</w:t>
            </w:r>
          </w:p>
        </w:tc>
        <w:tc>
          <w:tcPr>
            <w:tcW w:w="176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3"/>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5"/>
            <w:tcBorders>
              <w:right w:val="single" w:sz="8" w:space="0" w:color="78C0D4"/>
            </w:tcBorders>
            <w:shd w:val="clear" w:color="auto" w:fill="D2EAF1"/>
            <w:vAlign w:val="bottom"/>
          </w:tcPr>
          <w:p w:rsidR="00CB3FCD" w:rsidRDefault="00CB3FCD" w:rsidP="00770AFE">
            <w:pPr>
              <w:spacing w:line="293" w:lineRule="exact"/>
              <w:jc w:val="right"/>
              <w:rPr>
                <w:sz w:val="20"/>
                <w:szCs w:val="20"/>
              </w:rPr>
            </w:pPr>
            <w:r>
              <w:rPr>
                <w:rFonts w:ascii="Symbol" w:eastAsia="Symbol" w:hAnsi="Symbol" w:cs="Symbol"/>
                <w:sz w:val="24"/>
                <w:szCs w:val="24"/>
              </w:rPr>
              <w:t></w:t>
            </w:r>
            <w:r>
              <w:rPr>
                <w:rFonts w:eastAsia="Times New Roman"/>
                <w:sz w:val="24"/>
                <w:szCs w:val="24"/>
              </w:rPr>
              <w:t xml:space="preserve">  сканирование   текста   и   осуществление   распознавания</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3680" w:type="dxa"/>
            <w:gridSpan w:val="3"/>
            <w:shd w:val="clear" w:color="auto" w:fill="D2EAF1"/>
            <w:vAlign w:val="bottom"/>
          </w:tcPr>
          <w:p w:rsidR="00CB3FCD" w:rsidRDefault="00CB3FCD" w:rsidP="00770AFE">
            <w:pPr>
              <w:ind w:left="140"/>
              <w:rPr>
                <w:sz w:val="20"/>
                <w:szCs w:val="20"/>
              </w:rPr>
            </w:pPr>
            <w:r>
              <w:rPr>
                <w:rFonts w:eastAsia="Times New Roman"/>
                <w:sz w:val="24"/>
                <w:szCs w:val="24"/>
              </w:rPr>
              <w:t>сканированного текста;</w:t>
            </w:r>
          </w:p>
        </w:tc>
        <w:tc>
          <w:tcPr>
            <w:tcW w:w="1760" w:type="dxa"/>
            <w:shd w:val="clear" w:color="auto" w:fill="D2EAF1"/>
            <w:vAlign w:val="bottom"/>
          </w:tcPr>
          <w:p w:rsidR="00CB3FCD" w:rsidRDefault="00CB3FCD" w:rsidP="00770AFE">
            <w:pPr>
              <w:rPr>
                <w:sz w:val="24"/>
                <w:szCs w:val="24"/>
              </w:rPr>
            </w:pPr>
          </w:p>
        </w:tc>
        <w:tc>
          <w:tcPr>
            <w:tcW w:w="176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3"/>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5"/>
            <w:tcBorders>
              <w:right w:val="single" w:sz="8" w:space="0" w:color="78C0D4"/>
            </w:tcBorders>
            <w:shd w:val="clear" w:color="auto" w:fill="D2EAF1"/>
            <w:vAlign w:val="bottom"/>
          </w:tcPr>
          <w:p w:rsidR="00CB3FCD" w:rsidRDefault="00CB3FCD" w:rsidP="00770AFE">
            <w:pPr>
              <w:spacing w:line="293" w:lineRule="exact"/>
              <w:jc w:val="right"/>
              <w:rPr>
                <w:sz w:val="20"/>
                <w:szCs w:val="20"/>
              </w:rPr>
            </w:pPr>
            <w:r>
              <w:rPr>
                <w:rFonts w:ascii="Symbol" w:eastAsia="Symbol" w:hAnsi="Symbol" w:cs="Symbol"/>
                <w:sz w:val="24"/>
                <w:szCs w:val="24"/>
              </w:rPr>
              <w:t></w:t>
            </w:r>
            <w:r>
              <w:rPr>
                <w:rFonts w:eastAsia="Times New Roman"/>
                <w:sz w:val="24"/>
                <w:szCs w:val="24"/>
              </w:rPr>
              <w:t xml:space="preserve">  использование  ссылок  и  цитирование  источников  при</w:t>
            </w:r>
          </w:p>
        </w:tc>
        <w:tc>
          <w:tcPr>
            <w:tcW w:w="160" w:type="dxa"/>
            <w:vAlign w:val="bottom"/>
          </w:tcPr>
          <w:p w:rsidR="00CB3FCD" w:rsidRDefault="00CB3FCD" w:rsidP="00770AFE">
            <w:pPr>
              <w:rPr>
                <w:sz w:val="24"/>
                <w:szCs w:val="24"/>
              </w:rPr>
            </w:pPr>
          </w:p>
        </w:tc>
      </w:tr>
      <w:tr w:rsidR="00CB3FCD" w:rsidTr="00770AFE">
        <w:trPr>
          <w:trHeight w:val="285"/>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5"/>
            <w:tcBorders>
              <w:bottom w:val="single" w:sz="8" w:space="0" w:color="78C0D4"/>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создании на их основе собственных информационных объектов.</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Создание</w:t>
            </w:r>
          </w:p>
        </w:tc>
        <w:tc>
          <w:tcPr>
            <w:tcW w:w="7200"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Создание   и   редактирование   изображений   с   помощью</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графических</w:t>
            </w:r>
          </w:p>
        </w:tc>
        <w:tc>
          <w:tcPr>
            <w:tcW w:w="5440" w:type="dxa"/>
            <w:gridSpan w:val="4"/>
            <w:shd w:val="clear" w:color="auto" w:fill="A5D5E2"/>
            <w:vAlign w:val="bottom"/>
          </w:tcPr>
          <w:p w:rsidR="00CB3FCD" w:rsidRDefault="00CB3FCD" w:rsidP="00770AFE">
            <w:pPr>
              <w:ind w:left="100"/>
              <w:rPr>
                <w:sz w:val="20"/>
                <w:szCs w:val="20"/>
              </w:rPr>
            </w:pPr>
            <w:r>
              <w:rPr>
                <w:rFonts w:eastAsia="Times New Roman"/>
                <w:sz w:val="24"/>
                <w:szCs w:val="24"/>
              </w:rPr>
              <w:t>инструментов графического редактора;</w:t>
            </w: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объектов</w:t>
            </w:r>
          </w:p>
        </w:tc>
        <w:tc>
          <w:tcPr>
            <w:tcW w:w="7200"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создание графических объектов с повторяющимися и(или)</w:t>
            </w:r>
          </w:p>
        </w:tc>
        <w:tc>
          <w:tcPr>
            <w:tcW w:w="160" w:type="dxa"/>
            <w:vAlign w:val="bottom"/>
          </w:tcPr>
          <w:p w:rsidR="00CB3FCD" w:rsidRDefault="00CB3FCD" w:rsidP="00770AFE">
            <w:pPr>
              <w:rPr>
                <w:sz w:val="24"/>
                <w:szCs w:val="24"/>
              </w:rPr>
            </w:pPr>
          </w:p>
        </w:tc>
      </w:tr>
      <w:tr w:rsidR="00CB3FCD" w:rsidTr="00770AFE">
        <w:trPr>
          <w:trHeight w:val="300"/>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680" w:type="dxa"/>
            <w:gridSpan w:val="3"/>
            <w:shd w:val="clear" w:color="auto" w:fill="A5D5E2"/>
            <w:vAlign w:val="bottom"/>
          </w:tcPr>
          <w:p w:rsidR="00CB3FCD" w:rsidRDefault="00CB3FCD" w:rsidP="00770AFE">
            <w:pPr>
              <w:ind w:left="100"/>
              <w:rPr>
                <w:sz w:val="20"/>
                <w:szCs w:val="20"/>
              </w:rPr>
            </w:pPr>
            <w:r>
              <w:rPr>
                <w:rFonts w:eastAsia="Times New Roman"/>
                <w:sz w:val="24"/>
                <w:szCs w:val="24"/>
              </w:rPr>
              <w:t>преобразованными фрагментами;</w:t>
            </w: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ind w:right="20"/>
              <w:jc w:val="right"/>
              <w:rPr>
                <w:sz w:val="20"/>
                <w:szCs w:val="20"/>
              </w:rPr>
            </w:pPr>
            <w:r>
              <w:rPr>
                <w:rFonts w:ascii="Symbol" w:eastAsia="Symbol" w:hAnsi="Symbol" w:cs="Symbol"/>
                <w:sz w:val="24"/>
                <w:szCs w:val="24"/>
              </w:rPr>
              <w:t></w:t>
            </w:r>
            <w:r>
              <w:rPr>
                <w:rFonts w:eastAsia="Times New Roman"/>
                <w:sz w:val="24"/>
                <w:szCs w:val="24"/>
              </w:rPr>
              <w:t xml:space="preserve">  создание   графических   объектов   проведением   рукой</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5"/>
            <w:tcBorders>
              <w:right w:val="single" w:sz="8" w:space="0" w:color="78C0D4"/>
            </w:tcBorders>
            <w:shd w:val="clear" w:color="auto" w:fill="A5D5E2"/>
            <w:vAlign w:val="bottom"/>
          </w:tcPr>
          <w:p w:rsidR="00CB3FCD" w:rsidRDefault="00CB3FCD" w:rsidP="00770AFE">
            <w:pPr>
              <w:spacing w:line="274" w:lineRule="exact"/>
              <w:jc w:val="right"/>
              <w:rPr>
                <w:sz w:val="20"/>
                <w:szCs w:val="20"/>
              </w:rPr>
            </w:pPr>
            <w:r>
              <w:rPr>
                <w:rFonts w:eastAsia="Times New Roman"/>
                <w:sz w:val="24"/>
                <w:szCs w:val="24"/>
                <w:shd w:val="clear" w:color="auto" w:fill="A5D5E2"/>
              </w:rPr>
              <w:t>произвольных   линий   с   использованием   специализированных</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5440" w:type="dxa"/>
            <w:gridSpan w:val="4"/>
            <w:shd w:val="clear" w:color="auto" w:fill="A5D5E2"/>
            <w:vAlign w:val="bottom"/>
          </w:tcPr>
          <w:p w:rsidR="00CB3FCD" w:rsidRDefault="00CB3FCD" w:rsidP="00770AFE">
            <w:pPr>
              <w:ind w:left="100"/>
              <w:rPr>
                <w:sz w:val="20"/>
                <w:szCs w:val="20"/>
              </w:rPr>
            </w:pPr>
            <w:r>
              <w:rPr>
                <w:rFonts w:eastAsia="Times New Roman"/>
                <w:sz w:val="24"/>
                <w:szCs w:val="24"/>
              </w:rPr>
              <w:t>компьютерных инструментов и устройств;</w:t>
            </w: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создание различных геометрических объектов и чертежей с</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060" w:type="dxa"/>
            <w:gridSpan w:val="2"/>
            <w:shd w:val="clear" w:color="auto" w:fill="A5D5E2"/>
            <w:vAlign w:val="bottom"/>
          </w:tcPr>
          <w:p w:rsidR="00CB3FCD" w:rsidRDefault="00CB3FCD" w:rsidP="00770AFE">
            <w:pPr>
              <w:ind w:left="100"/>
              <w:rPr>
                <w:sz w:val="20"/>
                <w:szCs w:val="20"/>
              </w:rPr>
            </w:pPr>
            <w:r>
              <w:rPr>
                <w:rFonts w:eastAsia="Times New Roman"/>
                <w:sz w:val="24"/>
                <w:szCs w:val="24"/>
                <w:shd w:val="clear" w:color="auto" w:fill="A5D5E2"/>
              </w:rPr>
              <w:t>использованием</w:t>
            </w:r>
          </w:p>
        </w:tc>
        <w:tc>
          <w:tcPr>
            <w:tcW w:w="1620" w:type="dxa"/>
            <w:shd w:val="clear" w:color="auto" w:fill="A5D5E2"/>
            <w:vAlign w:val="bottom"/>
          </w:tcPr>
          <w:p w:rsidR="00CB3FCD" w:rsidRDefault="00CB3FCD" w:rsidP="00770AFE">
            <w:pPr>
              <w:ind w:left="20"/>
              <w:rPr>
                <w:sz w:val="20"/>
                <w:szCs w:val="20"/>
              </w:rPr>
            </w:pPr>
            <w:r>
              <w:rPr>
                <w:rFonts w:eastAsia="Times New Roman"/>
                <w:sz w:val="24"/>
                <w:szCs w:val="24"/>
                <w:shd w:val="clear" w:color="auto" w:fill="A5D5E2"/>
              </w:rPr>
              <w:t>возможностей</w:t>
            </w:r>
          </w:p>
        </w:tc>
        <w:tc>
          <w:tcPr>
            <w:tcW w:w="1760" w:type="dxa"/>
            <w:shd w:val="clear" w:color="auto" w:fill="A5D5E2"/>
            <w:vAlign w:val="bottom"/>
          </w:tcPr>
          <w:p w:rsidR="00CB3FCD" w:rsidRDefault="00CB3FCD" w:rsidP="00770AFE">
            <w:pPr>
              <w:jc w:val="center"/>
              <w:rPr>
                <w:sz w:val="20"/>
                <w:szCs w:val="20"/>
              </w:rPr>
            </w:pPr>
            <w:r>
              <w:rPr>
                <w:rFonts w:eastAsia="Times New Roman"/>
                <w:sz w:val="24"/>
                <w:szCs w:val="24"/>
                <w:shd w:val="clear" w:color="auto" w:fill="A5D5E2"/>
              </w:rPr>
              <w:t>специальных</w:t>
            </w:r>
          </w:p>
        </w:tc>
        <w:tc>
          <w:tcPr>
            <w:tcW w:w="176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компьютерных</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060" w:type="dxa"/>
            <w:gridSpan w:val="2"/>
            <w:shd w:val="clear" w:color="auto" w:fill="A5D5E2"/>
            <w:vAlign w:val="bottom"/>
          </w:tcPr>
          <w:p w:rsidR="00CB3FCD" w:rsidRDefault="00CB3FCD" w:rsidP="00770AFE">
            <w:pPr>
              <w:ind w:left="100"/>
              <w:rPr>
                <w:sz w:val="20"/>
                <w:szCs w:val="20"/>
              </w:rPr>
            </w:pPr>
            <w:r>
              <w:rPr>
                <w:rFonts w:eastAsia="Times New Roman"/>
                <w:sz w:val="24"/>
                <w:szCs w:val="24"/>
              </w:rPr>
              <w:t>инструментов;</w:t>
            </w:r>
          </w:p>
        </w:tc>
        <w:tc>
          <w:tcPr>
            <w:tcW w:w="1620" w:type="dxa"/>
            <w:shd w:val="clear" w:color="auto" w:fill="A5D5E2"/>
            <w:vAlign w:val="bottom"/>
          </w:tcPr>
          <w:p w:rsidR="00CB3FCD" w:rsidRDefault="00CB3FCD" w:rsidP="00770AFE">
            <w:pPr>
              <w:rPr>
                <w:sz w:val="24"/>
                <w:szCs w:val="24"/>
              </w:rPr>
            </w:pP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создание  диаграмм  различных  видов  (алгоритмических,</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5"/>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концептуальных, классификационных, организационных, родства и</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5440" w:type="dxa"/>
            <w:gridSpan w:val="4"/>
            <w:shd w:val="clear" w:color="auto" w:fill="A5D5E2"/>
            <w:vAlign w:val="bottom"/>
          </w:tcPr>
          <w:p w:rsidR="00CB3FCD" w:rsidRDefault="00CB3FCD" w:rsidP="00770AFE">
            <w:pPr>
              <w:ind w:left="100"/>
              <w:rPr>
                <w:sz w:val="20"/>
                <w:szCs w:val="20"/>
              </w:rPr>
            </w:pPr>
            <w:r>
              <w:rPr>
                <w:rFonts w:eastAsia="Times New Roman"/>
                <w:sz w:val="24"/>
                <w:szCs w:val="24"/>
              </w:rPr>
              <w:t>др.) в соответствии с решаемыми задачами;</w:t>
            </w: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создание   движущихся   изображений   с   использованием</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5"/>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w w:val="99"/>
                <w:sz w:val="24"/>
                <w:szCs w:val="24"/>
              </w:rPr>
              <w:t>возможностейспециальныхкомпьютерныхинструментов;</w:t>
            </w:r>
          </w:p>
        </w:tc>
        <w:tc>
          <w:tcPr>
            <w:tcW w:w="160" w:type="dxa"/>
            <w:vAlign w:val="bottom"/>
          </w:tcPr>
          <w:p w:rsidR="00CB3FCD" w:rsidRDefault="00CB3FCD" w:rsidP="00770AFE">
            <w:pPr>
              <w:rPr>
                <w:sz w:val="23"/>
                <w:szCs w:val="23"/>
              </w:rPr>
            </w:pPr>
          </w:p>
        </w:tc>
      </w:tr>
      <w:tr w:rsidR="00CB3FCD" w:rsidTr="00770AFE">
        <w:trPr>
          <w:trHeight w:val="285"/>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5440" w:type="dxa"/>
            <w:gridSpan w:val="4"/>
            <w:tcBorders>
              <w:bottom w:val="single" w:sz="8" w:space="0" w:color="78C0D4"/>
            </w:tcBorders>
            <w:shd w:val="clear" w:color="auto" w:fill="A5D5E2"/>
            <w:vAlign w:val="bottom"/>
          </w:tcPr>
          <w:p w:rsidR="00CB3FCD" w:rsidRDefault="00CB3FCD" w:rsidP="00770AFE">
            <w:pPr>
              <w:ind w:left="100"/>
              <w:rPr>
                <w:sz w:val="20"/>
                <w:szCs w:val="20"/>
              </w:rPr>
            </w:pPr>
            <w:r>
              <w:rPr>
                <w:rFonts w:eastAsia="Times New Roman"/>
                <w:sz w:val="24"/>
                <w:szCs w:val="24"/>
              </w:rPr>
              <w:t>создание объектов трехмерной графики.</w:t>
            </w:r>
          </w:p>
        </w:tc>
        <w:tc>
          <w:tcPr>
            <w:tcW w:w="176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Создание</w:t>
            </w:r>
          </w:p>
        </w:tc>
        <w:tc>
          <w:tcPr>
            <w:tcW w:w="7200" w:type="dxa"/>
            <w:gridSpan w:val="5"/>
            <w:tcBorders>
              <w:right w:val="single" w:sz="8" w:space="0" w:color="78C0D4"/>
            </w:tcBorders>
            <w:shd w:val="clear" w:color="auto" w:fill="D2EAF1"/>
            <w:vAlign w:val="bottom"/>
          </w:tcPr>
          <w:p w:rsidR="00CB3FCD" w:rsidRDefault="00CB3FCD" w:rsidP="00770AFE">
            <w:pPr>
              <w:spacing w:line="276" w:lineRule="exact"/>
              <w:ind w:left="500"/>
              <w:rPr>
                <w:sz w:val="20"/>
                <w:szCs w:val="20"/>
              </w:rPr>
            </w:pPr>
            <w:r>
              <w:rPr>
                <w:rFonts w:ascii="Symbol" w:eastAsia="Symbol" w:hAnsi="Symbol" w:cs="Symbol"/>
                <w:sz w:val="24"/>
                <w:szCs w:val="24"/>
              </w:rPr>
              <w:t></w:t>
            </w:r>
            <w:r>
              <w:rPr>
                <w:rFonts w:eastAsia="Times New Roman"/>
                <w:sz w:val="24"/>
                <w:szCs w:val="24"/>
              </w:rPr>
              <w:t xml:space="preserve"> Использование звуковых и музыкальных редакторов;</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музыкальных и</w:t>
            </w:r>
          </w:p>
        </w:tc>
        <w:tc>
          <w:tcPr>
            <w:tcW w:w="7200" w:type="dxa"/>
            <w:gridSpan w:val="5"/>
            <w:tcBorders>
              <w:right w:val="single" w:sz="8" w:space="0" w:color="78C0D4"/>
            </w:tcBorders>
            <w:shd w:val="clear" w:color="auto" w:fill="D2EAF1"/>
            <w:vAlign w:val="bottom"/>
          </w:tcPr>
          <w:p w:rsidR="00CB3FCD" w:rsidRDefault="00CB3FCD" w:rsidP="00770AFE">
            <w:pPr>
              <w:spacing w:line="276" w:lineRule="exact"/>
              <w:ind w:left="500"/>
              <w:rPr>
                <w:sz w:val="20"/>
                <w:szCs w:val="20"/>
              </w:rPr>
            </w:pPr>
            <w:r>
              <w:rPr>
                <w:rFonts w:ascii="Symbol" w:eastAsia="Symbol" w:hAnsi="Symbol" w:cs="Symbol"/>
                <w:sz w:val="24"/>
                <w:szCs w:val="24"/>
              </w:rPr>
              <w:t></w:t>
            </w:r>
            <w:r>
              <w:rPr>
                <w:rFonts w:eastAsia="Times New Roman"/>
                <w:sz w:val="24"/>
                <w:szCs w:val="24"/>
              </w:rPr>
              <w:t xml:space="preserve"> использование клавишных и кинестетических синтезаторов;</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звуковых объектов</w:t>
            </w:r>
          </w:p>
        </w:tc>
        <w:tc>
          <w:tcPr>
            <w:tcW w:w="7200" w:type="dxa"/>
            <w:gridSpan w:val="5"/>
            <w:tcBorders>
              <w:right w:val="single" w:sz="8" w:space="0" w:color="78C0D4"/>
            </w:tcBorders>
            <w:shd w:val="clear" w:color="auto" w:fill="D2EAF1"/>
            <w:vAlign w:val="bottom"/>
          </w:tcPr>
          <w:p w:rsidR="00CB3FCD" w:rsidRDefault="00CB3FCD" w:rsidP="00770AFE">
            <w:pPr>
              <w:spacing w:line="276" w:lineRule="exact"/>
              <w:ind w:left="500"/>
              <w:rPr>
                <w:sz w:val="20"/>
                <w:szCs w:val="20"/>
              </w:rPr>
            </w:pPr>
            <w:r>
              <w:rPr>
                <w:rFonts w:ascii="Symbol" w:eastAsia="Symbol" w:hAnsi="Symbol" w:cs="Symbol"/>
                <w:sz w:val="24"/>
                <w:szCs w:val="24"/>
              </w:rPr>
              <w:t></w:t>
            </w:r>
            <w:r>
              <w:rPr>
                <w:rFonts w:eastAsia="Times New Roman"/>
                <w:sz w:val="24"/>
                <w:szCs w:val="24"/>
              </w:rPr>
              <w:t xml:space="preserve"> использование программ звукозаписи и микрофонов;</w:t>
            </w:r>
          </w:p>
        </w:tc>
        <w:tc>
          <w:tcPr>
            <w:tcW w:w="160" w:type="dxa"/>
            <w:vAlign w:val="bottom"/>
          </w:tcPr>
          <w:p w:rsidR="00CB3FCD" w:rsidRDefault="00CB3FCD" w:rsidP="00770AFE">
            <w:pPr>
              <w:rPr>
                <w:sz w:val="24"/>
                <w:szCs w:val="24"/>
              </w:rPr>
            </w:pPr>
          </w:p>
        </w:tc>
      </w:tr>
      <w:tr w:rsidR="00CB3FCD" w:rsidTr="00770AFE">
        <w:trPr>
          <w:trHeight w:val="338"/>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3680" w:type="dxa"/>
            <w:gridSpan w:val="3"/>
            <w:shd w:val="clear" w:color="auto" w:fill="D2EAF1"/>
            <w:vAlign w:val="bottom"/>
          </w:tcPr>
          <w:p w:rsidR="00CB3FCD" w:rsidRDefault="00CB3FCD" w:rsidP="00770AFE">
            <w:pPr>
              <w:ind w:left="500"/>
              <w:rPr>
                <w:sz w:val="20"/>
                <w:szCs w:val="20"/>
              </w:rPr>
            </w:pPr>
            <w:r>
              <w:rPr>
                <w:rFonts w:ascii="Symbol" w:eastAsia="Symbol" w:hAnsi="Symbol" w:cs="Symbol"/>
                <w:sz w:val="24"/>
                <w:szCs w:val="24"/>
              </w:rPr>
              <w:t></w:t>
            </w:r>
            <w:r>
              <w:rPr>
                <w:rFonts w:eastAsia="Times New Roman"/>
                <w:sz w:val="24"/>
                <w:szCs w:val="24"/>
              </w:rPr>
              <w:t xml:space="preserve"> запись  звуковых  файлов  с</w:t>
            </w:r>
          </w:p>
        </w:tc>
        <w:tc>
          <w:tcPr>
            <w:tcW w:w="3520" w:type="dxa"/>
            <w:gridSpan w:val="2"/>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различным  качеством  звучания</w:t>
            </w:r>
          </w:p>
        </w:tc>
        <w:tc>
          <w:tcPr>
            <w:tcW w:w="160" w:type="dxa"/>
            <w:vAlign w:val="bottom"/>
          </w:tcPr>
          <w:p w:rsidR="00CB3FCD" w:rsidRDefault="00CB3FCD" w:rsidP="00770AFE">
            <w:pPr>
              <w:rPr>
                <w:sz w:val="24"/>
                <w:szCs w:val="24"/>
              </w:rPr>
            </w:pPr>
          </w:p>
        </w:tc>
      </w:tr>
      <w:tr w:rsidR="00CB3FCD" w:rsidTr="00770AFE">
        <w:trPr>
          <w:trHeight w:val="283"/>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5440" w:type="dxa"/>
            <w:gridSpan w:val="4"/>
            <w:tcBorders>
              <w:bottom w:val="single" w:sz="8" w:space="0" w:color="78C0D4"/>
            </w:tcBorders>
            <w:shd w:val="clear" w:color="auto" w:fill="D2EAF1"/>
            <w:vAlign w:val="bottom"/>
          </w:tcPr>
          <w:p w:rsidR="00CB3FCD" w:rsidRDefault="00CB3FCD" w:rsidP="00770AFE">
            <w:pPr>
              <w:spacing w:line="273" w:lineRule="exact"/>
              <w:ind w:left="140"/>
              <w:rPr>
                <w:sz w:val="20"/>
                <w:szCs w:val="20"/>
              </w:rPr>
            </w:pPr>
            <w:r>
              <w:rPr>
                <w:rFonts w:eastAsia="Times New Roman"/>
                <w:w w:val="99"/>
                <w:sz w:val="24"/>
                <w:szCs w:val="24"/>
              </w:rPr>
              <w:t>(глубиной кодирования и частотой дискретизации).</w:t>
            </w:r>
          </w:p>
        </w:tc>
        <w:tc>
          <w:tcPr>
            <w:tcW w:w="176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Восприятие,</w:t>
            </w:r>
          </w:p>
        </w:tc>
        <w:tc>
          <w:tcPr>
            <w:tcW w:w="7200"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«Чтение»   таблиц,   графиков,   диаграмм,   схем   и   т. д.,</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использование и</w:t>
            </w: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самостоятельное перекодирование информации из одной знаковой</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создание</w:t>
            </w:r>
          </w:p>
        </w:tc>
        <w:tc>
          <w:tcPr>
            <w:tcW w:w="2060" w:type="dxa"/>
            <w:gridSpan w:val="2"/>
            <w:shd w:val="clear" w:color="auto" w:fill="A5D5E2"/>
            <w:vAlign w:val="bottom"/>
          </w:tcPr>
          <w:p w:rsidR="00CB3FCD" w:rsidRDefault="00CB3FCD" w:rsidP="00770AFE">
            <w:pPr>
              <w:ind w:left="140"/>
              <w:rPr>
                <w:sz w:val="20"/>
                <w:szCs w:val="20"/>
              </w:rPr>
            </w:pPr>
            <w:r>
              <w:rPr>
                <w:rFonts w:eastAsia="Times New Roman"/>
                <w:w w:val="98"/>
                <w:sz w:val="24"/>
                <w:szCs w:val="24"/>
              </w:rPr>
              <w:t>системы в другую;</w:t>
            </w:r>
          </w:p>
        </w:tc>
        <w:tc>
          <w:tcPr>
            <w:tcW w:w="1620" w:type="dxa"/>
            <w:shd w:val="clear" w:color="auto" w:fill="A5D5E2"/>
            <w:vAlign w:val="bottom"/>
          </w:tcPr>
          <w:p w:rsidR="00CB3FCD" w:rsidRDefault="00CB3FCD" w:rsidP="00770AFE">
            <w:pPr>
              <w:rPr>
                <w:sz w:val="24"/>
                <w:szCs w:val="24"/>
              </w:rPr>
            </w:pP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40"/>
              <w:jc w:val="center"/>
              <w:rPr>
                <w:sz w:val="20"/>
                <w:szCs w:val="20"/>
              </w:rPr>
            </w:pPr>
            <w:r>
              <w:rPr>
                <w:rFonts w:eastAsia="Times New Roman"/>
                <w:b/>
                <w:bCs/>
                <w:i/>
                <w:iCs/>
                <w:sz w:val="24"/>
                <w:szCs w:val="24"/>
                <w:shd w:val="clear" w:color="auto" w:fill="A5D5E2"/>
              </w:rPr>
              <w:t>гипертекстовых и</w:t>
            </w:r>
          </w:p>
        </w:tc>
        <w:tc>
          <w:tcPr>
            <w:tcW w:w="7200"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использование при восприятии сообщений содержащихся в</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shd w:val="clear" w:color="auto" w:fill="A5D5E2"/>
              </w:rPr>
              <w:t>мультимедийных</w:t>
            </w:r>
          </w:p>
        </w:tc>
        <w:tc>
          <w:tcPr>
            <w:tcW w:w="5440" w:type="dxa"/>
            <w:gridSpan w:val="4"/>
            <w:shd w:val="clear" w:color="auto" w:fill="A5D5E2"/>
            <w:vAlign w:val="bottom"/>
          </w:tcPr>
          <w:p w:rsidR="00CB3FCD" w:rsidRDefault="00CB3FCD" w:rsidP="00770AFE">
            <w:pPr>
              <w:ind w:left="140"/>
              <w:rPr>
                <w:sz w:val="20"/>
                <w:szCs w:val="20"/>
              </w:rPr>
            </w:pPr>
            <w:r>
              <w:rPr>
                <w:rFonts w:eastAsia="Times New Roman"/>
                <w:sz w:val="24"/>
                <w:szCs w:val="24"/>
              </w:rPr>
              <w:t>них внутренних и внешних ссылок;</w:t>
            </w: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shd w:val="clear" w:color="auto" w:fill="A5D5E2"/>
              </w:rPr>
              <w:t>информационных</w:t>
            </w:r>
          </w:p>
        </w:tc>
        <w:tc>
          <w:tcPr>
            <w:tcW w:w="7200"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формулирование вопросов к сообщению, создание краткого</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объектов</w:t>
            </w:r>
          </w:p>
        </w:tc>
        <w:tc>
          <w:tcPr>
            <w:tcW w:w="7200" w:type="dxa"/>
            <w:gridSpan w:val="5"/>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rPr>
              <w:t>описания сообщения; цитирование фрагментов сообщений;</w:t>
            </w:r>
          </w:p>
        </w:tc>
        <w:tc>
          <w:tcPr>
            <w:tcW w:w="160" w:type="dxa"/>
            <w:vAlign w:val="bottom"/>
          </w:tcPr>
          <w:p w:rsidR="00CB3FCD" w:rsidRDefault="00CB3FCD" w:rsidP="00770AFE">
            <w:pPr>
              <w:rPr>
                <w:sz w:val="24"/>
                <w:szCs w:val="24"/>
              </w:rPr>
            </w:pPr>
          </w:p>
        </w:tc>
      </w:tr>
      <w:tr w:rsidR="00CB3FCD" w:rsidTr="00770AFE">
        <w:trPr>
          <w:trHeight w:val="339"/>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использование   при   восприятии   сообщений   различных</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5"/>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w w:val="99"/>
                <w:sz w:val="24"/>
                <w:szCs w:val="24"/>
              </w:rPr>
              <w:t>инструментовпоиска,справочныхисточников(включая</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060" w:type="dxa"/>
            <w:gridSpan w:val="2"/>
            <w:shd w:val="clear" w:color="auto" w:fill="A5D5E2"/>
            <w:vAlign w:val="bottom"/>
          </w:tcPr>
          <w:p w:rsidR="00CB3FCD" w:rsidRDefault="00CB3FCD" w:rsidP="00770AFE">
            <w:pPr>
              <w:ind w:left="140"/>
              <w:rPr>
                <w:sz w:val="20"/>
                <w:szCs w:val="20"/>
              </w:rPr>
            </w:pPr>
            <w:r>
              <w:rPr>
                <w:rFonts w:eastAsia="Times New Roman"/>
                <w:sz w:val="24"/>
                <w:szCs w:val="24"/>
              </w:rPr>
              <w:t>двуязычные);</w:t>
            </w:r>
          </w:p>
        </w:tc>
        <w:tc>
          <w:tcPr>
            <w:tcW w:w="1620" w:type="dxa"/>
            <w:shd w:val="clear" w:color="auto" w:fill="A5D5E2"/>
            <w:vAlign w:val="bottom"/>
          </w:tcPr>
          <w:p w:rsidR="00CB3FCD" w:rsidRDefault="00CB3FCD" w:rsidP="00770AFE">
            <w:pPr>
              <w:rPr>
                <w:sz w:val="24"/>
                <w:szCs w:val="24"/>
              </w:rPr>
            </w:pP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0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360" w:type="dxa"/>
            <w:shd w:val="clear" w:color="auto" w:fill="A5D5E2"/>
            <w:vAlign w:val="bottom"/>
          </w:tcPr>
          <w:p w:rsidR="00CB3FCD" w:rsidRDefault="00CB3FCD" w:rsidP="00770AFE">
            <w:pPr>
              <w:ind w:left="100"/>
              <w:rPr>
                <w:sz w:val="20"/>
                <w:szCs w:val="20"/>
              </w:rPr>
            </w:pPr>
            <w:r>
              <w:rPr>
                <w:rFonts w:eastAsia="Times New Roman"/>
                <w:sz w:val="24"/>
                <w:szCs w:val="24"/>
              </w:rPr>
              <w:t>проведение</w:t>
            </w:r>
          </w:p>
        </w:tc>
        <w:tc>
          <w:tcPr>
            <w:tcW w:w="1620" w:type="dxa"/>
            <w:shd w:val="clear" w:color="auto" w:fill="A5D5E2"/>
            <w:vAlign w:val="bottom"/>
          </w:tcPr>
          <w:p w:rsidR="00CB3FCD" w:rsidRDefault="00CB3FCD" w:rsidP="00770AFE">
            <w:pPr>
              <w:ind w:left="80"/>
              <w:rPr>
                <w:sz w:val="20"/>
                <w:szCs w:val="20"/>
              </w:rPr>
            </w:pPr>
            <w:r>
              <w:rPr>
                <w:rFonts w:eastAsia="Times New Roman"/>
                <w:w w:val="98"/>
                <w:sz w:val="24"/>
                <w:szCs w:val="24"/>
              </w:rPr>
              <w:t>деконструкции</w:t>
            </w:r>
          </w:p>
        </w:tc>
        <w:tc>
          <w:tcPr>
            <w:tcW w:w="3520" w:type="dxa"/>
            <w:gridSpan w:val="2"/>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сообщений,  выделение  в  них</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5"/>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структуры,  элементов  и  фрагментов;  работа  с  особыми  видами</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сообщений:   диаграммами   (алгоритмические,   концептуальные,</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классификационные, организационные, родства и др.), картами и</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спутниковыми фотографиями, в том числе в системах глобального</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680" w:type="dxa"/>
            <w:gridSpan w:val="3"/>
            <w:shd w:val="clear" w:color="auto" w:fill="A5D5E2"/>
            <w:vAlign w:val="bottom"/>
          </w:tcPr>
          <w:p w:rsidR="00CB3FCD" w:rsidRDefault="00CB3FCD" w:rsidP="00770AFE">
            <w:pPr>
              <w:ind w:left="140"/>
              <w:rPr>
                <w:sz w:val="20"/>
                <w:szCs w:val="20"/>
              </w:rPr>
            </w:pPr>
            <w:r>
              <w:rPr>
                <w:rFonts w:eastAsia="Times New Roman"/>
                <w:sz w:val="24"/>
                <w:szCs w:val="24"/>
              </w:rPr>
              <w:t>позиционирования;</w:t>
            </w: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0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2980" w:type="dxa"/>
            <w:gridSpan w:val="2"/>
            <w:shd w:val="clear" w:color="auto" w:fill="A5D5E2"/>
            <w:vAlign w:val="bottom"/>
          </w:tcPr>
          <w:p w:rsidR="00CB3FCD" w:rsidRDefault="00CB3FCD" w:rsidP="00770AFE">
            <w:pPr>
              <w:ind w:left="100"/>
              <w:rPr>
                <w:sz w:val="20"/>
                <w:szCs w:val="20"/>
              </w:rPr>
            </w:pPr>
            <w:r>
              <w:rPr>
                <w:rFonts w:eastAsia="Times New Roman"/>
                <w:sz w:val="24"/>
                <w:szCs w:val="24"/>
              </w:rPr>
              <w:t>избирательное  отношение</w:t>
            </w:r>
          </w:p>
        </w:tc>
        <w:tc>
          <w:tcPr>
            <w:tcW w:w="1760" w:type="dxa"/>
            <w:shd w:val="clear" w:color="auto" w:fill="A5D5E2"/>
            <w:vAlign w:val="bottom"/>
          </w:tcPr>
          <w:p w:rsidR="00CB3FCD" w:rsidRDefault="00CB3FCD" w:rsidP="00770AFE">
            <w:pPr>
              <w:jc w:val="center"/>
              <w:rPr>
                <w:sz w:val="20"/>
                <w:szCs w:val="20"/>
              </w:rPr>
            </w:pPr>
            <w:r>
              <w:rPr>
                <w:rFonts w:eastAsia="Times New Roman"/>
                <w:sz w:val="24"/>
                <w:szCs w:val="24"/>
              </w:rPr>
              <w:t>к  информации</w:t>
            </w:r>
          </w:p>
        </w:tc>
        <w:tc>
          <w:tcPr>
            <w:tcW w:w="176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в  окружающем</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5"/>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информационном  пространстве,  отказ  от  потребления  ненужной</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060" w:type="dxa"/>
            <w:gridSpan w:val="2"/>
            <w:shd w:val="clear" w:color="auto" w:fill="A5D5E2"/>
            <w:vAlign w:val="bottom"/>
          </w:tcPr>
          <w:p w:rsidR="00CB3FCD" w:rsidRDefault="00CB3FCD" w:rsidP="00770AFE">
            <w:pPr>
              <w:ind w:left="140"/>
              <w:rPr>
                <w:sz w:val="20"/>
                <w:szCs w:val="20"/>
              </w:rPr>
            </w:pPr>
            <w:r>
              <w:rPr>
                <w:rFonts w:eastAsia="Times New Roman"/>
                <w:sz w:val="24"/>
                <w:szCs w:val="24"/>
              </w:rPr>
              <w:t>информации;</w:t>
            </w:r>
          </w:p>
        </w:tc>
        <w:tc>
          <w:tcPr>
            <w:tcW w:w="1620" w:type="dxa"/>
            <w:shd w:val="clear" w:color="auto" w:fill="A5D5E2"/>
            <w:vAlign w:val="bottom"/>
          </w:tcPr>
          <w:p w:rsidR="00CB3FCD" w:rsidRDefault="00CB3FCD" w:rsidP="00770AFE">
            <w:pPr>
              <w:rPr>
                <w:sz w:val="24"/>
                <w:szCs w:val="24"/>
              </w:rPr>
            </w:pP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проектирование   дизайна   сообщения   в   соответствии   с</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060" w:type="dxa"/>
            <w:gridSpan w:val="2"/>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задачами;</w:t>
            </w:r>
          </w:p>
        </w:tc>
        <w:tc>
          <w:tcPr>
            <w:tcW w:w="1620" w:type="dxa"/>
            <w:shd w:val="clear" w:color="auto" w:fill="A5D5E2"/>
            <w:vAlign w:val="bottom"/>
          </w:tcPr>
          <w:p w:rsidR="00CB3FCD" w:rsidRDefault="00CB3FCD" w:rsidP="00770AFE">
            <w:pPr>
              <w:rPr>
                <w:sz w:val="23"/>
                <w:szCs w:val="23"/>
              </w:rPr>
            </w:pPr>
          </w:p>
        </w:tc>
        <w:tc>
          <w:tcPr>
            <w:tcW w:w="1760" w:type="dxa"/>
            <w:shd w:val="clear" w:color="auto" w:fill="A5D5E2"/>
            <w:vAlign w:val="bottom"/>
          </w:tcPr>
          <w:p w:rsidR="00CB3FCD" w:rsidRDefault="00CB3FCD" w:rsidP="00770AFE">
            <w:pPr>
              <w:rPr>
                <w:sz w:val="23"/>
                <w:szCs w:val="23"/>
              </w:rPr>
            </w:pPr>
          </w:p>
        </w:tc>
        <w:tc>
          <w:tcPr>
            <w:tcW w:w="1760" w:type="dxa"/>
            <w:tcBorders>
              <w:right w:val="single" w:sz="8" w:space="0" w:color="78C0D4"/>
            </w:tcBorders>
            <w:shd w:val="clear" w:color="auto" w:fill="A5D5E2"/>
            <w:vAlign w:val="bottom"/>
          </w:tcPr>
          <w:p w:rsidR="00CB3FCD" w:rsidRDefault="00CB3FCD" w:rsidP="00770AFE">
            <w:pPr>
              <w:rPr>
                <w:sz w:val="23"/>
                <w:szCs w:val="23"/>
              </w:rPr>
            </w:pPr>
          </w:p>
        </w:tc>
        <w:tc>
          <w:tcPr>
            <w:tcW w:w="160" w:type="dxa"/>
            <w:vAlign w:val="bottom"/>
          </w:tcPr>
          <w:p w:rsidR="00CB3FCD" w:rsidRDefault="00CB3FCD" w:rsidP="00770AFE">
            <w:pPr>
              <w:rPr>
                <w:sz w:val="23"/>
                <w:szCs w:val="23"/>
              </w:rPr>
            </w:pPr>
          </w:p>
        </w:tc>
      </w:tr>
      <w:tr w:rsidR="00CB3FCD" w:rsidTr="00770AFE">
        <w:trPr>
          <w:trHeight w:val="304"/>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bottom w:val="single" w:sz="8" w:space="0" w:color="78C0D4"/>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создание на заданную тему мультимедийной презентации с</w:t>
            </w:r>
          </w:p>
        </w:tc>
        <w:tc>
          <w:tcPr>
            <w:tcW w:w="160" w:type="dxa"/>
            <w:vAlign w:val="bottom"/>
          </w:tcPr>
          <w:p w:rsidR="00CB3FCD" w:rsidRDefault="00CB3FCD" w:rsidP="00770AFE">
            <w:pPr>
              <w:rPr>
                <w:sz w:val="24"/>
                <w:szCs w:val="24"/>
              </w:rPr>
            </w:pPr>
          </w:p>
        </w:tc>
      </w:tr>
      <w:tr w:rsidR="00CB3FCD" w:rsidTr="00770AFE">
        <w:trPr>
          <w:trHeight w:val="316"/>
        </w:trPr>
        <w:tc>
          <w:tcPr>
            <w:tcW w:w="2400" w:type="dxa"/>
            <w:vAlign w:val="bottom"/>
          </w:tcPr>
          <w:p w:rsidR="00CB3FCD" w:rsidRDefault="00CB3FCD" w:rsidP="00770AFE">
            <w:pPr>
              <w:rPr>
                <w:sz w:val="24"/>
                <w:szCs w:val="24"/>
              </w:rPr>
            </w:pPr>
          </w:p>
        </w:tc>
        <w:tc>
          <w:tcPr>
            <w:tcW w:w="700" w:type="dxa"/>
            <w:vAlign w:val="bottom"/>
          </w:tcPr>
          <w:p w:rsidR="00CB3FCD" w:rsidRDefault="00CB3FCD" w:rsidP="00770AFE">
            <w:pPr>
              <w:rPr>
                <w:sz w:val="24"/>
                <w:szCs w:val="24"/>
              </w:rPr>
            </w:pPr>
          </w:p>
        </w:tc>
        <w:tc>
          <w:tcPr>
            <w:tcW w:w="1360" w:type="dxa"/>
            <w:vAlign w:val="bottom"/>
          </w:tcPr>
          <w:p w:rsidR="00CB3FCD" w:rsidRDefault="00CB3FCD" w:rsidP="00770AFE">
            <w:pPr>
              <w:rPr>
                <w:sz w:val="24"/>
                <w:szCs w:val="24"/>
              </w:rPr>
            </w:pPr>
          </w:p>
        </w:tc>
        <w:tc>
          <w:tcPr>
            <w:tcW w:w="1620" w:type="dxa"/>
            <w:vAlign w:val="bottom"/>
          </w:tcPr>
          <w:p w:rsidR="00CB3FCD" w:rsidRDefault="00CB3FCD" w:rsidP="00770AFE">
            <w:pPr>
              <w:rPr>
                <w:sz w:val="24"/>
                <w:szCs w:val="24"/>
              </w:rPr>
            </w:pPr>
          </w:p>
        </w:tc>
        <w:tc>
          <w:tcPr>
            <w:tcW w:w="1760" w:type="dxa"/>
            <w:vAlign w:val="bottom"/>
          </w:tcPr>
          <w:p w:rsidR="00CB3FCD" w:rsidRDefault="00CB3FCD" w:rsidP="00770AFE">
            <w:pPr>
              <w:rPr>
                <w:sz w:val="24"/>
                <w:szCs w:val="24"/>
              </w:rPr>
            </w:pPr>
          </w:p>
        </w:tc>
        <w:tc>
          <w:tcPr>
            <w:tcW w:w="1920" w:type="dxa"/>
            <w:gridSpan w:val="2"/>
            <w:vAlign w:val="bottom"/>
          </w:tcPr>
          <w:p w:rsidR="00CB3FCD" w:rsidRDefault="00C0678E" w:rsidP="00C0678E">
            <w:pPr>
              <w:jc w:val="center"/>
              <w:rPr>
                <w:sz w:val="20"/>
                <w:szCs w:val="20"/>
              </w:rPr>
            </w:pPr>
            <w:r>
              <w:rPr>
                <w:rFonts w:eastAsia="Times New Roman"/>
                <w:sz w:val="24"/>
                <w:szCs w:val="24"/>
              </w:rPr>
              <w:t xml:space="preserve">                  131</w:t>
            </w:r>
          </w:p>
        </w:tc>
      </w:tr>
    </w:tbl>
    <w:p w:rsidR="00CB3FCD" w:rsidRDefault="00CB3FCD" w:rsidP="00CB3FCD">
      <w:pPr>
        <w:jc w:val="right"/>
        <w:rPr>
          <w:sz w:val="20"/>
          <w:szCs w:val="20"/>
        </w:rPr>
        <w:sectPr w:rsidR="00CB3FCD">
          <w:pgSz w:w="11900" w:h="16838"/>
          <w:pgMar w:top="700" w:right="566" w:bottom="429" w:left="1440" w:header="0" w:footer="0" w:gutter="0"/>
          <w:cols w:space="720" w:equalWidth="0">
            <w:col w:w="9900"/>
          </w:cols>
        </w:sectPr>
      </w:pPr>
      <w:r>
        <w:rPr>
          <w:noProof/>
          <w:sz w:val="20"/>
          <w:szCs w:val="20"/>
        </w:rPr>
        <w:drawing>
          <wp:anchor distT="0" distB="0" distL="114300" distR="114300" simplePos="0" relativeHeight="25219072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54"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19584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55"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82" w:lineRule="exact"/>
        <w:rPr>
          <w:sz w:val="20"/>
          <w:szCs w:val="20"/>
        </w:rPr>
      </w:pPr>
    </w:p>
    <w:tbl>
      <w:tblPr>
        <w:tblW w:w="0" w:type="auto"/>
        <w:tblInd w:w="150" w:type="dxa"/>
        <w:tblLayout w:type="fixed"/>
        <w:tblCellMar>
          <w:left w:w="0" w:type="dxa"/>
          <w:right w:w="0" w:type="dxa"/>
        </w:tblCellMar>
        <w:tblLook w:val="04A0"/>
      </w:tblPr>
      <w:tblGrid>
        <w:gridCol w:w="2400"/>
        <w:gridCol w:w="780"/>
        <w:gridCol w:w="840"/>
        <w:gridCol w:w="360"/>
        <w:gridCol w:w="540"/>
        <w:gridCol w:w="1000"/>
        <w:gridCol w:w="960"/>
        <w:gridCol w:w="440"/>
        <w:gridCol w:w="560"/>
        <w:gridCol w:w="300"/>
        <w:gridCol w:w="1420"/>
      </w:tblGrid>
      <w:tr w:rsidR="00CB3FCD" w:rsidTr="00770AFE">
        <w:trPr>
          <w:trHeight w:val="285"/>
        </w:trPr>
        <w:tc>
          <w:tcPr>
            <w:tcW w:w="2400" w:type="dxa"/>
            <w:tcBorders>
              <w:top w:val="single" w:sz="8" w:space="0" w:color="78C0D4"/>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top w:val="single" w:sz="8" w:space="0" w:color="78C0D4"/>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гиперссылками,   слайды   которой   содержат   тексты,   звуки,</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20" w:type="dxa"/>
            <w:gridSpan w:val="5"/>
            <w:shd w:val="clear" w:color="auto" w:fill="A5D5E2"/>
            <w:vAlign w:val="bottom"/>
          </w:tcPr>
          <w:p w:rsidR="00CB3FCD" w:rsidRDefault="00CB3FCD" w:rsidP="00770AFE">
            <w:pPr>
              <w:ind w:left="140"/>
              <w:rPr>
                <w:sz w:val="20"/>
                <w:szCs w:val="20"/>
              </w:rPr>
            </w:pPr>
            <w:r>
              <w:rPr>
                <w:rFonts w:eastAsia="Times New Roman"/>
                <w:sz w:val="24"/>
                <w:szCs w:val="24"/>
              </w:rPr>
              <w:t>графические изображения;</w:t>
            </w: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организация сообщения в виде линейного или включающего</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ссылки  представления  для  самостоятельного  просмотра  через</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620" w:type="dxa"/>
            <w:gridSpan w:val="2"/>
            <w:shd w:val="clear" w:color="auto" w:fill="A5D5E2"/>
            <w:vAlign w:val="bottom"/>
          </w:tcPr>
          <w:p w:rsidR="00CB3FCD" w:rsidRDefault="00CB3FCD" w:rsidP="00770AFE">
            <w:pPr>
              <w:ind w:left="140"/>
              <w:rPr>
                <w:sz w:val="20"/>
                <w:szCs w:val="20"/>
              </w:rPr>
            </w:pPr>
            <w:r>
              <w:rPr>
                <w:rFonts w:eastAsia="Times New Roman"/>
                <w:sz w:val="24"/>
                <w:szCs w:val="24"/>
              </w:rPr>
              <w:t>браузер;</w:t>
            </w:r>
          </w:p>
        </w:tc>
        <w:tc>
          <w:tcPr>
            <w:tcW w:w="360" w:type="dxa"/>
            <w:shd w:val="clear" w:color="auto" w:fill="A5D5E2"/>
            <w:vAlign w:val="bottom"/>
          </w:tcPr>
          <w:p w:rsidR="00CB3FCD" w:rsidRDefault="00CB3FCD" w:rsidP="00770AFE">
            <w:pPr>
              <w:rPr>
                <w:sz w:val="24"/>
                <w:szCs w:val="24"/>
              </w:rPr>
            </w:pPr>
          </w:p>
        </w:tc>
        <w:tc>
          <w:tcPr>
            <w:tcW w:w="540" w:type="dxa"/>
            <w:shd w:val="clear" w:color="auto" w:fill="A5D5E2"/>
            <w:vAlign w:val="bottom"/>
          </w:tcPr>
          <w:p w:rsidR="00CB3FCD" w:rsidRDefault="00CB3FCD" w:rsidP="00770AFE">
            <w:pPr>
              <w:rPr>
                <w:sz w:val="24"/>
                <w:szCs w:val="24"/>
              </w:rPr>
            </w:pPr>
          </w:p>
        </w:tc>
        <w:tc>
          <w:tcPr>
            <w:tcW w:w="1000" w:type="dxa"/>
            <w:shd w:val="clear" w:color="auto" w:fill="A5D5E2"/>
            <w:vAlign w:val="bottom"/>
          </w:tcPr>
          <w:p w:rsidR="00CB3FCD" w:rsidRDefault="00CB3FCD" w:rsidP="00770AFE">
            <w:pPr>
              <w:rPr>
                <w:sz w:val="24"/>
                <w:szCs w:val="24"/>
              </w:rPr>
            </w:pP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6420" w:type="dxa"/>
            <w:gridSpan w:val="9"/>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Оценивание размеров файлов, подготовленных с</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использованием   различных   устройств   ввода   информации   в</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заданный  интервал  времени  (клавиатура,  сканер,  микрофон,</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20" w:type="dxa"/>
            <w:gridSpan w:val="5"/>
            <w:shd w:val="clear" w:color="auto" w:fill="A5D5E2"/>
            <w:vAlign w:val="bottom"/>
          </w:tcPr>
          <w:p w:rsidR="00CB3FCD" w:rsidRDefault="00CB3FCD" w:rsidP="00770AFE">
            <w:pPr>
              <w:ind w:left="140"/>
              <w:rPr>
                <w:sz w:val="20"/>
                <w:szCs w:val="20"/>
              </w:rPr>
            </w:pPr>
            <w:r>
              <w:rPr>
                <w:rFonts w:eastAsia="Times New Roman"/>
                <w:sz w:val="24"/>
                <w:szCs w:val="24"/>
              </w:rPr>
              <w:t>фотокамера, видеокамера);</w:t>
            </w: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303"/>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tcBorders>
              <w:bottom w:val="single" w:sz="8" w:space="0" w:color="78C0D4"/>
            </w:tcBorders>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4140" w:type="dxa"/>
            <w:gridSpan w:val="6"/>
            <w:tcBorders>
              <w:bottom w:val="single" w:sz="8" w:space="0" w:color="78C0D4"/>
            </w:tcBorders>
            <w:shd w:val="clear" w:color="auto" w:fill="A5D5E2"/>
            <w:vAlign w:val="bottom"/>
          </w:tcPr>
          <w:p w:rsidR="00CB3FCD" w:rsidRDefault="00CB3FCD" w:rsidP="00770AFE">
            <w:pPr>
              <w:ind w:left="20"/>
              <w:rPr>
                <w:sz w:val="20"/>
                <w:szCs w:val="20"/>
              </w:rPr>
            </w:pPr>
            <w:r>
              <w:rPr>
                <w:rFonts w:eastAsia="Times New Roman"/>
                <w:sz w:val="24"/>
                <w:szCs w:val="24"/>
              </w:rPr>
              <w:t>использование программ-архиваторов.</w:t>
            </w:r>
          </w:p>
        </w:tc>
        <w:tc>
          <w:tcPr>
            <w:tcW w:w="560" w:type="dxa"/>
            <w:tcBorders>
              <w:bottom w:val="single" w:sz="8" w:space="0" w:color="78C0D4"/>
            </w:tcBorders>
            <w:shd w:val="clear" w:color="auto" w:fill="A5D5E2"/>
            <w:vAlign w:val="bottom"/>
          </w:tcPr>
          <w:p w:rsidR="00CB3FCD" w:rsidRDefault="00CB3FCD" w:rsidP="00770AFE">
            <w:pPr>
              <w:rPr>
                <w:sz w:val="24"/>
                <w:szCs w:val="24"/>
              </w:rPr>
            </w:pPr>
          </w:p>
        </w:tc>
        <w:tc>
          <w:tcPr>
            <w:tcW w:w="300" w:type="dxa"/>
            <w:tcBorders>
              <w:bottom w:val="single" w:sz="8" w:space="0" w:color="78C0D4"/>
            </w:tcBorders>
            <w:shd w:val="clear" w:color="auto" w:fill="A5D5E2"/>
            <w:vAlign w:val="bottom"/>
          </w:tcPr>
          <w:p w:rsidR="00CB3FCD" w:rsidRDefault="00CB3FCD" w:rsidP="00770AFE">
            <w:pPr>
              <w:rPr>
                <w:sz w:val="24"/>
                <w:szCs w:val="24"/>
              </w:rPr>
            </w:pPr>
          </w:p>
        </w:tc>
        <w:tc>
          <w:tcPr>
            <w:tcW w:w="14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7"/>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2" w:lineRule="exact"/>
              <w:ind w:left="40"/>
              <w:jc w:val="center"/>
              <w:rPr>
                <w:sz w:val="20"/>
                <w:szCs w:val="20"/>
              </w:rPr>
            </w:pPr>
            <w:r>
              <w:rPr>
                <w:rFonts w:eastAsia="Times New Roman"/>
                <w:b/>
                <w:bCs/>
                <w:i/>
                <w:iCs/>
                <w:w w:val="99"/>
                <w:sz w:val="24"/>
                <w:szCs w:val="24"/>
              </w:rPr>
              <w:t>Анализ</w:t>
            </w:r>
          </w:p>
        </w:tc>
        <w:tc>
          <w:tcPr>
            <w:tcW w:w="1980" w:type="dxa"/>
            <w:gridSpan w:val="3"/>
            <w:shd w:val="clear" w:color="auto" w:fill="D2EAF1"/>
            <w:vAlign w:val="bottom"/>
          </w:tcPr>
          <w:p w:rsidR="00CB3FCD" w:rsidRDefault="00CB3FCD" w:rsidP="00770AFE">
            <w:pPr>
              <w:spacing w:line="277" w:lineRule="exact"/>
              <w:ind w:left="500"/>
              <w:rPr>
                <w:sz w:val="20"/>
                <w:szCs w:val="20"/>
              </w:rPr>
            </w:pPr>
            <w:r>
              <w:rPr>
                <w:rFonts w:ascii="Symbol" w:eastAsia="Symbol" w:hAnsi="Symbol" w:cs="Symbol"/>
                <w:sz w:val="24"/>
                <w:szCs w:val="24"/>
              </w:rPr>
              <w:t></w:t>
            </w:r>
            <w:r>
              <w:rPr>
                <w:rFonts w:eastAsia="Times New Roman"/>
                <w:sz w:val="24"/>
                <w:szCs w:val="24"/>
              </w:rPr>
              <w:t xml:space="preserve"> Проведение</w:t>
            </w:r>
          </w:p>
        </w:tc>
        <w:tc>
          <w:tcPr>
            <w:tcW w:w="2500" w:type="dxa"/>
            <w:gridSpan w:val="3"/>
            <w:shd w:val="clear" w:color="auto" w:fill="D2EAF1"/>
            <w:vAlign w:val="bottom"/>
          </w:tcPr>
          <w:p w:rsidR="00CB3FCD" w:rsidRDefault="00CB3FCD" w:rsidP="00770AFE">
            <w:pPr>
              <w:jc w:val="right"/>
              <w:rPr>
                <w:sz w:val="20"/>
                <w:szCs w:val="20"/>
              </w:rPr>
            </w:pPr>
            <w:r>
              <w:rPr>
                <w:rFonts w:eastAsia="Times New Roman"/>
                <w:sz w:val="24"/>
                <w:szCs w:val="24"/>
              </w:rPr>
              <w:t>естественнонаучных  и</w:t>
            </w:r>
          </w:p>
        </w:tc>
        <w:tc>
          <w:tcPr>
            <w:tcW w:w="1300" w:type="dxa"/>
            <w:gridSpan w:val="3"/>
            <w:shd w:val="clear" w:color="auto" w:fill="D2EAF1"/>
            <w:vAlign w:val="bottom"/>
          </w:tcPr>
          <w:p w:rsidR="00CB3FCD" w:rsidRDefault="00CB3FCD" w:rsidP="00770AFE">
            <w:pPr>
              <w:jc w:val="right"/>
              <w:rPr>
                <w:sz w:val="20"/>
                <w:szCs w:val="20"/>
              </w:rPr>
            </w:pPr>
            <w:r>
              <w:rPr>
                <w:rFonts w:eastAsia="Times New Roman"/>
                <w:sz w:val="24"/>
                <w:szCs w:val="24"/>
              </w:rPr>
              <w:t>социальных</w:t>
            </w:r>
          </w:p>
        </w:tc>
        <w:tc>
          <w:tcPr>
            <w:tcW w:w="1420" w:type="dxa"/>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измерений,</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информации,</w:t>
            </w: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shd w:val="clear" w:color="auto" w:fill="D2EAF1"/>
              </w:rPr>
              <w:t>ввод  результатов  измерений  и  других  цифровых  данных  и  их</w:t>
            </w:r>
          </w:p>
        </w:tc>
      </w:tr>
      <w:tr w:rsidR="00CB3FCD" w:rsidTr="00770AFE">
        <w:trPr>
          <w:trHeight w:val="277"/>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shd w:val="clear" w:color="auto" w:fill="D2EAF1"/>
              </w:rPr>
              <w:t>математическая</w:t>
            </w:r>
          </w:p>
        </w:tc>
        <w:tc>
          <w:tcPr>
            <w:tcW w:w="7200" w:type="dxa"/>
            <w:gridSpan w:val="10"/>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rPr>
              <w:t>обработка, в том числе статистически и с помощью визуализации;</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40"/>
              <w:jc w:val="center"/>
              <w:rPr>
                <w:sz w:val="20"/>
                <w:szCs w:val="20"/>
              </w:rPr>
            </w:pPr>
            <w:r>
              <w:rPr>
                <w:rFonts w:eastAsia="Times New Roman"/>
                <w:b/>
                <w:bCs/>
                <w:i/>
                <w:iCs/>
                <w:w w:val="99"/>
                <w:sz w:val="24"/>
                <w:szCs w:val="24"/>
                <w:shd w:val="clear" w:color="auto" w:fill="D2EAF1"/>
              </w:rPr>
              <w:t>обработка данных</w:t>
            </w:r>
          </w:p>
        </w:tc>
        <w:tc>
          <w:tcPr>
            <w:tcW w:w="7200" w:type="dxa"/>
            <w:gridSpan w:val="10"/>
            <w:tcBorders>
              <w:right w:val="single" w:sz="8" w:space="0" w:color="78C0D4"/>
            </w:tcBorders>
            <w:shd w:val="clear" w:color="auto" w:fill="D2EAF1"/>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проведение  экспериментов  и  исследований  в  виртуальных</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в исследовании</w:t>
            </w:r>
          </w:p>
        </w:tc>
        <w:tc>
          <w:tcPr>
            <w:tcW w:w="7200" w:type="dxa"/>
            <w:gridSpan w:val="10"/>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4"/>
                <w:szCs w:val="24"/>
                <w:shd w:val="clear" w:color="auto" w:fill="D2EAF1"/>
              </w:rPr>
              <w:t>лабораториях по естественным наукам, математике и информатике;</w:t>
            </w:r>
          </w:p>
        </w:tc>
      </w:tr>
      <w:tr w:rsidR="00CB3FCD" w:rsidTr="00770AFE">
        <w:trPr>
          <w:trHeight w:val="319"/>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анализ  результатов  своей  деятельности  и  затрачиваемых</w:t>
            </w:r>
          </w:p>
        </w:tc>
      </w:tr>
      <w:tr w:rsidR="00CB3FCD" w:rsidTr="00770AFE">
        <w:trPr>
          <w:trHeight w:val="283"/>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620" w:type="dxa"/>
            <w:gridSpan w:val="2"/>
            <w:tcBorders>
              <w:bottom w:val="single" w:sz="8" w:space="0" w:color="78C0D4"/>
            </w:tcBorders>
            <w:shd w:val="clear" w:color="auto" w:fill="D2EAF1"/>
            <w:vAlign w:val="bottom"/>
          </w:tcPr>
          <w:p w:rsidR="00CB3FCD" w:rsidRDefault="00CB3FCD" w:rsidP="00770AFE">
            <w:pPr>
              <w:spacing w:line="273" w:lineRule="exact"/>
              <w:ind w:left="100"/>
              <w:rPr>
                <w:sz w:val="20"/>
                <w:szCs w:val="20"/>
              </w:rPr>
            </w:pPr>
            <w:r>
              <w:rPr>
                <w:rFonts w:eastAsia="Times New Roman"/>
                <w:sz w:val="24"/>
                <w:szCs w:val="24"/>
              </w:rPr>
              <w:t>ресурсов.</w:t>
            </w:r>
          </w:p>
        </w:tc>
        <w:tc>
          <w:tcPr>
            <w:tcW w:w="360" w:type="dxa"/>
            <w:tcBorders>
              <w:bottom w:val="single" w:sz="8" w:space="0" w:color="78C0D4"/>
            </w:tcBorders>
            <w:shd w:val="clear" w:color="auto" w:fill="D2EAF1"/>
            <w:vAlign w:val="bottom"/>
          </w:tcPr>
          <w:p w:rsidR="00CB3FCD" w:rsidRDefault="00CB3FCD" w:rsidP="00770AFE">
            <w:pPr>
              <w:rPr>
                <w:sz w:val="24"/>
                <w:szCs w:val="24"/>
              </w:rPr>
            </w:pPr>
          </w:p>
        </w:tc>
        <w:tc>
          <w:tcPr>
            <w:tcW w:w="540" w:type="dxa"/>
            <w:tcBorders>
              <w:bottom w:val="single" w:sz="8" w:space="0" w:color="78C0D4"/>
            </w:tcBorders>
            <w:shd w:val="clear" w:color="auto" w:fill="D2EAF1"/>
            <w:vAlign w:val="bottom"/>
          </w:tcPr>
          <w:p w:rsidR="00CB3FCD" w:rsidRDefault="00CB3FCD" w:rsidP="00770AFE">
            <w:pPr>
              <w:rPr>
                <w:sz w:val="24"/>
                <w:szCs w:val="24"/>
              </w:rPr>
            </w:pPr>
          </w:p>
        </w:tc>
        <w:tc>
          <w:tcPr>
            <w:tcW w:w="1000" w:type="dxa"/>
            <w:tcBorders>
              <w:bottom w:val="single" w:sz="8" w:space="0" w:color="78C0D4"/>
            </w:tcBorders>
            <w:shd w:val="clear" w:color="auto" w:fill="D2EAF1"/>
            <w:vAlign w:val="bottom"/>
          </w:tcPr>
          <w:p w:rsidR="00CB3FCD" w:rsidRDefault="00CB3FCD" w:rsidP="00770AFE">
            <w:pPr>
              <w:rPr>
                <w:sz w:val="24"/>
                <w:szCs w:val="24"/>
              </w:rPr>
            </w:pPr>
          </w:p>
        </w:tc>
        <w:tc>
          <w:tcPr>
            <w:tcW w:w="960" w:type="dxa"/>
            <w:tcBorders>
              <w:bottom w:val="single" w:sz="8" w:space="0" w:color="78C0D4"/>
            </w:tcBorders>
            <w:shd w:val="clear" w:color="auto" w:fill="D2EAF1"/>
            <w:vAlign w:val="bottom"/>
          </w:tcPr>
          <w:p w:rsidR="00CB3FCD" w:rsidRDefault="00CB3FCD" w:rsidP="00770AFE">
            <w:pPr>
              <w:rPr>
                <w:sz w:val="24"/>
                <w:szCs w:val="24"/>
              </w:rPr>
            </w:pPr>
          </w:p>
        </w:tc>
        <w:tc>
          <w:tcPr>
            <w:tcW w:w="440" w:type="dxa"/>
            <w:tcBorders>
              <w:bottom w:val="single" w:sz="8" w:space="0" w:color="78C0D4"/>
            </w:tcBorders>
            <w:shd w:val="clear" w:color="auto" w:fill="D2EAF1"/>
            <w:vAlign w:val="bottom"/>
          </w:tcPr>
          <w:p w:rsidR="00CB3FCD" w:rsidRDefault="00CB3FCD" w:rsidP="00770AFE">
            <w:pPr>
              <w:rPr>
                <w:sz w:val="24"/>
                <w:szCs w:val="24"/>
              </w:rPr>
            </w:pPr>
          </w:p>
        </w:tc>
        <w:tc>
          <w:tcPr>
            <w:tcW w:w="56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4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Моделирование,</w:t>
            </w:r>
          </w:p>
        </w:tc>
        <w:tc>
          <w:tcPr>
            <w:tcW w:w="7200" w:type="dxa"/>
            <w:gridSpan w:val="10"/>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Построение   с   помощью   компьютерных   инструментов</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shd w:val="clear" w:color="auto" w:fill="A5D5E2"/>
              </w:rPr>
              <w:t>проектирование и</w:t>
            </w:r>
          </w:p>
        </w:tc>
        <w:tc>
          <w:tcPr>
            <w:tcW w:w="7200" w:type="dxa"/>
            <w:gridSpan w:val="10"/>
            <w:tcBorders>
              <w:right w:val="single" w:sz="8" w:space="0" w:color="78C0D4"/>
            </w:tcBorders>
            <w:shd w:val="clear" w:color="auto" w:fill="A5D5E2"/>
            <w:vAlign w:val="bottom"/>
          </w:tcPr>
          <w:p w:rsidR="00CB3FCD" w:rsidRDefault="00CB3FCD" w:rsidP="00770AFE">
            <w:pPr>
              <w:ind w:left="100"/>
              <w:rPr>
                <w:sz w:val="20"/>
                <w:szCs w:val="20"/>
              </w:rPr>
            </w:pPr>
            <w:r>
              <w:rPr>
                <w:rFonts w:eastAsia="Times New Roman"/>
                <w:sz w:val="24"/>
                <w:szCs w:val="24"/>
                <w:shd w:val="clear" w:color="auto" w:fill="A5D5E2"/>
              </w:rPr>
              <w:t>разнообразных информационных структур для описания объектов;</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управление</w:t>
            </w:r>
          </w:p>
        </w:tc>
        <w:tc>
          <w:tcPr>
            <w:tcW w:w="7200" w:type="dxa"/>
            <w:gridSpan w:val="10"/>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построение математических моделей изучаемых объектов и</w:t>
            </w:r>
          </w:p>
        </w:tc>
      </w:tr>
      <w:tr w:rsidR="00CB3FCD" w:rsidTr="00770AFE">
        <w:trPr>
          <w:trHeight w:val="302"/>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620" w:type="dxa"/>
            <w:gridSpan w:val="2"/>
            <w:shd w:val="clear" w:color="auto" w:fill="A5D5E2"/>
            <w:vAlign w:val="bottom"/>
          </w:tcPr>
          <w:p w:rsidR="00CB3FCD" w:rsidRDefault="00CB3FCD" w:rsidP="00770AFE">
            <w:pPr>
              <w:ind w:left="100"/>
              <w:rPr>
                <w:sz w:val="20"/>
                <w:szCs w:val="20"/>
              </w:rPr>
            </w:pPr>
            <w:r>
              <w:rPr>
                <w:rFonts w:eastAsia="Times New Roman"/>
                <w:sz w:val="24"/>
                <w:szCs w:val="24"/>
              </w:rPr>
              <w:t>процессов;</w:t>
            </w:r>
          </w:p>
        </w:tc>
        <w:tc>
          <w:tcPr>
            <w:tcW w:w="360" w:type="dxa"/>
            <w:shd w:val="clear" w:color="auto" w:fill="A5D5E2"/>
            <w:vAlign w:val="bottom"/>
          </w:tcPr>
          <w:p w:rsidR="00CB3FCD" w:rsidRDefault="00CB3FCD" w:rsidP="00770AFE">
            <w:pPr>
              <w:rPr>
                <w:sz w:val="24"/>
                <w:szCs w:val="24"/>
              </w:rPr>
            </w:pPr>
          </w:p>
        </w:tc>
        <w:tc>
          <w:tcPr>
            <w:tcW w:w="540" w:type="dxa"/>
            <w:shd w:val="clear" w:color="auto" w:fill="A5D5E2"/>
            <w:vAlign w:val="bottom"/>
          </w:tcPr>
          <w:p w:rsidR="00CB3FCD" w:rsidRDefault="00CB3FCD" w:rsidP="00770AFE">
            <w:pPr>
              <w:rPr>
                <w:sz w:val="24"/>
                <w:szCs w:val="24"/>
              </w:rPr>
            </w:pPr>
          </w:p>
        </w:tc>
        <w:tc>
          <w:tcPr>
            <w:tcW w:w="1000" w:type="dxa"/>
            <w:shd w:val="clear" w:color="auto" w:fill="A5D5E2"/>
            <w:vAlign w:val="bottom"/>
          </w:tcPr>
          <w:p w:rsidR="00CB3FCD" w:rsidRDefault="00CB3FCD" w:rsidP="00770AFE">
            <w:pPr>
              <w:rPr>
                <w:sz w:val="24"/>
                <w:szCs w:val="24"/>
              </w:rPr>
            </w:pP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200" w:type="dxa"/>
            <w:gridSpan w:val="2"/>
            <w:shd w:val="clear" w:color="auto" w:fill="A5D5E2"/>
            <w:vAlign w:val="bottom"/>
          </w:tcPr>
          <w:p w:rsidR="00CB3FCD" w:rsidRDefault="00CB3FCD" w:rsidP="00770AFE">
            <w:pPr>
              <w:ind w:left="20"/>
              <w:rPr>
                <w:sz w:val="20"/>
                <w:szCs w:val="20"/>
              </w:rPr>
            </w:pPr>
            <w:r>
              <w:rPr>
                <w:rFonts w:eastAsia="Times New Roman"/>
                <w:sz w:val="24"/>
                <w:szCs w:val="24"/>
              </w:rPr>
              <w:t>разработка</w:t>
            </w:r>
          </w:p>
        </w:tc>
        <w:tc>
          <w:tcPr>
            <w:tcW w:w="1540" w:type="dxa"/>
            <w:gridSpan w:val="2"/>
            <w:shd w:val="clear" w:color="auto" w:fill="A5D5E2"/>
            <w:vAlign w:val="bottom"/>
          </w:tcPr>
          <w:p w:rsidR="00CB3FCD" w:rsidRDefault="00CB3FCD" w:rsidP="00770AFE">
            <w:pPr>
              <w:ind w:left="340"/>
              <w:rPr>
                <w:sz w:val="20"/>
                <w:szCs w:val="20"/>
              </w:rPr>
            </w:pPr>
            <w:r>
              <w:rPr>
                <w:rFonts w:eastAsia="Times New Roman"/>
                <w:w w:val="99"/>
                <w:sz w:val="24"/>
                <w:szCs w:val="24"/>
              </w:rPr>
              <w:t>алгоритмов</w:t>
            </w:r>
          </w:p>
        </w:tc>
        <w:tc>
          <w:tcPr>
            <w:tcW w:w="960" w:type="dxa"/>
            <w:shd w:val="clear" w:color="auto" w:fill="A5D5E2"/>
            <w:vAlign w:val="bottom"/>
          </w:tcPr>
          <w:p w:rsidR="00CB3FCD" w:rsidRDefault="00CB3FCD" w:rsidP="00770AFE">
            <w:pPr>
              <w:ind w:right="220"/>
              <w:jc w:val="right"/>
              <w:rPr>
                <w:sz w:val="20"/>
                <w:szCs w:val="20"/>
              </w:rPr>
            </w:pPr>
            <w:r>
              <w:rPr>
                <w:rFonts w:eastAsia="Times New Roman"/>
                <w:sz w:val="24"/>
                <w:szCs w:val="24"/>
              </w:rPr>
              <w:t>по</w:t>
            </w:r>
          </w:p>
        </w:tc>
        <w:tc>
          <w:tcPr>
            <w:tcW w:w="1300" w:type="dxa"/>
            <w:gridSpan w:val="3"/>
            <w:shd w:val="clear" w:color="auto" w:fill="A5D5E2"/>
            <w:vAlign w:val="bottom"/>
          </w:tcPr>
          <w:p w:rsidR="00CB3FCD" w:rsidRDefault="00CB3FCD" w:rsidP="00770AFE">
            <w:pPr>
              <w:jc w:val="right"/>
              <w:rPr>
                <w:sz w:val="20"/>
                <w:szCs w:val="20"/>
              </w:rPr>
            </w:pPr>
            <w:r>
              <w:rPr>
                <w:rFonts w:eastAsia="Times New Roman"/>
                <w:sz w:val="24"/>
                <w:szCs w:val="24"/>
              </w:rPr>
              <w:t>управлению</w:t>
            </w:r>
          </w:p>
        </w:tc>
        <w:tc>
          <w:tcPr>
            <w:tcW w:w="142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учебным</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1620" w:type="dxa"/>
            <w:gridSpan w:val="2"/>
            <w:shd w:val="clear" w:color="auto" w:fill="A5D5E2"/>
            <w:vAlign w:val="bottom"/>
          </w:tcPr>
          <w:p w:rsidR="00CB3FCD" w:rsidRDefault="00CB3FCD" w:rsidP="00770AFE">
            <w:pPr>
              <w:spacing w:line="273" w:lineRule="exact"/>
              <w:ind w:left="100"/>
              <w:rPr>
                <w:sz w:val="20"/>
                <w:szCs w:val="20"/>
              </w:rPr>
            </w:pPr>
            <w:r>
              <w:rPr>
                <w:rFonts w:eastAsia="Times New Roman"/>
                <w:w w:val="98"/>
                <w:sz w:val="24"/>
                <w:szCs w:val="24"/>
              </w:rPr>
              <w:t>исполнителем;</w:t>
            </w:r>
          </w:p>
        </w:tc>
        <w:tc>
          <w:tcPr>
            <w:tcW w:w="360" w:type="dxa"/>
            <w:shd w:val="clear" w:color="auto" w:fill="A5D5E2"/>
            <w:vAlign w:val="bottom"/>
          </w:tcPr>
          <w:p w:rsidR="00CB3FCD" w:rsidRDefault="00CB3FCD" w:rsidP="00770AFE">
            <w:pPr>
              <w:rPr>
                <w:sz w:val="23"/>
                <w:szCs w:val="23"/>
              </w:rPr>
            </w:pPr>
          </w:p>
        </w:tc>
        <w:tc>
          <w:tcPr>
            <w:tcW w:w="540" w:type="dxa"/>
            <w:shd w:val="clear" w:color="auto" w:fill="A5D5E2"/>
            <w:vAlign w:val="bottom"/>
          </w:tcPr>
          <w:p w:rsidR="00CB3FCD" w:rsidRDefault="00CB3FCD" w:rsidP="00770AFE">
            <w:pPr>
              <w:rPr>
                <w:sz w:val="23"/>
                <w:szCs w:val="23"/>
              </w:rPr>
            </w:pPr>
          </w:p>
        </w:tc>
        <w:tc>
          <w:tcPr>
            <w:tcW w:w="1000" w:type="dxa"/>
            <w:shd w:val="clear" w:color="auto" w:fill="A5D5E2"/>
            <w:vAlign w:val="bottom"/>
          </w:tcPr>
          <w:p w:rsidR="00CB3FCD" w:rsidRDefault="00CB3FCD" w:rsidP="00770AFE">
            <w:pPr>
              <w:rPr>
                <w:sz w:val="23"/>
                <w:szCs w:val="23"/>
              </w:rPr>
            </w:pPr>
          </w:p>
        </w:tc>
        <w:tc>
          <w:tcPr>
            <w:tcW w:w="960" w:type="dxa"/>
            <w:shd w:val="clear" w:color="auto" w:fill="A5D5E2"/>
            <w:vAlign w:val="bottom"/>
          </w:tcPr>
          <w:p w:rsidR="00CB3FCD" w:rsidRDefault="00CB3FCD" w:rsidP="00770AFE">
            <w:pPr>
              <w:rPr>
                <w:sz w:val="23"/>
                <w:szCs w:val="23"/>
              </w:rPr>
            </w:pPr>
          </w:p>
        </w:tc>
        <w:tc>
          <w:tcPr>
            <w:tcW w:w="440" w:type="dxa"/>
            <w:shd w:val="clear" w:color="auto" w:fill="A5D5E2"/>
            <w:vAlign w:val="bottom"/>
          </w:tcPr>
          <w:p w:rsidR="00CB3FCD" w:rsidRDefault="00CB3FCD" w:rsidP="00770AFE">
            <w:pPr>
              <w:rPr>
                <w:sz w:val="23"/>
                <w:szCs w:val="23"/>
              </w:rPr>
            </w:pPr>
          </w:p>
        </w:tc>
        <w:tc>
          <w:tcPr>
            <w:tcW w:w="56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rPr>
                <w:sz w:val="23"/>
                <w:szCs w:val="23"/>
              </w:rPr>
            </w:pPr>
          </w:p>
        </w:tc>
        <w:tc>
          <w:tcPr>
            <w:tcW w:w="14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конструирование   и   моделирование   с   использованием</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4" w:lineRule="exact"/>
              <w:jc w:val="right"/>
              <w:rPr>
                <w:sz w:val="20"/>
                <w:szCs w:val="20"/>
              </w:rPr>
            </w:pPr>
            <w:r>
              <w:rPr>
                <w:rFonts w:eastAsia="Times New Roman"/>
                <w:sz w:val="24"/>
                <w:szCs w:val="24"/>
                <w:shd w:val="clear" w:color="auto" w:fill="A5D5E2"/>
              </w:rPr>
              <w:t>материальных  конструкторов  с  компьютерным  управлением  и</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980" w:type="dxa"/>
            <w:gridSpan w:val="3"/>
            <w:shd w:val="clear" w:color="auto" w:fill="A5D5E2"/>
            <w:vAlign w:val="bottom"/>
          </w:tcPr>
          <w:p w:rsidR="00CB3FCD" w:rsidRDefault="00CB3FCD" w:rsidP="00770AFE">
            <w:pPr>
              <w:ind w:left="100"/>
              <w:rPr>
                <w:sz w:val="20"/>
                <w:szCs w:val="20"/>
              </w:rPr>
            </w:pPr>
            <w:r>
              <w:rPr>
                <w:rFonts w:eastAsia="Times New Roman"/>
                <w:sz w:val="24"/>
                <w:szCs w:val="24"/>
              </w:rPr>
              <w:t>обратной связью;</w:t>
            </w:r>
          </w:p>
        </w:tc>
        <w:tc>
          <w:tcPr>
            <w:tcW w:w="540" w:type="dxa"/>
            <w:shd w:val="clear" w:color="auto" w:fill="A5D5E2"/>
            <w:vAlign w:val="bottom"/>
          </w:tcPr>
          <w:p w:rsidR="00CB3FCD" w:rsidRDefault="00CB3FCD" w:rsidP="00770AFE">
            <w:pPr>
              <w:rPr>
                <w:sz w:val="24"/>
                <w:szCs w:val="24"/>
              </w:rPr>
            </w:pPr>
          </w:p>
        </w:tc>
        <w:tc>
          <w:tcPr>
            <w:tcW w:w="1000" w:type="dxa"/>
            <w:shd w:val="clear" w:color="auto" w:fill="A5D5E2"/>
            <w:vAlign w:val="bottom"/>
          </w:tcPr>
          <w:p w:rsidR="00CB3FCD" w:rsidRDefault="00CB3FCD" w:rsidP="00770AFE">
            <w:pPr>
              <w:rPr>
                <w:sz w:val="24"/>
                <w:szCs w:val="24"/>
              </w:rPr>
            </w:pP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740" w:type="dxa"/>
            <w:gridSpan w:val="3"/>
            <w:shd w:val="clear" w:color="auto" w:fill="A5D5E2"/>
            <w:vAlign w:val="bottom"/>
          </w:tcPr>
          <w:p w:rsidR="00CB3FCD" w:rsidRDefault="00CB3FCD" w:rsidP="00770AFE">
            <w:pPr>
              <w:ind w:left="20"/>
              <w:rPr>
                <w:sz w:val="20"/>
                <w:szCs w:val="20"/>
              </w:rPr>
            </w:pPr>
            <w:r>
              <w:rPr>
                <w:rFonts w:eastAsia="Times New Roman"/>
                <w:sz w:val="24"/>
                <w:szCs w:val="24"/>
              </w:rPr>
              <w:t>моделирование</w:t>
            </w:r>
          </w:p>
        </w:tc>
        <w:tc>
          <w:tcPr>
            <w:tcW w:w="1000" w:type="dxa"/>
            <w:shd w:val="clear" w:color="auto" w:fill="A5D5E2"/>
            <w:vAlign w:val="bottom"/>
          </w:tcPr>
          <w:p w:rsidR="00CB3FCD" w:rsidRDefault="00CB3FCD" w:rsidP="00770AFE">
            <w:pPr>
              <w:ind w:left="400"/>
              <w:rPr>
                <w:sz w:val="20"/>
                <w:szCs w:val="20"/>
              </w:rPr>
            </w:pPr>
            <w:r>
              <w:rPr>
                <w:rFonts w:eastAsia="Times New Roman"/>
                <w:sz w:val="24"/>
                <w:szCs w:val="24"/>
              </w:rPr>
              <w:t>с</w:t>
            </w:r>
          </w:p>
        </w:tc>
        <w:tc>
          <w:tcPr>
            <w:tcW w:w="1960" w:type="dxa"/>
            <w:gridSpan w:val="3"/>
            <w:shd w:val="clear" w:color="auto" w:fill="A5D5E2"/>
            <w:vAlign w:val="bottom"/>
          </w:tcPr>
          <w:p w:rsidR="00CB3FCD" w:rsidRDefault="00CB3FCD" w:rsidP="00770AFE">
            <w:pPr>
              <w:ind w:left="20"/>
              <w:rPr>
                <w:sz w:val="20"/>
                <w:szCs w:val="20"/>
              </w:rPr>
            </w:pPr>
            <w:r>
              <w:rPr>
                <w:rFonts w:eastAsia="Times New Roman"/>
                <w:sz w:val="24"/>
                <w:szCs w:val="24"/>
              </w:rPr>
              <w:t>использованием</w:t>
            </w:r>
          </w:p>
        </w:tc>
        <w:tc>
          <w:tcPr>
            <w:tcW w:w="1720" w:type="dxa"/>
            <w:gridSpan w:val="2"/>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виртуальных</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1980" w:type="dxa"/>
            <w:gridSpan w:val="3"/>
            <w:shd w:val="clear" w:color="auto" w:fill="A5D5E2"/>
            <w:vAlign w:val="bottom"/>
          </w:tcPr>
          <w:p w:rsidR="00CB3FCD" w:rsidRDefault="00CB3FCD" w:rsidP="00770AFE">
            <w:pPr>
              <w:spacing w:line="273" w:lineRule="exact"/>
              <w:ind w:left="100"/>
              <w:rPr>
                <w:sz w:val="20"/>
                <w:szCs w:val="20"/>
              </w:rPr>
            </w:pPr>
            <w:r>
              <w:rPr>
                <w:rFonts w:eastAsia="Times New Roman"/>
                <w:sz w:val="24"/>
                <w:szCs w:val="24"/>
              </w:rPr>
              <w:t>конструкторов;</w:t>
            </w:r>
          </w:p>
        </w:tc>
        <w:tc>
          <w:tcPr>
            <w:tcW w:w="540" w:type="dxa"/>
            <w:shd w:val="clear" w:color="auto" w:fill="A5D5E2"/>
            <w:vAlign w:val="bottom"/>
          </w:tcPr>
          <w:p w:rsidR="00CB3FCD" w:rsidRDefault="00CB3FCD" w:rsidP="00770AFE">
            <w:pPr>
              <w:rPr>
                <w:sz w:val="23"/>
                <w:szCs w:val="23"/>
              </w:rPr>
            </w:pPr>
          </w:p>
        </w:tc>
        <w:tc>
          <w:tcPr>
            <w:tcW w:w="1000" w:type="dxa"/>
            <w:shd w:val="clear" w:color="auto" w:fill="A5D5E2"/>
            <w:vAlign w:val="bottom"/>
          </w:tcPr>
          <w:p w:rsidR="00CB3FCD" w:rsidRDefault="00CB3FCD" w:rsidP="00770AFE">
            <w:pPr>
              <w:rPr>
                <w:sz w:val="23"/>
                <w:szCs w:val="23"/>
              </w:rPr>
            </w:pPr>
          </w:p>
        </w:tc>
        <w:tc>
          <w:tcPr>
            <w:tcW w:w="960" w:type="dxa"/>
            <w:shd w:val="clear" w:color="auto" w:fill="A5D5E2"/>
            <w:vAlign w:val="bottom"/>
          </w:tcPr>
          <w:p w:rsidR="00CB3FCD" w:rsidRDefault="00CB3FCD" w:rsidP="00770AFE">
            <w:pPr>
              <w:rPr>
                <w:sz w:val="23"/>
                <w:szCs w:val="23"/>
              </w:rPr>
            </w:pPr>
          </w:p>
        </w:tc>
        <w:tc>
          <w:tcPr>
            <w:tcW w:w="440" w:type="dxa"/>
            <w:shd w:val="clear" w:color="auto" w:fill="A5D5E2"/>
            <w:vAlign w:val="bottom"/>
          </w:tcPr>
          <w:p w:rsidR="00CB3FCD" w:rsidRDefault="00CB3FCD" w:rsidP="00770AFE">
            <w:pPr>
              <w:rPr>
                <w:sz w:val="23"/>
                <w:szCs w:val="23"/>
              </w:rPr>
            </w:pPr>
          </w:p>
        </w:tc>
        <w:tc>
          <w:tcPr>
            <w:tcW w:w="56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rPr>
                <w:sz w:val="23"/>
                <w:szCs w:val="23"/>
              </w:rPr>
            </w:pPr>
          </w:p>
        </w:tc>
        <w:tc>
          <w:tcPr>
            <w:tcW w:w="14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740" w:type="dxa"/>
            <w:gridSpan w:val="3"/>
            <w:shd w:val="clear" w:color="auto" w:fill="A5D5E2"/>
            <w:vAlign w:val="bottom"/>
          </w:tcPr>
          <w:p w:rsidR="00CB3FCD" w:rsidRDefault="00CB3FCD" w:rsidP="00770AFE">
            <w:pPr>
              <w:ind w:left="20"/>
              <w:rPr>
                <w:sz w:val="20"/>
                <w:szCs w:val="20"/>
              </w:rPr>
            </w:pPr>
            <w:r>
              <w:rPr>
                <w:rFonts w:eastAsia="Times New Roman"/>
                <w:sz w:val="24"/>
                <w:szCs w:val="24"/>
              </w:rPr>
              <w:t>моделирование</w:t>
            </w:r>
          </w:p>
        </w:tc>
        <w:tc>
          <w:tcPr>
            <w:tcW w:w="1000" w:type="dxa"/>
            <w:shd w:val="clear" w:color="auto" w:fill="A5D5E2"/>
            <w:vAlign w:val="bottom"/>
          </w:tcPr>
          <w:p w:rsidR="00CB3FCD" w:rsidRDefault="00CB3FCD" w:rsidP="00770AFE">
            <w:pPr>
              <w:ind w:left="580"/>
              <w:rPr>
                <w:sz w:val="20"/>
                <w:szCs w:val="20"/>
              </w:rPr>
            </w:pPr>
            <w:r>
              <w:rPr>
                <w:rFonts w:eastAsia="Times New Roman"/>
                <w:sz w:val="24"/>
                <w:szCs w:val="24"/>
              </w:rPr>
              <w:t>с</w:t>
            </w:r>
          </w:p>
        </w:tc>
        <w:tc>
          <w:tcPr>
            <w:tcW w:w="2260" w:type="dxa"/>
            <w:gridSpan w:val="4"/>
            <w:shd w:val="clear" w:color="auto" w:fill="A5D5E2"/>
            <w:vAlign w:val="bottom"/>
          </w:tcPr>
          <w:p w:rsidR="00CB3FCD" w:rsidRDefault="00CB3FCD" w:rsidP="00770AFE">
            <w:pPr>
              <w:ind w:right="80"/>
              <w:jc w:val="right"/>
              <w:rPr>
                <w:sz w:val="20"/>
                <w:szCs w:val="20"/>
              </w:rPr>
            </w:pPr>
            <w:r>
              <w:rPr>
                <w:rFonts w:eastAsia="Times New Roman"/>
                <w:sz w:val="24"/>
                <w:szCs w:val="24"/>
              </w:rPr>
              <w:t>использованием</w:t>
            </w:r>
          </w:p>
        </w:tc>
        <w:tc>
          <w:tcPr>
            <w:tcW w:w="142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средств</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520" w:type="dxa"/>
            <w:gridSpan w:val="4"/>
            <w:shd w:val="clear" w:color="auto" w:fill="A5D5E2"/>
            <w:vAlign w:val="bottom"/>
          </w:tcPr>
          <w:p w:rsidR="00CB3FCD" w:rsidRDefault="00CB3FCD" w:rsidP="00770AFE">
            <w:pPr>
              <w:spacing w:line="273" w:lineRule="exact"/>
              <w:ind w:left="100"/>
              <w:rPr>
                <w:sz w:val="20"/>
                <w:szCs w:val="20"/>
              </w:rPr>
            </w:pPr>
            <w:r>
              <w:rPr>
                <w:rFonts w:eastAsia="Times New Roman"/>
                <w:sz w:val="24"/>
                <w:szCs w:val="24"/>
              </w:rPr>
              <w:t>программирования;</w:t>
            </w:r>
          </w:p>
        </w:tc>
        <w:tc>
          <w:tcPr>
            <w:tcW w:w="1000" w:type="dxa"/>
            <w:shd w:val="clear" w:color="auto" w:fill="A5D5E2"/>
            <w:vAlign w:val="bottom"/>
          </w:tcPr>
          <w:p w:rsidR="00CB3FCD" w:rsidRDefault="00CB3FCD" w:rsidP="00770AFE">
            <w:pPr>
              <w:rPr>
                <w:sz w:val="23"/>
                <w:szCs w:val="23"/>
              </w:rPr>
            </w:pPr>
          </w:p>
        </w:tc>
        <w:tc>
          <w:tcPr>
            <w:tcW w:w="960" w:type="dxa"/>
            <w:shd w:val="clear" w:color="auto" w:fill="A5D5E2"/>
            <w:vAlign w:val="bottom"/>
          </w:tcPr>
          <w:p w:rsidR="00CB3FCD" w:rsidRDefault="00CB3FCD" w:rsidP="00770AFE">
            <w:pPr>
              <w:rPr>
                <w:sz w:val="23"/>
                <w:szCs w:val="23"/>
              </w:rPr>
            </w:pPr>
          </w:p>
        </w:tc>
        <w:tc>
          <w:tcPr>
            <w:tcW w:w="440" w:type="dxa"/>
            <w:shd w:val="clear" w:color="auto" w:fill="A5D5E2"/>
            <w:vAlign w:val="bottom"/>
          </w:tcPr>
          <w:p w:rsidR="00CB3FCD" w:rsidRDefault="00CB3FCD" w:rsidP="00770AFE">
            <w:pPr>
              <w:rPr>
                <w:sz w:val="23"/>
                <w:szCs w:val="23"/>
              </w:rPr>
            </w:pPr>
          </w:p>
        </w:tc>
        <w:tc>
          <w:tcPr>
            <w:tcW w:w="56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rPr>
                <w:sz w:val="23"/>
                <w:szCs w:val="23"/>
              </w:rPr>
            </w:pPr>
          </w:p>
        </w:tc>
        <w:tc>
          <w:tcPr>
            <w:tcW w:w="14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проектирование   виртуальных   и   реальных   объектов   и</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620" w:type="dxa"/>
            <w:gridSpan w:val="2"/>
            <w:shd w:val="clear" w:color="auto" w:fill="A5D5E2"/>
            <w:vAlign w:val="bottom"/>
          </w:tcPr>
          <w:p w:rsidR="00CB3FCD" w:rsidRDefault="00CB3FCD" w:rsidP="00770AFE">
            <w:pPr>
              <w:ind w:left="100"/>
              <w:rPr>
                <w:sz w:val="20"/>
                <w:szCs w:val="20"/>
              </w:rPr>
            </w:pPr>
            <w:r>
              <w:rPr>
                <w:rFonts w:eastAsia="Times New Roman"/>
                <w:sz w:val="24"/>
                <w:szCs w:val="24"/>
              </w:rPr>
              <w:t>процессов,</w:t>
            </w:r>
          </w:p>
        </w:tc>
        <w:tc>
          <w:tcPr>
            <w:tcW w:w="1900" w:type="dxa"/>
            <w:gridSpan w:val="3"/>
            <w:shd w:val="clear" w:color="auto" w:fill="A5D5E2"/>
            <w:vAlign w:val="bottom"/>
          </w:tcPr>
          <w:p w:rsidR="00CB3FCD" w:rsidRDefault="00CB3FCD" w:rsidP="00770AFE">
            <w:pPr>
              <w:ind w:left="20"/>
              <w:rPr>
                <w:sz w:val="20"/>
                <w:szCs w:val="20"/>
              </w:rPr>
            </w:pPr>
            <w:r>
              <w:rPr>
                <w:rFonts w:eastAsia="Times New Roman"/>
                <w:sz w:val="24"/>
                <w:szCs w:val="24"/>
              </w:rPr>
              <w:t>использование</w:t>
            </w:r>
          </w:p>
        </w:tc>
        <w:tc>
          <w:tcPr>
            <w:tcW w:w="960" w:type="dxa"/>
            <w:shd w:val="clear" w:color="auto" w:fill="A5D5E2"/>
            <w:vAlign w:val="bottom"/>
          </w:tcPr>
          <w:p w:rsidR="00CB3FCD" w:rsidRDefault="00CB3FCD" w:rsidP="00770AFE">
            <w:pPr>
              <w:jc w:val="right"/>
              <w:rPr>
                <w:sz w:val="20"/>
                <w:szCs w:val="20"/>
              </w:rPr>
            </w:pPr>
            <w:r>
              <w:rPr>
                <w:rFonts w:eastAsia="Times New Roman"/>
                <w:sz w:val="24"/>
                <w:szCs w:val="24"/>
              </w:rPr>
              <w:t>системы</w:t>
            </w:r>
          </w:p>
        </w:tc>
        <w:tc>
          <w:tcPr>
            <w:tcW w:w="2720" w:type="dxa"/>
            <w:gridSpan w:val="4"/>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автоматизированного</w:t>
            </w:r>
          </w:p>
        </w:tc>
      </w:tr>
      <w:tr w:rsidR="00CB3FCD" w:rsidTr="00770AFE">
        <w:trPr>
          <w:trHeight w:val="284"/>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980" w:type="dxa"/>
            <w:gridSpan w:val="3"/>
            <w:tcBorders>
              <w:bottom w:val="single" w:sz="8" w:space="0" w:color="78C0D4"/>
            </w:tcBorders>
            <w:shd w:val="clear" w:color="auto" w:fill="A5D5E2"/>
            <w:vAlign w:val="bottom"/>
          </w:tcPr>
          <w:p w:rsidR="00CB3FCD" w:rsidRDefault="00CB3FCD" w:rsidP="00770AFE">
            <w:pPr>
              <w:spacing w:line="273" w:lineRule="exact"/>
              <w:ind w:left="100"/>
              <w:rPr>
                <w:sz w:val="20"/>
                <w:szCs w:val="20"/>
              </w:rPr>
            </w:pPr>
            <w:r>
              <w:rPr>
                <w:rFonts w:eastAsia="Times New Roman"/>
                <w:sz w:val="24"/>
                <w:szCs w:val="24"/>
              </w:rPr>
              <w:t>проектирования.</w:t>
            </w:r>
          </w:p>
        </w:tc>
        <w:tc>
          <w:tcPr>
            <w:tcW w:w="540" w:type="dxa"/>
            <w:tcBorders>
              <w:bottom w:val="single" w:sz="8" w:space="0" w:color="78C0D4"/>
            </w:tcBorders>
            <w:shd w:val="clear" w:color="auto" w:fill="A5D5E2"/>
            <w:vAlign w:val="bottom"/>
          </w:tcPr>
          <w:p w:rsidR="00CB3FCD" w:rsidRDefault="00CB3FCD" w:rsidP="00770AFE">
            <w:pPr>
              <w:rPr>
                <w:sz w:val="24"/>
                <w:szCs w:val="24"/>
              </w:rPr>
            </w:pPr>
          </w:p>
        </w:tc>
        <w:tc>
          <w:tcPr>
            <w:tcW w:w="1000" w:type="dxa"/>
            <w:tcBorders>
              <w:bottom w:val="single" w:sz="8" w:space="0" w:color="78C0D4"/>
            </w:tcBorders>
            <w:shd w:val="clear" w:color="auto" w:fill="A5D5E2"/>
            <w:vAlign w:val="bottom"/>
          </w:tcPr>
          <w:p w:rsidR="00CB3FCD" w:rsidRDefault="00CB3FCD" w:rsidP="00770AFE">
            <w:pPr>
              <w:rPr>
                <w:sz w:val="24"/>
                <w:szCs w:val="24"/>
              </w:rPr>
            </w:pPr>
          </w:p>
        </w:tc>
        <w:tc>
          <w:tcPr>
            <w:tcW w:w="960" w:type="dxa"/>
            <w:tcBorders>
              <w:bottom w:val="single" w:sz="8" w:space="0" w:color="78C0D4"/>
            </w:tcBorders>
            <w:shd w:val="clear" w:color="auto" w:fill="A5D5E2"/>
            <w:vAlign w:val="bottom"/>
          </w:tcPr>
          <w:p w:rsidR="00CB3FCD" w:rsidRDefault="00CB3FCD" w:rsidP="00770AFE">
            <w:pPr>
              <w:rPr>
                <w:sz w:val="24"/>
                <w:szCs w:val="24"/>
              </w:rPr>
            </w:pPr>
          </w:p>
        </w:tc>
        <w:tc>
          <w:tcPr>
            <w:tcW w:w="440" w:type="dxa"/>
            <w:tcBorders>
              <w:bottom w:val="single" w:sz="8" w:space="0" w:color="78C0D4"/>
            </w:tcBorders>
            <w:shd w:val="clear" w:color="auto" w:fill="A5D5E2"/>
            <w:vAlign w:val="bottom"/>
          </w:tcPr>
          <w:p w:rsidR="00CB3FCD" w:rsidRDefault="00CB3FCD" w:rsidP="00770AFE">
            <w:pPr>
              <w:rPr>
                <w:sz w:val="24"/>
                <w:szCs w:val="24"/>
              </w:rPr>
            </w:pPr>
          </w:p>
        </w:tc>
        <w:tc>
          <w:tcPr>
            <w:tcW w:w="560" w:type="dxa"/>
            <w:tcBorders>
              <w:bottom w:val="single" w:sz="8" w:space="0" w:color="78C0D4"/>
            </w:tcBorders>
            <w:shd w:val="clear" w:color="auto" w:fill="A5D5E2"/>
            <w:vAlign w:val="bottom"/>
          </w:tcPr>
          <w:p w:rsidR="00CB3FCD" w:rsidRDefault="00CB3FCD" w:rsidP="00770AFE">
            <w:pPr>
              <w:rPr>
                <w:sz w:val="24"/>
                <w:szCs w:val="24"/>
              </w:rPr>
            </w:pPr>
          </w:p>
        </w:tc>
        <w:tc>
          <w:tcPr>
            <w:tcW w:w="300" w:type="dxa"/>
            <w:tcBorders>
              <w:bottom w:val="single" w:sz="8" w:space="0" w:color="78C0D4"/>
            </w:tcBorders>
            <w:shd w:val="clear" w:color="auto" w:fill="A5D5E2"/>
            <w:vAlign w:val="bottom"/>
          </w:tcPr>
          <w:p w:rsidR="00CB3FCD" w:rsidRDefault="00CB3FCD" w:rsidP="00770AFE">
            <w:pPr>
              <w:rPr>
                <w:sz w:val="24"/>
                <w:szCs w:val="24"/>
              </w:rPr>
            </w:pPr>
          </w:p>
        </w:tc>
        <w:tc>
          <w:tcPr>
            <w:tcW w:w="14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7"/>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2" w:lineRule="exact"/>
              <w:ind w:left="20"/>
              <w:jc w:val="center"/>
              <w:rPr>
                <w:sz w:val="20"/>
                <w:szCs w:val="20"/>
              </w:rPr>
            </w:pPr>
            <w:r>
              <w:rPr>
                <w:rFonts w:eastAsia="Times New Roman"/>
                <w:b/>
                <w:bCs/>
                <w:i/>
                <w:iCs/>
                <w:sz w:val="24"/>
                <w:szCs w:val="24"/>
              </w:rPr>
              <w:t>Коммуникация и</w:t>
            </w:r>
          </w:p>
        </w:tc>
        <w:tc>
          <w:tcPr>
            <w:tcW w:w="780" w:type="dxa"/>
            <w:shd w:val="clear" w:color="auto" w:fill="D2EAF1"/>
            <w:vAlign w:val="bottom"/>
          </w:tcPr>
          <w:p w:rsidR="00CB3FCD" w:rsidRDefault="00CB3FCD" w:rsidP="00770AFE">
            <w:pPr>
              <w:spacing w:line="277" w:lineRule="exact"/>
              <w:ind w:left="460"/>
              <w:rPr>
                <w:sz w:val="20"/>
                <w:szCs w:val="20"/>
              </w:rPr>
            </w:pPr>
            <w:r>
              <w:rPr>
                <w:rFonts w:ascii="Symbol" w:eastAsia="Symbol" w:hAnsi="Symbol" w:cs="Symbol"/>
                <w:sz w:val="24"/>
                <w:szCs w:val="24"/>
              </w:rPr>
              <w:t></w:t>
            </w:r>
          </w:p>
        </w:tc>
        <w:tc>
          <w:tcPr>
            <w:tcW w:w="1740" w:type="dxa"/>
            <w:gridSpan w:val="3"/>
            <w:shd w:val="clear" w:color="auto" w:fill="D2EAF1"/>
            <w:vAlign w:val="bottom"/>
          </w:tcPr>
          <w:p w:rsidR="00CB3FCD" w:rsidRDefault="00CB3FCD" w:rsidP="00770AFE">
            <w:pPr>
              <w:ind w:left="20"/>
              <w:rPr>
                <w:sz w:val="20"/>
                <w:szCs w:val="20"/>
              </w:rPr>
            </w:pPr>
            <w:r>
              <w:rPr>
                <w:rFonts w:eastAsia="Times New Roman"/>
                <w:sz w:val="24"/>
                <w:szCs w:val="24"/>
              </w:rPr>
              <w:t>Осуществление</w:t>
            </w:r>
          </w:p>
        </w:tc>
        <w:tc>
          <w:tcPr>
            <w:tcW w:w="2400" w:type="dxa"/>
            <w:gridSpan w:val="3"/>
            <w:shd w:val="clear" w:color="auto" w:fill="D2EAF1"/>
            <w:vAlign w:val="bottom"/>
          </w:tcPr>
          <w:p w:rsidR="00CB3FCD" w:rsidRDefault="00CB3FCD" w:rsidP="00770AFE">
            <w:pPr>
              <w:ind w:left="260"/>
              <w:rPr>
                <w:sz w:val="20"/>
                <w:szCs w:val="20"/>
              </w:rPr>
            </w:pPr>
            <w:r>
              <w:rPr>
                <w:rFonts w:eastAsia="Times New Roman"/>
                <w:sz w:val="24"/>
                <w:szCs w:val="24"/>
              </w:rPr>
              <w:t>образовательного</w:t>
            </w:r>
          </w:p>
        </w:tc>
        <w:tc>
          <w:tcPr>
            <w:tcW w:w="2280" w:type="dxa"/>
            <w:gridSpan w:val="3"/>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взаимодействияв</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социальное</w:t>
            </w:r>
          </w:p>
        </w:tc>
        <w:tc>
          <w:tcPr>
            <w:tcW w:w="1980" w:type="dxa"/>
            <w:gridSpan w:val="3"/>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информационном</w:t>
            </w:r>
          </w:p>
        </w:tc>
        <w:tc>
          <w:tcPr>
            <w:tcW w:w="3800" w:type="dxa"/>
            <w:gridSpan w:val="6"/>
            <w:shd w:val="clear" w:color="auto" w:fill="D2EAF1"/>
            <w:vAlign w:val="bottom"/>
          </w:tcPr>
          <w:p w:rsidR="00CB3FCD" w:rsidRDefault="00CB3FCD" w:rsidP="00770AFE">
            <w:pPr>
              <w:ind w:right="120"/>
              <w:jc w:val="right"/>
              <w:rPr>
                <w:sz w:val="20"/>
                <w:szCs w:val="20"/>
              </w:rPr>
            </w:pPr>
            <w:r>
              <w:rPr>
                <w:rFonts w:eastAsia="Times New Roman"/>
                <w:sz w:val="24"/>
                <w:szCs w:val="24"/>
                <w:shd w:val="clear" w:color="auto" w:fill="D2EAF1"/>
              </w:rPr>
              <w:t>пространстве   образовательной</w:t>
            </w:r>
          </w:p>
        </w:tc>
        <w:tc>
          <w:tcPr>
            <w:tcW w:w="1420" w:type="dxa"/>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w w:val="99"/>
                <w:sz w:val="24"/>
                <w:szCs w:val="24"/>
                <w:shd w:val="clear" w:color="auto" w:fill="D2EAF1"/>
              </w:rPr>
              <w:t>организации</w:t>
            </w:r>
          </w:p>
        </w:tc>
      </w:tr>
      <w:tr w:rsidR="00CB3FCD" w:rsidTr="00770AFE">
        <w:trPr>
          <w:trHeight w:val="277"/>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взаимодействие</w:t>
            </w: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w:t>
            </w:r>
            <w:r>
              <w:rPr>
                <w:rFonts w:eastAsia="Times New Roman"/>
                <w:sz w:val="24"/>
                <w:szCs w:val="24"/>
                <w:shd w:val="clear" w:color="auto" w:fill="D2EAF1"/>
              </w:rPr>
              <w:t>получение  и  выполнение  заданий,получение  комментариев,</w:t>
            </w:r>
          </w:p>
        </w:tc>
      </w:tr>
      <w:tr w:rsidR="00CB3FCD" w:rsidTr="00770AFE">
        <w:trPr>
          <w:trHeight w:val="283"/>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совершенствование своей работы, формирование портфолио);</w:t>
            </w: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использование   возможностей   электронной   почты   для</w:t>
            </w: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3520" w:type="dxa"/>
            <w:gridSpan w:val="5"/>
            <w:shd w:val="clear" w:color="auto" w:fill="D2EAF1"/>
            <w:vAlign w:val="bottom"/>
          </w:tcPr>
          <w:p w:rsidR="00CB3FCD" w:rsidRDefault="00CB3FCD" w:rsidP="00770AFE">
            <w:pPr>
              <w:spacing w:line="273" w:lineRule="exact"/>
              <w:ind w:left="140"/>
              <w:rPr>
                <w:sz w:val="20"/>
                <w:szCs w:val="20"/>
              </w:rPr>
            </w:pPr>
            <w:r>
              <w:rPr>
                <w:rFonts w:eastAsia="Times New Roman"/>
                <w:sz w:val="24"/>
                <w:szCs w:val="24"/>
              </w:rPr>
              <w:t>информационного обмена;</w:t>
            </w:r>
          </w:p>
        </w:tc>
        <w:tc>
          <w:tcPr>
            <w:tcW w:w="960" w:type="dxa"/>
            <w:shd w:val="clear" w:color="auto" w:fill="D2EAF1"/>
            <w:vAlign w:val="bottom"/>
          </w:tcPr>
          <w:p w:rsidR="00CB3FCD" w:rsidRDefault="00CB3FCD" w:rsidP="00770AFE">
            <w:pPr>
              <w:rPr>
                <w:sz w:val="23"/>
                <w:szCs w:val="23"/>
              </w:rPr>
            </w:pPr>
          </w:p>
        </w:tc>
        <w:tc>
          <w:tcPr>
            <w:tcW w:w="440" w:type="dxa"/>
            <w:shd w:val="clear" w:color="auto" w:fill="D2EAF1"/>
            <w:vAlign w:val="bottom"/>
          </w:tcPr>
          <w:p w:rsidR="00CB3FCD" w:rsidRDefault="00CB3FCD" w:rsidP="00770AFE">
            <w:pPr>
              <w:rPr>
                <w:sz w:val="23"/>
                <w:szCs w:val="23"/>
              </w:rPr>
            </w:pPr>
          </w:p>
        </w:tc>
        <w:tc>
          <w:tcPr>
            <w:tcW w:w="560" w:type="dxa"/>
            <w:shd w:val="clear" w:color="auto" w:fill="D2EAF1"/>
            <w:vAlign w:val="bottom"/>
          </w:tcPr>
          <w:p w:rsidR="00CB3FCD" w:rsidRDefault="00CB3FCD" w:rsidP="00770AFE">
            <w:pPr>
              <w:rPr>
                <w:sz w:val="23"/>
                <w:szCs w:val="23"/>
              </w:rPr>
            </w:pPr>
          </w:p>
        </w:tc>
        <w:tc>
          <w:tcPr>
            <w:tcW w:w="300" w:type="dxa"/>
            <w:shd w:val="clear" w:color="auto" w:fill="D2EAF1"/>
            <w:vAlign w:val="bottom"/>
          </w:tcPr>
          <w:p w:rsidR="00CB3FCD" w:rsidRDefault="00CB3FCD" w:rsidP="00770AFE">
            <w:pPr>
              <w:rPr>
                <w:sz w:val="23"/>
                <w:szCs w:val="23"/>
              </w:rPr>
            </w:pPr>
          </w:p>
        </w:tc>
        <w:tc>
          <w:tcPr>
            <w:tcW w:w="142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ведение   личного   дневника   (блога)   с   использованием</w:t>
            </w: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3520" w:type="dxa"/>
            <w:gridSpan w:val="5"/>
            <w:shd w:val="clear" w:color="auto" w:fill="D2EAF1"/>
            <w:vAlign w:val="bottom"/>
          </w:tcPr>
          <w:p w:rsidR="00CB3FCD" w:rsidRDefault="00CB3FCD" w:rsidP="00770AFE">
            <w:pPr>
              <w:spacing w:line="273" w:lineRule="exact"/>
              <w:ind w:left="140"/>
              <w:rPr>
                <w:sz w:val="20"/>
                <w:szCs w:val="20"/>
              </w:rPr>
            </w:pPr>
            <w:r>
              <w:rPr>
                <w:rFonts w:eastAsia="Times New Roman"/>
                <w:sz w:val="24"/>
                <w:szCs w:val="24"/>
              </w:rPr>
              <w:t>возможностей Интернета;</w:t>
            </w:r>
          </w:p>
        </w:tc>
        <w:tc>
          <w:tcPr>
            <w:tcW w:w="960" w:type="dxa"/>
            <w:shd w:val="clear" w:color="auto" w:fill="D2EAF1"/>
            <w:vAlign w:val="bottom"/>
          </w:tcPr>
          <w:p w:rsidR="00CB3FCD" w:rsidRDefault="00CB3FCD" w:rsidP="00770AFE">
            <w:pPr>
              <w:rPr>
                <w:sz w:val="23"/>
                <w:szCs w:val="23"/>
              </w:rPr>
            </w:pPr>
          </w:p>
        </w:tc>
        <w:tc>
          <w:tcPr>
            <w:tcW w:w="440" w:type="dxa"/>
            <w:shd w:val="clear" w:color="auto" w:fill="D2EAF1"/>
            <w:vAlign w:val="bottom"/>
          </w:tcPr>
          <w:p w:rsidR="00CB3FCD" w:rsidRDefault="00CB3FCD" w:rsidP="00770AFE">
            <w:pPr>
              <w:rPr>
                <w:sz w:val="23"/>
                <w:szCs w:val="23"/>
              </w:rPr>
            </w:pPr>
          </w:p>
        </w:tc>
        <w:tc>
          <w:tcPr>
            <w:tcW w:w="560" w:type="dxa"/>
            <w:shd w:val="clear" w:color="auto" w:fill="D2EAF1"/>
            <w:vAlign w:val="bottom"/>
          </w:tcPr>
          <w:p w:rsidR="00CB3FCD" w:rsidRDefault="00CB3FCD" w:rsidP="00770AFE">
            <w:pPr>
              <w:rPr>
                <w:sz w:val="23"/>
                <w:szCs w:val="23"/>
              </w:rPr>
            </w:pPr>
          </w:p>
        </w:tc>
        <w:tc>
          <w:tcPr>
            <w:tcW w:w="300" w:type="dxa"/>
            <w:shd w:val="clear" w:color="auto" w:fill="D2EAF1"/>
            <w:vAlign w:val="bottom"/>
          </w:tcPr>
          <w:p w:rsidR="00CB3FCD" w:rsidRDefault="00CB3FCD" w:rsidP="00770AFE">
            <w:pPr>
              <w:rPr>
                <w:sz w:val="23"/>
                <w:szCs w:val="23"/>
              </w:rPr>
            </w:pPr>
          </w:p>
        </w:tc>
        <w:tc>
          <w:tcPr>
            <w:tcW w:w="142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480" w:type="dxa"/>
            <w:gridSpan w:val="6"/>
            <w:shd w:val="clear" w:color="auto" w:fill="D2EAF1"/>
            <w:vAlign w:val="bottom"/>
          </w:tcPr>
          <w:p w:rsidR="00CB3FCD" w:rsidRDefault="00CB3FCD" w:rsidP="00770AFE">
            <w:pPr>
              <w:ind w:left="460"/>
              <w:rPr>
                <w:sz w:val="20"/>
                <w:szCs w:val="20"/>
              </w:rPr>
            </w:pPr>
            <w:r>
              <w:rPr>
                <w:rFonts w:ascii="Symbol" w:eastAsia="Symbol" w:hAnsi="Symbol" w:cs="Symbol"/>
                <w:sz w:val="24"/>
                <w:szCs w:val="24"/>
              </w:rPr>
              <w:t></w:t>
            </w:r>
            <w:r>
              <w:rPr>
                <w:rFonts w:eastAsia="Times New Roman"/>
                <w:sz w:val="24"/>
                <w:szCs w:val="24"/>
              </w:rPr>
              <w:t xml:space="preserve">  работа в группе над сообщением;</w:t>
            </w:r>
          </w:p>
        </w:tc>
        <w:tc>
          <w:tcPr>
            <w:tcW w:w="440" w:type="dxa"/>
            <w:shd w:val="clear" w:color="auto" w:fill="D2EAF1"/>
            <w:vAlign w:val="bottom"/>
          </w:tcPr>
          <w:p w:rsidR="00CB3FCD" w:rsidRDefault="00CB3FCD" w:rsidP="00770AFE">
            <w:pPr>
              <w:rPr>
                <w:sz w:val="24"/>
                <w:szCs w:val="24"/>
              </w:rPr>
            </w:pPr>
          </w:p>
        </w:tc>
        <w:tc>
          <w:tcPr>
            <w:tcW w:w="560" w:type="dxa"/>
            <w:shd w:val="clear" w:color="auto" w:fill="D2EAF1"/>
            <w:vAlign w:val="bottom"/>
          </w:tcPr>
          <w:p w:rsidR="00CB3FCD" w:rsidRDefault="00CB3FCD" w:rsidP="00770AFE">
            <w:pPr>
              <w:rPr>
                <w:sz w:val="24"/>
                <w:szCs w:val="24"/>
              </w:rPr>
            </w:pPr>
          </w:p>
        </w:tc>
        <w:tc>
          <w:tcPr>
            <w:tcW w:w="300" w:type="dxa"/>
            <w:shd w:val="clear" w:color="auto" w:fill="D2EAF1"/>
            <w:vAlign w:val="bottom"/>
          </w:tcPr>
          <w:p w:rsidR="00CB3FCD" w:rsidRDefault="00CB3FCD" w:rsidP="00770AFE">
            <w:pPr>
              <w:rPr>
                <w:sz w:val="24"/>
                <w:szCs w:val="24"/>
              </w:rPr>
            </w:pPr>
          </w:p>
        </w:tc>
        <w:tc>
          <w:tcPr>
            <w:tcW w:w="14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93"/>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участие в форумах в социальных образовательных сетях;</w:t>
            </w: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80" w:type="dxa"/>
            <w:shd w:val="clear" w:color="auto" w:fill="D2EAF1"/>
            <w:vAlign w:val="bottom"/>
          </w:tcPr>
          <w:p w:rsidR="00CB3FCD" w:rsidRDefault="00CB3FCD" w:rsidP="00770AFE">
            <w:pPr>
              <w:ind w:left="460"/>
              <w:rPr>
                <w:sz w:val="20"/>
                <w:szCs w:val="20"/>
              </w:rPr>
            </w:pPr>
            <w:r>
              <w:rPr>
                <w:rFonts w:ascii="Symbol" w:eastAsia="Symbol" w:hAnsi="Symbol" w:cs="Symbol"/>
                <w:sz w:val="24"/>
                <w:szCs w:val="24"/>
              </w:rPr>
              <w:t></w:t>
            </w:r>
          </w:p>
        </w:tc>
        <w:tc>
          <w:tcPr>
            <w:tcW w:w="6420" w:type="dxa"/>
            <w:gridSpan w:val="9"/>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выступления  перед  аудиторией  в  целях  представления  ей</w:t>
            </w: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5480" w:type="dxa"/>
            <w:gridSpan w:val="8"/>
            <w:shd w:val="clear" w:color="auto" w:fill="D2EAF1"/>
            <w:vAlign w:val="bottom"/>
          </w:tcPr>
          <w:p w:rsidR="00CB3FCD" w:rsidRDefault="00CB3FCD" w:rsidP="00770AFE">
            <w:pPr>
              <w:spacing w:line="273" w:lineRule="exact"/>
              <w:ind w:left="140"/>
              <w:rPr>
                <w:sz w:val="20"/>
                <w:szCs w:val="20"/>
              </w:rPr>
            </w:pPr>
            <w:r>
              <w:rPr>
                <w:rFonts w:eastAsia="Times New Roman"/>
                <w:sz w:val="24"/>
                <w:szCs w:val="24"/>
              </w:rPr>
              <w:t>результатов своей работы с помощью средств ИКТ;</w:t>
            </w:r>
          </w:p>
        </w:tc>
        <w:tc>
          <w:tcPr>
            <w:tcW w:w="300" w:type="dxa"/>
            <w:shd w:val="clear" w:color="auto" w:fill="D2EAF1"/>
            <w:vAlign w:val="bottom"/>
          </w:tcPr>
          <w:p w:rsidR="00CB3FCD" w:rsidRDefault="00CB3FCD" w:rsidP="00770AFE">
            <w:pPr>
              <w:rPr>
                <w:sz w:val="23"/>
                <w:szCs w:val="23"/>
              </w:rPr>
            </w:pPr>
          </w:p>
        </w:tc>
        <w:tc>
          <w:tcPr>
            <w:tcW w:w="142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соблюдение  норм  информационной  культуры,  этики  и</w:t>
            </w: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80" w:type="dxa"/>
            <w:shd w:val="clear" w:color="auto" w:fill="D2EAF1"/>
            <w:vAlign w:val="bottom"/>
          </w:tcPr>
          <w:p w:rsidR="00CB3FCD" w:rsidRDefault="00CB3FCD" w:rsidP="00770AFE">
            <w:pPr>
              <w:spacing w:line="273" w:lineRule="exact"/>
              <w:ind w:left="140"/>
              <w:rPr>
                <w:sz w:val="20"/>
                <w:szCs w:val="20"/>
              </w:rPr>
            </w:pPr>
            <w:r>
              <w:rPr>
                <w:rFonts w:eastAsia="Times New Roman"/>
                <w:w w:val="96"/>
                <w:sz w:val="24"/>
                <w:szCs w:val="24"/>
              </w:rPr>
              <w:t>права;</w:t>
            </w:r>
          </w:p>
        </w:tc>
        <w:tc>
          <w:tcPr>
            <w:tcW w:w="840" w:type="dxa"/>
            <w:shd w:val="clear" w:color="auto" w:fill="D2EAF1"/>
            <w:vAlign w:val="bottom"/>
          </w:tcPr>
          <w:p w:rsidR="00CB3FCD" w:rsidRDefault="00CB3FCD" w:rsidP="00770AFE">
            <w:pPr>
              <w:rPr>
                <w:sz w:val="23"/>
                <w:szCs w:val="23"/>
              </w:rPr>
            </w:pPr>
          </w:p>
        </w:tc>
        <w:tc>
          <w:tcPr>
            <w:tcW w:w="360" w:type="dxa"/>
            <w:shd w:val="clear" w:color="auto" w:fill="D2EAF1"/>
            <w:vAlign w:val="bottom"/>
          </w:tcPr>
          <w:p w:rsidR="00CB3FCD" w:rsidRDefault="00CB3FCD" w:rsidP="00770AFE">
            <w:pPr>
              <w:rPr>
                <w:sz w:val="23"/>
                <w:szCs w:val="23"/>
              </w:rPr>
            </w:pPr>
          </w:p>
        </w:tc>
        <w:tc>
          <w:tcPr>
            <w:tcW w:w="540" w:type="dxa"/>
            <w:shd w:val="clear" w:color="auto" w:fill="D2EAF1"/>
            <w:vAlign w:val="bottom"/>
          </w:tcPr>
          <w:p w:rsidR="00CB3FCD" w:rsidRDefault="00CB3FCD" w:rsidP="00770AFE">
            <w:pPr>
              <w:rPr>
                <w:sz w:val="23"/>
                <w:szCs w:val="23"/>
              </w:rPr>
            </w:pPr>
          </w:p>
        </w:tc>
        <w:tc>
          <w:tcPr>
            <w:tcW w:w="1000" w:type="dxa"/>
            <w:shd w:val="clear" w:color="auto" w:fill="D2EAF1"/>
            <w:vAlign w:val="bottom"/>
          </w:tcPr>
          <w:p w:rsidR="00CB3FCD" w:rsidRDefault="00CB3FCD" w:rsidP="00770AFE">
            <w:pPr>
              <w:rPr>
                <w:sz w:val="23"/>
                <w:szCs w:val="23"/>
              </w:rPr>
            </w:pPr>
          </w:p>
        </w:tc>
        <w:tc>
          <w:tcPr>
            <w:tcW w:w="960" w:type="dxa"/>
            <w:shd w:val="clear" w:color="auto" w:fill="D2EAF1"/>
            <w:vAlign w:val="bottom"/>
          </w:tcPr>
          <w:p w:rsidR="00CB3FCD" w:rsidRDefault="00CB3FCD" w:rsidP="00770AFE">
            <w:pPr>
              <w:rPr>
                <w:sz w:val="23"/>
                <w:szCs w:val="23"/>
              </w:rPr>
            </w:pPr>
          </w:p>
        </w:tc>
        <w:tc>
          <w:tcPr>
            <w:tcW w:w="440" w:type="dxa"/>
            <w:shd w:val="clear" w:color="auto" w:fill="D2EAF1"/>
            <w:vAlign w:val="bottom"/>
          </w:tcPr>
          <w:p w:rsidR="00CB3FCD" w:rsidRDefault="00CB3FCD" w:rsidP="00770AFE">
            <w:pPr>
              <w:rPr>
                <w:sz w:val="23"/>
                <w:szCs w:val="23"/>
              </w:rPr>
            </w:pPr>
          </w:p>
        </w:tc>
        <w:tc>
          <w:tcPr>
            <w:tcW w:w="560" w:type="dxa"/>
            <w:shd w:val="clear" w:color="auto" w:fill="D2EAF1"/>
            <w:vAlign w:val="bottom"/>
          </w:tcPr>
          <w:p w:rsidR="00CB3FCD" w:rsidRDefault="00CB3FCD" w:rsidP="00770AFE">
            <w:pPr>
              <w:rPr>
                <w:sz w:val="23"/>
                <w:szCs w:val="23"/>
              </w:rPr>
            </w:pPr>
          </w:p>
        </w:tc>
        <w:tc>
          <w:tcPr>
            <w:tcW w:w="300" w:type="dxa"/>
            <w:shd w:val="clear" w:color="auto" w:fill="D2EAF1"/>
            <w:vAlign w:val="bottom"/>
          </w:tcPr>
          <w:p w:rsidR="00CB3FCD" w:rsidRDefault="00CB3FCD" w:rsidP="00770AFE">
            <w:pPr>
              <w:rPr>
                <w:sz w:val="23"/>
                <w:szCs w:val="23"/>
              </w:rPr>
            </w:pPr>
          </w:p>
        </w:tc>
        <w:tc>
          <w:tcPr>
            <w:tcW w:w="142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9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уважительное   отношение   к   частной   информации   и</w:t>
            </w:r>
          </w:p>
        </w:tc>
      </w:tr>
      <w:tr w:rsidR="00CB3FCD" w:rsidTr="00770AFE">
        <w:trPr>
          <w:trHeight w:val="283"/>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480" w:type="dxa"/>
            <w:gridSpan w:val="6"/>
            <w:tcBorders>
              <w:bottom w:val="single" w:sz="8" w:space="0" w:color="78C0D4"/>
            </w:tcBorders>
            <w:shd w:val="clear" w:color="auto" w:fill="D2EAF1"/>
            <w:vAlign w:val="bottom"/>
          </w:tcPr>
          <w:p w:rsidR="00CB3FCD" w:rsidRDefault="00CB3FCD" w:rsidP="00770AFE">
            <w:pPr>
              <w:spacing w:line="273" w:lineRule="exact"/>
              <w:ind w:left="140"/>
              <w:rPr>
                <w:sz w:val="20"/>
                <w:szCs w:val="20"/>
              </w:rPr>
            </w:pPr>
            <w:r>
              <w:rPr>
                <w:rFonts w:eastAsia="Times New Roman"/>
                <w:sz w:val="24"/>
                <w:szCs w:val="24"/>
              </w:rPr>
              <w:t>информационным правам других людей.</w:t>
            </w:r>
          </w:p>
        </w:tc>
        <w:tc>
          <w:tcPr>
            <w:tcW w:w="440" w:type="dxa"/>
            <w:tcBorders>
              <w:bottom w:val="single" w:sz="8" w:space="0" w:color="78C0D4"/>
            </w:tcBorders>
            <w:shd w:val="clear" w:color="auto" w:fill="D2EAF1"/>
            <w:vAlign w:val="bottom"/>
          </w:tcPr>
          <w:p w:rsidR="00CB3FCD" w:rsidRDefault="00CB3FCD" w:rsidP="00770AFE">
            <w:pPr>
              <w:rPr>
                <w:sz w:val="24"/>
                <w:szCs w:val="24"/>
              </w:rPr>
            </w:pPr>
          </w:p>
        </w:tc>
        <w:tc>
          <w:tcPr>
            <w:tcW w:w="56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4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94"/>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shd w:val="clear" w:color="auto" w:fill="A5D5E2"/>
              </w:rPr>
              <w:t>Информационная</w:t>
            </w:r>
          </w:p>
        </w:tc>
        <w:tc>
          <w:tcPr>
            <w:tcW w:w="780" w:type="dxa"/>
            <w:tcBorders>
              <w:bottom w:val="single" w:sz="8" w:space="0" w:color="78C0D4"/>
            </w:tcBorders>
            <w:shd w:val="clear" w:color="auto" w:fill="A5D5E2"/>
            <w:vAlign w:val="bottom"/>
          </w:tcPr>
          <w:p w:rsidR="00CB3FCD" w:rsidRDefault="00CB3FCD" w:rsidP="00770AFE">
            <w:pPr>
              <w:spacing w:line="276" w:lineRule="exact"/>
              <w:ind w:left="460"/>
              <w:rPr>
                <w:sz w:val="20"/>
                <w:szCs w:val="20"/>
              </w:rPr>
            </w:pPr>
            <w:r>
              <w:rPr>
                <w:rFonts w:ascii="Symbol" w:eastAsia="Symbol" w:hAnsi="Symbol" w:cs="Symbol"/>
                <w:sz w:val="24"/>
                <w:szCs w:val="24"/>
              </w:rPr>
              <w:t></w:t>
            </w:r>
          </w:p>
        </w:tc>
        <w:tc>
          <w:tcPr>
            <w:tcW w:w="1740" w:type="dxa"/>
            <w:gridSpan w:val="3"/>
            <w:tcBorders>
              <w:bottom w:val="single" w:sz="8" w:space="0" w:color="78C0D4"/>
            </w:tcBorders>
            <w:shd w:val="clear" w:color="auto" w:fill="A5D5E2"/>
            <w:vAlign w:val="bottom"/>
          </w:tcPr>
          <w:p w:rsidR="00CB3FCD" w:rsidRDefault="00CB3FCD" w:rsidP="00770AFE">
            <w:pPr>
              <w:ind w:left="20"/>
              <w:rPr>
                <w:sz w:val="20"/>
                <w:szCs w:val="20"/>
              </w:rPr>
            </w:pPr>
            <w:r>
              <w:rPr>
                <w:rFonts w:eastAsia="Times New Roman"/>
                <w:sz w:val="24"/>
                <w:szCs w:val="24"/>
              </w:rPr>
              <w:t>Осуществление</w:t>
            </w:r>
          </w:p>
        </w:tc>
        <w:tc>
          <w:tcPr>
            <w:tcW w:w="1000" w:type="dxa"/>
            <w:tcBorders>
              <w:bottom w:val="single" w:sz="8" w:space="0" w:color="78C0D4"/>
            </w:tcBorders>
            <w:shd w:val="clear" w:color="auto" w:fill="A5D5E2"/>
            <w:vAlign w:val="bottom"/>
          </w:tcPr>
          <w:p w:rsidR="00CB3FCD" w:rsidRDefault="00CB3FCD" w:rsidP="00770AFE">
            <w:pPr>
              <w:ind w:left="100"/>
              <w:rPr>
                <w:sz w:val="20"/>
                <w:szCs w:val="20"/>
              </w:rPr>
            </w:pPr>
            <w:r>
              <w:rPr>
                <w:rFonts w:eastAsia="Times New Roman"/>
                <w:sz w:val="24"/>
                <w:szCs w:val="24"/>
              </w:rPr>
              <w:t>защиты</w:t>
            </w:r>
          </w:p>
        </w:tc>
        <w:tc>
          <w:tcPr>
            <w:tcW w:w="1400" w:type="dxa"/>
            <w:gridSpan w:val="2"/>
            <w:tcBorders>
              <w:bottom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информации</w:t>
            </w:r>
          </w:p>
        </w:tc>
        <w:tc>
          <w:tcPr>
            <w:tcW w:w="560" w:type="dxa"/>
            <w:tcBorders>
              <w:bottom w:val="single" w:sz="8" w:space="0" w:color="78C0D4"/>
            </w:tcBorders>
            <w:shd w:val="clear" w:color="auto" w:fill="A5D5E2"/>
            <w:vAlign w:val="bottom"/>
          </w:tcPr>
          <w:p w:rsidR="00CB3FCD" w:rsidRDefault="00CB3FCD" w:rsidP="00770AFE">
            <w:pPr>
              <w:ind w:left="180"/>
              <w:rPr>
                <w:sz w:val="20"/>
                <w:szCs w:val="20"/>
              </w:rPr>
            </w:pPr>
            <w:r>
              <w:rPr>
                <w:rFonts w:eastAsia="Times New Roman"/>
                <w:sz w:val="24"/>
                <w:szCs w:val="24"/>
              </w:rPr>
              <w:t>от</w:t>
            </w:r>
          </w:p>
        </w:tc>
        <w:tc>
          <w:tcPr>
            <w:tcW w:w="1720" w:type="dxa"/>
            <w:gridSpan w:val="2"/>
            <w:tcBorders>
              <w:bottom w:val="single" w:sz="8" w:space="0" w:color="78C0D4"/>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компьютерных</w:t>
            </w:r>
          </w:p>
        </w:tc>
      </w:tr>
    </w:tbl>
    <w:p w:rsidR="00CB3FCD" w:rsidRDefault="00CB3FCD" w:rsidP="00CB3FCD">
      <w:pPr>
        <w:spacing w:line="38" w:lineRule="exact"/>
        <w:rPr>
          <w:sz w:val="20"/>
          <w:szCs w:val="20"/>
        </w:rPr>
      </w:pPr>
    </w:p>
    <w:p w:rsidR="00CB3FCD" w:rsidRDefault="00C0678E" w:rsidP="00CB3FCD">
      <w:pPr>
        <w:jc w:val="right"/>
        <w:rPr>
          <w:sz w:val="20"/>
          <w:szCs w:val="20"/>
        </w:rPr>
      </w:pPr>
      <w:r>
        <w:rPr>
          <w:rFonts w:eastAsia="Times New Roman"/>
          <w:sz w:val="24"/>
          <w:szCs w:val="24"/>
        </w:rPr>
        <w:t>132</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2009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67"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0" w:lineRule="exact"/>
        <w:rPr>
          <w:sz w:val="20"/>
          <w:szCs w:val="20"/>
        </w:rPr>
      </w:pPr>
      <w:r>
        <w:rPr>
          <w:noProof/>
          <w:sz w:val="20"/>
          <w:szCs w:val="20"/>
        </w:rPr>
        <w:drawing>
          <wp:anchor distT="0" distB="0" distL="114300" distR="114300" simplePos="0" relativeHeight="252206080" behindDoc="1" locked="0" layoutInCell="0" allowOverlap="1">
            <wp:simplePos x="0" y="0"/>
            <wp:positionH relativeFrom="column">
              <wp:posOffset>91440</wp:posOffset>
            </wp:positionH>
            <wp:positionV relativeFrom="paragraph">
              <wp:posOffset>191770</wp:posOffset>
            </wp:positionV>
            <wp:extent cx="6090920" cy="922020"/>
            <wp:effectExtent l="0" t="0" r="0" b="0"/>
            <wp:wrapNone/>
            <wp:docPr id="171"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6" cstate="print">
                      <a:extLst/>
                    </a:blip>
                    <a:srcRect/>
                    <a:stretch>
                      <a:fillRect/>
                    </a:stretch>
                  </pic:blipFill>
                  <pic:spPr bwMode="auto">
                    <a:xfrm>
                      <a:off x="0" y="0"/>
                      <a:ext cx="6090920" cy="922020"/>
                    </a:xfrm>
                    <a:prstGeom prst="rect">
                      <a:avLst/>
                    </a:prstGeom>
                    <a:noFill/>
                  </pic:spPr>
                </pic:pic>
              </a:graphicData>
            </a:graphic>
          </wp:anchor>
        </w:drawing>
      </w:r>
    </w:p>
    <w:p w:rsidR="00CB3FCD" w:rsidRDefault="00CB3FCD" w:rsidP="00CB3FCD">
      <w:pPr>
        <w:spacing w:line="291" w:lineRule="exact"/>
        <w:rPr>
          <w:sz w:val="20"/>
          <w:szCs w:val="20"/>
        </w:rPr>
      </w:pPr>
    </w:p>
    <w:p w:rsidR="00CB3FCD" w:rsidRDefault="00CB3FCD" w:rsidP="00CB3FCD">
      <w:pPr>
        <w:tabs>
          <w:tab w:val="left" w:pos="2660"/>
        </w:tabs>
        <w:ind w:left="680"/>
        <w:rPr>
          <w:sz w:val="20"/>
          <w:szCs w:val="20"/>
        </w:rPr>
      </w:pPr>
      <w:r>
        <w:rPr>
          <w:rFonts w:eastAsia="Times New Roman"/>
          <w:b/>
          <w:bCs/>
          <w:i/>
          <w:iCs/>
          <w:sz w:val="24"/>
          <w:szCs w:val="24"/>
        </w:rPr>
        <w:t>безопасность</w:t>
      </w:r>
      <w:r>
        <w:rPr>
          <w:sz w:val="20"/>
          <w:szCs w:val="20"/>
        </w:rPr>
        <w:tab/>
      </w:r>
      <w:r>
        <w:rPr>
          <w:rFonts w:eastAsia="Times New Roman"/>
          <w:sz w:val="24"/>
          <w:szCs w:val="24"/>
        </w:rPr>
        <w:t>вирусов с помощью антивирусных программ;</w:t>
      </w:r>
    </w:p>
    <w:p w:rsidR="00CB3FCD" w:rsidRDefault="00CB3FCD" w:rsidP="00CB3FCD">
      <w:pPr>
        <w:spacing w:line="2" w:lineRule="exact"/>
        <w:rPr>
          <w:sz w:val="20"/>
          <w:szCs w:val="20"/>
        </w:rPr>
      </w:pPr>
    </w:p>
    <w:p w:rsidR="00CB3FCD" w:rsidRDefault="00CB3FCD" w:rsidP="00CB3FCD">
      <w:pPr>
        <w:numPr>
          <w:ilvl w:val="2"/>
          <w:numId w:val="435"/>
        </w:numPr>
        <w:tabs>
          <w:tab w:val="left" w:pos="3340"/>
        </w:tabs>
        <w:ind w:left="3340" w:hanging="341"/>
        <w:rPr>
          <w:rFonts w:ascii="Symbol" w:eastAsia="Symbol" w:hAnsi="Symbol" w:cs="Symbol"/>
          <w:sz w:val="24"/>
          <w:szCs w:val="24"/>
        </w:rPr>
      </w:pPr>
      <w:r>
        <w:rPr>
          <w:rFonts w:eastAsia="Times New Roman"/>
          <w:sz w:val="24"/>
          <w:szCs w:val="24"/>
        </w:rPr>
        <w:t>соблюдение правил безопасного поведения в Интернете;</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2"/>
          <w:numId w:val="435"/>
        </w:numPr>
        <w:tabs>
          <w:tab w:val="left" w:pos="3354"/>
        </w:tabs>
        <w:spacing w:line="230" w:lineRule="auto"/>
        <w:ind w:left="2680" w:right="280" w:firstLine="319"/>
        <w:jc w:val="both"/>
        <w:rPr>
          <w:rFonts w:ascii="Symbol" w:eastAsia="Symbol" w:hAnsi="Symbol" w:cs="Symbol"/>
          <w:sz w:val="24"/>
          <w:szCs w:val="24"/>
        </w:rPr>
      </w:pPr>
      <w:r>
        <w:rPr>
          <w:rFonts w:eastAsia="Times New Roman"/>
          <w:sz w:val="24"/>
          <w:szCs w:val="24"/>
        </w:rPr>
        <w:t xml:space="preserve">использование полезных ресурсов Интернета и отказ от </w:t>
      </w:r>
      <w:r>
        <w:rPr>
          <w:rFonts w:eastAsia="Times New Roman"/>
          <w:sz w:val="24"/>
          <w:szCs w:val="24"/>
          <w:shd w:val="clear" w:color="auto" w:fill="A5D5E2"/>
        </w:rPr>
        <w:t xml:space="preserve">использования ресурсов, содержание которых несовместимо с </w:t>
      </w:r>
      <w:r>
        <w:rPr>
          <w:rFonts w:eastAsia="Times New Roman"/>
          <w:sz w:val="24"/>
          <w:szCs w:val="24"/>
        </w:rPr>
        <w:t>задачами воспитания и образования или нежелательно.</w:t>
      </w:r>
    </w:p>
    <w:p w:rsidR="00CB3FCD" w:rsidRDefault="00CB3FCD" w:rsidP="00CB3FCD">
      <w:pPr>
        <w:spacing w:line="266" w:lineRule="exact"/>
        <w:rPr>
          <w:rFonts w:ascii="Symbol" w:eastAsia="Symbol" w:hAnsi="Symbol" w:cs="Symbol"/>
          <w:sz w:val="24"/>
          <w:szCs w:val="24"/>
        </w:rPr>
      </w:pPr>
    </w:p>
    <w:p w:rsidR="00CB3FCD" w:rsidRDefault="00CB3FCD" w:rsidP="00CB3FCD">
      <w:pPr>
        <w:numPr>
          <w:ilvl w:val="1"/>
          <w:numId w:val="435"/>
        </w:numPr>
        <w:tabs>
          <w:tab w:val="left" w:pos="1800"/>
        </w:tabs>
        <w:ind w:left="1800" w:hanging="360"/>
        <w:rPr>
          <w:rFonts w:eastAsia="Times New Roman"/>
          <w:b/>
          <w:bCs/>
          <w:sz w:val="24"/>
          <w:szCs w:val="24"/>
        </w:rPr>
      </w:pPr>
      <w:r>
        <w:rPr>
          <w:rFonts w:eastAsia="Times New Roman"/>
          <w:b/>
          <w:bCs/>
          <w:sz w:val="24"/>
          <w:szCs w:val="24"/>
        </w:rPr>
        <w:t>Планируемые результаты формирования и развития компетентности</w:t>
      </w:r>
    </w:p>
    <w:p w:rsidR="00CB3FCD" w:rsidRDefault="00CB3FCD" w:rsidP="00CB3FCD">
      <w:pPr>
        <w:spacing w:line="12" w:lineRule="exact"/>
        <w:rPr>
          <w:rFonts w:eastAsia="Times New Roman"/>
          <w:b/>
          <w:bCs/>
          <w:sz w:val="24"/>
          <w:szCs w:val="24"/>
        </w:rPr>
      </w:pPr>
    </w:p>
    <w:p w:rsidR="00CB3FCD" w:rsidRDefault="00CB3FCD" w:rsidP="00CB3FCD">
      <w:pPr>
        <w:spacing w:line="236" w:lineRule="auto"/>
        <w:ind w:left="1400" w:right="60" w:firstLine="5"/>
        <w:jc w:val="center"/>
        <w:rPr>
          <w:rFonts w:eastAsia="Times New Roman"/>
          <w:b/>
          <w:bCs/>
          <w:sz w:val="24"/>
          <w:szCs w:val="24"/>
        </w:rPr>
      </w:pPr>
      <w:r>
        <w:rPr>
          <w:rFonts w:eastAsia="Times New Roman"/>
          <w:b/>
          <w:bCs/>
          <w:sz w:val="24"/>
          <w:szCs w:val="24"/>
        </w:rPr>
        <w:t>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межпредметной основе</w:t>
      </w:r>
    </w:p>
    <w:p w:rsidR="00CB3FCD" w:rsidRDefault="00CB3FCD" w:rsidP="00CB3FCD">
      <w:pPr>
        <w:spacing w:line="56" w:lineRule="exact"/>
        <w:rPr>
          <w:rFonts w:eastAsia="Times New Roman"/>
          <w:b/>
          <w:bCs/>
          <w:sz w:val="24"/>
          <w:szCs w:val="24"/>
        </w:rPr>
      </w:pPr>
    </w:p>
    <w:p w:rsidR="00CB3FCD" w:rsidRDefault="00CB3FCD" w:rsidP="00CB3FCD">
      <w:pPr>
        <w:numPr>
          <w:ilvl w:val="0"/>
          <w:numId w:val="435"/>
        </w:numPr>
        <w:tabs>
          <w:tab w:val="left" w:pos="1180"/>
        </w:tabs>
        <w:ind w:left="1180" w:hanging="210"/>
        <w:rPr>
          <w:rFonts w:eastAsia="Times New Roman"/>
          <w:sz w:val="24"/>
          <w:szCs w:val="24"/>
        </w:rPr>
      </w:pPr>
      <w:r>
        <w:rPr>
          <w:rFonts w:eastAsia="Times New Roman"/>
          <w:sz w:val="24"/>
          <w:szCs w:val="24"/>
        </w:rPr>
        <w:t>рамках направления «</w:t>
      </w:r>
      <w:r>
        <w:rPr>
          <w:rFonts w:eastAsia="Times New Roman"/>
          <w:i/>
          <w:iCs/>
          <w:sz w:val="24"/>
          <w:szCs w:val="24"/>
        </w:rPr>
        <w:t>Обращение с устройствами ИКТ</w:t>
      </w:r>
      <w:r>
        <w:rPr>
          <w:rFonts w:eastAsia="Times New Roman"/>
          <w:sz w:val="24"/>
          <w:szCs w:val="24"/>
        </w:rPr>
        <w:t xml:space="preserve">» выпускник </w:t>
      </w:r>
      <w:r>
        <w:rPr>
          <w:rFonts w:eastAsia="Times New Roman"/>
          <w:b/>
          <w:bCs/>
          <w:sz w:val="24"/>
          <w:szCs w:val="24"/>
        </w:rPr>
        <w:t>научится</w:t>
      </w:r>
      <w:r>
        <w:rPr>
          <w:rFonts w:eastAsia="Times New Roman"/>
          <w:sz w:val="24"/>
          <w:szCs w:val="24"/>
        </w:rPr>
        <w:t>:</w:t>
      </w:r>
    </w:p>
    <w:p w:rsidR="00CB3FCD" w:rsidRDefault="00CB3FCD" w:rsidP="00CB3FCD">
      <w:pPr>
        <w:spacing w:line="31" w:lineRule="exact"/>
        <w:rPr>
          <w:sz w:val="20"/>
          <w:szCs w:val="20"/>
        </w:rPr>
      </w:pPr>
    </w:p>
    <w:p w:rsidR="00CB3FCD" w:rsidRDefault="00CB3FCD" w:rsidP="00CB3FCD">
      <w:pPr>
        <w:numPr>
          <w:ilvl w:val="0"/>
          <w:numId w:val="436"/>
        </w:numPr>
        <w:tabs>
          <w:tab w:val="left" w:pos="1254"/>
        </w:tabs>
        <w:spacing w:line="227" w:lineRule="auto"/>
        <w:ind w:left="260" w:firstLine="710"/>
        <w:rPr>
          <w:rFonts w:ascii="Symbol" w:eastAsia="Symbol" w:hAnsi="Symbol" w:cs="Symbol"/>
          <w:sz w:val="24"/>
          <w:szCs w:val="24"/>
        </w:rPr>
      </w:pPr>
      <w:r>
        <w:rPr>
          <w:rFonts w:eastAsia="Times New Roman"/>
          <w:sz w:val="24"/>
          <w:szCs w:val="24"/>
        </w:rPr>
        <w:t>осуществлять информационное подключение к локальной сети и глобальной сети Интернет;</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36"/>
        </w:numPr>
        <w:tabs>
          <w:tab w:val="left" w:pos="1260"/>
        </w:tabs>
        <w:ind w:left="1260" w:hanging="290"/>
        <w:rPr>
          <w:rFonts w:ascii="Symbol" w:eastAsia="Symbol" w:hAnsi="Symbol" w:cs="Symbol"/>
          <w:sz w:val="24"/>
          <w:szCs w:val="24"/>
        </w:rPr>
      </w:pPr>
      <w:r>
        <w:rPr>
          <w:rFonts w:eastAsia="Times New Roman"/>
          <w:sz w:val="24"/>
          <w:szCs w:val="24"/>
        </w:rPr>
        <w:t>получать информацию о характеристиках компьютера;</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3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3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36"/>
        </w:numPr>
        <w:tabs>
          <w:tab w:val="left" w:pos="1254"/>
        </w:tabs>
        <w:spacing w:line="226" w:lineRule="auto"/>
        <w:ind w:left="260" w:firstLine="710"/>
        <w:rPr>
          <w:rFonts w:ascii="Symbol" w:eastAsia="Symbol" w:hAnsi="Symbol" w:cs="Symbol"/>
          <w:sz w:val="24"/>
          <w:szCs w:val="24"/>
        </w:rPr>
      </w:pPr>
      <w:r>
        <w:rPr>
          <w:rFonts w:eastAsia="Times New Roman"/>
          <w:sz w:val="24"/>
          <w:szCs w:val="24"/>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36"/>
        </w:numPr>
        <w:tabs>
          <w:tab w:val="left" w:pos="1254"/>
        </w:tabs>
        <w:spacing w:line="226" w:lineRule="auto"/>
        <w:ind w:left="260" w:firstLine="710"/>
        <w:rPr>
          <w:rFonts w:ascii="Symbol" w:eastAsia="Symbol" w:hAnsi="Symbol" w:cs="Symbol"/>
          <w:sz w:val="24"/>
          <w:szCs w:val="24"/>
        </w:rPr>
      </w:pPr>
      <w:r>
        <w:rPr>
          <w:rFonts w:eastAsia="Times New Roman"/>
          <w:sz w:val="24"/>
          <w:szCs w:val="24"/>
        </w:rPr>
        <w:t>соблюдать требования техники безопасности, гигиены, эргономики и ресурсосбережения при работе с устройствами ИКТ.</w:t>
      </w:r>
    </w:p>
    <w:p w:rsidR="00CB3FCD" w:rsidRDefault="00CB3FCD" w:rsidP="00CB3FCD">
      <w:pPr>
        <w:spacing w:line="133" w:lineRule="exact"/>
        <w:rPr>
          <w:sz w:val="20"/>
          <w:szCs w:val="20"/>
        </w:rPr>
      </w:pPr>
    </w:p>
    <w:p w:rsidR="00CB3FCD" w:rsidRDefault="00CB3FCD" w:rsidP="00CB3FCD">
      <w:pPr>
        <w:numPr>
          <w:ilvl w:val="0"/>
          <w:numId w:val="437"/>
        </w:numPr>
        <w:tabs>
          <w:tab w:val="left" w:pos="1239"/>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Фиксация и обработка изображений и звуков</w:t>
      </w:r>
      <w:r>
        <w:rPr>
          <w:rFonts w:eastAsia="Times New Roman"/>
          <w:sz w:val="24"/>
          <w:szCs w:val="24"/>
        </w:rPr>
        <w:t xml:space="preserve">» в качестве основных планируемых результатов возможен,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создавать презентации на основе цифровых фотографий;</w:t>
      </w:r>
    </w:p>
    <w:p w:rsidR="00CB3FCD" w:rsidRDefault="00CB3FCD" w:rsidP="00CB3FCD">
      <w:pPr>
        <w:spacing w:line="3"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выбирать технические средства ИКТ для фиксации изображений и звуков в соответствии с поставленной целью;</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проводить обработку цифровых фотографий с использованием возможностей специальных компьютерных инструментов;</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проводить обработку цифровых звукозаписей с использованием возможностей специальных компьютерных инструментов;</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осуществлять видеосъемку и проводить монтаж отснятого материала с использованием возможностей специальных компьютерных инструментов.</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u w:val="single"/>
        </w:rPr>
        <w:t>Выпускник получит возможность научиться</w:t>
      </w:r>
      <w:r>
        <w:rPr>
          <w:rFonts w:eastAsia="Times New Roman"/>
          <w:i/>
          <w:iCs/>
          <w:sz w:val="24"/>
          <w:szCs w:val="24"/>
        </w:rPr>
        <w:t>:</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i/>
          <w:iCs/>
          <w:sz w:val="24"/>
          <w:szCs w:val="24"/>
        </w:rPr>
        <w:t xml:space="preserve"> различать творческую и техническую фиксацию звуков и изображений;</w:t>
      </w:r>
    </w:p>
    <w:p w:rsidR="00CB3FCD" w:rsidRDefault="00CB3FCD" w:rsidP="00CB3FCD">
      <w:pPr>
        <w:spacing w:line="1"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i/>
          <w:iCs/>
          <w:sz w:val="24"/>
          <w:szCs w:val="24"/>
        </w:rPr>
        <w:t xml:space="preserve"> использовать возможности ИКТ в творческой деятельности, связанной с искусством;</w:t>
      </w:r>
    </w:p>
    <w:p w:rsidR="00CB3FCD" w:rsidRDefault="00CB3FCD" w:rsidP="00CB3FCD">
      <w:pPr>
        <w:spacing w:line="3"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i/>
          <w:iCs/>
          <w:sz w:val="24"/>
          <w:szCs w:val="24"/>
        </w:rPr>
        <w:t xml:space="preserve"> осуществлять трёхмерное сканирование.</w:t>
      </w:r>
    </w:p>
    <w:p w:rsidR="00CB3FCD" w:rsidRDefault="00CB3FCD" w:rsidP="00CB3FCD">
      <w:pPr>
        <w:spacing w:line="132" w:lineRule="exact"/>
        <w:rPr>
          <w:rFonts w:eastAsia="Times New Roman"/>
          <w:sz w:val="24"/>
          <w:szCs w:val="24"/>
        </w:rPr>
      </w:pPr>
    </w:p>
    <w:p w:rsidR="00CB3FCD" w:rsidRDefault="00CB3FCD" w:rsidP="00CB3FCD">
      <w:pPr>
        <w:numPr>
          <w:ilvl w:val="0"/>
          <w:numId w:val="437"/>
        </w:numPr>
        <w:tabs>
          <w:tab w:val="left" w:pos="1273"/>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Поиск и организация хранения информации</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использовать различные приемы поиска информации в сети Интернет (поисковые системы, справочные разделы, предметные рубрики);</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строить запросы для поиска информации с использованием логических операций и анализировать результаты поиска;</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использовать различные библиотечные, в том числе электронные, каталоги для поиска необходимых книг;</w:t>
      </w:r>
    </w:p>
    <w:p w:rsidR="00CB3FCD" w:rsidRDefault="00CB3FCD" w:rsidP="00CB3FCD">
      <w:pPr>
        <w:spacing w:line="200" w:lineRule="exact"/>
        <w:rPr>
          <w:sz w:val="20"/>
          <w:szCs w:val="20"/>
        </w:rPr>
      </w:pPr>
    </w:p>
    <w:p w:rsidR="00CB3FCD" w:rsidRDefault="00CB3FCD" w:rsidP="00CB3FCD">
      <w:pPr>
        <w:spacing w:line="270" w:lineRule="exact"/>
        <w:rPr>
          <w:sz w:val="20"/>
          <w:szCs w:val="20"/>
        </w:rPr>
      </w:pPr>
    </w:p>
    <w:p w:rsidR="00CB3FCD" w:rsidRDefault="00C0678E" w:rsidP="00CB3FCD">
      <w:pPr>
        <w:ind w:left="9540"/>
        <w:rPr>
          <w:sz w:val="20"/>
          <w:szCs w:val="20"/>
        </w:rPr>
      </w:pPr>
      <w:r>
        <w:rPr>
          <w:rFonts w:eastAsia="Times New Roman"/>
          <w:sz w:val="24"/>
          <w:szCs w:val="24"/>
        </w:rPr>
        <w:t>133</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2112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2"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323" w:lineRule="exact"/>
        <w:rPr>
          <w:sz w:val="20"/>
          <w:szCs w:val="20"/>
        </w:rPr>
      </w:pPr>
    </w:p>
    <w:p w:rsidR="00CB3FCD" w:rsidRDefault="00CB3FCD" w:rsidP="00CB3FCD">
      <w:pPr>
        <w:numPr>
          <w:ilvl w:val="1"/>
          <w:numId w:val="438"/>
        </w:numPr>
        <w:tabs>
          <w:tab w:val="left" w:pos="1254"/>
        </w:tabs>
        <w:spacing w:line="226" w:lineRule="auto"/>
        <w:ind w:left="260" w:firstLine="710"/>
        <w:rPr>
          <w:rFonts w:ascii="Symbol" w:eastAsia="Symbol" w:hAnsi="Symbol" w:cs="Symbol"/>
          <w:sz w:val="24"/>
          <w:szCs w:val="24"/>
        </w:rPr>
      </w:pPr>
      <w:r>
        <w:rPr>
          <w:rFonts w:eastAsia="Times New Roman"/>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1"/>
          <w:numId w:val="438"/>
        </w:numPr>
        <w:tabs>
          <w:tab w:val="left" w:pos="1254"/>
        </w:tabs>
        <w:spacing w:line="226" w:lineRule="auto"/>
        <w:ind w:left="260" w:firstLine="710"/>
        <w:rPr>
          <w:rFonts w:ascii="Symbol" w:eastAsia="Symbol" w:hAnsi="Symbol" w:cs="Symbol"/>
          <w:sz w:val="24"/>
          <w:szCs w:val="24"/>
        </w:rPr>
      </w:pPr>
      <w:r>
        <w:rPr>
          <w:rFonts w:eastAsia="Times New Roman"/>
          <w:sz w:val="24"/>
          <w:szCs w:val="24"/>
        </w:rPr>
        <w:t>сохранять для индивидуального использования найденные в сети Интернет информационные объекты и ссылки на них;</w:t>
      </w:r>
    </w:p>
    <w:p w:rsidR="00CB3FCD" w:rsidRDefault="00CB3FCD" w:rsidP="00CB3FCD">
      <w:pPr>
        <w:spacing w:line="14" w:lineRule="exact"/>
        <w:rPr>
          <w:rFonts w:ascii="Symbol" w:eastAsia="Symbol" w:hAnsi="Symbol" w:cs="Symbol"/>
          <w:sz w:val="24"/>
          <w:szCs w:val="24"/>
        </w:rPr>
      </w:pPr>
    </w:p>
    <w:p w:rsidR="00CB3FCD" w:rsidRDefault="00CB3FCD" w:rsidP="00CB3FCD">
      <w:pPr>
        <w:numPr>
          <w:ilvl w:val="1"/>
          <w:numId w:val="438"/>
        </w:numPr>
        <w:tabs>
          <w:tab w:val="left" w:pos="1260"/>
        </w:tabs>
        <w:ind w:left="1260" w:hanging="290"/>
        <w:rPr>
          <w:rFonts w:ascii="Symbol" w:eastAsia="Symbol" w:hAnsi="Symbol" w:cs="Symbol"/>
          <w:sz w:val="23"/>
          <w:szCs w:val="23"/>
        </w:rPr>
      </w:pPr>
      <w:r>
        <w:rPr>
          <w:rFonts w:eastAsia="Times New Roman"/>
          <w:sz w:val="23"/>
          <w:szCs w:val="23"/>
        </w:rPr>
        <w:t>формировать собственное информационное пространство: создавать системы папок</w:t>
      </w:r>
    </w:p>
    <w:p w:rsidR="00CB3FCD" w:rsidRDefault="00CB3FCD" w:rsidP="00CB3FCD">
      <w:pPr>
        <w:spacing w:line="9" w:lineRule="exact"/>
        <w:rPr>
          <w:rFonts w:ascii="Symbol" w:eastAsia="Symbol" w:hAnsi="Symbol" w:cs="Symbol"/>
          <w:sz w:val="23"/>
          <w:szCs w:val="23"/>
        </w:rPr>
      </w:pPr>
    </w:p>
    <w:p w:rsidR="00CB3FCD" w:rsidRDefault="00CB3FCD" w:rsidP="00CB3FCD">
      <w:pPr>
        <w:numPr>
          <w:ilvl w:val="0"/>
          <w:numId w:val="438"/>
        </w:numPr>
        <w:tabs>
          <w:tab w:val="left" w:pos="569"/>
        </w:tabs>
        <w:spacing w:line="234" w:lineRule="auto"/>
        <w:ind w:left="260" w:firstLine="2"/>
        <w:rPr>
          <w:rFonts w:eastAsia="Times New Roman"/>
          <w:sz w:val="24"/>
          <w:szCs w:val="24"/>
        </w:rPr>
      </w:pPr>
      <w:r>
        <w:rPr>
          <w:rFonts w:eastAsia="Times New Roman"/>
          <w:sz w:val="24"/>
          <w:szCs w:val="24"/>
        </w:rPr>
        <w:t>размещать в них нужные информационные источники, размещать информацию в Интернете.</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u w:val="single"/>
        </w:rPr>
        <w:t>Выпускник получит возможность научиться</w:t>
      </w:r>
      <w:r>
        <w:rPr>
          <w:rFonts w:eastAsia="Times New Roman"/>
          <w:sz w:val="24"/>
          <w:szCs w:val="24"/>
        </w:rPr>
        <w:t>:</w:t>
      </w:r>
    </w:p>
    <w:p w:rsidR="00CB3FCD" w:rsidRDefault="00CB3FCD" w:rsidP="00CB3FCD">
      <w:pPr>
        <w:spacing w:line="1" w:lineRule="exact"/>
        <w:rPr>
          <w:rFonts w:eastAsia="Times New Roman"/>
          <w:sz w:val="24"/>
          <w:szCs w:val="24"/>
        </w:rPr>
      </w:pPr>
    </w:p>
    <w:p w:rsidR="00CB3FCD" w:rsidRDefault="00CB3FCD" w:rsidP="00CB3FCD">
      <w:pPr>
        <w:numPr>
          <w:ilvl w:val="1"/>
          <w:numId w:val="438"/>
        </w:numPr>
        <w:tabs>
          <w:tab w:val="left" w:pos="1260"/>
        </w:tabs>
        <w:ind w:left="1260" w:hanging="290"/>
        <w:rPr>
          <w:rFonts w:ascii="Symbol" w:eastAsia="Symbol" w:hAnsi="Symbol" w:cs="Symbol"/>
          <w:sz w:val="24"/>
          <w:szCs w:val="24"/>
        </w:rPr>
      </w:pPr>
      <w:r>
        <w:rPr>
          <w:rFonts w:eastAsia="Times New Roman"/>
          <w:i/>
          <w:iCs/>
          <w:sz w:val="24"/>
          <w:szCs w:val="24"/>
        </w:rPr>
        <w:t>создавать и заполнять различные определители;</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1"/>
          <w:numId w:val="4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различные приёмы поиска информации в Интернете в ходе учебной деятельности.</w:t>
      </w:r>
    </w:p>
    <w:p w:rsidR="00CB3FCD" w:rsidRDefault="00CB3FCD" w:rsidP="00CB3FCD">
      <w:pPr>
        <w:spacing w:line="121" w:lineRule="exact"/>
        <w:rPr>
          <w:sz w:val="20"/>
          <w:szCs w:val="20"/>
        </w:rPr>
      </w:pPr>
    </w:p>
    <w:p w:rsidR="00CB3FCD" w:rsidRDefault="00CB3FCD" w:rsidP="00CB3FCD">
      <w:pPr>
        <w:numPr>
          <w:ilvl w:val="0"/>
          <w:numId w:val="439"/>
        </w:numPr>
        <w:tabs>
          <w:tab w:val="left" w:pos="1180"/>
        </w:tabs>
        <w:ind w:left="1180" w:hanging="210"/>
        <w:rPr>
          <w:rFonts w:eastAsia="Times New Roman"/>
          <w:sz w:val="24"/>
          <w:szCs w:val="24"/>
        </w:rPr>
      </w:pPr>
      <w:r>
        <w:rPr>
          <w:rFonts w:eastAsia="Times New Roman"/>
          <w:sz w:val="24"/>
          <w:szCs w:val="24"/>
        </w:rPr>
        <w:t>рамках направления «</w:t>
      </w:r>
      <w:r>
        <w:rPr>
          <w:rFonts w:eastAsia="Times New Roman"/>
          <w:i/>
          <w:iCs/>
          <w:sz w:val="24"/>
          <w:szCs w:val="24"/>
        </w:rPr>
        <w:t>Создание письменных сообщений</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32" w:lineRule="exact"/>
        <w:rPr>
          <w:sz w:val="20"/>
          <w:szCs w:val="20"/>
        </w:rPr>
      </w:pPr>
    </w:p>
    <w:p w:rsidR="00CB3FCD" w:rsidRDefault="00CB3FCD" w:rsidP="00CB3FCD">
      <w:pPr>
        <w:numPr>
          <w:ilvl w:val="0"/>
          <w:numId w:val="440"/>
        </w:numPr>
        <w:tabs>
          <w:tab w:val="left" w:pos="1254"/>
        </w:tabs>
        <w:spacing w:line="226" w:lineRule="auto"/>
        <w:ind w:left="260" w:firstLine="710"/>
        <w:rPr>
          <w:rFonts w:ascii="Symbol" w:eastAsia="Symbol" w:hAnsi="Symbol" w:cs="Symbol"/>
          <w:sz w:val="24"/>
          <w:szCs w:val="24"/>
        </w:rPr>
      </w:pPr>
      <w:r>
        <w:rPr>
          <w:rFonts w:eastAsia="Times New Roman"/>
          <w:sz w:val="24"/>
          <w:szCs w:val="24"/>
        </w:rPr>
        <w:t>осуществлять редактирование и структурирование текста в соответствии с его смыслом средствами текстового редактора;</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0"/>
        </w:numPr>
        <w:tabs>
          <w:tab w:val="left" w:pos="1254"/>
        </w:tabs>
        <w:spacing w:line="227" w:lineRule="auto"/>
        <w:ind w:left="260" w:firstLine="710"/>
        <w:rPr>
          <w:rFonts w:ascii="Symbol" w:eastAsia="Symbol" w:hAnsi="Symbol" w:cs="Symbol"/>
          <w:sz w:val="24"/>
          <w:szCs w:val="24"/>
        </w:rPr>
      </w:pPr>
      <w:r>
        <w:rPr>
          <w:rFonts w:eastAsia="Times New Roman"/>
          <w:sz w:val="24"/>
          <w:szCs w:val="24"/>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средства орфографического и синтаксического контроля русского текста и текста на иностранном языке.</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40"/>
        </w:numPr>
        <w:tabs>
          <w:tab w:val="left" w:pos="1260"/>
        </w:tabs>
        <w:ind w:left="1260" w:hanging="290"/>
        <w:rPr>
          <w:rFonts w:ascii="Symbol" w:eastAsia="Symbol" w:hAnsi="Symbol" w:cs="Symbol"/>
          <w:sz w:val="24"/>
          <w:szCs w:val="24"/>
        </w:rPr>
      </w:pPr>
      <w:r>
        <w:rPr>
          <w:rFonts w:eastAsia="Times New Roman"/>
          <w:sz w:val="24"/>
          <w:szCs w:val="24"/>
        </w:rPr>
        <w:t>вставлять в документ формулы, таблицы, списки, изображения;</w:t>
      </w:r>
    </w:p>
    <w:p w:rsidR="00CB3FCD" w:rsidRDefault="00CB3FCD" w:rsidP="00CB3FCD">
      <w:pPr>
        <w:numPr>
          <w:ilvl w:val="0"/>
          <w:numId w:val="440"/>
        </w:numPr>
        <w:tabs>
          <w:tab w:val="left" w:pos="1260"/>
        </w:tabs>
        <w:spacing w:line="239" w:lineRule="auto"/>
        <w:ind w:left="1260" w:hanging="290"/>
        <w:rPr>
          <w:rFonts w:ascii="Symbol" w:eastAsia="Symbol" w:hAnsi="Symbol" w:cs="Symbol"/>
          <w:sz w:val="24"/>
          <w:szCs w:val="24"/>
        </w:rPr>
      </w:pPr>
      <w:r>
        <w:rPr>
          <w:rFonts w:eastAsia="Times New Roman"/>
          <w:sz w:val="24"/>
          <w:szCs w:val="24"/>
        </w:rPr>
        <w:t>участвовать в коллективном создании текстового документа;</w:t>
      </w:r>
    </w:p>
    <w:p w:rsidR="00CB3FCD" w:rsidRDefault="00CB3FCD" w:rsidP="00CB3FCD">
      <w:pPr>
        <w:numPr>
          <w:ilvl w:val="0"/>
          <w:numId w:val="440"/>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создавать гипертекстовые документы.</w:t>
      </w:r>
    </w:p>
    <w:p w:rsidR="00CB3FCD" w:rsidRDefault="00CB3FCD" w:rsidP="00CB3FCD">
      <w:pPr>
        <w:spacing w:line="237" w:lineRule="auto"/>
        <w:ind w:left="980"/>
        <w:rPr>
          <w:sz w:val="20"/>
          <w:szCs w:val="20"/>
        </w:rPr>
      </w:pPr>
      <w:r>
        <w:rPr>
          <w:rFonts w:eastAsia="Times New Roman"/>
          <w:i/>
          <w:iCs/>
          <w:sz w:val="24"/>
          <w:szCs w:val="24"/>
          <w:u w:val="single"/>
        </w:rPr>
        <w:t>Выпускник получит возможность научиться</w:t>
      </w:r>
      <w:r>
        <w:rPr>
          <w:rFonts w:eastAsia="Times New Roman"/>
          <w:i/>
          <w:iCs/>
          <w:sz w:val="24"/>
          <w:szCs w:val="24"/>
        </w:rPr>
        <w:t>:</w:t>
      </w:r>
    </w:p>
    <w:p w:rsidR="00CB3FCD" w:rsidRDefault="00CB3FCD" w:rsidP="00CB3FCD">
      <w:pPr>
        <w:spacing w:line="5" w:lineRule="exact"/>
        <w:rPr>
          <w:sz w:val="20"/>
          <w:szCs w:val="20"/>
        </w:rPr>
      </w:pPr>
    </w:p>
    <w:p w:rsidR="00CB3FCD" w:rsidRDefault="00CB3FCD" w:rsidP="00CB3FCD">
      <w:pPr>
        <w:spacing w:line="237" w:lineRule="auto"/>
        <w:ind w:left="260" w:firstLine="708"/>
        <w:rPr>
          <w:sz w:val="20"/>
          <w:szCs w:val="20"/>
        </w:rPr>
      </w:pPr>
      <w:r>
        <w:rPr>
          <w:rFonts w:ascii="Symbol" w:eastAsia="Symbol" w:hAnsi="Symbol" w:cs="Symbol"/>
          <w:sz w:val="24"/>
          <w:szCs w:val="24"/>
        </w:rPr>
        <w:t></w:t>
      </w:r>
      <w:r>
        <w:rPr>
          <w:rFonts w:eastAsia="Times New Roman"/>
          <w:i/>
          <w:iCs/>
          <w:sz w:val="24"/>
          <w:szCs w:val="24"/>
        </w:rPr>
        <w:t xml:space="preserve"> создавать текст на иностранном языке с использованием слепого десятипальцевого клавиатурного письма;</w:t>
      </w:r>
    </w:p>
    <w:p w:rsidR="00CB3FCD" w:rsidRDefault="00CB3FCD" w:rsidP="00CB3FCD">
      <w:pPr>
        <w:spacing w:line="6" w:lineRule="exact"/>
        <w:rPr>
          <w:sz w:val="20"/>
          <w:szCs w:val="20"/>
        </w:rPr>
      </w:pPr>
    </w:p>
    <w:p w:rsidR="00CB3FCD" w:rsidRDefault="00CB3FCD" w:rsidP="00CB3FCD">
      <w:pPr>
        <w:spacing w:line="238" w:lineRule="auto"/>
        <w:ind w:left="260" w:firstLine="708"/>
        <w:rPr>
          <w:sz w:val="20"/>
          <w:szCs w:val="20"/>
        </w:rPr>
      </w:pPr>
      <w:r>
        <w:rPr>
          <w:rFonts w:ascii="Symbol" w:eastAsia="Symbol" w:hAnsi="Symbol" w:cs="Symbol"/>
          <w:sz w:val="24"/>
          <w:szCs w:val="24"/>
        </w:rPr>
        <w:t></w:t>
      </w:r>
      <w:r>
        <w:rPr>
          <w:rFonts w:eastAsia="Times New Roman"/>
          <w:i/>
          <w:iCs/>
          <w:sz w:val="24"/>
          <w:szCs w:val="24"/>
        </w:rPr>
        <w:t xml:space="preserve"> использовать компьютерные инструменты, упрощающие расшифровку аудиозаписей.</w:t>
      </w:r>
    </w:p>
    <w:p w:rsidR="00CB3FCD" w:rsidRDefault="00CB3FCD" w:rsidP="00CB3FCD">
      <w:pPr>
        <w:spacing w:line="122" w:lineRule="exact"/>
        <w:rPr>
          <w:sz w:val="20"/>
          <w:szCs w:val="20"/>
        </w:rPr>
      </w:pPr>
    </w:p>
    <w:p w:rsidR="00CB3FCD" w:rsidRDefault="00CB3FCD" w:rsidP="00CB3FCD">
      <w:pPr>
        <w:ind w:left="980"/>
        <w:rPr>
          <w:sz w:val="20"/>
          <w:szCs w:val="20"/>
        </w:rPr>
      </w:pPr>
      <w:r>
        <w:rPr>
          <w:rFonts w:eastAsia="Times New Roman"/>
          <w:sz w:val="24"/>
          <w:szCs w:val="24"/>
        </w:rPr>
        <w:t xml:space="preserve">В рамках направления «Создание графических объектов»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31" w:lineRule="exact"/>
        <w:rPr>
          <w:sz w:val="20"/>
          <w:szCs w:val="20"/>
        </w:rPr>
      </w:pPr>
    </w:p>
    <w:p w:rsidR="00CB3FCD" w:rsidRDefault="00CB3FCD" w:rsidP="00CB3FCD">
      <w:pPr>
        <w:numPr>
          <w:ilvl w:val="0"/>
          <w:numId w:val="44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и редактировать изображения с помощью инструментов графического редактора;</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различные геометрические объекты и чертежи с использованием возможностей специальных компьютерных инструментов;</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CB3FCD" w:rsidRDefault="00CB3FCD" w:rsidP="00CB3FCD">
      <w:pPr>
        <w:spacing w:line="3" w:lineRule="exact"/>
        <w:rPr>
          <w:rFonts w:ascii="Symbol" w:eastAsia="Symbol" w:hAnsi="Symbol" w:cs="Symbol"/>
          <w:sz w:val="24"/>
          <w:szCs w:val="24"/>
        </w:rPr>
      </w:pPr>
    </w:p>
    <w:p w:rsidR="00CB3FCD" w:rsidRDefault="00CB3FCD" w:rsidP="00CB3FCD">
      <w:pPr>
        <w:ind w:left="980"/>
        <w:rPr>
          <w:rFonts w:ascii="Symbol" w:eastAsia="Symbol" w:hAnsi="Symbol" w:cs="Symbol"/>
          <w:sz w:val="24"/>
          <w:szCs w:val="24"/>
        </w:rPr>
      </w:pPr>
      <w:r>
        <w:rPr>
          <w:rFonts w:eastAsia="Times New Roman"/>
          <w:i/>
          <w:iCs/>
          <w:sz w:val="24"/>
          <w:szCs w:val="24"/>
          <w:u w:val="single"/>
        </w:rPr>
        <w:t>Выпускник получит возможность научиться</w:t>
      </w:r>
      <w:r>
        <w:rPr>
          <w:rFonts w:eastAsia="Times New Roman"/>
          <w:i/>
          <w:iCs/>
          <w:sz w:val="24"/>
          <w:szCs w:val="24"/>
        </w:rPr>
        <w:t>:</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41"/>
        </w:numPr>
        <w:tabs>
          <w:tab w:val="left" w:pos="1260"/>
        </w:tabs>
        <w:ind w:left="1260" w:hanging="290"/>
        <w:rPr>
          <w:rFonts w:ascii="Symbol" w:eastAsia="Symbol" w:hAnsi="Symbol" w:cs="Symbol"/>
          <w:sz w:val="24"/>
          <w:szCs w:val="24"/>
        </w:rPr>
      </w:pPr>
      <w:r>
        <w:rPr>
          <w:rFonts w:eastAsia="Times New Roman"/>
          <w:i/>
          <w:iCs/>
          <w:sz w:val="24"/>
          <w:szCs w:val="24"/>
        </w:rPr>
        <w:t>создавать мультипликационные фильмы;</w:t>
      </w:r>
    </w:p>
    <w:p w:rsidR="00CB3FCD" w:rsidRDefault="00CB3FCD" w:rsidP="00CB3FCD">
      <w:pPr>
        <w:numPr>
          <w:ilvl w:val="0"/>
          <w:numId w:val="441"/>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создавать виртуальные модели трёхмерных объектов.</w:t>
      </w:r>
    </w:p>
    <w:p w:rsidR="00CB3FCD" w:rsidRDefault="00CB3FCD" w:rsidP="00CB3FCD">
      <w:pPr>
        <w:spacing w:line="130" w:lineRule="exact"/>
        <w:rPr>
          <w:sz w:val="20"/>
          <w:szCs w:val="20"/>
        </w:rPr>
      </w:pPr>
    </w:p>
    <w:p w:rsidR="00CB3FCD" w:rsidRDefault="00CB3FCD" w:rsidP="00CB3FCD">
      <w:pPr>
        <w:numPr>
          <w:ilvl w:val="0"/>
          <w:numId w:val="442"/>
        </w:numPr>
        <w:tabs>
          <w:tab w:val="left" w:pos="1261"/>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Создание музыкальных и звуковых объектов</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записывать звуковые файлы с различным качеством звучания (глубиной кодирования и частотой дискретизации);</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использовать музыкальные редакторы, клавишные и кинетические синтезаторы для решения творческих задач.</w:t>
      </w:r>
    </w:p>
    <w:p w:rsidR="00CB3FCD" w:rsidRDefault="00CB3FCD" w:rsidP="00CB3FCD">
      <w:pPr>
        <w:spacing w:line="134" w:lineRule="exact"/>
        <w:rPr>
          <w:rFonts w:eastAsia="Times New Roman"/>
          <w:sz w:val="24"/>
          <w:szCs w:val="24"/>
        </w:rPr>
      </w:pPr>
    </w:p>
    <w:p w:rsidR="00CB3FCD" w:rsidRDefault="00CB3FCD" w:rsidP="00CB3FCD">
      <w:pPr>
        <w:numPr>
          <w:ilvl w:val="0"/>
          <w:numId w:val="442"/>
        </w:numPr>
        <w:tabs>
          <w:tab w:val="left" w:pos="1251"/>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Восприятие,использование и создание гипертекстовых имультимедийных информационных объектов</w:t>
      </w:r>
      <w:r>
        <w:rPr>
          <w:rFonts w:eastAsia="Times New Roman"/>
          <w:sz w:val="24"/>
          <w:szCs w:val="24"/>
        </w:rPr>
        <w:t>»выпускник</w:t>
      </w:r>
      <w:r>
        <w:rPr>
          <w:rFonts w:eastAsia="Times New Roman"/>
          <w:b/>
          <w:bCs/>
          <w:sz w:val="24"/>
          <w:szCs w:val="24"/>
        </w:rPr>
        <w:t>научиться</w:t>
      </w:r>
      <w:r>
        <w:rPr>
          <w:rFonts w:eastAsia="Times New Roman"/>
          <w:sz w:val="24"/>
          <w:szCs w:val="24"/>
        </w:rPr>
        <w:t>:</w:t>
      </w:r>
    </w:p>
    <w:p w:rsidR="00CB3FCD" w:rsidRDefault="00CB3FCD" w:rsidP="00CB3FCD">
      <w:pPr>
        <w:spacing w:line="200" w:lineRule="exact"/>
        <w:rPr>
          <w:sz w:val="20"/>
          <w:szCs w:val="20"/>
        </w:rPr>
      </w:pPr>
    </w:p>
    <w:p w:rsidR="00CB3FCD" w:rsidRDefault="00CB3FCD" w:rsidP="00CB3FCD">
      <w:pPr>
        <w:spacing w:line="334" w:lineRule="exact"/>
        <w:rPr>
          <w:sz w:val="20"/>
          <w:szCs w:val="20"/>
        </w:rPr>
      </w:pPr>
    </w:p>
    <w:p w:rsidR="00CB3FCD" w:rsidRDefault="00A847AF" w:rsidP="00A847AF">
      <w:pPr>
        <w:ind w:left="9540"/>
        <w:sectPr w:rsidR="00CB3FCD">
          <w:pgSz w:w="11900" w:h="16838"/>
          <w:pgMar w:top="710" w:right="566" w:bottom="429" w:left="1440" w:header="0" w:footer="0" w:gutter="0"/>
          <w:cols w:space="720" w:equalWidth="0">
            <w:col w:w="9900"/>
          </w:cols>
        </w:sectPr>
      </w:pPr>
      <w:r>
        <w:rPr>
          <w:rFonts w:eastAsia="Times New Roman"/>
          <w:sz w:val="24"/>
          <w:szCs w:val="24"/>
        </w:rPr>
        <w:t>134</w:t>
      </w: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21632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3"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323" w:lineRule="exact"/>
        <w:rPr>
          <w:sz w:val="20"/>
          <w:szCs w:val="20"/>
        </w:rPr>
      </w:pPr>
    </w:p>
    <w:p w:rsidR="00CB3FCD" w:rsidRDefault="00CB3FCD" w:rsidP="00CB3FCD">
      <w:pPr>
        <w:numPr>
          <w:ilvl w:val="0"/>
          <w:numId w:val="443"/>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на заданную тему мультимедийную презентацию с гиперссылками, слайды которой содержат тексты, звуки, графические изображения;</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3"/>
        </w:numPr>
        <w:tabs>
          <w:tab w:val="left" w:pos="1254"/>
        </w:tabs>
        <w:spacing w:line="226" w:lineRule="auto"/>
        <w:ind w:left="260" w:firstLine="710"/>
        <w:rPr>
          <w:rFonts w:ascii="Symbol" w:eastAsia="Symbol" w:hAnsi="Symbol" w:cs="Symbol"/>
          <w:sz w:val="24"/>
          <w:szCs w:val="24"/>
        </w:rPr>
      </w:pPr>
      <w:r>
        <w:rPr>
          <w:rFonts w:eastAsia="Times New Roman"/>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CB3FCD" w:rsidRDefault="00CB3FCD" w:rsidP="00CB3FCD">
      <w:pPr>
        <w:spacing w:line="31" w:lineRule="exact"/>
        <w:rPr>
          <w:rFonts w:ascii="Symbol" w:eastAsia="Symbol" w:hAnsi="Symbol" w:cs="Symbol"/>
          <w:sz w:val="24"/>
          <w:szCs w:val="24"/>
        </w:rPr>
      </w:pPr>
    </w:p>
    <w:p w:rsidR="00CB3FCD" w:rsidRDefault="00CB3FCD" w:rsidP="00CB3FCD">
      <w:pPr>
        <w:numPr>
          <w:ilvl w:val="0"/>
          <w:numId w:val="44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CB3FCD" w:rsidRDefault="00CB3FCD" w:rsidP="00CB3FCD">
      <w:pPr>
        <w:spacing w:line="3" w:lineRule="exact"/>
        <w:rPr>
          <w:rFonts w:ascii="Symbol" w:eastAsia="Symbol" w:hAnsi="Symbol" w:cs="Symbol"/>
          <w:sz w:val="24"/>
          <w:szCs w:val="24"/>
        </w:rPr>
      </w:pPr>
    </w:p>
    <w:p w:rsidR="00CB3FCD" w:rsidRDefault="00CB3FCD" w:rsidP="00CB3FCD">
      <w:pPr>
        <w:numPr>
          <w:ilvl w:val="0"/>
          <w:numId w:val="443"/>
        </w:numPr>
        <w:tabs>
          <w:tab w:val="left" w:pos="1260"/>
        </w:tabs>
        <w:ind w:left="1260" w:hanging="290"/>
        <w:rPr>
          <w:rFonts w:ascii="Symbol" w:eastAsia="Symbol" w:hAnsi="Symbol" w:cs="Symbol"/>
          <w:sz w:val="24"/>
          <w:szCs w:val="24"/>
        </w:rPr>
      </w:pPr>
      <w:r>
        <w:rPr>
          <w:rFonts w:eastAsia="Times New Roman"/>
          <w:sz w:val="24"/>
          <w:szCs w:val="24"/>
        </w:rPr>
        <w:t>использовать программы-архиваторы.</w:t>
      </w:r>
    </w:p>
    <w:p w:rsidR="00CB3FCD" w:rsidRDefault="00CB3FCD" w:rsidP="00CB3FCD">
      <w:pPr>
        <w:spacing w:line="237" w:lineRule="auto"/>
        <w:ind w:left="980"/>
        <w:rPr>
          <w:sz w:val="20"/>
          <w:szCs w:val="20"/>
        </w:rPr>
      </w:pPr>
      <w:r>
        <w:rPr>
          <w:rFonts w:eastAsia="Times New Roman"/>
          <w:i/>
          <w:iCs/>
          <w:sz w:val="24"/>
          <w:szCs w:val="24"/>
          <w:u w:val="single"/>
        </w:rPr>
        <w:t>Выпускник получит возможность научиться</w:t>
      </w:r>
      <w:r>
        <w:rPr>
          <w:rFonts w:eastAsia="Times New Roman"/>
          <w:sz w:val="24"/>
          <w:szCs w:val="24"/>
        </w:rPr>
        <w:t>:</w:t>
      </w:r>
    </w:p>
    <w:p w:rsidR="00CB3FCD" w:rsidRDefault="00CB3FCD" w:rsidP="00CB3FCD">
      <w:pPr>
        <w:spacing w:line="33" w:lineRule="exact"/>
        <w:rPr>
          <w:sz w:val="20"/>
          <w:szCs w:val="20"/>
        </w:rPr>
      </w:pPr>
    </w:p>
    <w:p w:rsidR="00CB3FCD" w:rsidRDefault="00CB3FCD" w:rsidP="00CB3FCD">
      <w:pPr>
        <w:numPr>
          <w:ilvl w:val="0"/>
          <w:numId w:val="44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проектировать дизайн сообщений в соответствии с задачами и средствами доставки;</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4"/>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CB3FCD" w:rsidRDefault="00CB3FCD" w:rsidP="00CB3FCD">
      <w:pPr>
        <w:spacing w:line="133" w:lineRule="exact"/>
        <w:rPr>
          <w:sz w:val="20"/>
          <w:szCs w:val="20"/>
        </w:rPr>
      </w:pPr>
    </w:p>
    <w:p w:rsidR="00CB3FCD" w:rsidRDefault="00CB3FCD" w:rsidP="00CB3FCD">
      <w:pPr>
        <w:numPr>
          <w:ilvl w:val="0"/>
          <w:numId w:val="445"/>
        </w:numPr>
        <w:tabs>
          <w:tab w:val="left" w:pos="1227"/>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Анализ информации,математическая обработка данных висследовании</w:t>
      </w:r>
      <w:r>
        <w:rPr>
          <w:rFonts w:eastAsia="Times New Roman"/>
          <w:sz w:val="24"/>
          <w:szCs w:val="24"/>
        </w:rPr>
        <w:t>»выпускник</w:t>
      </w:r>
      <w:r>
        <w:rPr>
          <w:rFonts w:eastAsia="Times New Roman"/>
          <w:b/>
          <w:bCs/>
          <w:sz w:val="24"/>
          <w:szCs w:val="24"/>
        </w:rPr>
        <w:t>научиться</w:t>
      </w:r>
      <w:r>
        <w:rPr>
          <w:rFonts w:eastAsia="Times New Roman"/>
          <w:sz w:val="24"/>
          <w:szCs w:val="24"/>
        </w:rPr>
        <w:t>:</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проводить простые эксперименты и исследования в виртуальных лабораториях;</w:t>
      </w:r>
    </w:p>
    <w:p w:rsidR="00CB3FCD" w:rsidRDefault="00CB3FCD" w:rsidP="00CB3FCD">
      <w:pPr>
        <w:spacing w:line="1"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вводить результаты измерений и другие цифровые данные для их обработки, в том числе статистической и визуализации;</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проводить эксперименты и исследования в виртуальных лабораториях по естественным наукам, математике и информатике.</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rPr>
        <w:t>Выпускник получит возможность научиться</w:t>
      </w:r>
      <w:r>
        <w:rPr>
          <w:rFonts w:eastAsia="Times New Roman"/>
          <w:sz w:val="24"/>
          <w:szCs w:val="24"/>
        </w:rPr>
        <w:t>:</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i/>
          <w:iCs/>
          <w:sz w:val="24"/>
          <w:szCs w:val="24"/>
        </w:rPr>
        <w:t xml:space="preserve"> анализировать результаты своей деятельности и затрачиваемых ресурсов.</w:t>
      </w:r>
    </w:p>
    <w:p w:rsidR="00CB3FCD" w:rsidRDefault="00CB3FCD" w:rsidP="00CB3FCD">
      <w:pPr>
        <w:spacing w:line="129" w:lineRule="exact"/>
        <w:rPr>
          <w:rFonts w:eastAsia="Times New Roman"/>
          <w:sz w:val="24"/>
          <w:szCs w:val="24"/>
        </w:rPr>
      </w:pPr>
    </w:p>
    <w:p w:rsidR="00CB3FCD" w:rsidRDefault="00CB3FCD" w:rsidP="00CB3FCD">
      <w:pPr>
        <w:numPr>
          <w:ilvl w:val="0"/>
          <w:numId w:val="445"/>
        </w:numPr>
        <w:tabs>
          <w:tab w:val="left" w:pos="1244"/>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Моделирование,проектирование и управление</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строить с помощью компьютерных инструментов разнообразные информационные структуры для описания объектов;</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конструировать и моделировать с использованием материальных конструкторов с компьютерным управлением и обратной связью (робототехника);</w:t>
      </w:r>
    </w:p>
    <w:p w:rsidR="00CB3FCD" w:rsidRDefault="00CB3FCD" w:rsidP="00CB3FCD">
      <w:pPr>
        <w:spacing w:line="3" w:lineRule="exact"/>
        <w:rPr>
          <w:rFonts w:eastAsia="Times New Roman"/>
          <w:sz w:val="24"/>
          <w:szCs w:val="24"/>
        </w:rPr>
      </w:pPr>
    </w:p>
    <w:p w:rsidR="00CB3FCD" w:rsidRDefault="00CB3FCD" w:rsidP="00CB3FCD">
      <w:pPr>
        <w:spacing w:line="239" w:lineRule="auto"/>
        <w:ind w:left="980" w:right="2300"/>
        <w:rPr>
          <w:rFonts w:eastAsia="Times New Roman"/>
          <w:sz w:val="24"/>
          <w:szCs w:val="24"/>
        </w:rPr>
      </w:pPr>
      <w:r>
        <w:rPr>
          <w:rFonts w:ascii="Symbol" w:eastAsia="Symbol" w:hAnsi="Symbol" w:cs="Symbol"/>
          <w:sz w:val="24"/>
          <w:szCs w:val="24"/>
        </w:rPr>
        <w:t></w:t>
      </w:r>
      <w:r>
        <w:rPr>
          <w:rFonts w:eastAsia="Times New Roman"/>
          <w:sz w:val="24"/>
          <w:szCs w:val="24"/>
        </w:rPr>
        <w:t xml:space="preserve"> моделировать с использованием виртуальных конструкторов; </w:t>
      </w:r>
      <w:r>
        <w:rPr>
          <w:rFonts w:ascii="Symbol" w:eastAsia="Symbol" w:hAnsi="Symbol" w:cs="Symbol"/>
          <w:sz w:val="24"/>
          <w:szCs w:val="24"/>
        </w:rPr>
        <w:t></w:t>
      </w:r>
      <w:r>
        <w:rPr>
          <w:rFonts w:eastAsia="Times New Roman"/>
          <w:sz w:val="24"/>
          <w:szCs w:val="24"/>
        </w:rPr>
        <w:t xml:space="preserve"> моделировать с использованием средств программирования.</w:t>
      </w:r>
    </w:p>
    <w:p w:rsidR="00CB3FCD" w:rsidRDefault="00CB3FCD" w:rsidP="00CB3FCD">
      <w:pPr>
        <w:spacing w:line="237" w:lineRule="auto"/>
        <w:ind w:left="980"/>
        <w:rPr>
          <w:rFonts w:eastAsia="Times New Roman"/>
          <w:sz w:val="24"/>
          <w:szCs w:val="24"/>
        </w:rPr>
      </w:pPr>
      <w:r>
        <w:rPr>
          <w:rFonts w:eastAsia="Times New Roman"/>
          <w:i/>
          <w:iCs/>
          <w:sz w:val="24"/>
          <w:szCs w:val="24"/>
          <w:u w:val="single"/>
        </w:rPr>
        <w:t>Выпускник получит возможность 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i/>
          <w:iCs/>
          <w:sz w:val="24"/>
          <w:szCs w:val="24"/>
        </w:rPr>
        <w:t xml:space="preserve"> проектировать виртуальные и реальные объекты и процессы, использовать системы автоматизированного проектирования.</w:t>
      </w:r>
    </w:p>
    <w:p w:rsidR="00CB3FCD" w:rsidRDefault="00CB3FCD" w:rsidP="00CB3FCD">
      <w:pPr>
        <w:spacing w:line="134" w:lineRule="exact"/>
        <w:rPr>
          <w:rFonts w:eastAsia="Times New Roman"/>
          <w:sz w:val="24"/>
          <w:szCs w:val="24"/>
        </w:rPr>
      </w:pPr>
    </w:p>
    <w:p w:rsidR="00CB3FCD" w:rsidRDefault="00CB3FCD" w:rsidP="00CB3FCD">
      <w:pPr>
        <w:numPr>
          <w:ilvl w:val="0"/>
          <w:numId w:val="445"/>
        </w:numPr>
        <w:tabs>
          <w:tab w:val="left" w:pos="1261"/>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Коммуникация и социальное взаимодействие</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использовать возможности электронной почты, интернет-мессенджеров и социальных сетей для обучения;</w:t>
      </w:r>
    </w:p>
    <w:p w:rsidR="00CB3FCD" w:rsidRDefault="00CB3FCD" w:rsidP="00CB3FCD">
      <w:pPr>
        <w:spacing w:line="3"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вести личный дневник (блог) с использованием возможностей сети Интернет;</w:t>
      </w:r>
    </w:p>
    <w:p w:rsidR="00CB3FCD" w:rsidRDefault="00CB3FCD" w:rsidP="00CB3FCD">
      <w:pPr>
        <w:spacing w:line="1" w:lineRule="exact"/>
        <w:rPr>
          <w:rFonts w:eastAsia="Times New Roman"/>
          <w:sz w:val="24"/>
          <w:szCs w:val="24"/>
        </w:rPr>
      </w:pPr>
    </w:p>
    <w:p w:rsidR="00CB3FCD" w:rsidRDefault="00CB3FCD" w:rsidP="00CB3FCD">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соблюдать нормы информационной культуры, этики и права; с уважением относиться к частной информации и информационным правам других людей;</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осуществлять защиту от троянских вирусов, фишинговых атак, информации от компьютерных вирусов с помощью антивирусных программ;</w:t>
      </w:r>
    </w:p>
    <w:p w:rsidR="00CB3FCD" w:rsidRDefault="00CB3FCD" w:rsidP="00CB3FCD">
      <w:pPr>
        <w:spacing w:line="103" w:lineRule="exact"/>
        <w:rPr>
          <w:sz w:val="20"/>
          <w:szCs w:val="20"/>
        </w:rPr>
      </w:pPr>
    </w:p>
    <w:p w:rsidR="00CB3FCD" w:rsidRPr="00A847AF" w:rsidRDefault="00A847AF" w:rsidP="00A847AF">
      <w:pPr>
        <w:ind w:left="9540"/>
        <w:rPr>
          <w:sz w:val="20"/>
          <w:szCs w:val="20"/>
        </w:rPr>
        <w:sectPr w:rsidR="00CB3FCD" w:rsidRPr="00A847AF">
          <w:pgSz w:w="11900" w:h="16838"/>
          <w:pgMar w:top="710" w:right="566" w:bottom="429" w:left="1440" w:header="0" w:footer="0" w:gutter="0"/>
          <w:cols w:space="720" w:equalWidth="0">
            <w:col w:w="9900"/>
          </w:cols>
        </w:sectPr>
      </w:pPr>
      <w:r>
        <w:rPr>
          <w:rFonts w:eastAsia="Times New Roman"/>
          <w:sz w:val="24"/>
          <w:szCs w:val="24"/>
        </w:rPr>
        <w:t>135</w:t>
      </w: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22144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85"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93" w:lineRule="exact"/>
        <w:rPr>
          <w:sz w:val="20"/>
          <w:szCs w:val="20"/>
        </w:rPr>
      </w:pPr>
    </w:p>
    <w:p w:rsidR="00CB3FCD" w:rsidRDefault="00CB3FCD" w:rsidP="00CB3FCD">
      <w:pPr>
        <w:numPr>
          <w:ilvl w:val="0"/>
          <w:numId w:val="446"/>
        </w:numPr>
        <w:tabs>
          <w:tab w:val="left" w:pos="1260"/>
        </w:tabs>
        <w:ind w:left="1260" w:hanging="290"/>
        <w:rPr>
          <w:rFonts w:ascii="Symbol" w:eastAsia="Symbol" w:hAnsi="Symbol" w:cs="Symbol"/>
          <w:sz w:val="24"/>
          <w:szCs w:val="24"/>
        </w:rPr>
      </w:pPr>
      <w:r>
        <w:rPr>
          <w:rFonts w:eastAsia="Times New Roman"/>
          <w:sz w:val="24"/>
          <w:szCs w:val="24"/>
        </w:rPr>
        <w:t>соблюдать правила безопасного поведения в сети Интернет;</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46"/>
        </w:numPr>
        <w:tabs>
          <w:tab w:val="left" w:pos="1254"/>
        </w:tabs>
        <w:spacing w:line="226" w:lineRule="auto"/>
        <w:ind w:left="260" w:firstLine="710"/>
        <w:rPr>
          <w:rFonts w:ascii="Symbol" w:eastAsia="Symbol" w:hAnsi="Symbol" w:cs="Symbol"/>
          <w:sz w:val="24"/>
          <w:szCs w:val="24"/>
        </w:rPr>
      </w:pPr>
      <w:r>
        <w:rPr>
          <w:rFonts w:eastAsia="Times New Roman"/>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6"/>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CB3FCD" w:rsidRDefault="00CB3FCD" w:rsidP="00CB3FCD">
      <w:pPr>
        <w:ind w:left="980"/>
        <w:rPr>
          <w:rFonts w:ascii="Symbol" w:eastAsia="Symbol" w:hAnsi="Symbol" w:cs="Symbol"/>
          <w:sz w:val="24"/>
          <w:szCs w:val="24"/>
        </w:rPr>
      </w:pPr>
      <w:r>
        <w:rPr>
          <w:rFonts w:eastAsia="Times New Roman"/>
          <w:i/>
          <w:iCs/>
          <w:sz w:val="24"/>
          <w:szCs w:val="24"/>
          <w:u w:val="single"/>
        </w:rPr>
        <w:t>Выпускник получит возможность научиться</w:t>
      </w:r>
      <w:r>
        <w:rPr>
          <w:rFonts w:eastAsia="Times New Roman"/>
          <w:sz w:val="24"/>
          <w:szCs w:val="24"/>
        </w:rPr>
        <w:t>:</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46"/>
        </w:numPr>
        <w:tabs>
          <w:tab w:val="left" w:pos="1260"/>
        </w:tabs>
        <w:ind w:left="1260" w:hanging="290"/>
        <w:rPr>
          <w:rFonts w:ascii="Symbol" w:eastAsia="Symbol" w:hAnsi="Symbol" w:cs="Symbol"/>
          <w:sz w:val="24"/>
          <w:szCs w:val="24"/>
        </w:rPr>
      </w:pPr>
      <w:r>
        <w:rPr>
          <w:rFonts w:eastAsia="Times New Roman"/>
          <w:i/>
          <w:iCs/>
          <w:sz w:val="24"/>
          <w:szCs w:val="24"/>
        </w:rPr>
        <w:t>взаимодействовать  в  социальных  сетях,  работать  в  группе  над  сообщением</w:t>
      </w:r>
    </w:p>
    <w:p w:rsidR="00CB3FCD" w:rsidRDefault="00CB3FCD" w:rsidP="00CB3FCD">
      <w:pPr>
        <w:spacing w:line="237" w:lineRule="auto"/>
        <w:ind w:left="260"/>
        <w:rPr>
          <w:rFonts w:ascii="Symbol" w:eastAsia="Symbol" w:hAnsi="Symbol" w:cs="Symbol"/>
          <w:sz w:val="24"/>
          <w:szCs w:val="24"/>
        </w:rPr>
      </w:pPr>
      <w:r>
        <w:rPr>
          <w:rFonts w:eastAsia="Times New Roman"/>
          <w:i/>
          <w:iCs/>
          <w:sz w:val="24"/>
          <w:szCs w:val="24"/>
        </w:rPr>
        <w:t>(вики);</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46"/>
        </w:numPr>
        <w:tabs>
          <w:tab w:val="left" w:pos="1260"/>
        </w:tabs>
        <w:ind w:left="1260" w:hanging="290"/>
        <w:rPr>
          <w:rFonts w:ascii="Symbol" w:eastAsia="Symbol" w:hAnsi="Symbol" w:cs="Symbol"/>
          <w:sz w:val="24"/>
          <w:szCs w:val="24"/>
        </w:rPr>
      </w:pPr>
      <w:r>
        <w:rPr>
          <w:rFonts w:eastAsia="Times New Roman"/>
          <w:i/>
          <w:iCs/>
          <w:sz w:val="24"/>
          <w:szCs w:val="24"/>
        </w:rPr>
        <w:t>участвовать в форумах в социальных образовательных сетях;</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4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взаимодействовать с партнёрами с использованием возможностей Интернета (игровое и театральное взаимодействие).</w:t>
      </w:r>
    </w:p>
    <w:p w:rsidR="00CB3FCD" w:rsidRDefault="00CB3FCD" w:rsidP="00CB3FCD">
      <w:pPr>
        <w:spacing w:line="245" w:lineRule="exact"/>
        <w:rPr>
          <w:rFonts w:ascii="Symbol" w:eastAsia="Symbol" w:hAnsi="Symbol" w:cs="Symbol"/>
          <w:sz w:val="24"/>
          <w:szCs w:val="24"/>
        </w:rPr>
      </w:pPr>
    </w:p>
    <w:p w:rsidR="00CB3FCD" w:rsidRDefault="00CB3FCD" w:rsidP="00CB3FCD">
      <w:pPr>
        <w:numPr>
          <w:ilvl w:val="1"/>
          <w:numId w:val="446"/>
        </w:numPr>
        <w:tabs>
          <w:tab w:val="left" w:pos="2220"/>
        </w:tabs>
        <w:ind w:left="2220" w:hanging="355"/>
        <w:rPr>
          <w:rFonts w:eastAsia="Times New Roman"/>
          <w:b/>
          <w:bCs/>
          <w:sz w:val="24"/>
          <w:szCs w:val="24"/>
        </w:rPr>
      </w:pPr>
      <w:r>
        <w:rPr>
          <w:rFonts w:eastAsia="Times New Roman"/>
          <w:b/>
          <w:bCs/>
          <w:sz w:val="24"/>
          <w:szCs w:val="24"/>
        </w:rPr>
        <w:t>Виды взаимодействия с учебными, научными и социальными</w:t>
      </w:r>
    </w:p>
    <w:p w:rsidR="00CB3FCD" w:rsidRDefault="00CB3FCD" w:rsidP="00CB3FCD">
      <w:pPr>
        <w:spacing w:line="13" w:lineRule="exact"/>
        <w:rPr>
          <w:sz w:val="20"/>
          <w:szCs w:val="20"/>
        </w:rPr>
      </w:pPr>
    </w:p>
    <w:p w:rsidR="00CB3FCD" w:rsidRDefault="00CB3FCD" w:rsidP="00CB3FCD">
      <w:pPr>
        <w:spacing w:line="234" w:lineRule="auto"/>
        <w:ind w:left="2200" w:right="200"/>
        <w:jc w:val="center"/>
        <w:rPr>
          <w:sz w:val="20"/>
          <w:szCs w:val="20"/>
        </w:rPr>
      </w:pPr>
      <w:r>
        <w:rPr>
          <w:rFonts w:eastAsia="Times New Roman"/>
          <w:b/>
          <w:bCs/>
          <w:sz w:val="24"/>
          <w:szCs w:val="24"/>
        </w:rPr>
        <w:t>организациями, формы привлечения консультантов, экспертов и научных руководителей</w:t>
      </w:r>
    </w:p>
    <w:p w:rsidR="006D5DD1" w:rsidRDefault="006D5DD1" w:rsidP="006D5DD1">
      <w:pPr>
        <w:pStyle w:val="ad"/>
        <w:widowControl w:val="0"/>
        <w:tabs>
          <w:tab w:val="left" w:pos="993"/>
        </w:tabs>
        <w:spacing w:before="0" w:beforeAutospacing="0" w:after="0" w:afterAutospacing="0"/>
        <w:textAlignment w:val="baseline"/>
        <w:rPr>
          <w:b/>
        </w:rPr>
      </w:pPr>
      <w:r>
        <w:rPr>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6D5DD1" w:rsidRDefault="006D5DD1" w:rsidP="006D5DD1">
      <w:pPr>
        <w:pStyle w:val="ad"/>
        <w:widowControl w:val="0"/>
        <w:tabs>
          <w:tab w:val="left" w:pos="567"/>
        </w:tabs>
        <w:spacing w:before="0" w:beforeAutospacing="0" w:after="0" w:afterAutospacing="0"/>
        <w:ind w:firstLine="709"/>
        <w:jc w:val="both"/>
      </w:pPr>
      <w: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6D5DD1" w:rsidRDefault="006D5DD1" w:rsidP="006D5DD1">
      <w:pPr>
        <w:pStyle w:val="ad"/>
        <w:widowControl w:val="0"/>
        <w:numPr>
          <w:ilvl w:val="0"/>
          <w:numId w:val="483"/>
        </w:numPr>
        <w:tabs>
          <w:tab w:val="clear" w:pos="720"/>
          <w:tab w:val="num" w:pos="993"/>
        </w:tabs>
        <w:spacing w:before="0" w:beforeAutospacing="0" w:after="0" w:afterAutospacing="0"/>
        <w:ind w:left="0" w:firstLine="709"/>
        <w:jc w:val="both"/>
        <w:textAlignment w:val="baseline"/>
      </w:pPr>
      <w: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6D5DD1" w:rsidRDefault="006D5DD1" w:rsidP="006D5DD1">
      <w:pPr>
        <w:pStyle w:val="ad"/>
        <w:widowControl w:val="0"/>
        <w:numPr>
          <w:ilvl w:val="0"/>
          <w:numId w:val="483"/>
        </w:numPr>
        <w:tabs>
          <w:tab w:val="clear" w:pos="720"/>
          <w:tab w:val="num" w:pos="993"/>
        </w:tabs>
        <w:spacing w:before="0" w:beforeAutospacing="0" w:after="0" w:afterAutospacing="0"/>
        <w:ind w:left="0" w:firstLine="709"/>
        <w:jc w:val="both"/>
        <w:textAlignment w:val="baseline"/>
      </w:pPr>
      <w:r>
        <w:t>договор о сотрудничестве может основываться на оплате услуг экспертов, консультантов, научных руководителей;</w:t>
      </w:r>
    </w:p>
    <w:p w:rsidR="006D5DD1" w:rsidRDefault="006D5DD1" w:rsidP="006D5DD1">
      <w:pPr>
        <w:pStyle w:val="ad"/>
        <w:widowControl w:val="0"/>
        <w:numPr>
          <w:ilvl w:val="0"/>
          <w:numId w:val="483"/>
        </w:numPr>
        <w:tabs>
          <w:tab w:val="clear" w:pos="720"/>
          <w:tab w:val="num" w:pos="993"/>
        </w:tabs>
        <w:spacing w:before="0" w:beforeAutospacing="0" w:after="0" w:afterAutospacing="0"/>
        <w:ind w:left="0" w:firstLine="709"/>
        <w:jc w:val="both"/>
        <w:textAlignment w:val="baseline"/>
      </w:pPr>
      <w:r>
        <w:t>экспертная, научная и консультационная поддержка может осуществляться в рамках сетевого взаимодействия общеобразовательных организаций;</w:t>
      </w:r>
    </w:p>
    <w:p w:rsidR="006D5DD1" w:rsidRDefault="006D5DD1" w:rsidP="006D5DD1">
      <w:pPr>
        <w:pStyle w:val="ad"/>
        <w:widowControl w:val="0"/>
        <w:numPr>
          <w:ilvl w:val="0"/>
          <w:numId w:val="483"/>
        </w:numPr>
        <w:tabs>
          <w:tab w:val="clear" w:pos="720"/>
          <w:tab w:val="num" w:pos="993"/>
        </w:tabs>
        <w:spacing w:before="0" w:beforeAutospacing="0" w:after="0" w:afterAutospacing="0"/>
        <w:ind w:left="0" w:firstLine="709"/>
        <w:jc w:val="both"/>
        <w:textAlignment w:val="baseline"/>
      </w:pPr>
      <w: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6D5DD1" w:rsidRDefault="006D5DD1" w:rsidP="006D5DD1">
      <w:pPr>
        <w:pStyle w:val="ad"/>
        <w:widowControl w:val="0"/>
        <w:tabs>
          <w:tab w:val="left" w:pos="567"/>
        </w:tabs>
        <w:spacing w:before="0" w:beforeAutospacing="0" w:after="0" w:afterAutospacing="0"/>
        <w:ind w:firstLine="709"/>
        <w:jc w:val="both"/>
      </w:pPr>
      <w: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6D5DD1" w:rsidRDefault="006D5DD1" w:rsidP="006D5DD1">
      <w:pPr>
        <w:pStyle w:val="ad"/>
        <w:widowControl w:val="0"/>
        <w:tabs>
          <w:tab w:val="left" w:pos="567"/>
        </w:tabs>
        <w:spacing w:before="0" w:beforeAutospacing="0" w:after="0" w:afterAutospacing="0"/>
        <w:ind w:firstLine="709"/>
        <w:jc w:val="both"/>
      </w:pPr>
      <w: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CB3FCD" w:rsidRDefault="00CB3FCD" w:rsidP="00CB3FCD">
      <w:pPr>
        <w:spacing w:line="200" w:lineRule="exact"/>
        <w:rPr>
          <w:sz w:val="20"/>
          <w:szCs w:val="20"/>
        </w:rPr>
      </w:pPr>
    </w:p>
    <w:p w:rsidR="00CB3FCD" w:rsidRDefault="00CB3FCD" w:rsidP="00CB3FCD">
      <w:pPr>
        <w:spacing w:line="234" w:lineRule="exact"/>
        <w:rPr>
          <w:sz w:val="20"/>
          <w:szCs w:val="20"/>
        </w:rPr>
      </w:pPr>
    </w:p>
    <w:p w:rsidR="00CB3FCD" w:rsidRDefault="00CB3FCD" w:rsidP="00A847AF">
      <w:pPr>
        <w:rPr>
          <w:sz w:val="20"/>
          <w:szCs w:val="20"/>
        </w:rPr>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A847AF" w:rsidRDefault="00A847AF" w:rsidP="00A847AF">
      <w:pPr>
        <w:jc w:val="right"/>
      </w:pPr>
      <w:r>
        <w:t>136</w:t>
      </w:r>
    </w:p>
    <w:p w:rsidR="00CB3FCD" w:rsidRPr="00A847AF" w:rsidRDefault="00CB3FCD" w:rsidP="00A847AF">
      <w:pPr>
        <w:sectPr w:rsidR="00CB3FCD" w:rsidRPr="00A847AF">
          <w:pgSz w:w="11900" w:h="16838"/>
          <w:pgMar w:top="710" w:right="566" w:bottom="429" w:left="1440" w:header="0" w:footer="0" w:gutter="0"/>
          <w:cols w:space="720" w:equalWidth="0">
            <w:col w:w="9900"/>
          </w:cols>
        </w:sectPr>
      </w:pPr>
    </w:p>
    <w:p w:rsidR="00CB3FCD" w:rsidRDefault="00CB3FCD" w:rsidP="006D5DD1">
      <w:pPr>
        <w:rPr>
          <w:sz w:val="20"/>
          <w:szCs w:val="20"/>
        </w:rPr>
      </w:pPr>
      <w:r>
        <w:rPr>
          <w:rFonts w:eastAsia="Times New Roman"/>
          <w:i/>
          <w:iCs/>
          <w:noProof/>
          <w:sz w:val="20"/>
          <w:szCs w:val="20"/>
        </w:rPr>
        <w:lastRenderedPageBreak/>
        <w:drawing>
          <wp:anchor distT="0" distB="0" distL="114300" distR="114300" simplePos="0" relativeHeight="2522265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87"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00" w:lineRule="exact"/>
        <w:rPr>
          <w:sz w:val="20"/>
          <w:szCs w:val="20"/>
        </w:rPr>
      </w:pPr>
    </w:p>
    <w:p w:rsidR="00CB3FCD" w:rsidRDefault="00CB3FCD" w:rsidP="00CB3FCD">
      <w:pPr>
        <w:spacing w:line="349" w:lineRule="exact"/>
        <w:rPr>
          <w:sz w:val="20"/>
          <w:szCs w:val="20"/>
        </w:rPr>
      </w:pPr>
    </w:p>
    <w:p w:rsidR="00CB3FCD" w:rsidRDefault="00CB3FCD" w:rsidP="00CB3FCD">
      <w:pPr>
        <w:numPr>
          <w:ilvl w:val="0"/>
          <w:numId w:val="448"/>
        </w:numPr>
        <w:tabs>
          <w:tab w:val="left" w:pos="1723"/>
        </w:tabs>
        <w:spacing w:line="233" w:lineRule="auto"/>
        <w:ind w:left="1800" w:right="400" w:hanging="436"/>
        <w:jc w:val="center"/>
        <w:rPr>
          <w:rFonts w:eastAsia="Times New Roman"/>
          <w:b/>
          <w:bCs/>
          <w:sz w:val="24"/>
          <w:szCs w:val="24"/>
        </w:rPr>
      </w:pPr>
      <w:r>
        <w:rPr>
          <w:rFonts w:eastAsia="Times New Roman"/>
          <w:b/>
          <w:bCs/>
          <w:sz w:val="24"/>
          <w:szCs w:val="24"/>
        </w:rPr>
        <w:t>Описание условий, обеспечивающих развитие универсальных учебных действий у обучающихся, в том числе информационно-методического</w:t>
      </w:r>
    </w:p>
    <w:p w:rsidR="00CB3FCD" w:rsidRDefault="00CB3FCD" w:rsidP="00CB3FCD">
      <w:pPr>
        <w:spacing w:line="2" w:lineRule="exact"/>
        <w:rPr>
          <w:sz w:val="20"/>
          <w:szCs w:val="20"/>
        </w:rPr>
      </w:pPr>
    </w:p>
    <w:p w:rsidR="00CB3FCD" w:rsidRDefault="00CB3FCD" w:rsidP="00CB3FCD">
      <w:pPr>
        <w:ind w:left="3860"/>
        <w:rPr>
          <w:sz w:val="20"/>
          <w:szCs w:val="20"/>
        </w:rPr>
      </w:pPr>
      <w:r>
        <w:rPr>
          <w:rFonts w:eastAsia="Times New Roman"/>
          <w:b/>
          <w:bCs/>
          <w:sz w:val="24"/>
          <w:szCs w:val="24"/>
        </w:rPr>
        <w:t>обеспечения, подготовки кадров</w:t>
      </w:r>
    </w:p>
    <w:p w:rsidR="00CB3FCD" w:rsidRDefault="00CB3FCD" w:rsidP="00CB3FCD">
      <w:pPr>
        <w:spacing w:line="67" w:lineRule="exact"/>
        <w:rPr>
          <w:sz w:val="20"/>
          <w:szCs w:val="20"/>
        </w:rPr>
      </w:pPr>
    </w:p>
    <w:p w:rsidR="00CB3FCD" w:rsidRDefault="00CB3FCD" w:rsidP="00CB3FCD">
      <w:pPr>
        <w:spacing w:line="236" w:lineRule="auto"/>
        <w:ind w:left="260" w:right="20" w:firstLine="708"/>
        <w:jc w:val="both"/>
        <w:rPr>
          <w:sz w:val="20"/>
          <w:szCs w:val="20"/>
        </w:rPr>
      </w:pPr>
      <w:r>
        <w:rPr>
          <w:rFonts w:eastAsia="Times New Roman"/>
          <w:sz w:val="24"/>
          <w:szCs w:val="24"/>
        </w:rPr>
        <w:t>Условия реализации ООП, в том числе программы развития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CB3FCD" w:rsidRDefault="00CB3FCD" w:rsidP="00CB3FCD">
      <w:pPr>
        <w:spacing w:line="6" w:lineRule="exact"/>
        <w:rPr>
          <w:sz w:val="20"/>
          <w:szCs w:val="20"/>
        </w:rPr>
      </w:pPr>
    </w:p>
    <w:p w:rsidR="00CB3FCD" w:rsidRDefault="00CB3FCD" w:rsidP="00CB3FCD">
      <w:pPr>
        <w:ind w:right="120"/>
        <w:jc w:val="right"/>
        <w:rPr>
          <w:sz w:val="20"/>
          <w:szCs w:val="20"/>
        </w:rPr>
      </w:pPr>
      <w:r>
        <w:rPr>
          <w:rFonts w:eastAsia="Times New Roman"/>
          <w:b/>
          <w:bCs/>
          <w:i/>
          <w:iCs/>
          <w:sz w:val="24"/>
          <w:szCs w:val="24"/>
        </w:rPr>
        <w:t>Таблица</w:t>
      </w:r>
    </w:p>
    <w:p w:rsidR="00CB3FCD" w:rsidRDefault="00CB3FCD" w:rsidP="00CB3FCD">
      <w:pPr>
        <w:ind w:right="140"/>
        <w:jc w:val="right"/>
        <w:rPr>
          <w:sz w:val="20"/>
          <w:szCs w:val="20"/>
        </w:rPr>
      </w:pPr>
      <w:r>
        <w:rPr>
          <w:rFonts w:eastAsia="Times New Roman"/>
          <w:b/>
          <w:bCs/>
          <w:i/>
          <w:iCs/>
          <w:sz w:val="24"/>
          <w:szCs w:val="24"/>
        </w:rPr>
        <w:t>Описание условий, обеспечивающих развитие УУД у обучающихся</w:t>
      </w:r>
    </w:p>
    <w:tbl>
      <w:tblPr>
        <w:tblW w:w="0" w:type="auto"/>
        <w:tblInd w:w="150" w:type="dxa"/>
        <w:tblLayout w:type="fixed"/>
        <w:tblCellMar>
          <w:left w:w="0" w:type="dxa"/>
          <w:right w:w="0" w:type="dxa"/>
        </w:tblCellMar>
        <w:tblLook w:val="04A0"/>
      </w:tblPr>
      <w:tblGrid>
        <w:gridCol w:w="560"/>
        <w:gridCol w:w="2280"/>
        <w:gridCol w:w="1780"/>
        <w:gridCol w:w="380"/>
        <w:gridCol w:w="300"/>
        <w:gridCol w:w="1180"/>
        <w:gridCol w:w="100"/>
        <w:gridCol w:w="1500"/>
        <w:gridCol w:w="1700"/>
      </w:tblGrid>
      <w:tr w:rsidR="00CB3FCD" w:rsidTr="00770AFE">
        <w:trPr>
          <w:trHeight w:val="282"/>
        </w:trPr>
        <w:tc>
          <w:tcPr>
            <w:tcW w:w="560" w:type="dxa"/>
            <w:tcBorders>
              <w:top w:val="single" w:sz="8" w:space="0" w:color="78C0D4"/>
              <w:left w:val="single" w:sz="8" w:space="0" w:color="78C0D4"/>
              <w:bottom w:val="single" w:sz="8" w:space="0" w:color="78C0D4"/>
              <w:right w:val="single" w:sz="8" w:space="0" w:color="78C0D4"/>
            </w:tcBorders>
            <w:shd w:val="clear" w:color="auto" w:fill="A5D5E2"/>
            <w:vAlign w:val="bottom"/>
          </w:tcPr>
          <w:p w:rsidR="00CB3FCD" w:rsidRDefault="00CB3FCD" w:rsidP="00770AFE">
            <w:pPr>
              <w:jc w:val="center"/>
              <w:rPr>
                <w:sz w:val="20"/>
                <w:szCs w:val="20"/>
              </w:rPr>
            </w:pPr>
            <w:r>
              <w:rPr>
                <w:rFonts w:eastAsia="Times New Roman"/>
                <w:b/>
                <w:bCs/>
                <w:w w:val="99"/>
                <w:sz w:val="24"/>
                <w:szCs w:val="24"/>
              </w:rPr>
              <w:t>№</w:t>
            </w:r>
          </w:p>
        </w:tc>
        <w:tc>
          <w:tcPr>
            <w:tcW w:w="4060" w:type="dxa"/>
            <w:gridSpan w:val="2"/>
            <w:tcBorders>
              <w:top w:val="single" w:sz="8" w:space="0" w:color="78C0D4"/>
              <w:bottom w:val="single" w:sz="8" w:space="0" w:color="78C0D4"/>
            </w:tcBorders>
            <w:shd w:val="clear" w:color="auto" w:fill="A5D5E2"/>
            <w:vAlign w:val="bottom"/>
          </w:tcPr>
          <w:p w:rsidR="00CB3FCD" w:rsidRDefault="00CB3FCD" w:rsidP="00770AFE">
            <w:pPr>
              <w:jc w:val="right"/>
              <w:rPr>
                <w:sz w:val="20"/>
                <w:szCs w:val="20"/>
              </w:rPr>
            </w:pPr>
            <w:r>
              <w:rPr>
                <w:rFonts w:eastAsia="Times New Roman"/>
                <w:b/>
                <w:bCs/>
                <w:sz w:val="24"/>
                <w:szCs w:val="24"/>
              </w:rPr>
              <w:t>Описание условия</w:t>
            </w:r>
          </w:p>
        </w:tc>
        <w:tc>
          <w:tcPr>
            <w:tcW w:w="380" w:type="dxa"/>
            <w:tcBorders>
              <w:top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300" w:type="dxa"/>
            <w:tcBorders>
              <w:top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1180" w:type="dxa"/>
            <w:tcBorders>
              <w:top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00" w:type="dxa"/>
            <w:tcBorders>
              <w:top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3200" w:type="dxa"/>
            <w:gridSpan w:val="2"/>
            <w:tcBorders>
              <w:top w:val="single" w:sz="8" w:space="0" w:color="78C0D4"/>
              <w:bottom w:val="single" w:sz="8" w:space="0" w:color="78C0D4"/>
              <w:right w:val="single" w:sz="8" w:space="0" w:color="78C0D4"/>
            </w:tcBorders>
            <w:shd w:val="clear" w:color="auto" w:fill="A5D5E2"/>
            <w:vAlign w:val="bottom"/>
          </w:tcPr>
          <w:p w:rsidR="00CB3FCD" w:rsidRDefault="00CB3FCD" w:rsidP="00770AFE">
            <w:pPr>
              <w:jc w:val="center"/>
              <w:rPr>
                <w:sz w:val="20"/>
                <w:szCs w:val="20"/>
              </w:rPr>
            </w:pPr>
            <w:r>
              <w:rPr>
                <w:rFonts w:eastAsia="Times New Roman"/>
                <w:b/>
                <w:bCs/>
                <w:sz w:val="24"/>
                <w:szCs w:val="24"/>
              </w:rPr>
              <w:t>Показатель</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spacing w:line="271" w:lineRule="exact"/>
              <w:jc w:val="center"/>
              <w:rPr>
                <w:sz w:val="20"/>
                <w:szCs w:val="20"/>
              </w:rPr>
            </w:pPr>
            <w:r>
              <w:rPr>
                <w:rFonts w:eastAsia="Times New Roman"/>
                <w:b/>
                <w:bCs/>
                <w:w w:val="99"/>
                <w:sz w:val="24"/>
                <w:szCs w:val="24"/>
              </w:rPr>
              <w:t>1</w:t>
            </w:r>
          </w:p>
        </w:tc>
        <w:tc>
          <w:tcPr>
            <w:tcW w:w="2280" w:type="dxa"/>
            <w:shd w:val="clear" w:color="auto" w:fill="D2EAF1"/>
            <w:vAlign w:val="bottom"/>
          </w:tcPr>
          <w:p w:rsidR="00CB3FCD" w:rsidRDefault="00CB3FCD" w:rsidP="00770AFE">
            <w:pPr>
              <w:spacing w:line="266" w:lineRule="exact"/>
              <w:ind w:left="100"/>
              <w:rPr>
                <w:sz w:val="20"/>
                <w:szCs w:val="20"/>
              </w:rPr>
            </w:pPr>
            <w:r>
              <w:rPr>
                <w:rFonts w:eastAsia="Times New Roman"/>
                <w:w w:val="99"/>
                <w:sz w:val="24"/>
                <w:szCs w:val="24"/>
                <w:shd w:val="clear" w:color="auto" w:fill="D2EAF1"/>
              </w:rPr>
              <w:t>Укомплектованность</w:t>
            </w:r>
          </w:p>
        </w:tc>
        <w:tc>
          <w:tcPr>
            <w:tcW w:w="2160" w:type="dxa"/>
            <w:gridSpan w:val="2"/>
            <w:shd w:val="clear" w:color="auto" w:fill="D2EAF1"/>
            <w:vAlign w:val="bottom"/>
          </w:tcPr>
          <w:p w:rsidR="00CB3FCD" w:rsidRDefault="00CB3FCD" w:rsidP="00770AFE">
            <w:pPr>
              <w:spacing w:line="266" w:lineRule="exact"/>
              <w:ind w:left="240"/>
              <w:rPr>
                <w:sz w:val="20"/>
                <w:szCs w:val="20"/>
              </w:rPr>
            </w:pPr>
            <w:r>
              <w:rPr>
                <w:rFonts w:eastAsia="Times New Roman"/>
                <w:sz w:val="24"/>
                <w:szCs w:val="24"/>
                <w:shd w:val="clear" w:color="auto" w:fill="D2EAF1"/>
              </w:rPr>
              <w:t>образовательной</w:t>
            </w:r>
          </w:p>
        </w:tc>
        <w:tc>
          <w:tcPr>
            <w:tcW w:w="1480" w:type="dxa"/>
            <w:gridSpan w:val="2"/>
            <w:tcBorders>
              <w:right w:val="single" w:sz="8" w:space="0" w:color="78C0D4"/>
            </w:tcBorders>
            <w:shd w:val="clear" w:color="auto" w:fill="D2EAF1"/>
            <w:vAlign w:val="bottom"/>
          </w:tcPr>
          <w:p w:rsidR="00CB3FCD" w:rsidRDefault="00CB3FCD" w:rsidP="00770AFE">
            <w:pPr>
              <w:spacing w:line="266" w:lineRule="exact"/>
              <w:jc w:val="right"/>
              <w:rPr>
                <w:sz w:val="20"/>
                <w:szCs w:val="20"/>
              </w:rPr>
            </w:pPr>
            <w:r>
              <w:rPr>
                <w:rFonts w:eastAsia="Times New Roman"/>
                <w:sz w:val="24"/>
                <w:szCs w:val="24"/>
                <w:shd w:val="clear" w:color="auto" w:fill="D2EAF1"/>
              </w:rPr>
              <w:t>организации</w:t>
            </w:r>
          </w:p>
        </w:tc>
        <w:tc>
          <w:tcPr>
            <w:tcW w:w="100" w:type="dxa"/>
            <w:shd w:val="clear" w:color="auto" w:fill="D2EAF1"/>
            <w:vAlign w:val="bottom"/>
          </w:tcPr>
          <w:p w:rsidR="00CB3FCD" w:rsidRDefault="00CB3FCD" w:rsidP="00770AFE">
            <w:pPr>
              <w:rPr>
                <w:sz w:val="23"/>
                <w:szCs w:val="23"/>
              </w:rPr>
            </w:pPr>
          </w:p>
        </w:tc>
        <w:tc>
          <w:tcPr>
            <w:tcW w:w="3200" w:type="dxa"/>
            <w:gridSpan w:val="2"/>
            <w:tcBorders>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2280" w:type="dxa"/>
            <w:shd w:val="clear" w:color="auto" w:fill="D2EAF1"/>
            <w:vAlign w:val="bottom"/>
          </w:tcPr>
          <w:p w:rsidR="00CB3FCD" w:rsidRDefault="00CB3FCD" w:rsidP="00770AFE">
            <w:pPr>
              <w:spacing w:line="271" w:lineRule="exact"/>
              <w:ind w:left="100"/>
              <w:rPr>
                <w:sz w:val="20"/>
                <w:szCs w:val="20"/>
              </w:rPr>
            </w:pPr>
            <w:r>
              <w:rPr>
                <w:rFonts w:eastAsia="Times New Roman"/>
                <w:sz w:val="24"/>
                <w:szCs w:val="24"/>
              </w:rPr>
              <w:t>педагогическими,</w:t>
            </w:r>
          </w:p>
        </w:tc>
        <w:tc>
          <w:tcPr>
            <w:tcW w:w="1780" w:type="dxa"/>
            <w:shd w:val="clear" w:color="auto" w:fill="D2EAF1"/>
            <w:vAlign w:val="bottom"/>
          </w:tcPr>
          <w:p w:rsidR="00CB3FCD" w:rsidRDefault="00CB3FCD" w:rsidP="00770AFE">
            <w:pPr>
              <w:spacing w:line="271" w:lineRule="exact"/>
              <w:jc w:val="right"/>
              <w:rPr>
                <w:sz w:val="20"/>
                <w:szCs w:val="20"/>
              </w:rPr>
            </w:pPr>
            <w:r>
              <w:rPr>
                <w:rFonts w:eastAsia="Times New Roman"/>
                <w:sz w:val="24"/>
                <w:szCs w:val="24"/>
              </w:rPr>
              <w:t>руководящими</w:t>
            </w:r>
          </w:p>
        </w:tc>
        <w:tc>
          <w:tcPr>
            <w:tcW w:w="380" w:type="dxa"/>
            <w:shd w:val="clear" w:color="auto" w:fill="D2EAF1"/>
            <w:vAlign w:val="bottom"/>
          </w:tcPr>
          <w:p w:rsidR="00CB3FCD" w:rsidRDefault="00CB3FCD" w:rsidP="00770AFE">
            <w:pPr>
              <w:rPr>
                <w:sz w:val="23"/>
                <w:szCs w:val="23"/>
              </w:rPr>
            </w:pPr>
          </w:p>
        </w:tc>
        <w:tc>
          <w:tcPr>
            <w:tcW w:w="300" w:type="dxa"/>
            <w:shd w:val="clear" w:color="auto" w:fill="D2EAF1"/>
            <w:vAlign w:val="bottom"/>
          </w:tcPr>
          <w:p w:rsidR="00CB3FCD" w:rsidRDefault="00CB3FCD" w:rsidP="00770AFE">
            <w:pPr>
              <w:spacing w:line="271" w:lineRule="exact"/>
              <w:ind w:left="20"/>
              <w:rPr>
                <w:sz w:val="20"/>
                <w:szCs w:val="20"/>
              </w:rPr>
            </w:pPr>
            <w:r>
              <w:rPr>
                <w:rFonts w:eastAsia="Times New Roman"/>
                <w:sz w:val="24"/>
                <w:szCs w:val="24"/>
              </w:rPr>
              <w:t>и</w:t>
            </w:r>
          </w:p>
        </w:tc>
        <w:tc>
          <w:tcPr>
            <w:tcW w:w="1180" w:type="dxa"/>
            <w:tcBorders>
              <w:right w:val="single" w:sz="8" w:space="0" w:color="78C0D4"/>
            </w:tcBorders>
            <w:shd w:val="clear" w:color="auto" w:fill="D2EAF1"/>
            <w:vAlign w:val="bottom"/>
          </w:tcPr>
          <w:p w:rsidR="00CB3FCD" w:rsidRDefault="00CB3FCD" w:rsidP="00770AFE">
            <w:pPr>
              <w:spacing w:line="271" w:lineRule="exact"/>
              <w:jc w:val="right"/>
              <w:rPr>
                <w:sz w:val="20"/>
                <w:szCs w:val="20"/>
              </w:rPr>
            </w:pPr>
            <w:r>
              <w:rPr>
                <w:rFonts w:eastAsia="Times New Roman"/>
                <w:sz w:val="24"/>
                <w:szCs w:val="24"/>
              </w:rPr>
              <w:t>иными</w:t>
            </w:r>
          </w:p>
        </w:tc>
        <w:tc>
          <w:tcPr>
            <w:tcW w:w="100" w:type="dxa"/>
            <w:shd w:val="clear" w:color="auto" w:fill="D2EAF1"/>
            <w:vAlign w:val="bottom"/>
          </w:tcPr>
          <w:p w:rsidR="00CB3FCD" w:rsidRDefault="00CB3FCD" w:rsidP="00770AFE">
            <w:pPr>
              <w:rPr>
                <w:sz w:val="23"/>
                <w:szCs w:val="23"/>
              </w:rPr>
            </w:pPr>
          </w:p>
        </w:tc>
        <w:tc>
          <w:tcPr>
            <w:tcW w:w="1500" w:type="dxa"/>
            <w:tcBorders>
              <w:right w:val="single" w:sz="8" w:space="0" w:color="D2EAF1"/>
            </w:tcBorders>
            <w:shd w:val="clear" w:color="auto" w:fill="D2EAF1"/>
            <w:vAlign w:val="bottom"/>
          </w:tcPr>
          <w:p w:rsidR="00CB3FCD" w:rsidRDefault="00CB3FCD" w:rsidP="00770AFE">
            <w:pPr>
              <w:rPr>
                <w:sz w:val="23"/>
                <w:szCs w:val="23"/>
              </w:rPr>
            </w:pPr>
          </w:p>
        </w:tc>
        <w:tc>
          <w:tcPr>
            <w:tcW w:w="170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85"/>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28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rPr>
              <w:t>работниками</w:t>
            </w:r>
          </w:p>
        </w:tc>
        <w:tc>
          <w:tcPr>
            <w:tcW w:w="1780" w:type="dxa"/>
            <w:tcBorders>
              <w:bottom w:val="single" w:sz="8" w:space="0" w:color="78C0D4"/>
            </w:tcBorders>
            <w:shd w:val="clear" w:color="auto" w:fill="D2EAF1"/>
            <w:vAlign w:val="bottom"/>
          </w:tcPr>
          <w:p w:rsidR="00CB3FCD" w:rsidRDefault="00CB3FCD" w:rsidP="00770AFE">
            <w:pPr>
              <w:rPr>
                <w:sz w:val="24"/>
                <w:szCs w:val="24"/>
              </w:rPr>
            </w:pP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2</w:t>
            </w:r>
          </w:p>
        </w:tc>
        <w:tc>
          <w:tcPr>
            <w:tcW w:w="5920" w:type="dxa"/>
            <w:gridSpan w:val="5"/>
            <w:tcBorders>
              <w:right w:val="single" w:sz="8" w:space="0" w:color="78C0D4"/>
            </w:tcBorders>
            <w:shd w:val="clear" w:color="auto" w:fill="A5D5E2"/>
            <w:vAlign w:val="bottom"/>
          </w:tcPr>
          <w:p w:rsidR="00CB3FCD" w:rsidRDefault="00CB3FCD" w:rsidP="00770AFE">
            <w:pPr>
              <w:spacing w:line="266" w:lineRule="exact"/>
              <w:ind w:left="100"/>
              <w:rPr>
                <w:sz w:val="20"/>
                <w:szCs w:val="20"/>
              </w:rPr>
            </w:pPr>
            <w:r>
              <w:rPr>
                <w:rFonts w:eastAsia="Times New Roman"/>
                <w:sz w:val="24"/>
                <w:szCs w:val="24"/>
                <w:shd w:val="clear" w:color="auto" w:fill="A5D5E2"/>
              </w:rPr>
              <w:t>Уровень   квалификации   педагогических   и   иных</w:t>
            </w:r>
          </w:p>
        </w:tc>
        <w:tc>
          <w:tcPr>
            <w:tcW w:w="100" w:type="dxa"/>
            <w:shd w:val="clear" w:color="auto" w:fill="A5D5E2"/>
            <w:vAlign w:val="bottom"/>
          </w:tcPr>
          <w:p w:rsidR="00CB3FCD" w:rsidRDefault="00CB3FCD" w:rsidP="00770AFE">
            <w:pPr>
              <w:rPr>
                <w:sz w:val="23"/>
                <w:szCs w:val="23"/>
              </w:rPr>
            </w:pPr>
          </w:p>
        </w:tc>
        <w:tc>
          <w:tcPr>
            <w:tcW w:w="3200" w:type="dxa"/>
            <w:gridSpan w:val="2"/>
            <w:tcBorders>
              <w:right w:val="single" w:sz="8" w:space="0" w:color="78C0D4"/>
            </w:tcBorders>
            <w:shd w:val="clear" w:color="auto" w:fill="A5D5E2"/>
            <w:vAlign w:val="bottom"/>
          </w:tcPr>
          <w:p w:rsidR="00CB3FCD" w:rsidRDefault="00CB3FCD" w:rsidP="00770AFE">
            <w:pPr>
              <w:spacing w:line="268" w:lineRule="exact"/>
              <w:jc w:val="center"/>
              <w:rPr>
                <w:sz w:val="20"/>
                <w:szCs w:val="20"/>
              </w:rPr>
            </w:pPr>
            <w:r>
              <w:rPr>
                <w:rFonts w:eastAsia="Times New Roman"/>
                <w:w w:val="99"/>
                <w:sz w:val="24"/>
                <w:szCs w:val="24"/>
              </w:rPr>
              <w:t>соответствует требованиям</w:t>
            </w:r>
          </w:p>
        </w:tc>
      </w:tr>
      <w:tr w:rsidR="00CB3FCD" w:rsidTr="00770AFE">
        <w:trPr>
          <w:trHeight w:val="288"/>
        </w:trPr>
        <w:tc>
          <w:tcPr>
            <w:tcW w:w="560" w:type="dxa"/>
            <w:tcBorders>
              <w:left w:val="single" w:sz="8" w:space="0" w:color="78C0D4"/>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4440" w:type="dxa"/>
            <w:gridSpan w:val="3"/>
            <w:tcBorders>
              <w:bottom w:val="single" w:sz="8" w:space="0" w:color="A5D5E2"/>
            </w:tcBorders>
            <w:shd w:val="clear" w:color="auto" w:fill="A5D5E2"/>
            <w:vAlign w:val="bottom"/>
          </w:tcPr>
          <w:p w:rsidR="00CB3FCD" w:rsidRDefault="00CB3FCD" w:rsidP="00770AFE">
            <w:pPr>
              <w:spacing w:line="248" w:lineRule="exact"/>
              <w:ind w:left="100"/>
              <w:rPr>
                <w:sz w:val="20"/>
                <w:szCs w:val="20"/>
              </w:rPr>
            </w:pPr>
            <w:r>
              <w:rPr>
                <w:rFonts w:eastAsia="Times New Roman"/>
                <w:sz w:val="24"/>
                <w:szCs w:val="24"/>
              </w:rPr>
              <w:t>работников образовательной организации</w:t>
            </w:r>
          </w:p>
        </w:tc>
        <w:tc>
          <w:tcPr>
            <w:tcW w:w="300" w:type="dxa"/>
            <w:tcBorders>
              <w:bottom w:val="single" w:sz="8" w:space="0" w:color="A5D5E2"/>
            </w:tcBorders>
            <w:shd w:val="clear" w:color="auto" w:fill="A5D5E2"/>
            <w:vAlign w:val="bottom"/>
          </w:tcPr>
          <w:p w:rsidR="00CB3FCD" w:rsidRDefault="00CB3FCD" w:rsidP="00770AFE">
            <w:pPr>
              <w:rPr>
                <w:sz w:val="24"/>
                <w:szCs w:val="24"/>
              </w:rPr>
            </w:pPr>
          </w:p>
        </w:tc>
        <w:tc>
          <w:tcPr>
            <w:tcW w:w="118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A5D5E2"/>
            </w:tcBorders>
            <w:shd w:val="clear" w:color="auto" w:fill="A5D5E2"/>
            <w:vAlign w:val="bottom"/>
          </w:tcPr>
          <w:p w:rsidR="00CB3FCD" w:rsidRDefault="00CB3FCD" w:rsidP="00770AFE">
            <w:pPr>
              <w:rPr>
                <w:sz w:val="24"/>
                <w:szCs w:val="24"/>
              </w:rPr>
            </w:pPr>
          </w:p>
        </w:tc>
        <w:tc>
          <w:tcPr>
            <w:tcW w:w="1500" w:type="dxa"/>
            <w:tcBorders>
              <w:bottom w:val="single" w:sz="8" w:space="0" w:color="A5D5E2"/>
              <w:right w:val="single" w:sz="8" w:space="0" w:color="A5D5E2"/>
            </w:tcBorders>
            <w:shd w:val="clear" w:color="auto" w:fill="A5D5E2"/>
            <w:vAlign w:val="bottom"/>
          </w:tcPr>
          <w:p w:rsidR="00CB3FCD" w:rsidRDefault="00CB3FCD" w:rsidP="00770AFE">
            <w:pPr>
              <w:rPr>
                <w:sz w:val="24"/>
                <w:szCs w:val="24"/>
              </w:rPr>
            </w:pPr>
          </w:p>
        </w:tc>
        <w:tc>
          <w:tcPr>
            <w:tcW w:w="170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1"/>
        </w:trPr>
        <w:tc>
          <w:tcPr>
            <w:tcW w:w="56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spacing w:line="271" w:lineRule="exact"/>
              <w:jc w:val="center"/>
              <w:rPr>
                <w:sz w:val="20"/>
                <w:szCs w:val="20"/>
              </w:rPr>
            </w:pPr>
            <w:r>
              <w:rPr>
                <w:rFonts w:eastAsia="Times New Roman"/>
                <w:b/>
                <w:bCs/>
                <w:w w:val="99"/>
                <w:sz w:val="24"/>
                <w:szCs w:val="24"/>
              </w:rPr>
              <w:t>3</w:t>
            </w:r>
          </w:p>
        </w:tc>
        <w:tc>
          <w:tcPr>
            <w:tcW w:w="2280" w:type="dxa"/>
            <w:tcBorders>
              <w:top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rPr>
              <w:t>Непрерывность</w:t>
            </w:r>
          </w:p>
        </w:tc>
        <w:tc>
          <w:tcPr>
            <w:tcW w:w="2160" w:type="dxa"/>
            <w:gridSpan w:val="2"/>
            <w:tcBorders>
              <w:top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профессионального</w:t>
            </w:r>
          </w:p>
        </w:tc>
        <w:tc>
          <w:tcPr>
            <w:tcW w:w="300" w:type="dxa"/>
            <w:tcBorders>
              <w:top w:val="single" w:sz="8" w:space="0" w:color="78C0D4"/>
            </w:tcBorders>
            <w:shd w:val="clear" w:color="auto" w:fill="D2EAF1"/>
            <w:vAlign w:val="bottom"/>
          </w:tcPr>
          <w:p w:rsidR="00CB3FCD" w:rsidRDefault="00CB3FCD" w:rsidP="00770AFE">
            <w:pPr>
              <w:rPr>
                <w:sz w:val="23"/>
                <w:szCs w:val="23"/>
              </w:rPr>
            </w:pPr>
          </w:p>
        </w:tc>
        <w:tc>
          <w:tcPr>
            <w:tcW w:w="1180" w:type="dxa"/>
            <w:tcBorders>
              <w:top w:val="single" w:sz="8" w:space="0" w:color="78C0D4"/>
              <w:right w:val="single" w:sz="8" w:space="0" w:color="78C0D4"/>
            </w:tcBorders>
            <w:shd w:val="clear" w:color="auto" w:fill="D2EAF1"/>
            <w:vAlign w:val="bottom"/>
          </w:tcPr>
          <w:p w:rsidR="00CB3FCD" w:rsidRDefault="00CB3FCD" w:rsidP="00770AFE">
            <w:pPr>
              <w:spacing w:line="266" w:lineRule="exact"/>
              <w:jc w:val="right"/>
              <w:rPr>
                <w:sz w:val="20"/>
                <w:szCs w:val="20"/>
              </w:rPr>
            </w:pPr>
            <w:r>
              <w:rPr>
                <w:rFonts w:eastAsia="Times New Roman"/>
                <w:sz w:val="24"/>
                <w:szCs w:val="24"/>
              </w:rPr>
              <w:t>развития</w:t>
            </w:r>
          </w:p>
        </w:tc>
        <w:tc>
          <w:tcPr>
            <w:tcW w:w="100" w:type="dxa"/>
            <w:tcBorders>
              <w:top w:val="single" w:sz="8" w:space="0" w:color="78C0D4"/>
            </w:tcBorders>
            <w:shd w:val="clear" w:color="auto" w:fill="D2EAF1"/>
            <w:vAlign w:val="bottom"/>
          </w:tcPr>
          <w:p w:rsidR="00CB3FCD" w:rsidRDefault="00CB3FCD" w:rsidP="00770AFE">
            <w:pPr>
              <w:rPr>
                <w:sz w:val="23"/>
                <w:szCs w:val="23"/>
              </w:rPr>
            </w:pPr>
          </w:p>
        </w:tc>
        <w:tc>
          <w:tcPr>
            <w:tcW w:w="3200" w:type="dxa"/>
            <w:gridSpan w:val="2"/>
            <w:tcBorders>
              <w:top w:val="single" w:sz="8" w:space="0" w:color="78C0D4"/>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shd w:val="clear" w:color="auto" w:fill="D2EAF1"/>
              </w:rPr>
              <w:t>соответствует требованиям</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2280" w:type="dxa"/>
            <w:shd w:val="clear" w:color="auto" w:fill="D2EAF1"/>
            <w:vAlign w:val="bottom"/>
          </w:tcPr>
          <w:p w:rsidR="00CB3FCD" w:rsidRDefault="00CB3FCD" w:rsidP="00770AFE">
            <w:pPr>
              <w:spacing w:line="271" w:lineRule="exact"/>
              <w:ind w:left="100"/>
              <w:rPr>
                <w:sz w:val="20"/>
                <w:szCs w:val="20"/>
              </w:rPr>
            </w:pPr>
            <w:r>
              <w:rPr>
                <w:rFonts w:eastAsia="Times New Roman"/>
                <w:sz w:val="24"/>
                <w:szCs w:val="24"/>
              </w:rPr>
              <w:t>педагогических</w:t>
            </w:r>
          </w:p>
        </w:tc>
        <w:tc>
          <w:tcPr>
            <w:tcW w:w="1780" w:type="dxa"/>
            <w:shd w:val="clear" w:color="auto" w:fill="D2EAF1"/>
            <w:vAlign w:val="bottom"/>
          </w:tcPr>
          <w:p w:rsidR="00CB3FCD" w:rsidRDefault="00CB3FCD" w:rsidP="00770AFE">
            <w:pPr>
              <w:spacing w:line="271" w:lineRule="exact"/>
              <w:ind w:right="460"/>
              <w:jc w:val="right"/>
              <w:rPr>
                <w:sz w:val="20"/>
                <w:szCs w:val="20"/>
              </w:rPr>
            </w:pPr>
            <w:r>
              <w:rPr>
                <w:rFonts w:eastAsia="Times New Roman"/>
                <w:w w:val="99"/>
                <w:sz w:val="24"/>
                <w:szCs w:val="24"/>
              </w:rPr>
              <w:t>работников</w:t>
            </w:r>
          </w:p>
        </w:tc>
        <w:tc>
          <w:tcPr>
            <w:tcW w:w="1860" w:type="dxa"/>
            <w:gridSpan w:val="3"/>
            <w:tcBorders>
              <w:right w:val="single" w:sz="8" w:space="0" w:color="78C0D4"/>
            </w:tcBorders>
            <w:shd w:val="clear" w:color="auto" w:fill="D2EAF1"/>
            <w:vAlign w:val="bottom"/>
          </w:tcPr>
          <w:p w:rsidR="00CB3FCD" w:rsidRDefault="00CB3FCD" w:rsidP="00770AFE">
            <w:pPr>
              <w:spacing w:line="271" w:lineRule="exact"/>
              <w:jc w:val="right"/>
              <w:rPr>
                <w:sz w:val="20"/>
                <w:szCs w:val="20"/>
              </w:rPr>
            </w:pPr>
            <w:r>
              <w:rPr>
                <w:rFonts w:eastAsia="Times New Roman"/>
                <w:w w:val="99"/>
                <w:sz w:val="24"/>
                <w:szCs w:val="24"/>
              </w:rPr>
              <w:t>образовательной</w:t>
            </w:r>
          </w:p>
        </w:tc>
        <w:tc>
          <w:tcPr>
            <w:tcW w:w="100" w:type="dxa"/>
            <w:shd w:val="clear" w:color="auto" w:fill="D2EAF1"/>
            <w:vAlign w:val="bottom"/>
          </w:tcPr>
          <w:p w:rsidR="00CB3FCD" w:rsidRDefault="00CB3FCD" w:rsidP="00770AFE">
            <w:pPr>
              <w:rPr>
                <w:sz w:val="23"/>
                <w:szCs w:val="23"/>
              </w:rPr>
            </w:pPr>
          </w:p>
        </w:tc>
        <w:tc>
          <w:tcPr>
            <w:tcW w:w="1500" w:type="dxa"/>
            <w:tcBorders>
              <w:right w:val="single" w:sz="8" w:space="0" w:color="D2EAF1"/>
            </w:tcBorders>
            <w:shd w:val="clear" w:color="auto" w:fill="D2EAF1"/>
            <w:vAlign w:val="bottom"/>
          </w:tcPr>
          <w:p w:rsidR="00CB3FCD" w:rsidRDefault="00CB3FCD" w:rsidP="00770AFE">
            <w:pPr>
              <w:rPr>
                <w:sz w:val="23"/>
                <w:szCs w:val="23"/>
              </w:rPr>
            </w:pPr>
          </w:p>
        </w:tc>
        <w:tc>
          <w:tcPr>
            <w:tcW w:w="170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85"/>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06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w w:val="99"/>
                <w:sz w:val="24"/>
                <w:szCs w:val="24"/>
              </w:rPr>
              <w:t>организации, реализующей ООП ООО</w:t>
            </w: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386"/>
        </w:trPr>
        <w:tc>
          <w:tcPr>
            <w:tcW w:w="560" w:type="dxa"/>
            <w:vAlign w:val="bottom"/>
          </w:tcPr>
          <w:p w:rsidR="00CB3FCD" w:rsidRDefault="00CB3FCD" w:rsidP="00770AFE">
            <w:pPr>
              <w:rPr>
                <w:sz w:val="24"/>
                <w:szCs w:val="24"/>
              </w:rPr>
            </w:pPr>
          </w:p>
        </w:tc>
        <w:tc>
          <w:tcPr>
            <w:tcW w:w="9220" w:type="dxa"/>
            <w:gridSpan w:val="8"/>
            <w:vAlign w:val="bottom"/>
          </w:tcPr>
          <w:p w:rsidR="00CB3FCD" w:rsidRDefault="00CB3FCD" w:rsidP="00770AFE">
            <w:pPr>
              <w:ind w:left="280"/>
              <w:rPr>
                <w:sz w:val="20"/>
                <w:szCs w:val="20"/>
              </w:rPr>
            </w:pPr>
            <w:r>
              <w:rPr>
                <w:rFonts w:eastAsia="Times New Roman"/>
                <w:sz w:val="24"/>
                <w:szCs w:val="24"/>
              </w:rPr>
              <w:t>Педагогические  кадры  имеют  необходимый  уровень  подготовки  для  реализации</w:t>
            </w:r>
          </w:p>
        </w:tc>
      </w:tr>
      <w:tr w:rsidR="00CB3FCD" w:rsidTr="00770AFE">
        <w:trPr>
          <w:trHeight w:val="276"/>
        </w:trPr>
        <w:tc>
          <w:tcPr>
            <w:tcW w:w="9780" w:type="dxa"/>
            <w:gridSpan w:val="9"/>
            <w:vAlign w:val="bottom"/>
          </w:tcPr>
          <w:p w:rsidR="00CB3FCD" w:rsidRDefault="00CB3FCD" w:rsidP="00770AFE">
            <w:pPr>
              <w:ind w:right="1320"/>
              <w:jc w:val="right"/>
              <w:rPr>
                <w:sz w:val="20"/>
                <w:szCs w:val="20"/>
              </w:rPr>
            </w:pPr>
            <w:r>
              <w:rPr>
                <w:rFonts w:eastAsia="Times New Roman"/>
                <w:sz w:val="24"/>
                <w:szCs w:val="24"/>
              </w:rPr>
              <w:t>программы развития УУД у обучающихся, что подтверждают данные Таблицы.</w:t>
            </w:r>
          </w:p>
        </w:tc>
      </w:tr>
      <w:tr w:rsidR="00CB3FCD" w:rsidTr="00770AFE">
        <w:trPr>
          <w:trHeight w:val="401"/>
        </w:trPr>
        <w:tc>
          <w:tcPr>
            <w:tcW w:w="560" w:type="dxa"/>
            <w:vAlign w:val="bottom"/>
          </w:tcPr>
          <w:p w:rsidR="00CB3FCD" w:rsidRDefault="00CB3FCD" w:rsidP="00770AFE">
            <w:pPr>
              <w:rPr>
                <w:sz w:val="24"/>
                <w:szCs w:val="24"/>
              </w:rPr>
            </w:pPr>
          </w:p>
        </w:tc>
        <w:tc>
          <w:tcPr>
            <w:tcW w:w="2280" w:type="dxa"/>
            <w:vAlign w:val="bottom"/>
          </w:tcPr>
          <w:p w:rsidR="00CB3FCD" w:rsidRDefault="00CB3FCD" w:rsidP="00770AFE">
            <w:pPr>
              <w:rPr>
                <w:sz w:val="24"/>
                <w:szCs w:val="24"/>
              </w:rPr>
            </w:pPr>
          </w:p>
        </w:tc>
        <w:tc>
          <w:tcPr>
            <w:tcW w:w="1780" w:type="dxa"/>
            <w:vAlign w:val="bottom"/>
          </w:tcPr>
          <w:p w:rsidR="00CB3FCD" w:rsidRDefault="00CB3FCD" w:rsidP="00770AFE">
            <w:pPr>
              <w:rPr>
                <w:sz w:val="24"/>
                <w:szCs w:val="24"/>
              </w:rPr>
            </w:pPr>
          </w:p>
        </w:tc>
        <w:tc>
          <w:tcPr>
            <w:tcW w:w="38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118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1500" w:type="dxa"/>
            <w:vAlign w:val="bottom"/>
          </w:tcPr>
          <w:p w:rsidR="00CB3FCD" w:rsidRDefault="00CB3FCD" w:rsidP="00770AFE">
            <w:pPr>
              <w:rPr>
                <w:sz w:val="24"/>
                <w:szCs w:val="24"/>
              </w:rPr>
            </w:pPr>
          </w:p>
        </w:tc>
        <w:tc>
          <w:tcPr>
            <w:tcW w:w="1700" w:type="dxa"/>
            <w:vAlign w:val="bottom"/>
          </w:tcPr>
          <w:p w:rsidR="00CB3FCD" w:rsidRDefault="00CB3FCD" w:rsidP="00770AFE">
            <w:pPr>
              <w:jc w:val="right"/>
              <w:rPr>
                <w:sz w:val="20"/>
                <w:szCs w:val="20"/>
              </w:rPr>
            </w:pPr>
            <w:r>
              <w:rPr>
                <w:rFonts w:eastAsia="Times New Roman"/>
                <w:b/>
                <w:bCs/>
                <w:i/>
                <w:iCs/>
                <w:sz w:val="24"/>
                <w:szCs w:val="24"/>
              </w:rPr>
              <w:t>Таблица</w:t>
            </w:r>
          </w:p>
        </w:tc>
      </w:tr>
      <w:tr w:rsidR="00CB3FCD" w:rsidTr="00770AFE">
        <w:trPr>
          <w:trHeight w:val="276"/>
        </w:trPr>
        <w:tc>
          <w:tcPr>
            <w:tcW w:w="560" w:type="dxa"/>
            <w:vAlign w:val="bottom"/>
          </w:tcPr>
          <w:p w:rsidR="00CB3FCD" w:rsidRDefault="00CB3FCD" w:rsidP="00770AFE">
            <w:pPr>
              <w:rPr>
                <w:sz w:val="24"/>
                <w:szCs w:val="24"/>
              </w:rPr>
            </w:pPr>
          </w:p>
        </w:tc>
        <w:tc>
          <w:tcPr>
            <w:tcW w:w="2280" w:type="dxa"/>
            <w:vAlign w:val="bottom"/>
          </w:tcPr>
          <w:p w:rsidR="00CB3FCD" w:rsidRDefault="00CB3FCD" w:rsidP="00770AFE">
            <w:pPr>
              <w:rPr>
                <w:sz w:val="24"/>
                <w:szCs w:val="24"/>
              </w:rPr>
            </w:pPr>
          </w:p>
        </w:tc>
        <w:tc>
          <w:tcPr>
            <w:tcW w:w="6940" w:type="dxa"/>
            <w:gridSpan w:val="7"/>
            <w:vAlign w:val="bottom"/>
          </w:tcPr>
          <w:p w:rsidR="00CB3FCD" w:rsidRDefault="00CB3FCD" w:rsidP="00770AFE">
            <w:pPr>
              <w:jc w:val="right"/>
              <w:rPr>
                <w:sz w:val="20"/>
                <w:szCs w:val="20"/>
              </w:rPr>
            </w:pPr>
            <w:r>
              <w:rPr>
                <w:rFonts w:eastAsia="Times New Roman"/>
                <w:b/>
                <w:bCs/>
                <w:i/>
                <w:iCs/>
                <w:sz w:val="24"/>
                <w:szCs w:val="24"/>
              </w:rPr>
              <w:t>Описание требований к уровню подготовки педагогов,</w:t>
            </w:r>
          </w:p>
        </w:tc>
      </w:tr>
      <w:tr w:rsidR="00CB3FCD" w:rsidTr="00770AFE">
        <w:trPr>
          <w:trHeight w:val="280"/>
        </w:trPr>
        <w:tc>
          <w:tcPr>
            <w:tcW w:w="560" w:type="dxa"/>
            <w:tcBorders>
              <w:bottom w:val="single" w:sz="8" w:space="0" w:color="78C0D4"/>
            </w:tcBorders>
            <w:vAlign w:val="bottom"/>
          </w:tcPr>
          <w:p w:rsidR="00CB3FCD" w:rsidRDefault="00CB3FCD" w:rsidP="00770AFE">
            <w:pPr>
              <w:rPr>
                <w:sz w:val="24"/>
                <w:szCs w:val="24"/>
              </w:rPr>
            </w:pPr>
          </w:p>
        </w:tc>
        <w:tc>
          <w:tcPr>
            <w:tcW w:w="2280" w:type="dxa"/>
            <w:tcBorders>
              <w:bottom w:val="single" w:sz="8" w:space="0" w:color="78C0D4"/>
            </w:tcBorders>
            <w:vAlign w:val="bottom"/>
          </w:tcPr>
          <w:p w:rsidR="00CB3FCD" w:rsidRDefault="00CB3FCD" w:rsidP="00770AFE">
            <w:pPr>
              <w:rPr>
                <w:sz w:val="24"/>
                <w:szCs w:val="24"/>
              </w:rPr>
            </w:pPr>
          </w:p>
        </w:tc>
        <w:tc>
          <w:tcPr>
            <w:tcW w:w="6940" w:type="dxa"/>
            <w:gridSpan w:val="7"/>
            <w:tcBorders>
              <w:bottom w:val="single" w:sz="8" w:space="0" w:color="78C0D4"/>
            </w:tcBorders>
            <w:vAlign w:val="bottom"/>
          </w:tcPr>
          <w:p w:rsidR="00CB3FCD" w:rsidRDefault="00CB3FCD" w:rsidP="00770AFE">
            <w:pPr>
              <w:ind w:right="20"/>
              <w:jc w:val="right"/>
              <w:rPr>
                <w:sz w:val="20"/>
                <w:szCs w:val="20"/>
              </w:rPr>
            </w:pPr>
            <w:r>
              <w:rPr>
                <w:rFonts w:eastAsia="Times New Roman"/>
                <w:b/>
                <w:bCs/>
                <w:i/>
                <w:iCs/>
                <w:sz w:val="24"/>
                <w:szCs w:val="24"/>
              </w:rPr>
              <w:t>для реализации программы развития УУД у обучающихся</w:t>
            </w:r>
          </w:p>
        </w:tc>
      </w:tr>
      <w:tr w:rsidR="00CB3FCD" w:rsidTr="00770AFE">
        <w:trPr>
          <w:trHeight w:val="277"/>
        </w:trPr>
        <w:tc>
          <w:tcPr>
            <w:tcW w:w="56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w:t>
            </w:r>
          </w:p>
        </w:tc>
        <w:tc>
          <w:tcPr>
            <w:tcW w:w="2280" w:type="dxa"/>
            <w:tcBorders>
              <w:bottom w:val="single" w:sz="8" w:space="0" w:color="78C0D4"/>
            </w:tcBorders>
            <w:shd w:val="clear" w:color="auto" w:fill="A5D5E2"/>
            <w:vAlign w:val="bottom"/>
          </w:tcPr>
          <w:p w:rsidR="00CB3FCD" w:rsidRDefault="00CB3FCD" w:rsidP="00770AFE">
            <w:pPr>
              <w:rPr>
                <w:sz w:val="24"/>
                <w:szCs w:val="24"/>
              </w:rPr>
            </w:pPr>
          </w:p>
        </w:tc>
        <w:tc>
          <w:tcPr>
            <w:tcW w:w="3740" w:type="dxa"/>
            <w:gridSpan w:val="5"/>
            <w:tcBorders>
              <w:bottom w:val="single" w:sz="8" w:space="0" w:color="78C0D4"/>
            </w:tcBorders>
            <w:shd w:val="clear" w:color="auto" w:fill="A5D5E2"/>
            <w:vAlign w:val="bottom"/>
          </w:tcPr>
          <w:p w:rsidR="00CB3FCD" w:rsidRDefault="00CB3FCD" w:rsidP="00770AFE">
            <w:pPr>
              <w:spacing w:line="271" w:lineRule="exact"/>
              <w:ind w:left="260"/>
              <w:rPr>
                <w:sz w:val="20"/>
                <w:szCs w:val="20"/>
              </w:rPr>
            </w:pPr>
            <w:r>
              <w:rPr>
                <w:rFonts w:eastAsia="Times New Roman"/>
                <w:b/>
                <w:bCs/>
                <w:sz w:val="24"/>
                <w:szCs w:val="24"/>
              </w:rPr>
              <w:t>Описание требования</w:t>
            </w:r>
          </w:p>
        </w:tc>
        <w:tc>
          <w:tcPr>
            <w:tcW w:w="15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shd w:val="clear" w:color="auto" w:fill="A5D5E2"/>
              </w:rPr>
              <w:t>Показатель</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spacing w:line="272" w:lineRule="exact"/>
              <w:jc w:val="center"/>
              <w:rPr>
                <w:sz w:val="20"/>
                <w:szCs w:val="20"/>
              </w:rPr>
            </w:pPr>
            <w:r>
              <w:rPr>
                <w:rFonts w:eastAsia="Times New Roman"/>
                <w:b/>
                <w:bCs/>
                <w:w w:val="99"/>
                <w:sz w:val="24"/>
                <w:szCs w:val="24"/>
              </w:rPr>
              <w:t>1</w:t>
            </w:r>
          </w:p>
        </w:tc>
        <w:tc>
          <w:tcPr>
            <w:tcW w:w="7520" w:type="dxa"/>
            <w:gridSpan w:val="7"/>
            <w:tcBorders>
              <w:right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shd w:val="clear" w:color="auto" w:fill="D2EAF1"/>
              </w:rPr>
              <w:t>Педагоги  владеют  представлениями  о  возрастных  особенностях</w:t>
            </w:r>
          </w:p>
        </w:tc>
        <w:tc>
          <w:tcPr>
            <w:tcW w:w="1700" w:type="dxa"/>
            <w:tcBorders>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80"/>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6020" w:type="dxa"/>
            <w:gridSpan w:val="6"/>
            <w:tcBorders>
              <w:bottom w:val="single" w:sz="8" w:space="0" w:color="78C0D4"/>
            </w:tcBorders>
            <w:shd w:val="clear" w:color="auto" w:fill="D2EAF1"/>
            <w:vAlign w:val="bottom"/>
          </w:tcPr>
          <w:p w:rsidR="00CB3FCD" w:rsidRDefault="00CB3FCD" w:rsidP="00770AFE">
            <w:pPr>
              <w:spacing w:line="271" w:lineRule="exact"/>
              <w:ind w:left="100"/>
              <w:rPr>
                <w:sz w:val="20"/>
                <w:szCs w:val="20"/>
              </w:rPr>
            </w:pPr>
            <w:r>
              <w:rPr>
                <w:rFonts w:eastAsia="Times New Roman"/>
                <w:sz w:val="24"/>
                <w:szCs w:val="24"/>
              </w:rPr>
              <w:t>обучающихся начальной, основной и старшей школы</w:t>
            </w: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2</w:t>
            </w:r>
          </w:p>
        </w:tc>
        <w:tc>
          <w:tcPr>
            <w:tcW w:w="7520" w:type="dxa"/>
            <w:gridSpan w:val="7"/>
            <w:tcBorders>
              <w:right w:val="single" w:sz="8" w:space="0" w:color="78C0D4"/>
            </w:tcBorders>
            <w:shd w:val="clear" w:color="auto" w:fill="A5D5E2"/>
            <w:vAlign w:val="bottom"/>
          </w:tcPr>
          <w:p w:rsidR="00CB3FCD" w:rsidRDefault="00CB3FCD" w:rsidP="00770AFE">
            <w:pPr>
              <w:spacing w:line="266" w:lineRule="exact"/>
              <w:ind w:left="100"/>
              <w:rPr>
                <w:sz w:val="20"/>
                <w:szCs w:val="20"/>
              </w:rPr>
            </w:pPr>
            <w:r>
              <w:rPr>
                <w:rFonts w:eastAsia="Times New Roman"/>
                <w:sz w:val="24"/>
                <w:szCs w:val="24"/>
              </w:rPr>
              <w:t>Педагоги прошли курсы повышения квалификации по теме ФГОС</w:t>
            </w:r>
          </w:p>
        </w:tc>
        <w:tc>
          <w:tcPr>
            <w:tcW w:w="1700" w:type="dxa"/>
            <w:tcBorders>
              <w:right w:val="single" w:sz="8" w:space="0" w:color="78C0D4"/>
            </w:tcBorders>
            <w:shd w:val="clear" w:color="auto" w:fill="A5D5E2"/>
            <w:vAlign w:val="bottom"/>
          </w:tcPr>
          <w:p w:rsidR="00CB3FCD" w:rsidRDefault="006D5DD1" w:rsidP="00770AFE">
            <w:pPr>
              <w:spacing w:line="266" w:lineRule="exact"/>
              <w:jc w:val="center"/>
              <w:rPr>
                <w:sz w:val="20"/>
                <w:szCs w:val="20"/>
              </w:rPr>
            </w:pPr>
            <w:r>
              <w:rPr>
                <w:rFonts w:eastAsia="Times New Roman"/>
                <w:w w:val="99"/>
                <w:sz w:val="24"/>
                <w:szCs w:val="24"/>
              </w:rPr>
              <w:t>100</w:t>
            </w:r>
            <w:r w:rsidR="00CB3FCD">
              <w:rPr>
                <w:rFonts w:eastAsia="Times New Roman"/>
                <w:w w:val="99"/>
                <w:sz w:val="24"/>
                <w:szCs w:val="24"/>
              </w:rPr>
              <w:t>%</w:t>
            </w:r>
          </w:p>
        </w:tc>
      </w:tr>
      <w:tr w:rsidR="00CB3FCD" w:rsidTr="00770AFE">
        <w:trPr>
          <w:trHeight w:val="87"/>
        </w:trPr>
        <w:tc>
          <w:tcPr>
            <w:tcW w:w="56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7"/>
                <w:szCs w:val="7"/>
              </w:rPr>
            </w:pPr>
          </w:p>
        </w:tc>
        <w:tc>
          <w:tcPr>
            <w:tcW w:w="2280" w:type="dxa"/>
            <w:tcBorders>
              <w:bottom w:val="single" w:sz="8" w:space="0" w:color="78C0D4"/>
            </w:tcBorders>
            <w:shd w:val="clear" w:color="auto" w:fill="A5D5E2"/>
            <w:vAlign w:val="bottom"/>
          </w:tcPr>
          <w:p w:rsidR="00CB3FCD" w:rsidRDefault="00CB3FCD" w:rsidP="00770AFE">
            <w:pPr>
              <w:rPr>
                <w:sz w:val="7"/>
                <w:szCs w:val="7"/>
              </w:rPr>
            </w:pPr>
          </w:p>
        </w:tc>
        <w:tc>
          <w:tcPr>
            <w:tcW w:w="1780" w:type="dxa"/>
            <w:tcBorders>
              <w:bottom w:val="single" w:sz="8" w:space="0" w:color="78C0D4"/>
            </w:tcBorders>
            <w:shd w:val="clear" w:color="auto" w:fill="A5D5E2"/>
            <w:vAlign w:val="bottom"/>
          </w:tcPr>
          <w:p w:rsidR="00CB3FCD" w:rsidRDefault="00CB3FCD" w:rsidP="00770AFE">
            <w:pPr>
              <w:rPr>
                <w:sz w:val="7"/>
                <w:szCs w:val="7"/>
              </w:rPr>
            </w:pPr>
          </w:p>
        </w:tc>
        <w:tc>
          <w:tcPr>
            <w:tcW w:w="380" w:type="dxa"/>
            <w:tcBorders>
              <w:bottom w:val="single" w:sz="8" w:space="0" w:color="78C0D4"/>
            </w:tcBorders>
            <w:shd w:val="clear" w:color="auto" w:fill="A5D5E2"/>
            <w:vAlign w:val="bottom"/>
          </w:tcPr>
          <w:p w:rsidR="00CB3FCD" w:rsidRDefault="00CB3FCD" w:rsidP="00770AFE">
            <w:pPr>
              <w:rPr>
                <w:sz w:val="7"/>
                <w:szCs w:val="7"/>
              </w:rPr>
            </w:pPr>
          </w:p>
        </w:tc>
        <w:tc>
          <w:tcPr>
            <w:tcW w:w="300" w:type="dxa"/>
            <w:tcBorders>
              <w:bottom w:val="single" w:sz="8" w:space="0" w:color="78C0D4"/>
            </w:tcBorders>
            <w:shd w:val="clear" w:color="auto" w:fill="A5D5E2"/>
            <w:vAlign w:val="bottom"/>
          </w:tcPr>
          <w:p w:rsidR="00CB3FCD" w:rsidRDefault="00CB3FCD" w:rsidP="00770AFE">
            <w:pPr>
              <w:rPr>
                <w:sz w:val="7"/>
                <w:szCs w:val="7"/>
              </w:rPr>
            </w:pPr>
          </w:p>
        </w:tc>
        <w:tc>
          <w:tcPr>
            <w:tcW w:w="1180" w:type="dxa"/>
            <w:tcBorders>
              <w:bottom w:val="single" w:sz="8" w:space="0" w:color="78C0D4"/>
              <w:right w:val="single" w:sz="8" w:space="0" w:color="A5D5E2"/>
            </w:tcBorders>
            <w:shd w:val="clear" w:color="auto" w:fill="A5D5E2"/>
            <w:vAlign w:val="bottom"/>
          </w:tcPr>
          <w:p w:rsidR="00CB3FCD" w:rsidRDefault="00CB3FCD" w:rsidP="00770AFE">
            <w:pPr>
              <w:rPr>
                <w:sz w:val="7"/>
                <w:szCs w:val="7"/>
              </w:rPr>
            </w:pPr>
          </w:p>
        </w:tc>
        <w:tc>
          <w:tcPr>
            <w:tcW w:w="100" w:type="dxa"/>
            <w:tcBorders>
              <w:bottom w:val="single" w:sz="8" w:space="0" w:color="78C0D4"/>
            </w:tcBorders>
            <w:shd w:val="clear" w:color="auto" w:fill="A5D5E2"/>
            <w:vAlign w:val="bottom"/>
          </w:tcPr>
          <w:p w:rsidR="00CB3FCD" w:rsidRDefault="00CB3FCD" w:rsidP="00770AFE">
            <w:pPr>
              <w:rPr>
                <w:sz w:val="7"/>
                <w:szCs w:val="7"/>
              </w:rPr>
            </w:pPr>
          </w:p>
        </w:tc>
        <w:tc>
          <w:tcPr>
            <w:tcW w:w="1500" w:type="dxa"/>
            <w:tcBorders>
              <w:bottom w:val="single" w:sz="8" w:space="0" w:color="78C0D4"/>
              <w:right w:val="single" w:sz="8" w:space="0" w:color="78C0D4"/>
            </w:tcBorders>
            <w:shd w:val="clear" w:color="auto" w:fill="A5D5E2"/>
            <w:vAlign w:val="bottom"/>
          </w:tcPr>
          <w:p w:rsidR="00CB3FCD" w:rsidRDefault="00CB3FCD" w:rsidP="00770AFE">
            <w:pPr>
              <w:rPr>
                <w:sz w:val="7"/>
                <w:szCs w:val="7"/>
              </w:rPr>
            </w:pPr>
          </w:p>
        </w:tc>
        <w:tc>
          <w:tcPr>
            <w:tcW w:w="1700" w:type="dxa"/>
            <w:tcBorders>
              <w:bottom w:val="single" w:sz="8" w:space="0" w:color="78C0D4"/>
              <w:right w:val="single" w:sz="8" w:space="0" w:color="78C0D4"/>
            </w:tcBorders>
            <w:shd w:val="clear" w:color="auto" w:fill="A5D5E2"/>
            <w:vAlign w:val="bottom"/>
          </w:tcPr>
          <w:p w:rsidR="00CB3FCD" w:rsidRDefault="00CB3FCD" w:rsidP="00770AFE">
            <w:pPr>
              <w:rPr>
                <w:sz w:val="7"/>
                <w:szCs w:val="7"/>
              </w:rPr>
            </w:pPr>
          </w:p>
        </w:tc>
      </w:tr>
      <w:tr w:rsidR="00CB3FCD" w:rsidTr="00770AFE">
        <w:trPr>
          <w:trHeight w:val="270"/>
        </w:trPr>
        <w:tc>
          <w:tcPr>
            <w:tcW w:w="560" w:type="dxa"/>
            <w:tcBorders>
              <w:left w:val="single" w:sz="8" w:space="0" w:color="78C0D4"/>
              <w:right w:val="single" w:sz="8" w:space="0" w:color="78C0D4"/>
            </w:tcBorders>
            <w:shd w:val="clear" w:color="auto" w:fill="D2EAF1"/>
            <w:vAlign w:val="bottom"/>
          </w:tcPr>
          <w:p w:rsidR="00CB3FCD" w:rsidRDefault="00CB3FCD" w:rsidP="00770AFE">
            <w:pPr>
              <w:spacing w:line="270" w:lineRule="exact"/>
              <w:jc w:val="center"/>
              <w:rPr>
                <w:sz w:val="20"/>
                <w:szCs w:val="20"/>
              </w:rPr>
            </w:pPr>
            <w:r>
              <w:rPr>
                <w:rFonts w:eastAsia="Times New Roman"/>
                <w:b/>
                <w:bCs/>
                <w:w w:val="99"/>
                <w:sz w:val="24"/>
                <w:szCs w:val="24"/>
              </w:rPr>
              <w:t>3</w:t>
            </w:r>
          </w:p>
        </w:tc>
        <w:tc>
          <w:tcPr>
            <w:tcW w:w="7520" w:type="dxa"/>
            <w:gridSpan w:val="7"/>
            <w:tcBorders>
              <w:right w:val="single" w:sz="8" w:space="0" w:color="78C0D4"/>
            </w:tcBorders>
            <w:shd w:val="clear" w:color="auto" w:fill="D2EAF1"/>
            <w:vAlign w:val="bottom"/>
          </w:tcPr>
          <w:p w:rsidR="00CB3FCD" w:rsidRDefault="00CB3FCD" w:rsidP="00770AFE">
            <w:pPr>
              <w:spacing w:line="265" w:lineRule="exact"/>
              <w:ind w:left="100"/>
              <w:rPr>
                <w:sz w:val="20"/>
                <w:szCs w:val="20"/>
              </w:rPr>
            </w:pPr>
            <w:r>
              <w:rPr>
                <w:rFonts w:eastAsia="Times New Roman"/>
                <w:sz w:val="24"/>
                <w:szCs w:val="24"/>
                <w:shd w:val="clear" w:color="auto" w:fill="D2EAF1"/>
              </w:rPr>
              <w:t>Педагоги  участвовали  в  разработке  собственной  программы  по</w:t>
            </w:r>
          </w:p>
        </w:tc>
        <w:tc>
          <w:tcPr>
            <w:tcW w:w="1700" w:type="dxa"/>
            <w:tcBorders>
              <w:right w:val="single" w:sz="8" w:space="0" w:color="78C0D4"/>
            </w:tcBorders>
            <w:shd w:val="clear" w:color="auto" w:fill="D2EAF1"/>
            <w:vAlign w:val="bottom"/>
          </w:tcPr>
          <w:p w:rsidR="00CB3FCD" w:rsidRDefault="00CB3FCD" w:rsidP="00770AFE">
            <w:pPr>
              <w:spacing w:line="265"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520" w:type="dxa"/>
            <w:gridSpan w:val="7"/>
            <w:tcBorders>
              <w:right w:val="single" w:sz="8" w:space="0" w:color="78C0D4"/>
            </w:tcBorders>
            <w:shd w:val="clear" w:color="auto" w:fill="D2EAF1"/>
            <w:vAlign w:val="bottom"/>
          </w:tcPr>
          <w:p w:rsidR="00CB3FCD" w:rsidRDefault="00CB3FCD" w:rsidP="00770AFE">
            <w:pPr>
              <w:spacing w:line="271" w:lineRule="exact"/>
              <w:ind w:left="100"/>
              <w:rPr>
                <w:sz w:val="20"/>
                <w:szCs w:val="20"/>
              </w:rPr>
            </w:pPr>
            <w:r>
              <w:rPr>
                <w:rFonts w:eastAsia="Times New Roman"/>
                <w:sz w:val="24"/>
                <w:szCs w:val="24"/>
                <w:shd w:val="clear" w:color="auto" w:fill="D2EAF1"/>
              </w:rPr>
              <w:t>формированию УУД или участвовали во внутришкольном семинаре,</w:t>
            </w:r>
          </w:p>
        </w:tc>
        <w:tc>
          <w:tcPr>
            <w:tcW w:w="170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76"/>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52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shd w:val="clear" w:color="auto" w:fill="D2EAF1"/>
              </w:rPr>
              <w:t>посвященном  особенностям  применения  выбранной  программы  по</w:t>
            </w:r>
          </w:p>
        </w:tc>
        <w:tc>
          <w:tcPr>
            <w:tcW w:w="170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87"/>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28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rPr>
              <w:t>УУД</w:t>
            </w:r>
          </w:p>
        </w:tc>
        <w:tc>
          <w:tcPr>
            <w:tcW w:w="1780" w:type="dxa"/>
            <w:tcBorders>
              <w:bottom w:val="single" w:sz="8" w:space="0" w:color="78C0D4"/>
            </w:tcBorders>
            <w:shd w:val="clear" w:color="auto" w:fill="D2EAF1"/>
            <w:vAlign w:val="bottom"/>
          </w:tcPr>
          <w:p w:rsidR="00CB3FCD" w:rsidRDefault="00CB3FCD" w:rsidP="00770AFE">
            <w:pPr>
              <w:rPr>
                <w:sz w:val="24"/>
                <w:szCs w:val="24"/>
              </w:rPr>
            </w:pP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spacing w:line="272" w:lineRule="exact"/>
              <w:jc w:val="center"/>
              <w:rPr>
                <w:sz w:val="20"/>
                <w:szCs w:val="20"/>
              </w:rPr>
            </w:pPr>
            <w:r>
              <w:rPr>
                <w:rFonts w:eastAsia="Times New Roman"/>
                <w:b/>
                <w:bCs/>
                <w:w w:val="99"/>
                <w:sz w:val="24"/>
                <w:szCs w:val="24"/>
              </w:rPr>
              <w:t>4</w:t>
            </w:r>
          </w:p>
        </w:tc>
        <w:tc>
          <w:tcPr>
            <w:tcW w:w="7520" w:type="dxa"/>
            <w:gridSpan w:val="7"/>
            <w:tcBorders>
              <w:right w:val="single" w:sz="8" w:space="0" w:color="78C0D4"/>
            </w:tcBorders>
            <w:shd w:val="clear" w:color="auto" w:fill="A5D5E2"/>
            <w:vAlign w:val="bottom"/>
          </w:tcPr>
          <w:p w:rsidR="00CB3FCD" w:rsidRDefault="00CB3FCD" w:rsidP="00770AFE">
            <w:pPr>
              <w:spacing w:line="266" w:lineRule="exact"/>
              <w:ind w:left="100"/>
              <w:rPr>
                <w:sz w:val="20"/>
                <w:szCs w:val="20"/>
              </w:rPr>
            </w:pPr>
            <w:r>
              <w:rPr>
                <w:rFonts w:eastAsia="Times New Roman"/>
                <w:sz w:val="24"/>
                <w:szCs w:val="24"/>
                <w:shd w:val="clear" w:color="auto" w:fill="A5D5E2"/>
              </w:rPr>
              <w:t>Педагоги могут строить образовательный процесс в рамках учебного</w:t>
            </w:r>
          </w:p>
        </w:tc>
        <w:tc>
          <w:tcPr>
            <w:tcW w:w="1700" w:type="dxa"/>
            <w:tcBorders>
              <w:right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520" w:type="dxa"/>
            <w:gridSpan w:val="7"/>
            <w:tcBorders>
              <w:right w:val="single" w:sz="8" w:space="0" w:color="78C0D4"/>
            </w:tcBorders>
            <w:shd w:val="clear" w:color="auto" w:fill="A5D5E2"/>
            <w:vAlign w:val="bottom"/>
          </w:tcPr>
          <w:p w:rsidR="00CB3FCD" w:rsidRDefault="00CB3FCD" w:rsidP="00770AFE">
            <w:pPr>
              <w:spacing w:line="271" w:lineRule="exact"/>
              <w:ind w:left="100"/>
              <w:rPr>
                <w:sz w:val="20"/>
                <w:szCs w:val="20"/>
              </w:rPr>
            </w:pPr>
            <w:r>
              <w:rPr>
                <w:rFonts w:eastAsia="Times New Roman"/>
                <w:sz w:val="24"/>
                <w:szCs w:val="24"/>
                <w:shd w:val="clear" w:color="auto" w:fill="A5D5E2"/>
              </w:rPr>
              <w:t>предмета в соответствии с особенностями формирования конкретных</w:t>
            </w:r>
          </w:p>
        </w:tc>
        <w:tc>
          <w:tcPr>
            <w:tcW w:w="170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85"/>
        </w:trPr>
        <w:tc>
          <w:tcPr>
            <w:tcW w:w="56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280" w:type="dxa"/>
            <w:tcBorders>
              <w:bottom w:val="single" w:sz="8" w:space="0" w:color="78C0D4"/>
            </w:tcBorders>
            <w:shd w:val="clear" w:color="auto" w:fill="A5D5E2"/>
            <w:vAlign w:val="bottom"/>
          </w:tcPr>
          <w:p w:rsidR="00CB3FCD" w:rsidRDefault="00CB3FCD" w:rsidP="00770AFE">
            <w:pPr>
              <w:ind w:left="100"/>
              <w:rPr>
                <w:sz w:val="20"/>
                <w:szCs w:val="20"/>
              </w:rPr>
            </w:pPr>
            <w:r>
              <w:rPr>
                <w:rFonts w:eastAsia="Times New Roman"/>
                <w:sz w:val="24"/>
                <w:szCs w:val="24"/>
              </w:rPr>
              <w:t>УУД</w:t>
            </w:r>
          </w:p>
        </w:tc>
        <w:tc>
          <w:tcPr>
            <w:tcW w:w="1780" w:type="dxa"/>
            <w:tcBorders>
              <w:bottom w:val="single" w:sz="8" w:space="0" w:color="78C0D4"/>
            </w:tcBorders>
            <w:shd w:val="clear" w:color="auto" w:fill="A5D5E2"/>
            <w:vAlign w:val="bottom"/>
          </w:tcPr>
          <w:p w:rsidR="00CB3FCD" w:rsidRDefault="00CB3FCD" w:rsidP="00770AFE">
            <w:pPr>
              <w:rPr>
                <w:sz w:val="24"/>
                <w:szCs w:val="24"/>
              </w:rPr>
            </w:pPr>
          </w:p>
        </w:tc>
        <w:tc>
          <w:tcPr>
            <w:tcW w:w="380" w:type="dxa"/>
            <w:tcBorders>
              <w:bottom w:val="single" w:sz="8" w:space="0" w:color="78C0D4"/>
            </w:tcBorders>
            <w:shd w:val="clear" w:color="auto" w:fill="A5D5E2"/>
            <w:vAlign w:val="bottom"/>
          </w:tcPr>
          <w:p w:rsidR="00CB3FCD" w:rsidRDefault="00CB3FCD" w:rsidP="00770AFE">
            <w:pPr>
              <w:rPr>
                <w:sz w:val="24"/>
                <w:szCs w:val="24"/>
              </w:rPr>
            </w:pPr>
          </w:p>
        </w:tc>
        <w:tc>
          <w:tcPr>
            <w:tcW w:w="300" w:type="dxa"/>
            <w:tcBorders>
              <w:bottom w:val="single" w:sz="8" w:space="0" w:color="78C0D4"/>
            </w:tcBorders>
            <w:shd w:val="clear" w:color="auto" w:fill="A5D5E2"/>
            <w:vAlign w:val="bottom"/>
          </w:tcPr>
          <w:p w:rsidR="00CB3FCD" w:rsidRDefault="00CB3FCD" w:rsidP="00770AFE">
            <w:pPr>
              <w:rPr>
                <w:sz w:val="24"/>
                <w:szCs w:val="24"/>
              </w:rPr>
            </w:pPr>
          </w:p>
        </w:tc>
        <w:tc>
          <w:tcPr>
            <w:tcW w:w="1180" w:type="dxa"/>
            <w:tcBorders>
              <w:bottom w:val="single" w:sz="8" w:space="0" w:color="78C0D4"/>
              <w:right w:val="single" w:sz="8" w:space="0" w:color="A5D5E2"/>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A5D5E2"/>
            <w:vAlign w:val="bottom"/>
          </w:tcPr>
          <w:p w:rsidR="00CB3FCD" w:rsidRDefault="00CB3FCD" w:rsidP="00770AFE">
            <w:pPr>
              <w:rPr>
                <w:sz w:val="24"/>
                <w:szCs w:val="24"/>
              </w:rPr>
            </w:pPr>
          </w:p>
        </w:tc>
        <w:tc>
          <w:tcPr>
            <w:tcW w:w="15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spacing w:line="271" w:lineRule="exact"/>
              <w:jc w:val="center"/>
              <w:rPr>
                <w:sz w:val="20"/>
                <w:szCs w:val="20"/>
              </w:rPr>
            </w:pPr>
            <w:r>
              <w:rPr>
                <w:rFonts w:eastAsia="Times New Roman"/>
                <w:b/>
                <w:bCs/>
                <w:w w:val="99"/>
                <w:sz w:val="24"/>
                <w:szCs w:val="24"/>
              </w:rPr>
              <w:t>5</w:t>
            </w:r>
          </w:p>
        </w:tc>
        <w:tc>
          <w:tcPr>
            <w:tcW w:w="7520" w:type="dxa"/>
            <w:gridSpan w:val="7"/>
            <w:tcBorders>
              <w:right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shd w:val="clear" w:color="auto" w:fill="D2EAF1"/>
              </w:rPr>
              <w:t>Педагоги  осуществляют  формирование  УУД  в  рамках  проектной,</w:t>
            </w:r>
          </w:p>
        </w:tc>
        <w:tc>
          <w:tcPr>
            <w:tcW w:w="1700" w:type="dxa"/>
            <w:tcBorders>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81"/>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060" w:type="dxa"/>
            <w:gridSpan w:val="2"/>
            <w:tcBorders>
              <w:bottom w:val="single" w:sz="8" w:space="0" w:color="78C0D4"/>
            </w:tcBorders>
            <w:shd w:val="clear" w:color="auto" w:fill="D2EAF1"/>
            <w:vAlign w:val="bottom"/>
          </w:tcPr>
          <w:p w:rsidR="00CB3FCD" w:rsidRDefault="00CB3FCD" w:rsidP="00770AFE">
            <w:pPr>
              <w:spacing w:line="272" w:lineRule="exact"/>
              <w:ind w:left="100"/>
              <w:rPr>
                <w:sz w:val="20"/>
                <w:szCs w:val="20"/>
              </w:rPr>
            </w:pPr>
            <w:r>
              <w:rPr>
                <w:rFonts w:eastAsia="Times New Roman"/>
                <w:sz w:val="24"/>
                <w:szCs w:val="24"/>
              </w:rPr>
              <w:t>исследовательской деятельностей</w:t>
            </w: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6</w:t>
            </w:r>
          </w:p>
        </w:tc>
        <w:tc>
          <w:tcPr>
            <w:tcW w:w="7520" w:type="dxa"/>
            <w:gridSpan w:val="7"/>
            <w:tcBorders>
              <w:right w:val="single" w:sz="8" w:space="0" w:color="78C0D4"/>
            </w:tcBorders>
            <w:shd w:val="clear" w:color="auto" w:fill="A5D5E2"/>
            <w:vAlign w:val="bottom"/>
          </w:tcPr>
          <w:p w:rsidR="00CB3FCD" w:rsidRDefault="00CB3FCD" w:rsidP="00770AFE">
            <w:pPr>
              <w:spacing w:line="266" w:lineRule="exact"/>
              <w:ind w:left="100"/>
              <w:rPr>
                <w:sz w:val="20"/>
                <w:szCs w:val="20"/>
              </w:rPr>
            </w:pPr>
            <w:r>
              <w:rPr>
                <w:rFonts w:eastAsia="Times New Roman"/>
                <w:sz w:val="24"/>
                <w:szCs w:val="24"/>
                <w:shd w:val="clear" w:color="auto" w:fill="A5D5E2"/>
              </w:rPr>
              <w:t>Характер взаимодействия педагога и обучающегося не противоречит</w:t>
            </w:r>
          </w:p>
        </w:tc>
        <w:tc>
          <w:tcPr>
            <w:tcW w:w="1700" w:type="dxa"/>
            <w:tcBorders>
              <w:right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83"/>
        </w:trPr>
        <w:tc>
          <w:tcPr>
            <w:tcW w:w="56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6020" w:type="dxa"/>
            <w:gridSpan w:val="6"/>
            <w:tcBorders>
              <w:bottom w:val="single" w:sz="8" w:space="0" w:color="78C0D4"/>
            </w:tcBorders>
            <w:shd w:val="clear" w:color="auto" w:fill="A5D5E2"/>
            <w:vAlign w:val="bottom"/>
          </w:tcPr>
          <w:p w:rsidR="00CB3FCD" w:rsidRDefault="00CB3FCD" w:rsidP="00770AFE">
            <w:pPr>
              <w:spacing w:line="271" w:lineRule="exact"/>
              <w:ind w:left="100"/>
              <w:rPr>
                <w:sz w:val="20"/>
                <w:szCs w:val="20"/>
              </w:rPr>
            </w:pPr>
            <w:r>
              <w:rPr>
                <w:rFonts w:eastAsia="Times New Roman"/>
                <w:sz w:val="24"/>
                <w:szCs w:val="24"/>
              </w:rPr>
              <w:t>представлениям об условиях формирования УУД</w:t>
            </w:r>
          </w:p>
        </w:tc>
        <w:tc>
          <w:tcPr>
            <w:tcW w:w="15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5"/>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spacing w:line="271" w:lineRule="exact"/>
              <w:jc w:val="center"/>
              <w:rPr>
                <w:sz w:val="20"/>
                <w:szCs w:val="20"/>
              </w:rPr>
            </w:pPr>
            <w:r>
              <w:rPr>
                <w:rFonts w:eastAsia="Times New Roman"/>
                <w:b/>
                <w:bCs/>
                <w:w w:val="99"/>
                <w:sz w:val="24"/>
                <w:szCs w:val="24"/>
              </w:rPr>
              <w:t>7</w:t>
            </w:r>
          </w:p>
        </w:tc>
        <w:tc>
          <w:tcPr>
            <w:tcW w:w="6020" w:type="dxa"/>
            <w:gridSpan w:val="6"/>
            <w:tcBorders>
              <w:bottom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rPr>
              <w:t>Педагоги владеют навыками формирующего оценивания</w:t>
            </w: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6D5DD1" w:rsidP="00770AFE">
            <w:pPr>
              <w:spacing w:line="271" w:lineRule="exact"/>
              <w:jc w:val="center"/>
              <w:rPr>
                <w:sz w:val="20"/>
                <w:szCs w:val="20"/>
              </w:rPr>
            </w:pPr>
            <w:r>
              <w:rPr>
                <w:sz w:val="20"/>
                <w:szCs w:val="20"/>
              </w:rPr>
              <w:t>8</w:t>
            </w:r>
          </w:p>
        </w:tc>
        <w:tc>
          <w:tcPr>
            <w:tcW w:w="7520" w:type="dxa"/>
            <w:gridSpan w:val="7"/>
            <w:tcBorders>
              <w:right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shd w:val="clear" w:color="auto" w:fill="D2EAF1"/>
              </w:rPr>
              <w:t>Педагоги  умеют  применять  диагностический  инструментарий  для</w:t>
            </w:r>
          </w:p>
        </w:tc>
        <w:tc>
          <w:tcPr>
            <w:tcW w:w="1700" w:type="dxa"/>
            <w:tcBorders>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520" w:type="dxa"/>
            <w:gridSpan w:val="7"/>
            <w:tcBorders>
              <w:right w:val="single" w:sz="8" w:space="0" w:color="78C0D4"/>
            </w:tcBorders>
            <w:shd w:val="clear" w:color="auto" w:fill="D2EAF1"/>
            <w:vAlign w:val="bottom"/>
          </w:tcPr>
          <w:p w:rsidR="00CB3FCD" w:rsidRDefault="00CB3FCD" w:rsidP="00770AFE">
            <w:pPr>
              <w:spacing w:line="271" w:lineRule="exact"/>
              <w:ind w:left="100"/>
              <w:rPr>
                <w:sz w:val="20"/>
                <w:szCs w:val="20"/>
              </w:rPr>
            </w:pPr>
            <w:r>
              <w:rPr>
                <w:rFonts w:eastAsia="Times New Roman"/>
                <w:sz w:val="24"/>
                <w:szCs w:val="24"/>
                <w:shd w:val="clear" w:color="auto" w:fill="D2EAF1"/>
              </w:rPr>
              <w:t>оценки качества формирования УУД как в рамках предметной, так и</w:t>
            </w:r>
          </w:p>
        </w:tc>
        <w:tc>
          <w:tcPr>
            <w:tcW w:w="170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88"/>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06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rPr>
              <w:t>внепредметной деятельности</w:t>
            </w: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bl>
    <w:p w:rsidR="00CB3FCD" w:rsidRDefault="00CB3FCD" w:rsidP="00CB3FCD">
      <w:pPr>
        <w:spacing w:line="247" w:lineRule="exact"/>
        <w:rPr>
          <w:sz w:val="20"/>
          <w:szCs w:val="20"/>
        </w:rPr>
      </w:pPr>
    </w:p>
    <w:p w:rsidR="00CB3FCD" w:rsidRDefault="00CB3FCD" w:rsidP="00CB3FCD">
      <w:pPr>
        <w:spacing w:line="200" w:lineRule="exact"/>
        <w:rPr>
          <w:sz w:val="20"/>
          <w:szCs w:val="20"/>
        </w:rPr>
      </w:pPr>
    </w:p>
    <w:p w:rsidR="00CB3FCD" w:rsidRDefault="00CB3FCD" w:rsidP="00CB3FCD">
      <w:pPr>
        <w:spacing w:line="265" w:lineRule="exact"/>
        <w:rPr>
          <w:sz w:val="20"/>
          <w:szCs w:val="20"/>
        </w:rPr>
      </w:pPr>
    </w:p>
    <w:p w:rsidR="00CB3FCD" w:rsidRDefault="006D5DD1" w:rsidP="00CB3FCD">
      <w:pPr>
        <w:ind w:left="9540"/>
        <w:rPr>
          <w:sz w:val="20"/>
          <w:szCs w:val="20"/>
        </w:rPr>
      </w:pPr>
      <w:r>
        <w:rPr>
          <w:rFonts w:eastAsia="Times New Roman"/>
          <w:sz w:val="24"/>
          <w:szCs w:val="24"/>
        </w:rPr>
        <w:t>137</w:t>
      </w:r>
    </w:p>
    <w:p w:rsidR="00CB3FCD" w:rsidRDefault="00CB3FCD" w:rsidP="00CB3FCD">
      <w:pPr>
        <w:sectPr w:rsidR="00CB3FCD">
          <w:pgSz w:w="11900" w:h="16838"/>
          <w:pgMar w:top="700" w:right="546" w:bottom="429" w:left="1440" w:header="0" w:footer="0" w:gutter="0"/>
          <w:cols w:space="720" w:equalWidth="0">
            <w:col w:w="9920"/>
          </w:cols>
        </w:sectPr>
      </w:pPr>
    </w:p>
    <w:p w:rsidR="00CB3FCD" w:rsidRDefault="00CB3FCD" w:rsidP="006D5DD1">
      <w:pPr>
        <w:rPr>
          <w:sz w:val="20"/>
          <w:szCs w:val="20"/>
        </w:rPr>
      </w:pPr>
      <w:r>
        <w:rPr>
          <w:rFonts w:eastAsia="Times New Roman"/>
          <w:i/>
          <w:iCs/>
          <w:noProof/>
          <w:sz w:val="19"/>
          <w:szCs w:val="19"/>
        </w:rPr>
        <w:lastRenderedPageBreak/>
        <w:drawing>
          <wp:anchor distT="0" distB="0" distL="114300" distR="114300" simplePos="0" relativeHeight="25223168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88"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Pr="006D5DD1" w:rsidRDefault="006D5DD1" w:rsidP="006D5DD1">
      <w:pPr>
        <w:numPr>
          <w:ilvl w:val="0"/>
          <w:numId w:val="449"/>
        </w:numPr>
        <w:tabs>
          <w:tab w:val="left" w:pos="2238"/>
        </w:tabs>
        <w:spacing w:line="236" w:lineRule="auto"/>
        <w:ind w:left="2200" w:right="880" w:hanging="320"/>
        <w:jc w:val="center"/>
        <w:rPr>
          <w:rFonts w:eastAsia="Times New Roman"/>
          <w:b/>
          <w:bCs/>
          <w:sz w:val="24"/>
          <w:szCs w:val="24"/>
        </w:rPr>
      </w:pPr>
      <w:r>
        <w:rPr>
          <w:rFonts w:eastAsia="Times New Roman"/>
          <w:b/>
          <w:bCs/>
          <w:sz w:val="24"/>
          <w:szCs w:val="24"/>
        </w:rPr>
        <w:t>Система оценки деятельности организации, осуществляющей образовательную деятельность, по формированию и развитию универсальных учебных действий у обучающихся</w:t>
      </w:r>
    </w:p>
    <w:p w:rsidR="00CB3FCD" w:rsidRDefault="00CB3FCD" w:rsidP="00CB3FCD">
      <w:pPr>
        <w:spacing w:line="238" w:lineRule="auto"/>
        <w:ind w:left="260" w:firstLine="708"/>
        <w:jc w:val="both"/>
        <w:rPr>
          <w:sz w:val="20"/>
          <w:szCs w:val="20"/>
        </w:rPr>
      </w:pPr>
      <w:r>
        <w:rPr>
          <w:rFonts w:eastAsia="Times New Roman"/>
          <w:sz w:val="24"/>
          <w:szCs w:val="24"/>
        </w:rPr>
        <w:t>Важнейшим условием реализации системно-деятельностного подхода в образовательном процессе школы является систематический анализ результатов образования на каждом завершенном временном этапе (четверть, полугодие, год) позволяющий проследить динамику уровня сформированности у обучающихся УУД, и одновременно оценить эффективность внедряемых инноваций в учебный процесс по формированию УУД обучающихся школы. В этой связи важной частью работы по формированию универсальных учебных действий у обучающихся является диагностика уровня их сформированности. Для отслеживания изменений уровня сформированности УУД обучающихся используется мониторинг уровня сформированности УУД обучающихся школы.</w:t>
      </w:r>
    </w:p>
    <w:p w:rsidR="00CB3FCD" w:rsidRDefault="00CB3FCD" w:rsidP="00CB3FCD">
      <w:pPr>
        <w:spacing w:line="19" w:lineRule="exact"/>
        <w:rPr>
          <w:sz w:val="20"/>
          <w:szCs w:val="20"/>
        </w:rPr>
      </w:pPr>
    </w:p>
    <w:p w:rsidR="00CB3FCD" w:rsidRDefault="00CB3FCD" w:rsidP="00CB3FCD">
      <w:pPr>
        <w:spacing w:line="237" w:lineRule="auto"/>
        <w:ind w:left="260" w:firstLine="708"/>
        <w:jc w:val="both"/>
        <w:rPr>
          <w:sz w:val="20"/>
          <w:szCs w:val="20"/>
        </w:rPr>
      </w:pPr>
      <w:r>
        <w:rPr>
          <w:rFonts w:eastAsia="Times New Roman"/>
          <w:i/>
          <w:iCs/>
          <w:sz w:val="24"/>
          <w:szCs w:val="24"/>
        </w:rPr>
        <w:t xml:space="preserve">Мониторинг </w:t>
      </w:r>
      <w:r>
        <w:rPr>
          <w:rFonts w:eastAsia="Times New Roman"/>
          <w:sz w:val="24"/>
          <w:szCs w:val="24"/>
        </w:rPr>
        <w:t>уровня сформированности УУД обучающихся школы–это сбор,хранение, систематизация информации о состоянии и основных показателях уровня сформированности УУД обучающихся; функционирование образовательного процесса с целью принятия обоснованных управленческих решений, обеспечивающие повышение качества образования.</w:t>
      </w:r>
    </w:p>
    <w:p w:rsidR="00CB3FCD" w:rsidRDefault="00CB3FCD" w:rsidP="00CB3FCD">
      <w:pPr>
        <w:spacing w:line="20" w:lineRule="exact"/>
        <w:rPr>
          <w:sz w:val="20"/>
          <w:szCs w:val="20"/>
        </w:rPr>
      </w:pPr>
    </w:p>
    <w:p w:rsidR="00CB3FCD" w:rsidRDefault="00CB3FCD" w:rsidP="00CB3FCD">
      <w:pPr>
        <w:spacing w:line="266" w:lineRule="auto"/>
        <w:ind w:left="260" w:firstLine="720"/>
        <w:jc w:val="both"/>
        <w:rPr>
          <w:sz w:val="20"/>
          <w:szCs w:val="20"/>
        </w:rPr>
      </w:pPr>
      <w:r>
        <w:rPr>
          <w:rFonts w:eastAsia="Times New Roman"/>
          <w:sz w:val="24"/>
          <w:szCs w:val="24"/>
        </w:rPr>
        <w:t>В мониторинге раскрывается диагностическая процедура оценки уровня сформированности УУД обучающихся, в основу которой положены следующие параметры:</w:t>
      </w:r>
    </w:p>
    <w:p w:rsidR="00CB3FCD" w:rsidRDefault="00CB3FCD" w:rsidP="00CB3FCD">
      <w:pPr>
        <w:spacing w:line="27" w:lineRule="exact"/>
        <w:rPr>
          <w:sz w:val="20"/>
          <w:szCs w:val="20"/>
        </w:rPr>
      </w:pPr>
    </w:p>
    <w:p w:rsidR="00CB3FCD" w:rsidRDefault="00CB3FCD" w:rsidP="00CB3FCD">
      <w:pPr>
        <w:numPr>
          <w:ilvl w:val="0"/>
          <w:numId w:val="450"/>
        </w:numPr>
        <w:tabs>
          <w:tab w:val="left" w:pos="1254"/>
        </w:tabs>
        <w:spacing w:line="251" w:lineRule="auto"/>
        <w:ind w:left="260" w:firstLine="710"/>
        <w:rPr>
          <w:rFonts w:ascii="Symbol" w:eastAsia="Symbol" w:hAnsi="Symbol" w:cs="Symbol"/>
          <w:sz w:val="24"/>
          <w:szCs w:val="24"/>
        </w:rPr>
      </w:pPr>
      <w:r>
        <w:rPr>
          <w:rFonts w:eastAsia="Times New Roman"/>
          <w:sz w:val="24"/>
          <w:szCs w:val="24"/>
        </w:rPr>
        <w:t>показатели к каждому УУД и уровню сформированности (что необходимо измерить);</w:t>
      </w:r>
    </w:p>
    <w:p w:rsidR="00CB3FCD" w:rsidRDefault="00CB3FCD" w:rsidP="00CB3FCD">
      <w:pPr>
        <w:spacing w:line="42" w:lineRule="exact"/>
        <w:rPr>
          <w:rFonts w:ascii="Symbol" w:eastAsia="Symbol" w:hAnsi="Symbol" w:cs="Symbol"/>
          <w:sz w:val="24"/>
          <w:szCs w:val="24"/>
        </w:rPr>
      </w:pPr>
    </w:p>
    <w:p w:rsidR="00CB3FCD" w:rsidRDefault="00CB3FCD" w:rsidP="00CB3FCD">
      <w:pPr>
        <w:numPr>
          <w:ilvl w:val="0"/>
          <w:numId w:val="450"/>
        </w:numPr>
        <w:tabs>
          <w:tab w:val="left" w:pos="1254"/>
        </w:tabs>
        <w:spacing w:line="251" w:lineRule="auto"/>
        <w:ind w:left="260" w:firstLine="710"/>
        <w:rPr>
          <w:rFonts w:ascii="Symbol" w:eastAsia="Symbol" w:hAnsi="Symbol" w:cs="Symbol"/>
          <w:sz w:val="24"/>
          <w:szCs w:val="24"/>
        </w:rPr>
      </w:pPr>
      <w:r>
        <w:rPr>
          <w:rFonts w:eastAsia="Times New Roman"/>
          <w:sz w:val="24"/>
          <w:szCs w:val="24"/>
        </w:rPr>
        <w:t>методика оценки (каким образом измерить уровень сформированности УУД обучающихся школы);</w:t>
      </w:r>
    </w:p>
    <w:p w:rsidR="00CB3FCD" w:rsidRDefault="00CB3FCD" w:rsidP="00CB3FCD">
      <w:pPr>
        <w:spacing w:line="12" w:lineRule="exact"/>
        <w:rPr>
          <w:rFonts w:ascii="Symbol" w:eastAsia="Symbol" w:hAnsi="Symbol" w:cs="Symbol"/>
          <w:sz w:val="24"/>
          <w:szCs w:val="24"/>
        </w:rPr>
      </w:pPr>
    </w:p>
    <w:p w:rsidR="00CB3FCD" w:rsidRDefault="00CB3FCD" w:rsidP="00CB3FCD">
      <w:pPr>
        <w:numPr>
          <w:ilvl w:val="0"/>
          <w:numId w:val="450"/>
        </w:numPr>
        <w:tabs>
          <w:tab w:val="left" w:pos="1260"/>
        </w:tabs>
        <w:ind w:left="1260" w:hanging="290"/>
        <w:rPr>
          <w:rFonts w:ascii="Symbol" w:eastAsia="Symbol" w:hAnsi="Symbol" w:cs="Symbol"/>
          <w:sz w:val="24"/>
          <w:szCs w:val="24"/>
        </w:rPr>
      </w:pPr>
      <w:r>
        <w:rPr>
          <w:rFonts w:eastAsia="Times New Roman"/>
          <w:sz w:val="24"/>
          <w:szCs w:val="24"/>
        </w:rPr>
        <w:t>критерии оценки и уровня сформированности УУД (результат).</w:t>
      </w:r>
    </w:p>
    <w:p w:rsidR="00CB3FCD" w:rsidRDefault="00CB3FCD" w:rsidP="00CB3FCD">
      <w:pPr>
        <w:spacing w:line="43" w:lineRule="exact"/>
        <w:rPr>
          <w:sz w:val="20"/>
          <w:szCs w:val="20"/>
        </w:rPr>
      </w:pPr>
    </w:p>
    <w:p w:rsidR="00CB3FCD" w:rsidRDefault="00CB3FCD" w:rsidP="00CB3FCD">
      <w:pPr>
        <w:jc w:val="right"/>
        <w:rPr>
          <w:sz w:val="20"/>
          <w:szCs w:val="20"/>
        </w:rPr>
      </w:pPr>
      <w:r>
        <w:rPr>
          <w:rFonts w:eastAsia="Times New Roman"/>
          <w:i/>
          <w:iCs/>
          <w:sz w:val="24"/>
          <w:szCs w:val="24"/>
        </w:rPr>
        <w:t>Таблица</w:t>
      </w:r>
    </w:p>
    <w:p w:rsidR="00CB3FCD" w:rsidRDefault="00CB3FCD" w:rsidP="00CB3FCD">
      <w:pPr>
        <w:spacing w:line="26" w:lineRule="exact"/>
        <w:rPr>
          <w:sz w:val="20"/>
          <w:szCs w:val="20"/>
        </w:rPr>
      </w:pPr>
    </w:p>
    <w:p w:rsidR="00CB3FCD" w:rsidRDefault="00CB3FCD" w:rsidP="00CB3FCD">
      <w:pPr>
        <w:jc w:val="right"/>
        <w:rPr>
          <w:sz w:val="20"/>
          <w:szCs w:val="20"/>
        </w:rPr>
      </w:pPr>
      <w:r>
        <w:rPr>
          <w:rFonts w:eastAsia="Times New Roman"/>
          <w:i/>
          <w:iCs/>
          <w:sz w:val="24"/>
          <w:szCs w:val="24"/>
        </w:rPr>
        <w:t>Модель оценки уровня сформированности УУД</w:t>
      </w:r>
    </w:p>
    <w:p w:rsidR="00CB3FCD" w:rsidRDefault="00CB3FCD" w:rsidP="00CB3FCD">
      <w:pPr>
        <w:spacing w:line="16" w:lineRule="exact"/>
        <w:rPr>
          <w:sz w:val="20"/>
          <w:szCs w:val="20"/>
        </w:rPr>
      </w:pPr>
    </w:p>
    <w:tbl>
      <w:tblPr>
        <w:tblW w:w="0" w:type="auto"/>
        <w:tblInd w:w="290" w:type="dxa"/>
        <w:tblLayout w:type="fixed"/>
        <w:tblCellMar>
          <w:left w:w="0" w:type="dxa"/>
          <w:right w:w="0" w:type="dxa"/>
        </w:tblCellMar>
        <w:tblLook w:val="04A0"/>
      </w:tblPr>
      <w:tblGrid>
        <w:gridCol w:w="120"/>
        <w:gridCol w:w="2440"/>
        <w:gridCol w:w="120"/>
        <w:gridCol w:w="100"/>
        <w:gridCol w:w="4120"/>
        <w:gridCol w:w="120"/>
        <w:gridCol w:w="80"/>
        <w:gridCol w:w="2380"/>
        <w:gridCol w:w="120"/>
        <w:gridCol w:w="30"/>
        <w:gridCol w:w="20"/>
      </w:tblGrid>
      <w:tr w:rsidR="00CB3FCD" w:rsidTr="00770AFE">
        <w:trPr>
          <w:trHeight w:val="297"/>
        </w:trPr>
        <w:tc>
          <w:tcPr>
            <w:tcW w:w="120" w:type="dxa"/>
            <w:tcBorders>
              <w:top w:val="single" w:sz="8" w:space="0" w:color="78C0D4"/>
              <w:left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2440" w:type="dxa"/>
            <w:tcBorders>
              <w:top w:val="single" w:sz="8" w:space="0" w:color="78C0D4"/>
              <w:bottom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6"/>
                <w:sz w:val="24"/>
                <w:szCs w:val="24"/>
              </w:rPr>
              <w:t>УУД</w:t>
            </w:r>
          </w:p>
        </w:tc>
        <w:tc>
          <w:tcPr>
            <w:tcW w:w="12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4120" w:type="dxa"/>
            <w:tcBorders>
              <w:top w:val="single" w:sz="8" w:space="0" w:color="78C0D4"/>
              <w:bottom w:val="single" w:sz="8" w:space="0" w:color="78C0D4"/>
            </w:tcBorders>
            <w:shd w:val="clear" w:color="auto" w:fill="D2EAF1"/>
            <w:vAlign w:val="bottom"/>
          </w:tcPr>
          <w:p w:rsidR="00CB3FCD" w:rsidRDefault="00CB3FCD" w:rsidP="00770AFE">
            <w:pPr>
              <w:ind w:left="1140"/>
              <w:rPr>
                <w:sz w:val="20"/>
                <w:szCs w:val="20"/>
              </w:rPr>
            </w:pPr>
            <w:r>
              <w:rPr>
                <w:rFonts w:eastAsia="Times New Roman"/>
                <w:b/>
                <w:bCs/>
                <w:sz w:val="24"/>
                <w:szCs w:val="24"/>
              </w:rPr>
              <w:t>Что оценивается</w:t>
            </w:r>
          </w:p>
        </w:tc>
        <w:tc>
          <w:tcPr>
            <w:tcW w:w="12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2380" w:type="dxa"/>
            <w:tcBorders>
              <w:top w:val="single" w:sz="8" w:space="0" w:color="78C0D4"/>
              <w:bottom w:val="single" w:sz="8" w:space="0" w:color="78C0D4"/>
            </w:tcBorders>
            <w:shd w:val="clear" w:color="auto" w:fill="D2EAF1"/>
            <w:vAlign w:val="bottom"/>
          </w:tcPr>
          <w:p w:rsidR="00CB3FCD" w:rsidRDefault="00CB3FCD" w:rsidP="00770AFE">
            <w:pPr>
              <w:jc w:val="center"/>
              <w:rPr>
                <w:sz w:val="20"/>
                <w:szCs w:val="20"/>
              </w:rPr>
            </w:pPr>
            <w:r>
              <w:rPr>
                <w:rFonts w:eastAsia="Times New Roman"/>
                <w:b/>
                <w:bCs/>
                <w:sz w:val="24"/>
                <w:szCs w:val="24"/>
              </w:rPr>
              <w:t>Кто оценивает</w:t>
            </w:r>
          </w:p>
        </w:tc>
        <w:tc>
          <w:tcPr>
            <w:tcW w:w="12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Планирование</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6"/>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Оценка</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vMerge w:val="restart"/>
            <w:tcBorders>
              <w:bottom w:val="single" w:sz="8" w:space="0" w:color="A5D5E2"/>
            </w:tcBorders>
            <w:shd w:val="clear" w:color="auto" w:fill="A5D5E2"/>
            <w:vAlign w:val="bottom"/>
          </w:tcPr>
          <w:p w:rsidR="00CB3FCD" w:rsidRDefault="00CB3FCD" w:rsidP="00770AFE">
            <w:pPr>
              <w:jc w:val="center"/>
              <w:rPr>
                <w:sz w:val="20"/>
                <w:szCs w:val="20"/>
              </w:rPr>
            </w:pPr>
            <w:r>
              <w:rPr>
                <w:rFonts w:eastAsia="Times New Roman"/>
                <w:b/>
                <w:bCs/>
                <w:w w:val="99"/>
                <w:sz w:val="24"/>
                <w:szCs w:val="24"/>
              </w:rPr>
              <w:t>Регулятивные УУД</w:t>
            </w: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Контроль</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vMerge w:val="restart"/>
            <w:tcBorders>
              <w:bottom w:val="single" w:sz="8" w:space="0" w:color="A5D5E2"/>
            </w:tcBorders>
            <w:shd w:val="clear" w:color="auto" w:fill="A5D5E2"/>
            <w:vAlign w:val="bottom"/>
          </w:tcPr>
          <w:p w:rsidR="00CB3FCD" w:rsidRDefault="00CB3FCD" w:rsidP="00770AFE">
            <w:pPr>
              <w:jc w:val="center"/>
              <w:rPr>
                <w:sz w:val="20"/>
                <w:szCs w:val="20"/>
              </w:rPr>
            </w:pPr>
            <w:r>
              <w:rPr>
                <w:rFonts w:eastAsia="Times New Roman"/>
                <w:sz w:val="24"/>
                <w:szCs w:val="24"/>
                <w:shd w:val="clear" w:color="auto" w:fill="A5D5E2"/>
              </w:rPr>
              <w:t>Учитель-предметник</w:t>
            </w: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124"/>
        </w:trPr>
        <w:tc>
          <w:tcPr>
            <w:tcW w:w="120" w:type="dxa"/>
            <w:tcBorders>
              <w:left w:val="single" w:sz="8" w:space="0" w:color="78C0D4"/>
            </w:tcBorders>
            <w:shd w:val="clear" w:color="auto" w:fill="A5D5E2"/>
            <w:vAlign w:val="bottom"/>
          </w:tcPr>
          <w:p w:rsidR="00CB3FCD" w:rsidRDefault="00CB3FCD" w:rsidP="00770AFE">
            <w:pPr>
              <w:rPr>
                <w:sz w:val="10"/>
                <w:szCs w:val="10"/>
              </w:rPr>
            </w:pPr>
          </w:p>
        </w:tc>
        <w:tc>
          <w:tcPr>
            <w:tcW w:w="2440" w:type="dxa"/>
            <w:vMerge/>
            <w:shd w:val="clear" w:color="auto" w:fill="A5D5E2"/>
            <w:vAlign w:val="bottom"/>
          </w:tcPr>
          <w:p w:rsidR="00CB3FCD" w:rsidRDefault="00CB3FCD" w:rsidP="00770AFE">
            <w:pPr>
              <w:rPr>
                <w:sz w:val="10"/>
                <w:szCs w:val="10"/>
              </w:rPr>
            </w:pPr>
          </w:p>
        </w:tc>
        <w:tc>
          <w:tcPr>
            <w:tcW w:w="120" w:type="dxa"/>
            <w:tcBorders>
              <w:right w:val="single" w:sz="8" w:space="0" w:color="78C0D4"/>
            </w:tcBorders>
            <w:shd w:val="clear" w:color="auto" w:fill="A5D5E2"/>
            <w:vAlign w:val="bottom"/>
          </w:tcPr>
          <w:p w:rsidR="00CB3FCD" w:rsidRDefault="00CB3FCD" w:rsidP="00770AFE">
            <w:pPr>
              <w:rPr>
                <w:sz w:val="10"/>
                <w:szCs w:val="10"/>
              </w:rPr>
            </w:pPr>
          </w:p>
        </w:tc>
        <w:tc>
          <w:tcPr>
            <w:tcW w:w="100" w:type="dxa"/>
            <w:shd w:val="clear" w:color="auto" w:fill="D2EAF1"/>
            <w:vAlign w:val="bottom"/>
          </w:tcPr>
          <w:p w:rsidR="00CB3FCD" w:rsidRDefault="00CB3FCD" w:rsidP="00770AFE">
            <w:pPr>
              <w:rPr>
                <w:sz w:val="10"/>
                <w:szCs w:val="10"/>
              </w:rPr>
            </w:pPr>
          </w:p>
        </w:tc>
        <w:tc>
          <w:tcPr>
            <w:tcW w:w="4120" w:type="dxa"/>
            <w:vMerge w:val="restart"/>
            <w:shd w:val="clear" w:color="auto" w:fill="D2EAF1"/>
            <w:vAlign w:val="bottom"/>
          </w:tcPr>
          <w:p w:rsidR="00CB3FCD" w:rsidRDefault="00CB3FCD" w:rsidP="00770AFE">
            <w:pPr>
              <w:spacing w:line="266" w:lineRule="exact"/>
              <w:rPr>
                <w:sz w:val="20"/>
                <w:szCs w:val="20"/>
              </w:rPr>
            </w:pPr>
            <w:r>
              <w:rPr>
                <w:rFonts w:eastAsia="Times New Roman"/>
                <w:sz w:val="24"/>
                <w:szCs w:val="24"/>
              </w:rPr>
              <w:t>Коррекция</w:t>
            </w:r>
          </w:p>
        </w:tc>
        <w:tc>
          <w:tcPr>
            <w:tcW w:w="120" w:type="dxa"/>
            <w:tcBorders>
              <w:right w:val="single" w:sz="8" w:space="0" w:color="78C0D4"/>
            </w:tcBorders>
            <w:shd w:val="clear" w:color="auto" w:fill="D2EAF1"/>
            <w:vAlign w:val="bottom"/>
          </w:tcPr>
          <w:p w:rsidR="00CB3FCD" w:rsidRDefault="00CB3FCD" w:rsidP="00770AFE">
            <w:pPr>
              <w:rPr>
                <w:sz w:val="10"/>
                <w:szCs w:val="10"/>
              </w:rPr>
            </w:pPr>
          </w:p>
        </w:tc>
        <w:tc>
          <w:tcPr>
            <w:tcW w:w="80" w:type="dxa"/>
            <w:shd w:val="clear" w:color="auto" w:fill="A5D5E2"/>
            <w:vAlign w:val="bottom"/>
          </w:tcPr>
          <w:p w:rsidR="00CB3FCD" w:rsidRDefault="00CB3FCD" w:rsidP="00770AFE">
            <w:pPr>
              <w:rPr>
                <w:sz w:val="10"/>
                <w:szCs w:val="10"/>
              </w:rPr>
            </w:pPr>
          </w:p>
        </w:tc>
        <w:tc>
          <w:tcPr>
            <w:tcW w:w="2380" w:type="dxa"/>
            <w:vMerge/>
            <w:shd w:val="clear" w:color="auto" w:fill="A5D5E2"/>
            <w:vAlign w:val="bottom"/>
          </w:tcPr>
          <w:p w:rsidR="00CB3FCD" w:rsidRDefault="00CB3FCD" w:rsidP="00770AFE">
            <w:pPr>
              <w:rPr>
                <w:sz w:val="10"/>
                <w:szCs w:val="10"/>
              </w:rPr>
            </w:pPr>
          </w:p>
        </w:tc>
        <w:tc>
          <w:tcPr>
            <w:tcW w:w="120" w:type="dxa"/>
            <w:tcBorders>
              <w:right w:val="single" w:sz="8" w:space="0" w:color="78C0D4"/>
            </w:tcBorders>
            <w:shd w:val="clear" w:color="auto" w:fill="A5D5E2"/>
            <w:vAlign w:val="bottom"/>
          </w:tcPr>
          <w:p w:rsidR="00CB3FCD" w:rsidRDefault="00CB3FCD" w:rsidP="00770AFE">
            <w:pPr>
              <w:rPr>
                <w:sz w:val="10"/>
                <w:szCs w:val="10"/>
              </w:rPr>
            </w:pPr>
          </w:p>
        </w:tc>
        <w:tc>
          <w:tcPr>
            <w:tcW w:w="20" w:type="dxa"/>
            <w:vAlign w:val="bottom"/>
          </w:tcPr>
          <w:p w:rsidR="00CB3FCD" w:rsidRDefault="00CB3FCD" w:rsidP="00770AFE">
            <w:pPr>
              <w:rPr>
                <w:sz w:val="10"/>
                <w:szCs w:val="10"/>
              </w:rPr>
            </w:pPr>
          </w:p>
        </w:tc>
        <w:tc>
          <w:tcPr>
            <w:tcW w:w="0" w:type="dxa"/>
            <w:vAlign w:val="bottom"/>
          </w:tcPr>
          <w:p w:rsidR="00CB3FCD" w:rsidRDefault="00CB3FCD" w:rsidP="00770AFE">
            <w:pPr>
              <w:rPr>
                <w:sz w:val="1"/>
                <w:szCs w:val="1"/>
              </w:rPr>
            </w:pPr>
          </w:p>
        </w:tc>
      </w:tr>
      <w:tr w:rsidR="00CB3FCD" w:rsidTr="00770AFE">
        <w:trPr>
          <w:trHeight w:val="153"/>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13"/>
                <w:szCs w:val="13"/>
              </w:rPr>
            </w:pPr>
          </w:p>
        </w:tc>
        <w:tc>
          <w:tcPr>
            <w:tcW w:w="2440" w:type="dxa"/>
            <w:tcBorders>
              <w:bottom w:val="single" w:sz="8" w:space="0" w:color="A5D5E2"/>
            </w:tcBorders>
            <w:shd w:val="clear" w:color="auto" w:fill="A5D5E2"/>
            <w:vAlign w:val="bottom"/>
          </w:tcPr>
          <w:p w:rsidR="00CB3FCD" w:rsidRDefault="00CB3FCD" w:rsidP="00770AFE">
            <w:pPr>
              <w:rPr>
                <w:sz w:val="13"/>
                <w:szCs w:val="1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13"/>
                <w:szCs w:val="13"/>
              </w:rPr>
            </w:pPr>
          </w:p>
        </w:tc>
        <w:tc>
          <w:tcPr>
            <w:tcW w:w="100" w:type="dxa"/>
            <w:tcBorders>
              <w:bottom w:val="single" w:sz="8" w:space="0" w:color="78C0D4"/>
            </w:tcBorders>
            <w:shd w:val="clear" w:color="auto" w:fill="D2EAF1"/>
            <w:vAlign w:val="bottom"/>
          </w:tcPr>
          <w:p w:rsidR="00CB3FCD" w:rsidRDefault="00CB3FCD" w:rsidP="00770AFE">
            <w:pPr>
              <w:rPr>
                <w:sz w:val="13"/>
                <w:szCs w:val="13"/>
              </w:rPr>
            </w:pPr>
          </w:p>
        </w:tc>
        <w:tc>
          <w:tcPr>
            <w:tcW w:w="4120" w:type="dxa"/>
            <w:vMerge/>
            <w:tcBorders>
              <w:bottom w:val="single" w:sz="8" w:space="0" w:color="78C0D4"/>
            </w:tcBorders>
            <w:shd w:val="clear" w:color="auto" w:fill="D2EAF1"/>
            <w:vAlign w:val="bottom"/>
          </w:tcPr>
          <w:p w:rsidR="00CB3FCD" w:rsidRDefault="00CB3FCD" w:rsidP="00770AFE">
            <w:pPr>
              <w:rPr>
                <w:sz w:val="13"/>
                <w:szCs w:val="13"/>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3"/>
                <w:szCs w:val="13"/>
              </w:rPr>
            </w:pPr>
          </w:p>
        </w:tc>
        <w:tc>
          <w:tcPr>
            <w:tcW w:w="80" w:type="dxa"/>
            <w:tcBorders>
              <w:bottom w:val="single" w:sz="8" w:space="0" w:color="A5D5E2"/>
            </w:tcBorders>
            <w:shd w:val="clear" w:color="auto" w:fill="A5D5E2"/>
            <w:vAlign w:val="bottom"/>
          </w:tcPr>
          <w:p w:rsidR="00CB3FCD" w:rsidRDefault="00CB3FCD" w:rsidP="00770AFE">
            <w:pPr>
              <w:rPr>
                <w:sz w:val="13"/>
                <w:szCs w:val="13"/>
              </w:rPr>
            </w:pPr>
          </w:p>
        </w:tc>
        <w:tc>
          <w:tcPr>
            <w:tcW w:w="2380" w:type="dxa"/>
            <w:tcBorders>
              <w:bottom w:val="single" w:sz="8" w:space="0" w:color="A5D5E2"/>
            </w:tcBorders>
            <w:shd w:val="clear" w:color="auto" w:fill="A5D5E2"/>
            <w:vAlign w:val="bottom"/>
          </w:tcPr>
          <w:p w:rsidR="00CB3FCD" w:rsidRDefault="00CB3FCD" w:rsidP="00770AFE">
            <w:pPr>
              <w:rPr>
                <w:sz w:val="13"/>
                <w:szCs w:val="1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13"/>
                <w:szCs w:val="13"/>
              </w:rPr>
            </w:pPr>
          </w:p>
        </w:tc>
        <w:tc>
          <w:tcPr>
            <w:tcW w:w="20" w:type="dxa"/>
            <w:vAlign w:val="bottom"/>
          </w:tcPr>
          <w:p w:rsidR="00CB3FCD" w:rsidRDefault="00CB3FCD" w:rsidP="00770AFE">
            <w:pPr>
              <w:rPr>
                <w:sz w:val="13"/>
                <w:szCs w:val="13"/>
              </w:rPr>
            </w:pPr>
          </w:p>
        </w:tc>
        <w:tc>
          <w:tcPr>
            <w:tcW w:w="0" w:type="dxa"/>
            <w:vAlign w:val="bottom"/>
          </w:tcPr>
          <w:p w:rsidR="00CB3FCD" w:rsidRDefault="00CB3FCD" w:rsidP="00770AFE">
            <w:pPr>
              <w:rPr>
                <w:sz w:val="1"/>
                <w:szCs w:val="1"/>
              </w:rPr>
            </w:pPr>
          </w:p>
        </w:tc>
      </w:tr>
      <w:tr w:rsidR="00CB3FCD" w:rsidTr="00770AFE">
        <w:trPr>
          <w:trHeight w:val="276"/>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Целеполагание</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95"/>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2440" w:type="dxa"/>
            <w:tcBorders>
              <w:bottom w:val="single" w:sz="8" w:space="0" w:color="78C0D4"/>
            </w:tcBorders>
            <w:shd w:val="clear" w:color="auto" w:fill="A5D5E2"/>
            <w:vAlign w:val="bottom"/>
          </w:tcPr>
          <w:p w:rsidR="00CB3FCD" w:rsidRDefault="00CB3FCD" w:rsidP="00770AFE">
            <w:pPr>
              <w:rPr>
                <w:sz w:val="24"/>
                <w:szCs w:val="24"/>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Границы</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 w:type="dxa"/>
            <w:tcBorders>
              <w:bottom w:val="single" w:sz="8" w:space="0" w:color="78C0D4"/>
            </w:tcBorders>
            <w:shd w:val="clear" w:color="auto" w:fill="A5D5E2"/>
            <w:vAlign w:val="bottom"/>
          </w:tcPr>
          <w:p w:rsidR="00CB3FCD" w:rsidRDefault="00CB3FCD" w:rsidP="00770AFE">
            <w:pPr>
              <w:rPr>
                <w:sz w:val="24"/>
                <w:szCs w:val="24"/>
              </w:rPr>
            </w:pPr>
          </w:p>
        </w:tc>
        <w:tc>
          <w:tcPr>
            <w:tcW w:w="2380" w:type="dxa"/>
            <w:tcBorders>
              <w:bottom w:val="single" w:sz="8" w:space="0" w:color="78C0D4"/>
            </w:tcBorders>
            <w:shd w:val="clear" w:color="auto" w:fill="A5D5E2"/>
            <w:vAlign w:val="bottom"/>
          </w:tcPr>
          <w:p w:rsidR="00CB3FCD" w:rsidRDefault="00CB3FCD" w:rsidP="00770AFE">
            <w:pPr>
              <w:rPr>
                <w:sz w:val="24"/>
                <w:szCs w:val="24"/>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57"/>
        </w:trPr>
        <w:tc>
          <w:tcPr>
            <w:tcW w:w="120" w:type="dxa"/>
            <w:tcBorders>
              <w:left w:val="single" w:sz="8" w:space="0" w:color="78C0D4"/>
              <w:bottom w:val="single" w:sz="8" w:space="0" w:color="A5D5E2"/>
            </w:tcBorders>
            <w:shd w:val="clear" w:color="auto" w:fill="A5D5E2"/>
            <w:vAlign w:val="bottom"/>
          </w:tcPr>
          <w:p w:rsidR="00CB3FCD" w:rsidRDefault="00CB3FCD" w:rsidP="00770AFE"/>
        </w:tc>
        <w:tc>
          <w:tcPr>
            <w:tcW w:w="2440" w:type="dxa"/>
            <w:tcBorders>
              <w:bottom w:val="single" w:sz="8" w:space="0" w:color="A5D5E2"/>
            </w:tcBorders>
            <w:shd w:val="clear" w:color="auto" w:fill="A5D5E2"/>
            <w:vAlign w:val="bottom"/>
          </w:tcPr>
          <w:p w:rsidR="00CB3FCD" w:rsidRDefault="00CB3FCD" w:rsidP="00770AFE"/>
        </w:tc>
        <w:tc>
          <w:tcPr>
            <w:tcW w:w="120" w:type="dxa"/>
            <w:tcBorders>
              <w:bottom w:val="single" w:sz="8" w:space="0" w:color="A5D5E2"/>
              <w:right w:val="single" w:sz="8" w:space="0" w:color="78C0D4"/>
            </w:tcBorders>
            <w:shd w:val="clear" w:color="auto" w:fill="A5D5E2"/>
            <w:vAlign w:val="bottom"/>
          </w:tcPr>
          <w:p w:rsidR="00CB3FCD" w:rsidRDefault="00CB3FCD" w:rsidP="00770AFE"/>
        </w:tc>
        <w:tc>
          <w:tcPr>
            <w:tcW w:w="100" w:type="dxa"/>
            <w:tcBorders>
              <w:top w:val="single" w:sz="8" w:space="0" w:color="A5D5E2"/>
              <w:bottom w:val="single" w:sz="8" w:space="0" w:color="78C0D4"/>
            </w:tcBorders>
            <w:shd w:val="clear" w:color="auto" w:fill="A5D5E2"/>
            <w:vAlign w:val="bottom"/>
          </w:tcPr>
          <w:p w:rsidR="00CB3FCD" w:rsidRDefault="00CB3FCD" w:rsidP="00770AFE"/>
        </w:tc>
        <w:tc>
          <w:tcPr>
            <w:tcW w:w="4120" w:type="dxa"/>
            <w:tcBorders>
              <w:top w:val="single" w:sz="8" w:space="0" w:color="A5D5E2"/>
              <w:bottom w:val="single" w:sz="8" w:space="0" w:color="78C0D4"/>
            </w:tcBorders>
            <w:shd w:val="clear" w:color="auto" w:fill="A5D5E2"/>
            <w:vAlign w:val="bottom"/>
          </w:tcPr>
          <w:p w:rsidR="00CB3FCD" w:rsidRDefault="00CB3FCD" w:rsidP="00770AFE">
            <w:pPr>
              <w:spacing w:line="245" w:lineRule="exact"/>
              <w:rPr>
                <w:sz w:val="20"/>
                <w:szCs w:val="20"/>
              </w:rPr>
            </w:pPr>
            <w:r>
              <w:rPr>
                <w:rFonts w:eastAsia="Times New Roman"/>
                <w:sz w:val="24"/>
                <w:szCs w:val="24"/>
              </w:rPr>
              <w:t>Анализ</w:t>
            </w:r>
          </w:p>
        </w:tc>
        <w:tc>
          <w:tcPr>
            <w:tcW w:w="120" w:type="dxa"/>
            <w:tcBorders>
              <w:top w:val="single" w:sz="8" w:space="0" w:color="A5D5E2"/>
              <w:bottom w:val="single" w:sz="8" w:space="0" w:color="78C0D4"/>
              <w:right w:val="single" w:sz="8" w:space="0" w:color="78C0D4"/>
            </w:tcBorders>
            <w:shd w:val="clear" w:color="auto" w:fill="A5D5E2"/>
            <w:vAlign w:val="bottom"/>
          </w:tcPr>
          <w:p w:rsidR="00CB3FCD" w:rsidRDefault="00CB3FCD" w:rsidP="00770AFE"/>
        </w:tc>
        <w:tc>
          <w:tcPr>
            <w:tcW w:w="80" w:type="dxa"/>
            <w:tcBorders>
              <w:bottom w:val="single" w:sz="8" w:space="0" w:color="A5D5E2"/>
            </w:tcBorders>
            <w:shd w:val="clear" w:color="auto" w:fill="A5D5E2"/>
            <w:vAlign w:val="bottom"/>
          </w:tcPr>
          <w:p w:rsidR="00CB3FCD" w:rsidRDefault="00CB3FCD" w:rsidP="00770AFE"/>
        </w:tc>
        <w:tc>
          <w:tcPr>
            <w:tcW w:w="2380" w:type="dxa"/>
            <w:tcBorders>
              <w:bottom w:val="single" w:sz="8" w:space="0" w:color="A5D5E2"/>
            </w:tcBorders>
            <w:shd w:val="clear" w:color="auto" w:fill="A5D5E2"/>
            <w:vAlign w:val="bottom"/>
          </w:tcPr>
          <w:p w:rsidR="00CB3FCD" w:rsidRDefault="00CB3FCD" w:rsidP="00770AFE"/>
        </w:tc>
        <w:tc>
          <w:tcPr>
            <w:tcW w:w="120" w:type="dxa"/>
            <w:tcBorders>
              <w:bottom w:val="single" w:sz="8" w:space="0" w:color="A5D5E2"/>
              <w:right w:val="single" w:sz="8" w:space="0" w:color="78C0D4"/>
            </w:tcBorders>
            <w:shd w:val="clear" w:color="auto" w:fill="A5D5E2"/>
            <w:vAlign w:val="bottom"/>
          </w:tcPr>
          <w:p w:rsidR="00CB3FCD" w:rsidRDefault="00CB3FCD" w:rsidP="00770AFE"/>
        </w:tc>
        <w:tc>
          <w:tcPr>
            <w:tcW w:w="20" w:type="dxa"/>
            <w:vAlign w:val="bottom"/>
          </w:tcPr>
          <w:p w:rsidR="00CB3FCD" w:rsidRDefault="00CB3FCD" w:rsidP="00770AFE"/>
        </w:tc>
        <w:tc>
          <w:tcPr>
            <w:tcW w:w="0" w:type="dxa"/>
            <w:vAlign w:val="bottom"/>
          </w:tcPr>
          <w:p w:rsidR="00CB3FCD" w:rsidRDefault="00CB3FCD" w:rsidP="00770AFE">
            <w:pPr>
              <w:rPr>
                <w:sz w:val="1"/>
                <w:szCs w:val="1"/>
              </w:rPr>
            </w:pPr>
          </w:p>
        </w:tc>
      </w:tr>
      <w:tr w:rsidR="00CB3FCD" w:rsidTr="00770AFE">
        <w:trPr>
          <w:trHeight w:val="276"/>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Синтез</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Классификация</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ind w:left="20"/>
              <w:rPr>
                <w:sz w:val="20"/>
                <w:szCs w:val="20"/>
              </w:rPr>
            </w:pPr>
            <w:r>
              <w:rPr>
                <w:rFonts w:eastAsia="Times New Roman"/>
                <w:sz w:val="24"/>
                <w:szCs w:val="24"/>
              </w:rPr>
              <w:t>Сравнения</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0"/>
        </w:trPr>
        <w:tc>
          <w:tcPr>
            <w:tcW w:w="120" w:type="dxa"/>
            <w:tcBorders>
              <w:left w:val="single" w:sz="8" w:space="0" w:color="78C0D4"/>
            </w:tcBorders>
            <w:shd w:val="clear" w:color="auto" w:fill="A5D5E2"/>
            <w:vAlign w:val="bottom"/>
          </w:tcPr>
          <w:p w:rsidR="00CB3FCD" w:rsidRDefault="00CB3FCD" w:rsidP="00770AFE">
            <w:pPr>
              <w:spacing w:line="20" w:lineRule="exact"/>
              <w:rPr>
                <w:sz w:val="1"/>
                <w:szCs w:val="1"/>
              </w:rPr>
            </w:pPr>
          </w:p>
        </w:tc>
        <w:tc>
          <w:tcPr>
            <w:tcW w:w="2440" w:type="dxa"/>
            <w:shd w:val="clear" w:color="auto" w:fill="A5D5E2"/>
            <w:vAlign w:val="bottom"/>
          </w:tcPr>
          <w:p w:rsidR="00CB3FCD" w:rsidRDefault="00CB3FCD" w:rsidP="00770AFE">
            <w:pPr>
              <w:spacing w:line="20" w:lineRule="exact"/>
              <w:rPr>
                <w:sz w:val="1"/>
                <w:szCs w:val="1"/>
              </w:rPr>
            </w:pPr>
          </w:p>
        </w:tc>
        <w:tc>
          <w:tcPr>
            <w:tcW w:w="120" w:type="dxa"/>
            <w:tcBorders>
              <w:right w:val="single" w:sz="8" w:space="0" w:color="78C0D4"/>
            </w:tcBorders>
            <w:shd w:val="clear" w:color="auto" w:fill="A5D5E2"/>
            <w:vAlign w:val="bottom"/>
          </w:tcPr>
          <w:p w:rsidR="00CB3FCD" w:rsidRDefault="00CB3FCD" w:rsidP="00770AFE">
            <w:pPr>
              <w:spacing w:line="20" w:lineRule="exact"/>
              <w:rPr>
                <w:sz w:val="1"/>
                <w:szCs w:val="1"/>
              </w:rPr>
            </w:pPr>
          </w:p>
        </w:tc>
        <w:tc>
          <w:tcPr>
            <w:tcW w:w="100" w:type="dxa"/>
            <w:vAlign w:val="bottom"/>
          </w:tcPr>
          <w:p w:rsidR="00CB3FCD" w:rsidRDefault="00CB3FCD" w:rsidP="00770AFE">
            <w:pPr>
              <w:spacing w:line="20" w:lineRule="exact"/>
              <w:rPr>
                <w:sz w:val="1"/>
                <w:szCs w:val="1"/>
              </w:rPr>
            </w:pPr>
          </w:p>
        </w:tc>
        <w:tc>
          <w:tcPr>
            <w:tcW w:w="4120" w:type="dxa"/>
            <w:vAlign w:val="bottom"/>
          </w:tcPr>
          <w:p w:rsidR="00CB3FCD" w:rsidRDefault="00CB3FCD" w:rsidP="00770AFE">
            <w:pPr>
              <w:spacing w:line="20" w:lineRule="exact"/>
              <w:rPr>
                <w:sz w:val="1"/>
                <w:szCs w:val="1"/>
              </w:rPr>
            </w:pPr>
          </w:p>
        </w:tc>
        <w:tc>
          <w:tcPr>
            <w:tcW w:w="120" w:type="dxa"/>
            <w:tcBorders>
              <w:right w:val="single" w:sz="8" w:space="0" w:color="78C0D4"/>
            </w:tcBorders>
            <w:vAlign w:val="bottom"/>
          </w:tcPr>
          <w:p w:rsidR="00CB3FCD" w:rsidRDefault="00CB3FCD" w:rsidP="00770AFE">
            <w:pPr>
              <w:spacing w:line="20" w:lineRule="exact"/>
              <w:rPr>
                <w:sz w:val="1"/>
                <w:szCs w:val="1"/>
              </w:rPr>
            </w:pPr>
          </w:p>
        </w:tc>
        <w:tc>
          <w:tcPr>
            <w:tcW w:w="80" w:type="dxa"/>
            <w:shd w:val="clear" w:color="auto" w:fill="A5D5E2"/>
            <w:vAlign w:val="bottom"/>
          </w:tcPr>
          <w:p w:rsidR="00CB3FCD" w:rsidRDefault="00CB3FCD" w:rsidP="00770AFE">
            <w:pPr>
              <w:spacing w:line="20" w:lineRule="exact"/>
              <w:rPr>
                <w:sz w:val="1"/>
                <w:szCs w:val="1"/>
              </w:rPr>
            </w:pPr>
          </w:p>
        </w:tc>
        <w:tc>
          <w:tcPr>
            <w:tcW w:w="2380" w:type="dxa"/>
            <w:shd w:val="clear" w:color="auto" w:fill="A5D5E2"/>
            <w:vAlign w:val="bottom"/>
          </w:tcPr>
          <w:p w:rsidR="00CB3FCD" w:rsidRDefault="00CB3FCD" w:rsidP="00770AFE">
            <w:pPr>
              <w:spacing w:line="20" w:lineRule="exact"/>
              <w:rPr>
                <w:sz w:val="1"/>
                <w:szCs w:val="1"/>
              </w:rPr>
            </w:pPr>
          </w:p>
        </w:tc>
        <w:tc>
          <w:tcPr>
            <w:tcW w:w="120" w:type="dxa"/>
            <w:tcBorders>
              <w:right w:val="single" w:sz="8" w:space="0" w:color="78C0D4"/>
            </w:tcBorders>
            <w:shd w:val="clear" w:color="auto" w:fill="A5D5E2"/>
            <w:vAlign w:val="bottom"/>
          </w:tcPr>
          <w:p w:rsidR="00CB3FCD" w:rsidRDefault="00CB3FCD" w:rsidP="00770AFE">
            <w:pPr>
              <w:spacing w:line="20" w:lineRule="exact"/>
              <w:rPr>
                <w:sz w:val="1"/>
                <w:szCs w:val="1"/>
              </w:rPr>
            </w:pPr>
          </w:p>
        </w:tc>
        <w:tc>
          <w:tcPr>
            <w:tcW w:w="20" w:type="dxa"/>
            <w:vAlign w:val="bottom"/>
          </w:tcPr>
          <w:p w:rsidR="00CB3FCD" w:rsidRDefault="00CB3FCD" w:rsidP="00770AFE">
            <w:pPr>
              <w:spacing w:line="20" w:lineRule="exact"/>
              <w:rPr>
                <w:sz w:val="1"/>
                <w:szCs w:val="1"/>
              </w:rPr>
            </w:pPr>
          </w:p>
        </w:tc>
        <w:tc>
          <w:tcPr>
            <w:tcW w:w="0" w:type="dxa"/>
            <w:vAlign w:val="bottom"/>
          </w:tcPr>
          <w:p w:rsidR="00CB3FCD" w:rsidRDefault="00CB3FCD" w:rsidP="00770AFE">
            <w:pPr>
              <w:spacing w:line="20" w:lineRule="exact"/>
              <w:rPr>
                <w:sz w:val="1"/>
                <w:szCs w:val="1"/>
              </w:rPr>
            </w:pPr>
          </w:p>
        </w:tc>
      </w:tr>
      <w:tr w:rsidR="00CB3FCD" w:rsidTr="00770AFE">
        <w:trPr>
          <w:trHeight w:val="258"/>
        </w:trPr>
        <w:tc>
          <w:tcPr>
            <w:tcW w:w="120" w:type="dxa"/>
            <w:tcBorders>
              <w:left w:val="single" w:sz="8" w:space="0" w:color="78C0D4"/>
              <w:bottom w:val="single" w:sz="8" w:space="0" w:color="A5D5E2"/>
            </w:tcBorders>
            <w:shd w:val="clear" w:color="auto" w:fill="A5D5E2"/>
            <w:vAlign w:val="bottom"/>
          </w:tcPr>
          <w:p w:rsidR="00CB3FCD" w:rsidRDefault="00CB3FCD" w:rsidP="00770AFE"/>
        </w:tc>
        <w:tc>
          <w:tcPr>
            <w:tcW w:w="2440" w:type="dxa"/>
            <w:tcBorders>
              <w:bottom w:val="single" w:sz="8" w:space="0" w:color="A5D5E2"/>
            </w:tcBorders>
            <w:shd w:val="clear" w:color="auto" w:fill="A5D5E2"/>
            <w:vAlign w:val="bottom"/>
          </w:tcPr>
          <w:p w:rsidR="00CB3FCD" w:rsidRDefault="00CB3FCD" w:rsidP="00770AFE">
            <w:pPr>
              <w:spacing w:line="256" w:lineRule="exact"/>
              <w:jc w:val="center"/>
              <w:rPr>
                <w:sz w:val="20"/>
                <w:szCs w:val="20"/>
              </w:rPr>
            </w:pPr>
            <w:r>
              <w:rPr>
                <w:rFonts w:eastAsia="Times New Roman"/>
                <w:b/>
                <w:bCs/>
                <w:sz w:val="24"/>
                <w:szCs w:val="24"/>
                <w:shd w:val="clear" w:color="auto" w:fill="A5D5E2"/>
              </w:rPr>
              <w:t>Познавательные УУД</w:t>
            </w:r>
          </w:p>
        </w:tc>
        <w:tc>
          <w:tcPr>
            <w:tcW w:w="120" w:type="dxa"/>
            <w:tcBorders>
              <w:bottom w:val="single" w:sz="8" w:space="0" w:color="A5D5E2"/>
              <w:right w:val="single" w:sz="8" w:space="0" w:color="78C0D4"/>
            </w:tcBorders>
            <w:shd w:val="clear" w:color="auto" w:fill="A5D5E2"/>
            <w:vAlign w:val="bottom"/>
          </w:tcPr>
          <w:p w:rsidR="00CB3FCD" w:rsidRDefault="00CB3FCD" w:rsidP="00770AFE"/>
        </w:tc>
        <w:tc>
          <w:tcPr>
            <w:tcW w:w="100" w:type="dxa"/>
            <w:tcBorders>
              <w:bottom w:val="single" w:sz="8" w:space="0" w:color="78C0D4"/>
            </w:tcBorders>
            <w:shd w:val="clear" w:color="auto" w:fill="A5D5E2"/>
            <w:vAlign w:val="bottom"/>
          </w:tcPr>
          <w:p w:rsidR="00CB3FCD" w:rsidRDefault="00CB3FCD" w:rsidP="00770AFE"/>
        </w:tc>
        <w:tc>
          <w:tcPr>
            <w:tcW w:w="4120" w:type="dxa"/>
            <w:tcBorders>
              <w:bottom w:val="single" w:sz="8" w:space="0" w:color="78C0D4"/>
            </w:tcBorders>
            <w:shd w:val="clear" w:color="auto" w:fill="A5D5E2"/>
            <w:vAlign w:val="bottom"/>
          </w:tcPr>
          <w:p w:rsidR="00CB3FCD" w:rsidRDefault="00CB3FCD" w:rsidP="00770AFE">
            <w:pPr>
              <w:spacing w:line="256" w:lineRule="exact"/>
              <w:ind w:left="20"/>
              <w:rPr>
                <w:sz w:val="20"/>
                <w:szCs w:val="20"/>
              </w:rPr>
            </w:pPr>
            <w:r>
              <w:rPr>
                <w:rFonts w:eastAsia="Times New Roman"/>
                <w:sz w:val="24"/>
                <w:szCs w:val="24"/>
              </w:rPr>
              <w:t>Обобщение</w:t>
            </w:r>
          </w:p>
        </w:tc>
        <w:tc>
          <w:tcPr>
            <w:tcW w:w="120" w:type="dxa"/>
            <w:tcBorders>
              <w:bottom w:val="single" w:sz="8" w:space="0" w:color="78C0D4"/>
              <w:right w:val="single" w:sz="8" w:space="0" w:color="78C0D4"/>
            </w:tcBorders>
            <w:shd w:val="clear" w:color="auto" w:fill="A5D5E2"/>
            <w:vAlign w:val="bottom"/>
          </w:tcPr>
          <w:p w:rsidR="00CB3FCD" w:rsidRDefault="00CB3FCD" w:rsidP="00770AFE"/>
        </w:tc>
        <w:tc>
          <w:tcPr>
            <w:tcW w:w="80" w:type="dxa"/>
            <w:tcBorders>
              <w:bottom w:val="single" w:sz="8" w:space="0" w:color="A5D5E2"/>
            </w:tcBorders>
            <w:shd w:val="clear" w:color="auto" w:fill="A5D5E2"/>
            <w:vAlign w:val="bottom"/>
          </w:tcPr>
          <w:p w:rsidR="00CB3FCD" w:rsidRDefault="00CB3FCD" w:rsidP="00770AFE"/>
        </w:tc>
        <w:tc>
          <w:tcPr>
            <w:tcW w:w="2380" w:type="dxa"/>
            <w:tcBorders>
              <w:bottom w:val="single" w:sz="8" w:space="0" w:color="A5D5E2"/>
            </w:tcBorders>
            <w:shd w:val="clear" w:color="auto" w:fill="A5D5E2"/>
            <w:vAlign w:val="bottom"/>
          </w:tcPr>
          <w:p w:rsidR="00CB3FCD" w:rsidRDefault="00CB3FCD" w:rsidP="00770AFE">
            <w:pPr>
              <w:spacing w:line="256" w:lineRule="exact"/>
              <w:jc w:val="center"/>
              <w:rPr>
                <w:sz w:val="20"/>
                <w:szCs w:val="20"/>
              </w:rPr>
            </w:pPr>
            <w:r>
              <w:rPr>
                <w:rFonts w:eastAsia="Times New Roman"/>
                <w:sz w:val="24"/>
                <w:szCs w:val="24"/>
                <w:shd w:val="clear" w:color="auto" w:fill="A5D5E2"/>
              </w:rPr>
              <w:t>Учитель-предметник</w:t>
            </w:r>
          </w:p>
        </w:tc>
        <w:tc>
          <w:tcPr>
            <w:tcW w:w="120" w:type="dxa"/>
            <w:tcBorders>
              <w:bottom w:val="single" w:sz="8" w:space="0" w:color="A5D5E2"/>
              <w:right w:val="single" w:sz="8" w:space="0" w:color="78C0D4"/>
            </w:tcBorders>
            <w:shd w:val="clear" w:color="auto" w:fill="A5D5E2"/>
            <w:vAlign w:val="bottom"/>
          </w:tcPr>
          <w:p w:rsidR="00CB3FCD" w:rsidRDefault="00CB3FCD" w:rsidP="00770AFE"/>
        </w:tc>
        <w:tc>
          <w:tcPr>
            <w:tcW w:w="20" w:type="dxa"/>
            <w:vAlign w:val="bottom"/>
          </w:tcPr>
          <w:p w:rsidR="00CB3FCD" w:rsidRDefault="00CB3FCD" w:rsidP="00770AFE"/>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ind w:left="20"/>
              <w:rPr>
                <w:sz w:val="20"/>
                <w:szCs w:val="20"/>
              </w:rPr>
            </w:pPr>
            <w:r>
              <w:rPr>
                <w:rFonts w:eastAsia="Times New Roman"/>
                <w:sz w:val="24"/>
                <w:szCs w:val="24"/>
              </w:rPr>
              <w:t>Причинно-следственные связи</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8"/>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4"/>
                <w:szCs w:val="24"/>
              </w:rPr>
            </w:pPr>
          </w:p>
        </w:tc>
        <w:tc>
          <w:tcPr>
            <w:tcW w:w="2440" w:type="dxa"/>
            <w:tcBorders>
              <w:bottom w:val="single" w:sz="8" w:space="0" w:color="A5D5E2"/>
            </w:tcBorders>
            <w:shd w:val="clear" w:color="auto" w:fill="A5D5E2"/>
            <w:vAlign w:val="bottom"/>
          </w:tcPr>
          <w:p w:rsidR="00CB3FCD" w:rsidRDefault="00CB3FCD" w:rsidP="00770AFE">
            <w:pPr>
              <w:rPr>
                <w:sz w:val="24"/>
                <w:szCs w:val="24"/>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A5D5E2"/>
            <w:vAlign w:val="bottom"/>
          </w:tcPr>
          <w:p w:rsidR="00CB3FCD" w:rsidRDefault="00CB3FCD" w:rsidP="00770AFE">
            <w:pPr>
              <w:rPr>
                <w:sz w:val="24"/>
                <w:szCs w:val="24"/>
              </w:rPr>
            </w:pPr>
          </w:p>
        </w:tc>
        <w:tc>
          <w:tcPr>
            <w:tcW w:w="4120" w:type="dxa"/>
            <w:tcBorders>
              <w:bottom w:val="single" w:sz="8" w:space="0" w:color="78C0D4"/>
            </w:tcBorders>
            <w:shd w:val="clear" w:color="auto" w:fill="A5D5E2"/>
            <w:vAlign w:val="bottom"/>
          </w:tcPr>
          <w:p w:rsidR="00CB3FCD" w:rsidRDefault="00CB3FCD" w:rsidP="00770AFE">
            <w:pPr>
              <w:spacing w:line="266" w:lineRule="exact"/>
              <w:ind w:left="20"/>
              <w:rPr>
                <w:sz w:val="20"/>
                <w:szCs w:val="20"/>
              </w:rPr>
            </w:pPr>
            <w:r>
              <w:rPr>
                <w:rFonts w:eastAsia="Times New Roman"/>
                <w:sz w:val="24"/>
                <w:szCs w:val="24"/>
              </w:rPr>
              <w:t>Аналогия</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80" w:type="dxa"/>
            <w:tcBorders>
              <w:bottom w:val="single" w:sz="8" w:space="0" w:color="A5D5E2"/>
            </w:tcBorders>
            <w:shd w:val="clear" w:color="auto" w:fill="A5D5E2"/>
            <w:vAlign w:val="bottom"/>
          </w:tcPr>
          <w:p w:rsidR="00CB3FCD" w:rsidRDefault="00CB3FCD" w:rsidP="00770AFE">
            <w:pPr>
              <w:rPr>
                <w:sz w:val="24"/>
                <w:szCs w:val="24"/>
              </w:rPr>
            </w:pPr>
          </w:p>
        </w:tc>
        <w:tc>
          <w:tcPr>
            <w:tcW w:w="2380" w:type="dxa"/>
            <w:tcBorders>
              <w:bottom w:val="single" w:sz="8" w:space="0" w:color="A5D5E2"/>
            </w:tcBorders>
            <w:shd w:val="clear" w:color="auto" w:fill="A5D5E2"/>
            <w:vAlign w:val="bottom"/>
          </w:tcPr>
          <w:p w:rsidR="00CB3FCD" w:rsidRDefault="00CB3FCD" w:rsidP="00770AFE">
            <w:pPr>
              <w:rPr>
                <w:sz w:val="24"/>
                <w:szCs w:val="24"/>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ind w:left="20"/>
              <w:rPr>
                <w:sz w:val="20"/>
                <w:szCs w:val="20"/>
              </w:rPr>
            </w:pPr>
            <w:r>
              <w:rPr>
                <w:rFonts w:eastAsia="Times New Roman"/>
                <w:sz w:val="24"/>
                <w:szCs w:val="24"/>
              </w:rPr>
              <w:t>Отнесение к понятию</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23"/>
                <w:szCs w:val="23"/>
              </w:rPr>
            </w:pPr>
          </w:p>
        </w:tc>
        <w:tc>
          <w:tcPr>
            <w:tcW w:w="2440" w:type="dxa"/>
            <w:tcBorders>
              <w:bottom w:val="single" w:sz="8" w:space="0" w:color="78C0D4"/>
            </w:tcBorders>
            <w:shd w:val="clear" w:color="auto" w:fill="A5D5E2"/>
            <w:vAlign w:val="bottom"/>
          </w:tcPr>
          <w:p w:rsidR="00CB3FCD" w:rsidRDefault="00CB3FCD" w:rsidP="00770AFE">
            <w:pPr>
              <w:rPr>
                <w:sz w:val="23"/>
                <w:szCs w:val="23"/>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ind w:left="20"/>
              <w:rPr>
                <w:sz w:val="20"/>
                <w:szCs w:val="20"/>
              </w:rPr>
            </w:pPr>
            <w:r>
              <w:rPr>
                <w:rFonts w:eastAsia="Times New Roman"/>
                <w:sz w:val="24"/>
                <w:szCs w:val="24"/>
              </w:rPr>
              <w:t>Таблицы и диаграммы</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78C0D4"/>
            </w:tcBorders>
            <w:shd w:val="clear" w:color="auto" w:fill="A5D5E2"/>
            <w:vAlign w:val="bottom"/>
          </w:tcPr>
          <w:p w:rsidR="00CB3FCD" w:rsidRDefault="00CB3FCD" w:rsidP="00770AFE">
            <w:pPr>
              <w:rPr>
                <w:sz w:val="23"/>
                <w:szCs w:val="23"/>
              </w:rPr>
            </w:pPr>
          </w:p>
        </w:tc>
        <w:tc>
          <w:tcPr>
            <w:tcW w:w="2380" w:type="dxa"/>
            <w:tcBorders>
              <w:bottom w:val="single" w:sz="8" w:space="0" w:color="78C0D4"/>
            </w:tcBorders>
            <w:shd w:val="clear" w:color="auto" w:fill="A5D5E2"/>
            <w:vAlign w:val="bottom"/>
          </w:tcPr>
          <w:p w:rsidR="00CB3FCD" w:rsidRDefault="00CB3FCD" w:rsidP="00770AFE">
            <w:pPr>
              <w:rPr>
                <w:sz w:val="23"/>
                <w:szCs w:val="23"/>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8"/>
        </w:trPr>
        <w:tc>
          <w:tcPr>
            <w:tcW w:w="120" w:type="dxa"/>
            <w:tcBorders>
              <w:left w:val="single" w:sz="8" w:space="0" w:color="78C0D4"/>
              <w:bottom w:val="single" w:sz="8" w:space="0" w:color="D2EAF1"/>
            </w:tcBorders>
            <w:shd w:val="clear" w:color="auto" w:fill="D2EAF1"/>
            <w:vAlign w:val="bottom"/>
          </w:tcPr>
          <w:p w:rsidR="00CB3FCD" w:rsidRDefault="00CB3FCD" w:rsidP="00770AFE">
            <w:pPr>
              <w:rPr>
                <w:sz w:val="24"/>
                <w:szCs w:val="24"/>
              </w:rPr>
            </w:pPr>
          </w:p>
        </w:tc>
        <w:tc>
          <w:tcPr>
            <w:tcW w:w="2440" w:type="dxa"/>
            <w:tcBorders>
              <w:bottom w:val="single" w:sz="8" w:space="0" w:color="D2EAF1"/>
            </w:tcBorders>
            <w:shd w:val="clear" w:color="auto" w:fill="D2EAF1"/>
            <w:vAlign w:val="bottom"/>
          </w:tcPr>
          <w:p w:rsidR="00CB3FCD" w:rsidRDefault="00CB3FCD" w:rsidP="00770AFE">
            <w:pPr>
              <w:rPr>
                <w:sz w:val="24"/>
                <w:szCs w:val="24"/>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Речевое высказывание</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 w:type="dxa"/>
            <w:tcBorders>
              <w:bottom w:val="single" w:sz="8" w:space="0" w:color="D2EAF1"/>
            </w:tcBorders>
            <w:shd w:val="clear" w:color="auto" w:fill="D2EAF1"/>
            <w:vAlign w:val="bottom"/>
          </w:tcPr>
          <w:p w:rsidR="00CB3FCD" w:rsidRDefault="00CB3FCD" w:rsidP="00770AFE">
            <w:pPr>
              <w:rPr>
                <w:sz w:val="24"/>
                <w:szCs w:val="24"/>
              </w:rPr>
            </w:pPr>
          </w:p>
        </w:tc>
        <w:tc>
          <w:tcPr>
            <w:tcW w:w="2380" w:type="dxa"/>
            <w:tcBorders>
              <w:bottom w:val="single" w:sz="8" w:space="0" w:color="D2EAF1"/>
            </w:tcBorders>
            <w:shd w:val="clear" w:color="auto" w:fill="D2EAF1"/>
            <w:vAlign w:val="bottom"/>
          </w:tcPr>
          <w:p w:rsidR="00CB3FCD" w:rsidRDefault="00CB3FCD" w:rsidP="00770AFE">
            <w:pPr>
              <w:rPr>
                <w:sz w:val="24"/>
                <w:szCs w:val="24"/>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D2EAF1"/>
            </w:tcBorders>
            <w:shd w:val="clear" w:color="auto" w:fill="D2EAF1"/>
            <w:vAlign w:val="bottom"/>
          </w:tcPr>
          <w:p w:rsidR="00CB3FCD" w:rsidRDefault="00CB3FCD" w:rsidP="00770AFE">
            <w:pPr>
              <w:rPr>
                <w:sz w:val="23"/>
                <w:szCs w:val="23"/>
              </w:rPr>
            </w:pPr>
          </w:p>
        </w:tc>
        <w:tc>
          <w:tcPr>
            <w:tcW w:w="2440" w:type="dxa"/>
            <w:tcBorders>
              <w:bottom w:val="single" w:sz="8" w:space="0" w:color="D2EAF1"/>
            </w:tcBorders>
            <w:shd w:val="clear" w:color="auto" w:fill="D2EAF1"/>
            <w:vAlign w:val="bottom"/>
          </w:tcPr>
          <w:p w:rsidR="00CB3FCD" w:rsidRDefault="00CB3FCD" w:rsidP="00770AFE">
            <w:pPr>
              <w:rPr>
                <w:sz w:val="23"/>
                <w:szCs w:val="23"/>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Точка зрения</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D2EAF1"/>
            </w:tcBorders>
            <w:shd w:val="clear" w:color="auto" w:fill="D2EAF1"/>
            <w:vAlign w:val="bottom"/>
          </w:tcPr>
          <w:p w:rsidR="00CB3FCD" w:rsidRDefault="00CB3FCD" w:rsidP="00770AFE">
            <w:pPr>
              <w:rPr>
                <w:sz w:val="23"/>
                <w:szCs w:val="23"/>
              </w:rPr>
            </w:pPr>
          </w:p>
        </w:tc>
        <w:tc>
          <w:tcPr>
            <w:tcW w:w="2380" w:type="dxa"/>
            <w:tcBorders>
              <w:bottom w:val="single" w:sz="8" w:space="0" w:color="D2EAF1"/>
            </w:tcBorders>
            <w:shd w:val="clear" w:color="auto" w:fill="D2EAF1"/>
            <w:vAlign w:val="bottom"/>
          </w:tcPr>
          <w:p w:rsidR="00CB3FCD" w:rsidRDefault="00CB3FCD" w:rsidP="00770AFE">
            <w:pPr>
              <w:rPr>
                <w:sz w:val="23"/>
                <w:szCs w:val="23"/>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D2EAF1"/>
            </w:tcBorders>
            <w:shd w:val="clear" w:color="auto" w:fill="D2EAF1"/>
            <w:vAlign w:val="bottom"/>
          </w:tcPr>
          <w:p w:rsidR="00CB3FCD" w:rsidRDefault="00CB3FCD" w:rsidP="00770AFE">
            <w:pPr>
              <w:rPr>
                <w:sz w:val="23"/>
                <w:szCs w:val="23"/>
              </w:rPr>
            </w:pPr>
          </w:p>
        </w:tc>
        <w:tc>
          <w:tcPr>
            <w:tcW w:w="2440" w:type="dxa"/>
            <w:tcBorders>
              <w:bottom w:val="single" w:sz="8" w:space="0" w:color="D2EAF1"/>
            </w:tcBorders>
            <w:shd w:val="clear" w:color="auto" w:fill="D2EAF1"/>
            <w:vAlign w:val="bottom"/>
          </w:tcPr>
          <w:p w:rsidR="00CB3FCD" w:rsidRDefault="00CB3FCD" w:rsidP="00770AFE">
            <w:pPr>
              <w:spacing w:line="271" w:lineRule="exact"/>
              <w:jc w:val="center"/>
              <w:rPr>
                <w:sz w:val="20"/>
                <w:szCs w:val="20"/>
              </w:rPr>
            </w:pPr>
            <w:r>
              <w:rPr>
                <w:rFonts w:eastAsia="Times New Roman"/>
                <w:b/>
                <w:bCs/>
                <w:sz w:val="24"/>
                <w:szCs w:val="24"/>
              </w:rPr>
              <w:t>Коммуникативные</w:t>
            </w: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Вопросы</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D2EAF1"/>
            </w:tcBorders>
            <w:shd w:val="clear" w:color="auto" w:fill="D2EAF1"/>
            <w:vAlign w:val="bottom"/>
          </w:tcPr>
          <w:p w:rsidR="00CB3FCD" w:rsidRDefault="00CB3FCD" w:rsidP="00770AFE">
            <w:pPr>
              <w:rPr>
                <w:sz w:val="23"/>
                <w:szCs w:val="23"/>
              </w:rPr>
            </w:pPr>
          </w:p>
        </w:tc>
        <w:tc>
          <w:tcPr>
            <w:tcW w:w="2380" w:type="dxa"/>
            <w:vMerge w:val="restart"/>
            <w:tcBorders>
              <w:bottom w:val="single" w:sz="8" w:space="0" w:color="D2EAF1"/>
            </w:tcBorders>
            <w:shd w:val="clear" w:color="auto" w:fill="D2EAF1"/>
            <w:vAlign w:val="bottom"/>
          </w:tcPr>
          <w:p w:rsidR="00CB3FCD" w:rsidRDefault="00CB3FCD" w:rsidP="00770AFE">
            <w:pPr>
              <w:jc w:val="center"/>
              <w:rPr>
                <w:sz w:val="20"/>
                <w:szCs w:val="20"/>
              </w:rPr>
            </w:pPr>
            <w:r>
              <w:rPr>
                <w:rFonts w:eastAsia="Times New Roman"/>
                <w:sz w:val="24"/>
                <w:szCs w:val="24"/>
                <w:shd w:val="clear" w:color="auto" w:fill="D2EAF1"/>
              </w:rPr>
              <w:t>Учитель-предметник</w:t>
            </w: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108"/>
        </w:trPr>
        <w:tc>
          <w:tcPr>
            <w:tcW w:w="120" w:type="dxa"/>
            <w:tcBorders>
              <w:left w:val="single" w:sz="8" w:space="0" w:color="78C0D4"/>
            </w:tcBorders>
            <w:shd w:val="clear" w:color="auto" w:fill="D2EAF1"/>
            <w:vAlign w:val="bottom"/>
          </w:tcPr>
          <w:p w:rsidR="00CB3FCD" w:rsidRDefault="00CB3FCD" w:rsidP="00770AFE">
            <w:pPr>
              <w:rPr>
                <w:sz w:val="9"/>
                <w:szCs w:val="9"/>
              </w:rPr>
            </w:pPr>
          </w:p>
        </w:tc>
        <w:tc>
          <w:tcPr>
            <w:tcW w:w="2440" w:type="dxa"/>
            <w:vMerge w:val="restart"/>
            <w:shd w:val="clear" w:color="auto" w:fill="D2EAF1"/>
            <w:vAlign w:val="bottom"/>
          </w:tcPr>
          <w:p w:rsidR="00CB3FCD" w:rsidRDefault="00CB3FCD" w:rsidP="00770AFE">
            <w:pPr>
              <w:spacing w:line="251" w:lineRule="exact"/>
              <w:jc w:val="center"/>
              <w:rPr>
                <w:sz w:val="20"/>
                <w:szCs w:val="20"/>
              </w:rPr>
            </w:pPr>
            <w:r>
              <w:rPr>
                <w:rFonts w:eastAsia="Times New Roman"/>
                <w:b/>
                <w:bCs/>
                <w:w w:val="96"/>
                <w:sz w:val="24"/>
                <w:szCs w:val="24"/>
              </w:rPr>
              <w:t>УУД</w:t>
            </w:r>
          </w:p>
        </w:tc>
        <w:tc>
          <w:tcPr>
            <w:tcW w:w="120" w:type="dxa"/>
            <w:tcBorders>
              <w:right w:val="single" w:sz="8" w:space="0" w:color="78C0D4"/>
            </w:tcBorders>
            <w:shd w:val="clear" w:color="auto" w:fill="D2EAF1"/>
            <w:vAlign w:val="bottom"/>
          </w:tcPr>
          <w:p w:rsidR="00CB3FCD" w:rsidRDefault="00CB3FCD" w:rsidP="00770AFE">
            <w:pPr>
              <w:rPr>
                <w:sz w:val="9"/>
                <w:szCs w:val="9"/>
              </w:rPr>
            </w:pPr>
          </w:p>
        </w:tc>
        <w:tc>
          <w:tcPr>
            <w:tcW w:w="100" w:type="dxa"/>
            <w:shd w:val="clear" w:color="auto" w:fill="A5D5E2"/>
            <w:vAlign w:val="bottom"/>
          </w:tcPr>
          <w:p w:rsidR="00CB3FCD" w:rsidRDefault="00CB3FCD" w:rsidP="00770AFE">
            <w:pPr>
              <w:rPr>
                <w:sz w:val="9"/>
                <w:szCs w:val="9"/>
              </w:rPr>
            </w:pPr>
          </w:p>
        </w:tc>
        <w:tc>
          <w:tcPr>
            <w:tcW w:w="4120" w:type="dxa"/>
            <w:vMerge w:val="restart"/>
            <w:shd w:val="clear" w:color="auto" w:fill="A5D5E2"/>
            <w:vAlign w:val="bottom"/>
          </w:tcPr>
          <w:p w:rsidR="00CB3FCD" w:rsidRDefault="00CB3FCD" w:rsidP="00770AFE">
            <w:pPr>
              <w:spacing w:line="257" w:lineRule="exact"/>
              <w:rPr>
                <w:sz w:val="20"/>
                <w:szCs w:val="20"/>
              </w:rPr>
            </w:pPr>
            <w:r>
              <w:rPr>
                <w:rFonts w:eastAsia="Times New Roman"/>
                <w:sz w:val="24"/>
                <w:szCs w:val="24"/>
              </w:rPr>
              <w:t>Письменная коммуникация</w:t>
            </w:r>
          </w:p>
        </w:tc>
        <w:tc>
          <w:tcPr>
            <w:tcW w:w="120" w:type="dxa"/>
            <w:tcBorders>
              <w:right w:val="single" w:sz="8" w:space="0" w:color="78C0D4"/>
            </w:tcBorders>
            <w:shd w:val="clear" w:color="auto" w:fill="A5D5E2"/>
            <w:vAlign w:val="bottom"/>
          </w:tcPr>
          <w:p w:rsidR="00CB3FCD" w:rsidRDefault="00CB3FCD" w:rsidP="00770AFE">
            <w:pPr>
              <w:rPr>
                <w:sz w:val="9"/>
                <w:szCs w:val="9"/>
              </w:rPr>
            </w:pPr>
          </w:p>
        </w:tc>
        <w:tc>
          <w:tcPr>
            <w:tcW w:w="80" w:type="dxa"/>
            <w:shd w:val="clear" w:color="auto" w:fill="D2EAF1"/>
            <w:vAlign w:val="bottom"/>
          </w:tcPr>
          <w:p w:rsidR="00CB3FCD" w:rsidRDefault="00CB3FCD" w:rsidP="00770AFE">
            <w:pPr>
              <w:rPr>
                <w:sz w:val="9"/>
                <w:szCs w:val="9"/>
              </w:rPr>
            </w:pPr>
          </w:p>
        </w:tc>
        <w:tc>
          <w:tcPr>
            <w:tcW w:w="2380" w:type="dxa"/>
            <w:vMerge/>
            <w:shd w:val="clear" w:color="auto" w:fill="D2EAF1"/>
            <w:vAlign w:val="bottom"/>
          </w:tcPr>
          <w:p w:rsidR="00CB3FCD" w:rsidRDefault="00CB3FCD" w:rsidP="00770AFE">
            <w:pPr>
              <w:rPr>
                <w:sz w:val="9"/>
                <w:szCs w:val="9"/>
              </w:rPr>
            </w:pPr>
          </w:p>
        </w:tc>
        <w:tc>
          <w:tcPr>
            <w:tcW w:w="120" w:type="dxa"/>
            <w:tcBorders>
              <w:right w:val="single" w:sz="8" w:space="0" w:color="78C0D4"/>
            </w:tcBorders>
            <w:shd w:val="clear" w:color="auto" w:fill="D2EAF1"/>
            <w:vAlign w:val="bottom"/>
          </w:tcPr>
          <w:p w:rsidR="00CB3FCD" w:rsidRDefault="00CB3FCD" w:rsidP="00770AFE">
            <w:pPr>
              <w:rPr>
                <w:sz w:val="9"/>
                <w:szCs w:val="9"/>
              </w:rPr>
            </w:pPr>
          </w:p>
        </w:tc>
        <w:tc>
          <w:tcPr>
            <w:tcW w:w="20" w:type="dxa"/>
            <w:vAlign w:val="bottom"/>
          </w:tcPr>
          <w:p w:rsidR="00CB3FCD" w:rsidRDefault="00CB3FCD" w:rsidP="00770AFE">
            <w:pPr>
              <w:rPr>
                <w:sz w:val="9"/>
                <w:szCs w:val="9"/>
              </w:rPr>
            </w:pPr>
          </w:p>
        </w:tc>
        <w:tc>
          <w:tcPr>
            <w:tcW w:w="0" w:type="dxa"/>
            <w:vAlign w:val="bottom"/>
          </w:tcPr>
          <w:p w:rsidR="00CB3FCD" w:rsidRDefault="00CB3FCD" w:rsidP="00770AFE">
            <w:pPr>
              <w:rPr>
                <w:sz w:val="1"/>
                <w:szCs w:val="1"/>
              </w:rPr>
            </w:pPr>
          </w:p>
        </w:tc>
      </w:tr>
      <w:tr w:rsidR="00CB3FCD" w:rsidTr="00770AFE">
        <w:trPr>
          <w:trHeight w:val="170"/>
        </w:trPr>
        <w:tc>
          <w:tcPr>
            <w:tcW w:w="120" w:type="dxa"/>
            <w:tcBorders>
              <w:left w:val="single" w:sz="8" w:space="0" w:color="78C0D4"/>
              <w:bottom w:val="single" w:sz="8" w:space="0" w:color="D2EAF1"/>
            </w:tcBorders>
            <w:shd w:val="clear" w:color="auto" w:fill="D2EAF1"/>
            <w:vAlign w:val="bottom"/>
          </w:tcPr>
          <w:p w:rsidR="00CB3FCD" w:rsidRDefault="00CB3FCD" w:rsidP="00770AFE">
            <w:pPr>
              <w:rPr>
                <w:sz w:val="14"/>
                <w:szCs w:val="14"/>
              </w:rPr>
            </w:pPr>
          </w:p>
        </w:tc>
        <w:tc>
          <w:tcPr>
            <w:tcW w:w="2440" w:type="dxa"/>
            <w:vMerge/>
            <w:tcBorders>
              <w:bottom w:val="single" w:sz="8" w:space="0" w:color="D2EAF1"/>
            </w:tcBorders>
            <w:shd w:val="clear" w:color="auto" w:fill="D2EAF1"/>
            <w:vAlign w:val="bottom"/>
          </w:tcPr>
          <w:p w:rsidR="00CB3FCD" w:rsidRDefault="00CB3FCD" w:rsidP="00770AFE">
            <w:pPr>
              <w:rPr>
                <w:sz w:val="14"/>
                <w:szCs w:val="14"/>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14"/>
                <w:szCs w:val="14"/>
              </w:rPr>
            </w:pPr>
          </w:p>
        </w:tc>
        <w:tc>
          <w:tcPr>
            <w:tcW w:w="100" w:type="dxa"/>
            <w:tcBorders>
              <w:bottom w:val="single" w:sz="8" w:space="0" w:color="78C0D4"/>
            </w:tcBorders>
            <w:shd w:val="clear" w:color="auto" w:fill="A5D5E2"/>
            <w:vAlign w:val="bottom"/>
          </w:tcPr>
          <w:p w:rsidR="00CB3FCD" w:rsidRDefault="00CB3FCD" w:rsidP="00770AFE">
            <w:pPr>
              <w:rPr>
                <w:sz w:val="14"/>
                <w:szCs w:val="14"/>
              </w:rPr>
            </w:pPr>
          </w:p>
        </w:tc>
        <w:tc>
          <w:tcPr>
            <w:tcW w:w="4120" w:type="dxa"/>
            <w:vMerge/>
            <w:tcBorders>
              <w:bottom w:val="single" w:sz="8" w:space="0" w:color="78C0D4"/>
            </w:tcBorders>
            <w:shd w:val="clear" w:color="auto" w:fill="A5D5E2"/>
            <w:vAlign w:val="bottom"/>
          </w:tcPr>
          <w:p w:rsidR="00CB3FCD" w:rsidRDefault="00CB3FCD" w:rsidP="00770AFE">
            <w:pPr>
              <w:rPr>
                <w:sz w:val="14"/>
                <w:szCs w:val="14"/>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14"/>
                <w:szCs w:val="14"/>
              </w:rPr>
            </w:pPr>
          </w:p>
        </w:tc>
        <w:tc>
          <w:tcPr>
            <w:tcW w:w="80" w:type="dxa"/>
            <w:tcBorders>
              <w:bottom w:val="single" w:sz="8" w:space="0" w:color="D2EAF1"/>
            </w:tcBorders>
            <w:shd w:val="clear" w:color="auto" w:fill="D2EAF1"/>
            <w:vAlign w:val="bottom"/>
          </w:tcPr>
          <w:p w:rsidR="00CB3FCD" w:rsidRDefault="00CB3FCD" w:rsidP="00770AFE">
            <w:pPr>
              <w:rPr>
                <w:sz w:val="14"/>
                <w:szCs w:val="14"/>
              </w:rPr>
            </w:pPr>
          </w:p>
        </w:tc>
        <w:tc>
          <w:tcPr>
            <w:tcW w:w="2380" w:type="dxa"/>
            <w:tcBorders>
              <w:bottom w:val="single" w:sz="8" w:space="0" w:color="D2EAF1"/>
            </w:tcBorders>
            <w:shd w:val="clear" w:color="auto" w:fill="D2EAF1"/>
            <w:vAlign w:val="bottom"/>
          </w:tcPr>
          <w:p w:rsidR="00CB3FCD" w:rsidRDefault="00CB3FCD" w:rsidP="00770AFE">
            <w:pPr>
              <w:rPr>
                <w:sz w:val="14"/>
                <w:szCs w:val="14"/>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14"/>
                <w:szCs w:val="14"/>
              </w:rPr>
            </w:pPr>
          </w:p>
        </w:tc>
        <w:tc>
          <w:tcPr>
            <w:tcW w:w="20" w:type="dxa"/>
            <w:vAlign w:val="bottom"/>
          </w:tcPr>
          <w:p w:rsidR="00CB3FCD" w:rsidRDefault="00CB3FCD" w:rsidP="00770AFE">
            <w:pPr>
              <w:rPr>
                <w:sz w:val="14"/>
                <w:szCs w:val="14"/>
              </w:rPr>
            </w:pPr>
          </w:p>
        </w:tc>
        <w:tc>
          <w:tcPr>
            <w:tcW w:w="0" w:type="dxa"/>
            <w:vAlign w:val="bottom"/>
          </w:tcPr>
          <w:p w:rsidR="00CB3FCD" w:rsidRDefault="00CB3FCD" w:rsidP="00770AFE">
            <w:pPr>
              <w:rPr>
                <w:sz w:val="1"/>
                <w:szCs w:val="1"/>
              </w:rPr>
            </w:pPr>
          </w:p>
        </w:tc>
      </w:tr>
      <w:tr w:rsidR="00CB3FCD" w:rsidTr="00770AFE">
        <w:trPr>
          <w:trHeight w:val="266"/>
        </w:trPr>
        <w:tc>
          <w:tcPr>
            <w:tcW w:w="120" w:type="dxa"/>
            <w:tcBorders>
              <w:left w:val="single" w:sz="8" w:space="0" w:color="78C0D4"/>
            </w:tcBorders>
            <w:shd w:val="clear" w:color="auto" w:fill="D2EAF1"/>
            <w:vAlign w:val="bottom"/>
          </w:tcPr>
          <w:p w:rsidR="00CB3FCD" w:rsidRDefault="00CB3FCD" w:rsidP="00770AFE">
            <w:pPr>
              <w:rPr>
                <w:sz w:val="23"/>
                <w:szCs w:val="23"/>
              </w:rPr>
            </w:pPr>
          </w:p>
        </w:tc>
        <w:tc>
          <w:tcPr>
            <w:tcW w:w="2440" w:type="dxa"/>
            <w:shd w:val="clear" w:color="auto" w:fill="D2EAF1"/>
            <w:vAlign w:val="bottom"/>
          </w:tcPr>
          <w:p w:rsidR="00CB3FCD" w:rsidRDefault="00CB3FCD" w:rsidP="00770AFE">
            <w:pPr>
              <w:rPr>
                <w:sz w:val="23"/>
                <w:szCs w:val="23"/>
              </w:rPr>
            </w:pP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100" w:type="dxa"/>
            <w:shd w:val="clear" w:color="auto" w:fill="D2EAF1"/>
            <w:vAlign w:val="bottom"/>
          </w:tcPr>
          <w:p w:rsidR="00CB3FCD" w:rsidRDefault="00CB3FCD" w:rsidP="00770AFE">
            <w:pPr>
              <w:rPr>
                <w:sz w:val="23"/>
                <w:szCs w:val="23"/>
              </w:rPr>
            </w:pPr>
          </w:p>
        </w:tc>
        <w:tc>
          <w:tcPr>
            <w:tcW w:w="4120" w:type="dxa"/>
            <w:shd w:val="clear" w:color="auto" w:fill="D2EAF1"/>
            <w:vAlign w:val="bottom"/>
          </w:tcPr>
          <w:p w:rsidR="00CB3FCD" w:rsidRDefault="00CB3FCD" w:rsidP="00770AFE">
            <w:pPr>
              <w:spacing w:line="266" w:lineRule="exact"/>
              <w:rPr>
                <w:sz w:val="20"/>
                <w:szCs w:val="20"/>
              </w:rPr>
            </w:pPr>
            <w:r>
              <w:rPr>
                <w:rFonts w:eastAsia="Times New Roman"/>
                <w:sz w:val="24"/>
                <w:szCs w:val="24"/>
              </w:rPr>
              <w:t>Умение публичное представлять</w:t>
            </w: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80" w:type="dxa"/>
            <w:shd w:val="clear" w:color="auto" w:fill="D2EAF1"/>
            <w:vAlign w:val="bottom"/>
          </w:tcPr>
          <w:p w:rsidR="00CB3FCD" w:rsidRDefault="00CB3FCD" w:rsidP="00770AFE">
            <w:pPr>
              <w:rPr>
                <w:sz w:val="23"/>
                <w:szCs w:val="23"/>
              </w:rPr>
            </w:pPr>
          </w:p>
        </w:tc>
        <w:tc>
          <w:tcPr>
            <w:tcW w:w="2380" w:type="dxa"/>
            <w:shd w:val="clear" w:color="auto" w:fill="D2EAF1"/>
            <w:vAlign w:val="bottom"/>
          </w:tcPr>
          <w:p w:rsidR="00CB3FCD" w:rsidRDefault="00CB3FCD" w:rsidP="00770AFE">
            <w:pPr>
              <w:rPr>
                <w:sz w:val="23"/>
                <w:szCs w:val="23"/>
              </w:rPr>
            </w:pP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85"/>
        </w:trPr>
        <w:tc>
          <w:tcPr>
            <w:tcW w:w="120" w:type="dxa"/>
            <w:tcBorders>
              <w:left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2440" w:type="dxa"/>
            <w:tcBorders>
              <w:bottom w:val="single" w:sz="8" w:space="0" w:color="78C0D4"/>
            </w:tcBorders>
            <w:shd w:val="clear" w:color="auto" w:fill="D2EAF1"/>
            <w:vAlign w:val="bottom"/>
          </w:tcPr>
          <w:p w:rsidR="00CB3FCD" w:rsidRDefault="00CB3FCD" w:rsidP="00770AFE">
            <w:pPr>
              <w:rPr>
                <w:sz w:val="24"/>
                <w:szCs w:val="24"/>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4120" w:type="dxa"/>
            <w:tcBorders>
              <w:bottom w:val="single" w:sz="8" w:space="0" w:color="78C0D4"/>
            </w:tcBorders>
            <w:shd w:val="clear" w:color="auto" w:fill="D2EAF1"/>
            <w:vAlign w:val="bottom"/>
          </w:tcPr>
          <w:p w:rsidR="00CB3FCD" w:rsidRDefault="00CB3FCD" w:rsidP="00770AFE">
            <w:pPr>
              <w:rPr>
                <w:sz w:val="20"/>
                <w:szCs w:val="20"/>
              </w:rPr>
            </w:pPr>
            <w:r>
              <w:rPr>
                <w:rFonts w:eastAsia="Times New Roman"/>
                <w:sz w:val="24"/>
                <w:szCs w:val="24"/>
              </w:rPr>
              <w:t>результаты своей деятельности</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 w:type="dxa"/>
            <w:tcBorders>
              <w:bottom w:val="single" w:sz="8" w:space="0" w:color="78C0D4"/>
            </w:tcBorders>
            <w:shd w:val="clear" w:color="auto" w:fill="D2EAF1"/>
            <w:vAlign w:val="bottom"/>
          </w:tcPr>
          <w:p w:rsidR="00CB3FCD" w:rsidRDefault="00CB3FCD" w:rsidP="00770AFE">
            <w:pPr>
              <w:rPr>
                <w:sz w:val="24"/>
                <w:szCs w:val="24"/>
              </w:rPr>
            </w:pPr>
          </w:p>
        </w:tc>
        <w:tc>
          <w:tcPr>
            <w:tcW w:w="2380" w:type="dxa"/>
            <w:tcBorders>
              <w:bottom w:val="single" w:sz="8" w:space="0" w:color="78C0D4"/>
            </w:tcBorders>
            <w:shd w:val="clear" w:color="auto" w:fill="D2EAF1"/>
            <w:vAlign w:val="bottom"/>
          </w:tcPr>
          <w:p w:rsidR="00CB3FCD" w:rsidRDefault="00CB3FCD" w:rsidP="00770AFE">
            <w:pPr>
              <w:rPr>
                <w:sz w:val="24"/>
                <w:szCs w:val="24"/>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76"/>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Мотивация</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78C0D4"/>
            </w:tcBorders>
            <w:shd w:val="clear" w:color="auto" w:fill="A5D5E2"/>
            <w:vAlign w:val="bottom"/>
          </w:tcPr>
          <w:p w:rsidR="00CB3FCD" w:rsidRDefault="00CB3FCD" w:rsidP="00770AFE">
            <w:pPr>
              <w:rPr>
                <w:sz w:val="23"/>
                <w:szCs w:val="23"/>
              </w:rPr>
            </w:pPr>
          </w:p>
        </w:tc>
        <w:tc>
          <w:tcPr>
            <w:tcW w:w="2380" w:type="dxa"/>
            <w:tcBorders>
              <w:bottom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w w:val="99"/>
                <w:sz w:val="24"/>
                <w:szCs w:val="24"/>
              </w:rPr>
              <w:t>Педагог-психолог</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8"/>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4"/>
                <w:szCs w:val="24"/>
              </w:rPr>
            </w:pPr>
          </w:p>
        </w:tc>
        <w:tc>
          <w:tcPr>
            <w:tcW w:w="2440" w:type="dxa"/>
            <w:tcBorders>
              <w:bottom w:val="single" w:sz="8" w:space="0" w:color="A5D5E2"/>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Личностные УУД</w:t>
            </w: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Профессиональное самоопределение</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 w:type="dxa"/>
            <w:tcBorders>
              <w:bottom w:val="single" w:sz="8" w:space="0" w:color="78C0D4"/>
            </w:tcBorders>
            <w:shd w:val="clear" w:color="auto" w:fill="D2EAF1"/>
            <w:vAlign w:val="bottom"/>
          </w:tcPr>
          <w:p w:rsidR="00CB3FCD" w:rsidRDefault="00CB3FCD" w:rsidP="00770AFE">
            <w:pPr>
              <w:rPr>
                <w:sz w:val="24"/>
                <w:szCs w:val="24"/>
              </w:rPr>
            </w:pPr>
          </w:p>
        </w:tc>
        <w:tc>
          <w:tcPr>
            <w:tcW w:w="2380" w:type="dxa"/>
            <w:tcBorders>
              <w:bottom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Педагог-психолог</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23"/>
                <w:szCs w:val="23"/>
              </w:rPr>
            </w:pPr>
          </w:p>
        </w:tc>
        <w:tc>
          <w:tcPr>
            <w:tcW w:w="2440" w:type="dxa"/>
            <w:tcBorders>
              <w:bottom w:val="single" w:sz="8" w:space="0" w:color="78C0D4"/>
            </w:tcBorders>
            <w:shd w:val="clear" w:color="auto" w:fill="A5D5E2"/>
            <w:vAlign w:val="bottom"/>
          </w:tcPr>
          <w:p w:rsidR="00CB3FCD" w:rsidRDefault="00CB3FCD" w:rsidP="00770AFE">
            <w:pPr>
              <w:rPr>
                <w:sz w:val="23"/>
                <w:szCs w:val="23"/>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Взаимодействие в коллективе</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78C0D4"/>
            </w:tcBorders>
            <w:shd w:val="clear" w:color="auto" w:fill="A5D5E2"/>
            <w:vAlign w:val="bottom"/>
          </w:tcPr>
          <w:p w:rsidR="00CB3FCD" w:rsidRDefault="00CB3FCD" w:rsidP="00770AFE">
            <w:pPr>
              <w:rPr>
                <w:sz w:val="23"/>
                <w:szCs w:val="23"/>
              </w:rPr>
            </w:pPr>
          </w:p>
        </w:tc>
        <w:tc>
          <w:tcPr>
            <w:tcW w:w="2380" w:type="dxa"/>
            <w:tcBorders>
              <w:bottom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sz w:val="24"/>
                <w:szCs w:val="24"/>
              </w:rPr>
              <w:t>Классные</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508"/>
        </w:trPr>
        <w:tc>
          <w:tcPr>
            <w:tcW w:w="120" w:type="dxa"/>
            <w:vAlign w:val="bottom"/>
          </w:tcPr>
          <w:p w:rsidR="00CB3FCD" w:rsidRDefault="00CB3FCD" w:rsidP="00770AFE">
            <w:pPr>
              <w:rPr>
                <w:sz w:val="24"/>
                <w:szCs w:val="24"/>
              </w:rPr>
            </w:pPr>
          </w:p>
        </w:tc>
        <w:tc>
          <w:tcPr>
            <w:tcW w:w="244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412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2600" w:type="dxa"/>
            <w:gridSpan w:val="4"/>
            <w:vAlign w:val="bottom"/>
          </w:tcPr>
          <w:p w:rsidR="00CB3FCD" w:rsidRDefault="006D5DD1" w:rsidP="006D5DD1">
            <w:pPr>
              <w:jc w:val="center"/>
              <w:rPr>
                <w:sz w:val="20"/>
                <w:szCs w:val="20"/>
              </w:rPr>
            </w:pPr>
            <w:r>
              <w:rPr>
                <w:sz w:val="20"/>
                <w:szCs w:val="20"/>
              </w:rPr>
              <w:t xml:space="preserve">                                             138</w:t>
            </w:r>
          </w:p>
        </w:tc>
        <w:tc>
          <w:tcPr>
            <w:tcW w:w="0" w:type="dxa"/>
            <w:vAlign w:val="bottom"/>
          </w:tcPr>
          <w:p w:rsidR="00CB3FCD" w:rsidRDefault="00CB3FCD" w:rsidP="00770AFE">
            <w:pPr>
              <w:rPr>
                <w:sz w:val="1"/>
                <w:szCs w:val="1"/>
              </w:rPr>
            </w:pPr>
          </w:p>
        </w:tc>
      </w:tr>
    </w:tbl>
    <w:p w:rsidR="00CB3FCD" w:rsidRDefault="009E1E87" w:rsidP="00CB3FCD">
      <w:pPr>
        <w:spacing w:line="20" w:lineRule="exact"/>
        <w:rPr>
          <w:sz w:val="20"/>
          <w:szCs w:val="20"/>
        </w:rPr>
      </w:pPr>
      <w:r>
        <w:rPr>
          <w:noProof/>
          <w:sz w:val="20"/>
          <w:szCs w:val="20"/>
        </w:rPr>
        <w:pict>
          <v:rect id="_x0000_s1699" style="position:absolute;margin-left:13.7pt;margin-top:-232.7pt;width:.95pt;height:.95pt;z-index:-251227648;visibility:visible;mso-wrap-distance-left:0;mso-wrap-distance-right:0;mso-position-horizontal-relative:text;mso-position-vertical-relative:text" o:allowincell="f" fillcolor="#78c0d4" stroked="f"/>
        </w:pict>
      </w:r>
      <w:r>
        <w:rPr>
          <w:noProof/>
          <w:sz w:val="20"/>
          <w:szCs w:val="20"/>
        </w:rPr>
        <w:pict>
          <v:rect id="_x0000_s1700" style="position:absolute;margin-left:493.4pt;margin-top:-232.7pt;width:.95pt;height:.95pt;z-index:-251226624;visibility:visible;mso-wrap-distance-left:0;mso-wrap-distance-right:0;mso-position-horizontal-relative:text;mso-position-vertical-relative:text" o:allowincell="f" fillcolor="#78c0d4" stroked="f"/>
        </w:pict>
      </w:r>
      <w:r>
        <w:rPr>
          <w:noProof/>
          <w:sz w:val="20"/>
          <w:szCs w:val="20"/>
        </w:rPr>
        <w:pict>
          <v:rect id="_x0000_s1701" style="position:absolute;margin-left:493.4pt;margin-top:-26.35pt;width:.95pt;height:.95pt;z-index:-251225600;visibility:visible;mso-wrap-distance-left:0;mso-wrap-distance-right:0;mso-position-horizontal-relative:text;mso-position-vertical-relative:text" o:allowincell="f" fillcolor="#78c0d4" stroked="f"/>
        </w:pic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2368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8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0" w:lineRule="exact"/>
        <w:rPr>
          <w:sz w:val="20"/>
          <w:szCs w:val="20"/>
        </w:rPr>
      </w:pPr>
      <w:r>
        <w:rPr>
          <w:noProof/>
          <w:sz w:val="20"/>
          <w:szCs w:val="20"/>
        </w:rPr>
        <w:drawing>
          <wp:anchor distT="0" distB="0" distL="114300" distR="114300" simplePos="0" relativeHeight="252241920" behindDoc="1" locked="0" layoutInCell="0" allowOverlap="1">
            <wp:simplePos x="0" y="0"/>
            <wp:positionH relativeFrom="column">
              <wp:posOffset>173990</wp:posOffset>
            </wp:positionH>
            <wp:positionV relativeFrom="paragraph">
              <wp:posOffset>191770</wp:posOffset>
            </wp:positionV>
            <wp:extent cx="6104890" cy="737870"/>
            <wp:effectExtent l="0" t="0" r="0" b="0"/>
            <wp:wrapNone/>
            <wp:docPr id="19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37" cstate="print">
                      <a:extLst/>
                    </a:blip>
                    <a:srcRect/>
                    <a:stretch>
                      <a:fillRect/>
                    </a:stretch>
                  </pic:blipFill>
                  <pic:spPr bwMode="auto">
                    <a:xfrm>
                      <a:off x="0" y="0"/>
                      <a:ext cx="6104890" cy="737870"/>
                    </a:xfrm>
                    <a:prstGeom prst="rect">
                      <a:avLst/>
                    </a:prstGeom>
                    <a:noFill/>
                  </pic:spPr>
                </pic:pic>
              </a:graphicData>
            </a:graphic>
          </wp:anchor>
        </w:drawing>
      </w:r>
    </w:p>
    <w:p w:rsidR="00CB3FCD" w:rsidRDefault="00CB3FCD" w:rsidP="00CB3FCD">
      <w:pPr>
        <w:spacing w:line="291" w:lineRule="exact"/>
        <w:rPr>
          <w:sz w:val="20"/>
          <w:szCs w:val="20"/>
        </w:rPr>
      </w:pPr>
    </w:p>
    <w:p w:rsidR="00CB3FCD" w:rsidRDefault="00CB3FCD" w:rsidP="00CB3FCD">
      <w:pPr>
        <w:ind w:left="8120"/>
        <w:jc w:val="center"/>
        <w:rPr>
          <w:sz w:val="20"/>
          <w:szCs w:val="20"/>
        </w:rPr>
      </w:pPr>
      <w:r>
        <w:rPr>
          <w:rFonts w:eastAsia="Times New Roman"/>
          <w:sz w:val="24"/>
          <w:szCs w:val="24"/>
        </w:rPr>
        <w:t>руководители</w:t>
      </w:r>
    </w:p>
    <w:p w:rsidR="00CB3FCD" w:rsidRDefault="00CB3FCD" w:rsidP="00CB3FCD">
      <w:pPr>
        <w:ind w:left="8120"/>
        <w:jc w:val="center"/>
        <w:rPr>
          <w:sz w:val="20"/>
          <w:szCs w:val="20"/>
        </w:rPr>
      </w:pPr>
      <w:r>
        <w:rPr>
          <w:rFonts w:eastAsia="Times New Roman"/>
          <w:sz w:val="24"/>
          <w:szCs w:val="24"/>
        </w:rPr>
        <w:t>Педагог-психолог</w:t>
      </w:r>
    </w:p>
    <w:p w:rsidR="00CB3FCD" w:rsidRDefault="00CB3FCD" w:rsidP="00CB3FCD">
      <w:pPr>
        <w:spacing w:line="31" w:lineRule="exact"/>
        <w:rPr>
          <w:sz w:val="20"/>
          <w:szCs w:val="20"/>
        </w:rPr>
      </w:pPr>
    </w:p>
    <w:p w:rsidR="00CB3FCD" w:rsidRDefault="00CB3FCD" w:rsidP="00CB3FCD">
      <w:pPr>
        <w:tabs>
          <w:tab w:val="left" w:pos="7840"/>
        </w:tabs>
        <w:spacing w:line="180" w:lineRule="auto"/>
        <w:ind w:left="7860" w:right="620" w:hanging="4817"/>
        <w:rPr>
          <w:sz w:val="20"/>
          <w:szCs w:val="20"/>
        </w:rPr>
      </w:pPr>
      <w:r>
        <w:rPr>
          <w:rFonts w:eastAsia="Times New Roman"/>
          <w:sz w:val="24"/>
          <w:szCs w:val="24"/>
        </w:rPr>
        <w:t>Ценностное самоопределение</w:t>
      </w:r>
      <w:r>
        <w:rPr>
          <w:sz w:val="20"/>
          <w:szCs w:val="20"/>
        </w:rPr>
        <w:tab/>
      </w:r>
      <w:r>
        <w:rPr>
          <w:rFonts w:eastAsia="Times New Roman"/>
          <w:sz w:val="33"/>
          <w:szCs w:val="33"/>
          <w:vertAlign w:val="superscript"/>
        </w:rPr>
        <w:t>Классные руководители</w:t>
      </w:r>
    </w:p>
    <w:p w:rsidR="00CB3FCD" w:rsidRDefault="00CB3FCD" w:rsidP="00CB3FCD">
      <w:pPr>
        <w:spacing w:line="2" w:lineRule="exact"/>
        <w:rPr>
          <w:sz w:val="20"/>
          <w:szCs w:val="20"/>
        </w:rPr>
      </w:pPr>
    </w:p>
    <w:p w:rsidR="00CB3FCD" w:rsidRDefault="00CB3FCD" w:rsidP="00CB3FCD">
      <w:pPr>
        <w:spacing w:line="236" w:lineRule="auto"/>
        <w:ind w:left="260" w:firstLine="708"/>
        <w:jc w:val="both"/>
        <w:rPr>
          <w:sz w:val="20"/>
          <w:szCs w:val="20"/>
        </w:rPr>
      </w:pPr>
      <w:r>
        <w:rPr>
          <w:rFonts w:eastAsia="Times New Roman"/>
          <w:sz w:val="24"/>
          <w:szCs w:val="24"/>
        </w:rPr>
        <w:t>Оценка сформированности УУД проводится на основе срезовых (диагностических) работ, комплексных контрольных работ на основе специальных заданий в процессе промежуточного (формирующего) и итогового оценивания.</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sz w:val="24"/>
          <w:szCs w:val="24"/>
        </w:rPr>
        <w:t>При оценке сформированности УУД используются следующие методы:</w:t>
      </w:r>
    </w:p>
    <w:p w:rsidR="00CB3FCD" w:rsidRDefault="00CB3FCD" w:rsidP="00CB3FCD">
      <w:pPr>
        <w:spacing w:line="1" w:lineRule="exact"/>
        <w:rPr>
          <w:sz w:val="20"/>
          <w:szCs w:val="20"/>
        </w:rPr>
      </w:pPr>
    </w:p>
    <w:p w:rsidR="00CB3FCD" w:rsidRDefault="00CB3FCD" w:rsidP="00CB3FCD">
      <w:pPr>
        <w:numPr>
          <w:ilvl w:val="0"/>
          <w:numId w:val="451"/>
        </w:numPr>
        <w:tabs>
          <w:tab w:val="left" w:pos="1260"/>
        </w:tabs>
        <w:ind w:left="1260" w:hanging="290"/>
        <w:rPr>
          <w:rFonts w:ascii="Symbol" w:eastAsia="Symbol" w:hAnsi="Symbol" w:cs="Symbol"/>
          <w:sz w:val="24"/>
          <w:szCs w:val="24"/>
        </w:rPr>
      </w:pPr>
      <w:r>
        <w:rPr>
          <w:rFonts w:eastAsia="Times New Roman"/>
          <w:sz w:val="24"/>
          <w:szCs w:val="24"/>
        </w:rPr>
        <w:t>предметная диагностика (учебные задания, требующие применения УУД);</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51"/>
        </w:numPr>
        <w:tabs>
          <w:tab w:val="left" w:pos="1260"/>
        </w:tabs>
        <w:ind w:left="1260" w:hanging="290"/>
        <w:rPr>
          <w:rFonts w:ascii="Symbol" w:eastAsia="Symbol" w:hAnsi="Symbol" w:cs="Symbol"/>
          <w:sz w:val="24"/>
          <w:szCs w:val="24"/>
        </w:rPr>
      </w:pPr>
      <w:r>
        <w:rPr>
          <w:rFonts w:eastAsia="Times New Roman"/>
          <w:sz w:val="24"/>
          <w:szCs w:val="24"/>
        </w:rPr>
        <w:t>комплексные (компетентностно-ориентированные) задания;</w:t>
      </w:r>
    </w:p>
    <w:p w:rsidR="00CB3FCD" w:rsidRDefault="00CB3FCD" w:rsidP="00CB3FCD">
      <w:pPr>
        <w:numPr>
          <w:ilvl w:val="0"/>
          <w:numId w:val="451"/>
        </w:numPr>
        <w:tabs>
          <w:tab w:val="left" w:pos="1260"/>
        </w:tabs>
        <w:spacing w:line="239" w:lineRule="auto"/>
        <w:ind w:left="1260" w:hanging="290"/>
        <w:rPr>
          <w:rFonts w:ascii="Symbol" w:eastAsia="Symbol" w:hAnsi="Symbol" w:cs="Symbol"/>
          <w:sz w:val="24"/>
          <w:szCs w:val="24"/>
        </w:rPr>
      </w:pPr>
      <w:r>
        <w:rPr>
          <w:rFonts w:eastAsia="Times New Roman"/>
          <w:sz w:val="24"/>
          <w:szCs w:val="24"/>
        </w:rPr>
        <w:t>критериальная диагностика;</w:t>
      </w:r>
    </w:p>
    <w:p w:rsidR="00CB3FCD" w:rsidRDefault="00CB3FCD" w:rsidP="00CB3FCD">
      <w:pPr>
        <w:numPr>
          <w:ilvl w:val="0"/>
          <w:numId w:val="451"/>
        </w:numPr>
        <w:tabs>
          <w:tab w:val="left" w:pos="1260"/>
        </w:tabs>
        <w:spacing w:line="239" w:lineRule="auto"/>
        <w:ind w:left="1260" w:hanging="290"/>
        <w:rPr>
          <w:rFonts w:ascii="Symbol" w:eastAsia="Symbol" w:hAnsi="Symbol" w:cs="Symbol"/>
          <w:sz w:val="24"/>
          <w:szCs w:val="24"/>
        </w:rPr>
      </w:pPr>
      <w:r>
        <w:rPr>
          <w:rFonts w:eastAsia="Times New Roman"/>
          <w:sz w:val="24"/>
          <w:szCs w:val="24"/>
        </w:rPr>
        <w:t>оценка и самооценка;</w:t>
      </w:r>
    </w:p>
    <w:p w:rsidR="00CB3FCD" w:rsidRDefault="00CB3FCD" w:rsidP="00CB3FCD">
      <w:pPr>
        <w:numPr>
          <w:ilvl w:val="0"/>
          <w:numId w:val="451"/>
        </w:numPr>
        <w:tabs>
          <w:tab w:val="left" w:pos="1260"/>
        </w:tabs>
        <w:ind w:left="1260" w:hanging="290"/>
        <w:rPr>
          <w:rFonts w:ascii="Symbol" w:eastAsia="Symbol" w:hAnsi="Symbol" w:cs="Symbol"/>
          <w:sz w:val="24"/>
          <w:szCs w:val="24"/>
        </w:rPr>
      </w:pPr>
      <w:r>
        <w:rPr>
          <w:rFonts w:eastAsia="Times New Roman"/>
          <w:sz w:val="24"/>
          <w:szCs w:val="24"/>
        </w:rPr>
        <w:t>оценка индивидуального прогресса в обучении.</w:t>
      </w:r>
    </w:p>
    <w:p w:rsidR="00CB3FCD" w:rsidRDefault="00CB3FCD" w:rsidP="00CB3FCD">
      <w:pPr>
        <w:spacing w:line="256" w:lineRule="exact"/>
        <w:rPr>
          <w:sz w:val="20"/>
          <w:szCs w:val="20"/>
        </w:rPr>
      </w:pPr>
    </w:p>
    <w:p w:rsidR="00CB3FCD" w:rsidRDefault="00CB3FCD" w:rsidP="00CB3FCD">
      <w:pPr>
        <w:numPr>
          <w:ilvl w:val="0"/>
          <w:numId w:val="452"/>
        </w:numPr>
        <w:tabs>
          <w:tab w:val="left" w:pos="1988"/>
        </w:tabs>
        <w:spacing w:line="247" w:lineRule="auto"/>
        <w:ind w:left="2180" w:right="660" w:hanging="548"/>
        <w:jc w:val="center"/>
        <w:rPr>
          <w:rFonts w:eastAsia="Times New Roman"/>
          <w:b/>
          <w:bCs/>
          <w:sz w:val="23"/>
          <w:szCs w:val="23"/>
        </w:rPr>
      </w:pPr>
      <w:r>
        <w:rPr>
          <w:rFonts w:eastAsia="Times New Roman"/>
          <w:b/>
          <w:bCs/>
          <w:sz w:val="23"/>
          <w:szCs w:val="23"/>
        </w:rPr>
        <w:t>Методика и инструментарий мониторинга успешности освоения и применения обучающимися универсальных учебных действий</w:t>
      </w:r>
    </w:p>
    <w:p w:rsidR="00CB3FCD" w:rsidRDefault="00CB3FCD" w:rsidP="00CB3FCD">
      <w:pPr>
        <w:spacing w:line="60" w:lineRule="exact"/>
        <w:rPr>
          <w:sz w:val="20"/>
          <w:szCs w:val="20"/>
        </w:rPr>
      </w:pPr>
    </w:p>
    <w:p w:rsidR="00CB3FCD" w:rsidRDefault="00CB3FCD" w:rsidP="00CB3FCD">
      <w:pPr>
        <w:spacing w:line="236" w:lineRule="auto"/>
        <w:ind w:left="260" w:firstLine="708"/>
        <w:jc w:val="both"/>
        <w:rPr>
          <w:sz w:val="20"/>
          <w:szCs w:val="20"/>
        </w:rPr>
      </w:pPr>
      <w:r>
        <w:rPr>
          <w:rFonts w:eastAsia="Times New Roman"/>
          <w:sz w:val="24"/>
          <w:szCs w:val="24"/>
        </w:rPr>
        <w:t>Мониторинг уровня сформированности УУД обучающихся школы осуществляется в соответствии с Положением «О мониторинге уровня сформированности универсальных учебных действий обучающихся школы второй ступени обучения».</w:t>
      </w:r>
    </w:p>
    <w:p w:rsidR="00CB3FCD" w:rsidRDefault="00CB3FCD" w:rsidP="00CB3FCD">
      <w:pPr>
        <w:spacing w:line="14" w:lineRule="exact"/>
        <w:rPr>
          <w:sz w:val="20"/>
          <w:szCs w:val="20"/>
        </w:rPr>
      </w:pPr>
    </w:p>
    <w:p w:rsidR="00CB3FCD" w:rsidRDefault="00CB3FCD" w:rsidP="00CB3FCD">
      <w:pPr>
        <w:spacing w:line="234" w:lineRule="auto"/>
        <w:ind w:left="260" w:firstLine="708"/>
        <w:jc w:val="both"/>
        <w:rPr>
          <w:sz w:val="20"/>
          <w:szCs w:val="20"/>
        </w:rPr>
      </w:pPr>
      <w:r>
        <w:rPr>
          <w:rFonts w:eastAsia="Times New Roman"/>
          <w:b/>
          <w:bCs/>
          <w:sz w:val="24"/>
          <w:szCs w:val="24"/>
        </w:rPr>
        <w:t xml:space="preserve">Цель </w:t>
      </w:r>
      <w:r>
        <w:rPr>
          <w:rFonts w:eastAsia="Times New Roman"/>
          <w:sz w:val="24"/>
          <w:szCs w:val="24"/>
        </w:rPr>
        <w:t>мониторинга уровня сформированности УУД–выявление уровнясформированности УУД обучающихся и отслеживания динамики.</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b/>
          <w:bCs/>
          <w:sz w:val="24"/>
          <w:szCs w:val="24"/>
        </w:rPr>
        <w:t xml:space="preserve">Задачами </w:t>
      </w:r>
      <w:r>
        <w:rPr>
          <w:rFonts w:eastAsia="Times New Roman"/>
          <w:sz w:val="24"/>
          <w:szCs w:val="24"/>
        </w:rPr>
        <w:t>мониторинга сформированности УУД являются:</w:t>
      </w:r>
    </w:p>
    <w:p w:rsidR="00CB3FCD" w:rsidRDefault="00CB3FCD" w:rsidP="00CB3FCD">
      <w:pPr>
        <w:spacing w:line="2" w:lineRule="exact"/>
        <w:rPr>
          <w:sz w:val="20"/>
          <w:szCs w:val="20"/>
        </w:rPr>
      </w:pPr>
    </w:p>
    <w:p w:rsidR="00CB3FCD" w:rsidRDefault="00CB3FCD" w:rsidP="00CB3FCD">
      <w:pPr>
        <w:numPr>
          <w:ilvl w:val="0"/>
          <w:numId w:val="453"/>
        </w:numPr>
        <w:tabs>
          <w:tab w:val="left" w:pos="1100"/>
        </w:tabs>
        <w:ind w:left="1100" w:hanging="130"/>
        <w:rPr>
          <w:rFonts w:eastAsia="Times New Roman"/>
          <w:sz w:val="24"/>
          <w:szCs w:val="24"/>
        </w:rPr>
      </w:pPr>
      <w:r>
        <w:rPr>
          <w:rFonts w:eastAsia="Times New Roman"/>
          <w:sz w:val="24"/>
          <w:szCs w:val="24"/>
        </w:rPr>
        <w:t>разработка критериев и показателей уровня сформированности УУД обучающихся;</w:t>
      </w:r>
    </w:p>
    <w:p w:rsidR="00CB3FCD" w:rsidRDefault="00CB3FCD" w:rsidP="00CB3FCD">
      <w:pPr>
        <w:spacing w:line="53" w:lineRule="exact"/>
        <w:rPr>
          <w:rFonts w:eastAsia="Times New Roman"/>
          <w:sz w:val="24"/>
          <w:szCs w:val="24"/>
        </w:rPr>
      </w:pPr>
    </w:p>
    <w:p w:rsidR="00CB3FCD" w:rsidRDefault="00CB3FCD" w:rsidP="00CB3FCD">
      <w:pPr>
        <w:numPr>
          <w:ilvl w:val="0"/>
          <w:numId w:val="453"/>
        </w:numPr>
        <w:tabs>
          <w:tab w:val="left" w:pos="1110"/>
        </w:tabs>
        <w:spacing w:line="287" w:lineRule="auto"/>
        <w:ind w:left="260" w:firstLine="710"/>
        <w:rPr>
          <w:rFonts w:eastAsia="Times New Roman"/>
          <w:sz w:val="23"/>
          <w:szCs w:val="23"/>
        </w:rPr>
      </w:pPr>
      <w:r>
        <w:rPr>
          <w:rFonts w:eastAsia="Times New Roman"/>
          <w:sz w:val="23"/>
          <w:szCs w:val="23"/>
        </w:rPr>
        <w:t>организационно-методическое обеспечение и техническая поддержка сбора, обработки, хранения информации о состоянии и динамики уровня сформированности УУД обучающихся;</w:t>
      </w:r>
    </w:p>
    <w:p w:rsidR="00CB3FCD" w:rsidRDefault="00CB3FCD" w:rsidP="00CB3FCD">
      <w:pPr>
        <w:spacing w:line="1" w:lineRule="exact"/>
        <w:rPr>
          <w:rFonts w:eastAsia="Times New Roman"/>
          <w:sz w:val="23"/>
          <w:szCs w:val="23"/>
        </w:rPr>
      </w:pPr>
    </w:p>
    <w:p w:rsidR="00CB3FCD" w:rsidRDefault="00CB3FCD" w:rsidP="00CB3FCD">
      <w:pPr>
        <w:numPr>
          <w:ilvl w:val="0"/>
          <w:numId w:val="453"/>
        </w:numPr>
        <w:tabs>
          <w:tab w:val="left" w:pos="1117"/>
        </w:tabs>
        <w:spacing w:line="234" w:lineRule="auto"/>
        <w:ind w:left="260" w:firstLine="710"/>
        <w:rPr>
          <w:rFonts w:eastAsia="Times New Roman"/>
          <w:sz w:val="24"/>
          <w:szCs w:val="24"/>
        </w:rPr>
      </w:pPr>
      <w:r>
        <w:rPr>
          <w:rFonts w:eastAsia="Times New Roman"/>
          <w:sz w:val="24"/>
          <w:szCs w:val="24"/>
        </w:rPr>
        <w:t>оформление и представление информации о состоянии и динамики сформированности УУД обучающихся;</w:t>
      </w:r>
    </w:p>
    <w:p w:rsidR="00CB3FCD" w:rsidRDefault="00CB3FCD" w:rsidP="00CB3FCD">
      <w:pPr>
        <w:spacing w:line="13" w:lineRule="exact"/>
        <w:rPr>
          <w:rFonts w:eastAsia="Times New Roman"/>
          <w:sz w:val="24"/>
          <w:szCs w:val="24"/>
        </w:rPr>
      </w:pPr>
    </w:p>
    <w:p w:rsidR="00CB3FCD" w:rsidRDefault="00CB3FCD" w:rsidP="00CB3FCD">
      <w:pPr>
        <w:numPr>
          <w:ilvl w:val="0"/>
          <w:numId w:val="453"/>
        </w:numPr>
        <w:tabs>
          <w:tab w:val="left" w:pos="1213"/>
        </w:tabs>
        <w:spacing w:line="234" w:lineRule="auto"/>
        <w:ind w:left="260" w:firstLine="710"/>
        <w:rPr>
          <w:rFonts w:eastAsia="Times New Roman"/>
          <w:sz w:val="24"/>
          <w:szCs w:val="24"/>
        </w:rPr>
      </w:pPr>
      <w:r>
        <w:rPr>
          <w:rFonts w:eastAsia="Times New Roman"/>
          <w:sz w:val="24"/>
          <w:szCs w:val="24"/>
        </w:rPr>
        <w:t>выработка рекомендаций по регулированию и коррекции факторов и условий, влияющих на качество образования.</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sz w:val="24"/>
          <w:szCs w:val="24"/>
        </w:rPr>
        <w:t>Содержание  мониторинга сформированности УУД соответствует требованиям ФГОС</w:t>
      </w:r>
    </w:p>
    <w:p w:rsidR="00CB3FCD" w:rsidRDefault="00CB3FCD" w:rsidP="00CB3FCD">
      <w:pPr>
        <w:ind w:left="260"/>
        <w:rPr>
          <w:rFonts w:eastAsia="Times New Roman"/>
          <w:sz w:val="24"/>
          <w:szCs w:val="24"/>
        </w:rPr>
      </w:pPr>
      <w:r>
        <w:rPr>
          <w:rFonts w:eastAsia="Times New Roman"/>
          <w:sz w:val="24"/>
          <w:szCs w:val="24"/>
        </w:rPr>
        <w:t>ООО.</w:t>
      </w:r>
    </w:p>
    <w:p w:rsidR="00CB3FCD" w:rsidRDefault="00CB3FCD" w:rsidP="00CB3FCD">
      <w:pPr>
        <w:spacing w:line="12"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b/>
          <w:bCs/>
          <w:sz w:val="24"/>
          <w:szCs w:val="24"/>
        </w:rPr>
        <w:t xml:space="preserve">Субъектами </w:t>
      </w:r>
      <w:r>
        <w:rPr>
          <w:rFonts w:eastAsia="Times New Roman"/>
          <w:sz w:val="24"/>
          <w:szCs w:val="24"/>
        </w:rPr>
        <w:t>мониторинга сформированности УУД являются педагоги,администрация школы.</w:t>
      </w:r>
    </w:p>
    <w:p w:rsidR="00CB3FCD" w:rsidRDefault="00CB3FCD" w:rsidP="00CB3FCD">
      <w:pPr>
        <w:spacing w:line="13"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b/>
          <w:bCs/>
          <w:sz w:val="24"/>
          <w:szCs w:val="24"/>
        </w:rPr>
        <w:t xml:space="preserve">Объектом </w:t>
      </w:r>
      <w:r>
        <w:rPr>
          <w:rFonts w:eastAsia="Times New Roman"/>
          <w:sz w:val="24"/>
          <w:szCs w:val="24"/>
        </w:rPr>
        <w:t>мониторинга сформированности УУД являются УУД обучающихся5-9классов.</w:t>
      </w:r>
    </w:p>
    <w:p w:rsidR="00CB3FCD" w:rsidRDefault="00CB3FCD" w:rsidP="00CB3FCD">
      <w:pPr>
        <w:spacing w:line="13" w:lineRule="exact"/>
        <w:rPr>
          <w:rFonts w:eastAsia="Times New Roman"/>
          <w:sz w:val="24"/>
          <w:szCs w:val="24"/>
        </w:rPr>
      </w:pPr>
    </w:p>
    <w:p w:rsidR="00CB3FCD" w:rsidRDefault="00CB3FCD" w:rsidP="00CB3FCD">
      <w:pPr>
        <w:spacing w:line="234" w:lineRule="auto"/>
        <w:ind w:left="980" w:right="880"/>
        <w:rPr>
          <w:rFonts w:eastAsia="Times New Roman"/>
          <w:sz w:val="24"/>
          <w:szCs w:val="24"/>
        </w:rPr>
      </w:pPr>
      <w:r>
        <w:rPr>
          <w:rFonts w:eastAsia="Times New Roman"/>
          <w:sz w:val="24"/>
          <w:szCs w:val="24"/>
        </w:rPr>
        <w:t xml:space="preserve">Уровень сформированности УУД является показателем качества образования. </w:t>
      </w:r>
      <w:r>
        <w:rPr>
          <w:rFonts w:eastAsia="Times New Roman"/>
          <w:b/>
          <w:bCs/>
          <w:sz w:val="24"/>
          <w:szCs w:val="24"/>
        </w:rPr>
        <w:t xml:space="preserve">Функции </w:t>
      </w:r>
      <w:r>
        <w:rPr>
          <w:rFonts w:eastAsia="Times New Roman"/>
          <w:sz w:val="24"/>
          <w:szCs w:val="24"/>
        </w:rPr>
        <w:t>мониторинга сформированности УУД:</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диагностическая, предполагающая выявление уровня сформированности УУД обучающихся;</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прогностическая, заключающаяся в определении основных тенденций уровня сформированности УУД и составлении прогноза на перспективу;</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функция координации и коррекции, предполагающая выявление и решение проблем;</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мотивационная функция ориентирована на побуждение участников образовательного процесса к самосовершенствованию.</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b/>
          <w:bCs/>
          <w:sz w:val="24"/>
          <w:szCs w:val="24"/>
        </w:rPr>
        <w:t xml:space="preserve">Принципами </w:t>
      </w:r>
      <w:r>
        <w:rPr>
          <w:rFonts w:eastAsia="Times New Roman"/>
          <w:sz w:val="24"/>
          <w:szCs w:val="24"/>
        </w:rPr>
        <w:t>мониторинга уровня сформированности УУД являются:</w:t>
      </w:r>
    </w:p>
    <w:p w:rsidR="00CB3FCD" w:rsidRDefault="00CB3FCD" w:rsidP="00CB3FCD">
      <w:pPr>
        <w:spacing w:line="4" w:lineRule="exact"/>
        <w:rPr>
          <w:rFonts w:eastAsia="Times New Roman"/>
          <w:sz w:val="24"/>
          <w:szCs w:val="24"/>
        </w:rPr>
      </w:pPr>
    </w:p>
    <w:p w:rsidR="00CB3FCD" w:rsidRDefault="00CB3FCD" w:rsidP="00CB3FCD">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принцип социально-нормативной обусловленности, предполагающий, что информация мониторинга отражает уровень и качество реализации требований ФГОС;</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принцип научности, отражающий систему научных форм, методов и средств получения информации;</w:t>
      </w:r>
    </w:p>
    <w:p w:rsidR="00CB3FCD" w:rsidRDefault="00CB3FCD" w:rsidP="00CB3FCD">
      <w:pPr>
        <w:spacing w:line="151" w:lineRule="exact"/>
        <w:rPr>
          <w:sz w:val="20"/>
          <w:szCs w:val="20"/>
        </w:rPr>
      </w:pPr>
    </w:p>
    <w:p w:rsidR="00CB3FCD" w:rsidRPr="006D5DD1" w:rsidRDefault="006D5DD1" w:rsidP="006D5DD1">
      <w:pPr>
        <w:ind w:left="9540"/>
        <w:rPr>
          <w:sz w:val="20"/>
          <w:szCs w:val="20"/>
        </w:rPr>
        <w:sectPr w:rsidR="00CB3FCD" w:rsidRPr="006D5DD1">
          <w:pgSz w:w="11900" w:h="16838"/>
          <w:pgMar w:top="710" w:right="566" w:bottom="429" w:left="1440" w:header="0" w:footer="0" w:gutter="0"/>
          <w:cols w:space="720" w:equalWidth="0">
            <w:col w:w="9900"/>
          </w:cols>
        </w:sectPr>
      </w:pPr>
      <w:r>
        <w:rPr>
          <w:rFonts w:eastAsia="Times New Roman"/>
          <w:sz w:val="24"/>
          <w:szCs w:val="24"/>
        </w:rPr>
        <w:t>139</w:t>
      </w:r>
    </w:p>
    <w:p w:rsidR="00CB3FCD" w:rsidRDefault="00CB3FCD" w:rsidP="006D5DD1">
      <w:pPr>
        <w:rPr>
          <w:sz w:val="20"/>
          <w:szCs w:val="20"/>
        </w:rPr>
      </w:pPr>
      <w:r>
        <w:rPr>
          <w:rFonts w:eastAsia="Times New Roman"/>
          <w:i/>
          <w:iCs/>
          <w:noProof/>
          <w:sz w:val="19"/>
          <w:szCs w:val="19"/>
        </w:rPr>
        <w:lastRenderedPageBreak/>
        <w:drawing>
          <wp:anchor distT="0" distB="0" distL="114300" distR="114300" simplePos="0" relativeHeight="25224704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9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323" w:lineRule="exact"/>
        <w:rPr>
          <w:sz w:val="20"/>
          <w:szCs w:val="20"/>
        </w:rPr>
      </w:pPr>
    </w:p>
    <w:p w:rsidR="00CB3FCD" w:rsidRDefault="00CB3FCD" w:rsidP="00CB3FCD">
      <w:pPr>
        <w:numPr>
          <w:ilvl w:val="0"/>
          <w:numId w:val="4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принцип оперативности предполагает сбор, обработку и предоставление информации о состоянии и динамики сформированности УУД обучающихся для оперативного принятия управленческого решения.</w:t>
      </w:r>
    </w:p>
    <w:p w:rsidR="00CB3FCD" w:rsidRDefault="00CB3FCD" w:rsidP="00CB3FCD">
      <w:pPr>
        <w:spacing w:line="15" w:lineRule="exact"/>
        <w:rPr>
          <w:rFonts w:ascii="Symbol" w:eastAsia="Symbol" w:hAnsi="Symbol" w:cs="Symbol"/>
          <w:sz w:val="24"/>
          <w:szCs w:val="24"/>
        </w:rPr>
      </w:pPr>
    </w:p>
    <w:p w:rsidR="00CB3FCD" w:rsidRDefault="00CB3FCD" w:rsidP="00CB3FCD">
      <w:pPr>
        <w:spacing w:line="234" w:lineRule="auto"/>
        <w:ind w:left="980" w:right="4000"/>
        <w:rPr>
          <w:rFonts w:ascii="Symbol" w:eastAsia="Symbol" w:hAnsi="Symbol" w:cs="Symbol"/>
          <w:sz w:val="24"/>
          <w:szCs w:val="24"/>
        </w:rPr>
      </w:pPr>
      <w:r>
        <w:rPr>
          <w:rFonts w:eastAsia="Times New Roman"/>
          <w:b/>
          <w:bCs/>
          <w:sz w:val="24"/>
          <w:szCs w:val="24"/>
        </w:rPr>
        <w:t xml:space="preserve">Методы </w:t>
      </w:r>
      <w:r>
        <w:rPr>
          <w:rFonts w:eastAsia="Times New Roman"/>
          <w:sz w:val="24"/>
          <w:szCs w:val="24"/>
        </w:rPr>
        <w:t>мониторинга сформированности УУД:- наблюдение;</w:t>
      </w:r>
    </w:p>
    <w:p w:rsidR="00CB3FCD" w:rsidRDefault="00CB3FCD" w:rsidP="00CB3FCD">
      <w:pPr>
        <w:spacing w:line="1" w:lineRule="exact"/>
        <w:rPr>
          <w:rFonts w:ascii="Symbol" w:eastAsia="Symbol" w:hAnsi="Symbol" w:cs="Symbol"/>
          <w:sz w:val="24"/>
          <w:szCs w:val="24"/>
        </w:rPr>
      </w:pPr>
    </w:p>
    <w:p w:rsidR="00CB3FCD" w:rsidRDefault="00CB3FCD" w:rsidP="00CB3FCD">
      <w:pPr>
        <w:ind w:left="980"/>
        <w:rPr>
          <w:rFonts w:ascii="Symbol" w:eastAsia="Symbol" w:hAnsi="Symbol" w:cs="Symbol"/>
          <w:sz w:val="24"/>
          <w:szCs w:val="24"/>
        </w:rPr>
      </w:pPr>
      <w:r>
        <w:rPr>
          <w:rFonts w:eastAsia="Times New Roman"/>
          <w:sz w:val="24"/>
          <w:szCs w:val="24"/>
        </w:rPr>
        <w:t>- выполнение компетентностно-ориентированных заданий;</w:t>
      </w:r>
    </w:p>
    <w:p w:rsidR="00CB3FCD" w:rsidRDefault="00CB3FCD" w:rsidP="00CB3FCD">
      <w:pPr>
        <w:spacing w:line="12" w:lineRule="exact"/>
        <w:rPr>
          <w:rFonts w:ascii="Symbol" w:eastAsia="Symbol" w:hAnsi="Symbol" w:cs="Symbol"/>
          <w:sz w:val="24"/>
          <w:szCs w:val="24"/>
        </w:rPr>
      </w:pPr>
    </w:p>
    <w:p w:rsidR="00CB3FCD" w:rsidRDefault="00CB3FCD" w:rsidP="00CB3FCD">
      <w:pPr>
        <w:ind w:left="980" w:right="1860"/>
        <w:rPr>
          <w:rFonts w:ascii="Symbol" w:eastAsia="Symbol" w:hAnsi="Symbol" w:cs="Symbol"/>
          <w:sz w:val="24"/>
          <w:szCs w:val="24"/>
        </w:rPr>
      </w:pPr>
      <w:r>
        <w:rPr>
          <w:rFonts w:eastAsia="Times New Roman"/>
          <w:sz w:val="24"/>
          <w:szCs w:val="24"/>
        </w:rPr>
        <w:t>- выполнение компетентностно-ориентированных тестовых заданий; - портфолио; - контрольные работы.</w:t>
      </w:r>
    </w:p>
    <w:p w:rsidR="00CB3FCD" w:rsidRDefault="00CB3FCD" w:rsidP="00CB3FCD">
      <w:pPr>
        <w:spacing w:line="276" w:lineRule="exact"/>
        <w:rPr>
          <w:rFonts w:ascii="Symbol" w:eastAsia="Symbol" w:hAnsi="Symbol" w:cs="Symbol"/>
          <w:sz w:val="24"/>
          <w:szCs w:val="24"/>
        </w:rPr>
      </w:pPr>
    </w:p>
    <w:p w:rsidR="00CB3FCD" w:rsidRDefault="00CB3FCD" w:rsidP="00CB3FCD">
      <w:pPr>
        <w:spacing w:line="237" w:lineRule="auto"/>
        <w:ind w:left="260" w:firstLine="720"/>
        <w:jc w:val="both"/>
        <w:rPr>
          <w:rFonts w:ascii="Symbol" w:eastAsia="Symbol" w:hAnsi="Symbol" w:cs="Symbol"/>
          <w:sz w:val="24"/>
          <w:szCs w:val="24"/>
        </w:rPr>
      </w:pPr>
      <w:r>
        <w:rPr>
          <w:rFonts w:eastAsia="Times New Roman"/>
          <w:sz w:val="24"/>
          <w:szCs w:val="24"/>
        </w:rPr>
        <w:t xml:space="preserve">Учитывая то, что формирование УУД осуществляется в процессе деятельности, выделяются следующие уровни сформированности УУД: оптимальный, достаточный, допустимый, критический. Каждый уровень отличается качественными и количественными проявлениями УУД. На основании этих показателей определяется </w:t>
      </w:r>
      <w:r>
        <w:rPr>
          <w:rFonts w:eastAsia="Times New Roman"/>
          <w:b/>
          <w:bCs/>
          <w:sz w:val="24"/>
          <w:szCs w:val="24"/>
        </w:rPr>
        <w:t>коэффициент</w:t>
      </w:r>
      <w:r>
        <w:rPr>
          <w:rFonts w:eastAsia="Times New Roman"/>
          <w:sz w:val="24"/>
          <w:szCs w:val="24"/>
        </w:rPr>
        <w:t xml:space="preserve"> сформированности УУД:</w:t>
      </w:r>
    </w:p>
    <w:p w:rsidR="006D5DD1" w:rsidRDefault="006D5DD1" w:rsidP="006D5DD1">
      <w:pPr>
        <w:ind w:left="840"/>
        <w:rPr>
          <w:sz w:val="20"/>
          <w:szCs w:val="20"/>
        </w:rPr>
      </w:pPr>
      <w:r>
        <w:rPr>
          <w:rFonts w:eastAsia="Times New Roman"/>
          <w:sz w:val="24"/>
          <w:szCs w:val="24"/>
        </w:rPr>
        <w:t xml:space="preserve">от 2,5 до 3 </w:t>
      </w:r>
      <w:r>
        <w:rPr>
          <w:rFonts w:eastAsia="Times New Roman"/>
          <w:b/>
          <w:bCs/>
          <w:sz w:val="24"/>
          <w:szCs w:val="24"/>
        </w:rPr>
        <w:t>оптимальный</w:t>
      </w:r>
      <w:r>
        <w:rPr>
          <w:rFonts w:eastAsia="Times New Roman"/>
          <w:sz w:val="24"/>
          <w:szCs w:val="24"/>
        </w:rPr>
        <w:t xml:space="preserve"> уровень;</w:t>
      </w:r>
    </w:p>
    <w:p w:rsidR="006D5DD1" w:rsidRDefault="006D5DD1" w:rsidP="006D5DD1">
      <w:pPr>
        <w:ind w:left="840"/>
        <w:rPr>
          <w:sz w:val="20"/>
          <w:szCs w:val="20"/>
        </w:rPr>
      </w:pPr>
      <w:r>
        <w:rPr>
          <w:rFonts w:eastAsia="Times New Roman"/>
          <w:sz w:val="24"/>
          <w:szCs w:val="24"/>
        </w:rPr>
        <w:t xml:space="preserve">от 2 до 2,5 </w:t>
      </w:r>
      <w:r>
        <w:rPr>
          <w:rFonts w:eastAsia="Times New Roman"/>
          <w:b/>
          <w:bCs/>
          <w:sz w:val="24"/>
          <w:szCs w:val="24"/>
        </w:rPr>
        <w:t>хороший</w:t>
      </w:r>
      <w:r>
        <w:rPr>
          <w:rFonts w:eastAsia="Times New Roman"/>
          <w:sz w:val="24"/>
          <w:szCs w:val="24"/>
        </w:rPr>
        <w:t xml:space="preserve"> уровень;</w:t>
      </w:r>
    </w:p>
    <w:p w:rsidR="006D5DD1" w:rsidRDefault="006D5DD1" w:rsidP="006D5DD1">
      <w:pPr>
        <w:ind w:left="840"/>
        <w:rPr>
          <w:sz w:val="20"/>
          <w:szCs w:val="20"/>
        </w:rPr>
      </w:pPr>
      <w:r>
        <w:rPr>
          <w:rFonts w:eastAsia="Times New Roman"/>
          <w:sz w:val="24"/>
          <w:szCs w:val="24"/>
        </w:rPr>
        <w:t xml:space="preserve">от 1,5 до 2 </w:t>
      </w:r>
      <w:r>
        <w:rPr>
          <w:rFonts w:eastAsia="Times New Roman"/>
          <w:b/>
          <w:bCs/>
          <w:sz w:val="24"/>
          <w:szCs w:val="24"/>
        </w:rPr>
        <w:t>допустимый</w:t>
      </w:r>
      <w:r>
        <w:rPr>
          <w:rFonts w:eastAsia="Times New Roman"/>
          <w:sz w:val="24"/>
          <w:szCs w:val="24"/>
        </w:rPr>
        <w:t xml:space="preserve"> уровень;</w:t>
      </w:r>
    </w:p>
    <w:p w:rsidR="006D5DD1" w:rsidRDefault="006D5DD1" w:rsidP="006D5DD1">
      <w:pPr>
        <w:ind w:left="840"/>
        <w:rPr>
          <w:sz w:val="20"/>
          <w:szCs w:val="20"/>
        </w:rPr>
      </w:pPr>
      <w:r>
        <w:rPr>
          <w:rFonts w:eastAsia="Times New Roman"/>
          <w:sz w:val="24"/>
          <w:szCs w:val="24"/>
        </w:rPr>
        <w:t xml:space="preserve">до 1,5 </w:t>
      </w:r>
      <w:r>
        <w:rPr>
          <w:rFonts w:eastAsia="Times New Roman"/>
          <w:b/>
          <w:bCs/>
          <w:sz w:val="24"/>
          <w:szCs w:val="24"/>
        </w:rPr>
        <w:t>критический</w:t>
      </w:r>
      <w:r>
        <w:rPr>
          <w:rFonts w:eastAsia="Times New Roman"/>
          <w:sz w:val="24"/>
          <w:szCs w:val="24"/>
        </w:rPr>
        <w:t xml:space="preserve"> уровень.</w:t>
      </w:r>
    </w:p>
    <w:p w:rsidR="006D5DD1" w:rsidRDefault="006D5DD1" w:rsidP="006D5DD1">
      <w:pPr>
        <w:spacing w:line="7" w:lineRule="exact"/>
        <w:rPr>
          <w:sz w:val="20"/>
          <w:szCs w:val="20"/>
        </w:rPr>
      </w:pPr>
    </w:p>
    <w:p w:rsidR="006D5DD1" w:rsidRDefault="006D5DD1" w:rsidP="006D5DD1">
      <w:pPr>
        <w:spacing w:line="235" w:lineRule="auto"/>
        <w:ind w:left="840" w:right="4380"/>
        <w:rPr>
          <w:sz w:val="20"/>
          <w:szCs w:val="20"/>
        </w:rPr>
      </w:pPr>
      <w:r>
        <w:rPr>
          <w:rFonts w:eastAsia="Times New Roman"/>
          <w:sz w:val="24"/>
          <w:szCs w:val="24"/>
        </w:rPr>
        <w:t>критерии оценки и уровня сформированности УУД Показатели сформированности УУД оцениваются по четырех бальной шкале: 3, 2, 1, 0.</w:t>
      </w:r>
    </w:p>
    <w:p w:rsidR="006D5DD1" w:rsidRDefault="006D5DD1" w:rsidP="006D5DD1">
      <w:pPr>
        <w:spacing w:line="43" w:lineRule="exact"/>
        <w:rPr>
          <w:sz w:val="20"/>
          <w:szCs w:val="20"/>
        </w:rPr>
      </w:pPr>
    </w:p>
    <w:p w:rsidR="006D5DD1" w:rsidRDefault="006D5DD1" w:rsidP="006D5DD1">
      <w:pPr>
        <w:ind w:left="840"/>
        <w:rPr>
          <w:sz w:val="20"/>
          <w:szCs w:val="20"/>
        </w:rPr>
      </w:pPr>
      <w:r>
        <w:rPr>
          <w:rFonts w:eastAsia="Times New Roman"/>
          <w:sz w:val="24"/>
          <w:szCs w:val="24"/>
        </w:rPr>
        <w:t>3 – показатель ярко выраженный;</w:t>
      </w:r>
    </w:p>
    <w:p w:rsidR="006D5DD1" w:rsidRDefault="006D5DD1" w:rsidP="006D5DD1">
      <w:pPr>
        <w:spacing w:line="41" w:lineRule="exact"/>
        <w:rPr>
          <w:sz w:val="20"/>
          <w:szCs w:val="20"/>
        </w:rPr>
      </w:pPr>
    </w:p>
    <w:p w:rsidR="006D5DD1" w:rsidRDefault="006D5DD1" w:rsidP="006D5DD1">
      <w:pPr>
        <w:ind w:left="840"/>
        <w:rPr>
          <w:sz w:val="20"/>
          <w:szCs w:val="20"/>
        </w:rPr>
      </w:pPr>
      <w:r>
        <w:rPr>
          <w:rFonts w:eastAsia="Times New Roman"/>
          <w:sz w:val="24"/>
          <w:szCs w:val="24"/>
        </w:rPr>
        <w:t>2 – показатель заметно выражен;</w:t>
      </w:r>
    </w:p>
    <w:p w:rsidR="006D5DD1" w:rsidRDefault="006D5DD1" w:rsidP="006D5DD1">
      <w:pPr>
        <w:spacing w:line="41" w:lineRule="exact"/>
        <w:rPr>
          <w:sz w:val="20"/>
          <w:szCs w:val="20"/>
        </w:rPr>
      </w:pPr>
    </w:p>
    <w:p w:rsidR="006D5DD1" w:rsidRDefault="006D5DD1" w:rsidP="006D5DD1">
      <w:pPr>
        <w:ind w:left="840"/>
        <w:rPr>
          <w:sz w:val="20"/>
          <w:szCs w:val="20"/>
        </w:rPr>
      </w:pPr>
      <w:r>
        <w:rPr>
          <w:rFonts w:eastAsia="Times New Roman"/>
          <w:sz w:val="24"/>
          <w:szCs w:val="24"/>
        </w:rPr>
        <w:t>1 – показатель выражен, но проявляется не всегда (редко);</w:t>
      </w:r>
    </w:p>
    <w:p w:rsidR="006D5DD1" w:rsidRDefault="006D5DD1" w:rsidP="006D5DD1">
      <w:pPr>
        <w:spacing w:line="43" w:lineRule="exact"/>
        <w:rPr>
          <w:sz w:val="20"/>
          <w:szCs w:val="20"/>
        </w:rPr>
      </w:pPr>
    </w:p>
    <w:p w:rsidR="006D5DD1" w:rsidRDefault="006D5DD1" w:rsidP="006D5DD1">
      <w:pPr>
        <w:ind w:left="840"/>
        <w:rPr>
          <w:sz w:val="20"/>
          <w:szCs w:val="20"/>
        </w:rPr>
      </w:pPr>
      <w:r>
        <w:rPr>
          <w:rFonts w:eastAsia="Times New Roman"/>
          <w:sz w:val="24"/>
          <w:szCs w:val="24"/>
        </w:rPr>
        <w:t>0 – данный показатель не проявляется.</w:t>
      </w: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6D5DD1" w:rsidP="006D5DD1">
      <w:pPr>
        <w:spacing w:line="200" w:lineRule="exact"/>
        <w:jc w:val="right"/>
        <w:rPr>
          <w:sz w:val="20"/>
          <w:szCs w:val="20"/>
        </w:rPr>
      </w:pPr>
      <w:r>
        <w:rPr>
          <w:sz w:val="20"/>
          <w:szCs w:val="20"/>
        </w:rPr>
        <w:t>140</w:t>
      </w:r>
    </w:p>
    <w:p w:rsidR="00CB3FCD" w:rsidRDefault="00CB3FCD" w:rsidP="00CB3FCD">
      <w:pPr>
        <w:spacing w:line="200" w:lineRule="exact"/>
        <w:rPr>
          <w:sz w:val="20"/>
          <w:szCs w:val="20"/>
        </w:rPr>
      </w:pPr>
    </w:p>
    <w:p w:rsidR="00CB3FCD" w:rsidRDefault="00CB3FCD" w:rsidP="006D5DD1">
      <w:pPr>
        <w:rPr>
          <w:sz w:val="20"/>
          <w:szCs w:val="20"/>
        </w:rPr>
      </w:pPr>
      <w:r>
        <w:rPr>
          <w:rFonts w:eastAsia="Times New Roman"/>
          <w:i/>
          <w:iCs/>
          <w:noProof/>
          <w:sz w:val="20"/>
          <w:szCs w:val="20"/>
        </w:rPr>
        <w:drawing>
          <wp:anchor distT="0" distB="0" distL="114300" distR="114300" simplePos="0" relativeHeight="252252160" behindDoc="1" locked="0" layoutInCell="0" allowOverlap="1">
            <wp:simplePos x="0" y="0"/>
            <wp:positionH relativeFrom="page">
              <wp:posOffset>784225</wp:posOffset>
            </wp:positionH>
            <wp:positionV relativeFrom="page">
              <wp:posOffset>382270</wp:posOffset>
            </wp:positionV>
            <wp:extent cx="332105" cy="396875"/>
            <wp:effectExtent l="0" t="0" r="0" b="0"/>
            <wp:wrapNone/>
            <wp:docPr id="19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46" w:lineRule="exact"/>
        <w:rPr>
          <w:sz w:val="20"/>
          <w:szCs w:val="20"/>
        </w:rPr>
      </w:pPr>
    </w:p>
    <w:p w:rsidR="00F73D5E" w:rsidRDefault="00F73D5E" w:rsidP="00CB3FCD">
      <w:pPr>
        <w:jc w:val="center"/>
        <w:rPr>
          <w:rFonts w:eastAsia="Times New Roman"/>
          <w:b/>
          <w:bCs/>
          <w:sz w:val="24"/>
          <w:szCs w:val="24"/>
        </w:rPr>
      </w:pPr>
    </w:p>
    <w:p w:rsidR="00F73D5E" w:rsidRDefault="00F73D5E" w:rsidP="00CB3FCD">
      <w:pPr>
        <w:jc w:val="center"/>
        <w:rPr>
          <w:rFonts w:eastAsia="Times New Roman"/>
          <w:b/>
          <w:bCs/>
          <w:sz w:val="24"/>
          <w:szCs w:val="24"/>
        </w:rPr>
      </w:pPr>
    </w:p>
    <w:p w:rsidR="00CB3FCD" w:rsidRDefault="00CB3FCD" w:rsidP="00CB3FCD">
      <w:pPr>
        <w:jc w:val="center"/>
        <w:rPr>
          <w:rFonts w:eastAsia="Times New Roman"/>
          <w:b/>
          <w:bCs/>
          <w:sz w:val="24"/>
          <w:szCs w:val="24"/>
        </w:rPr>
      </w:pPr>
      <w:r>
        <w:rPr>
          <w:rFonts w:eastAsia="Times New Roman"/>
          <w:b/>
          <w:bCs/>
          <w:sz w:val="24"/>
          <w:szCs w:val="24"/>
        </w:rPr>
        <w:t>Регулятивные УУД</w:t>
      </w:r>
    </w:p>
    <w:p w:rsidR="00F73D5E" w:rsidRDefault="00F73D5E" w:rsidP="00CB3FCD">
      <w:pPr>
        <w:jc w:val="center"/>
        <w:rPr>
          <w:sz w:val="20"/>
          <w:szCs w:val="20"/>
        </w:rPr>
      </w:pPr>
    </w:p>
    <w:p w:rsidR="00CB3FCD" w:rsidRDefault="00CB3FCD" w:rsidP="00CB3FCD">
      <w:pPr>
        <w:spacing w:line="223" w:lineRule="exact"/>
        <w:rPr>
          <w:sz w:val="20"/>
          <w:szCs w:val="20"/>
        </w:rPr>
      </w:pPr>
    </w:p>
    <w:tbl>
      <w:tblPr>
        <w:tblW w:w="0" w:type="auto"/>
        <w:tblInd w:w="10" w:type="dxa"/>
        <w:tblLayout w:type="fixed"/>
        <w:tblCellMar>
          <w:left w:w="0" w:type="dxa"/>
          <w:right w:w="0" w:type="dxa"/>
        </w:tblCellMar>
        <w:tblLook w:val="04A0"/>
      </w:tblPr>
      <w:tblGrid>
        <w:gridCol w:w="1240"/>
        <w:gridCol w:w="940"/>
        <w:gridCol w:w="600"/>
        <w:gridCol w:w="280"/>
        <w:gridCol w:w="480"/>
        <w:gridCol w:w="680"/>
        <w:gridCol w:w="420"/>
        <w:gridCol w:w="1060"/>
        <w:gridCol w:w="1260"/>
        <w:gridCol w:w="1200"/>
        <w:gridCol w:w="580"/>
        <w:gridCol w:w="300"/>
        <w:gridCol w:w="200"/>
        <w:gridCol w:w="420"/>
        <w:gridCol w:w="520"/>
        <w:gridCol w:w="420"/>
        <w:gridCol w:w="820"/>
        <w:gridCol w:w="380"/>
        <w:gridCol w:w="1060"/>
        <w:gridCol w:w="80"/>
        <w:gridCol w:w="560"/>
        <w:gridCol w:w="260"/>
        <w:gridCol w:w="680"/>
        <w:gridCol w:w="360"/>
      </w:tblGrid>
      <w:tr w:rsidR="00CB3FCD" w:rsidTr="00770AFE">
        <w:trPr>
          <w:trHeight w:val="297"/>
        </w:trPr>
        <w:tc>
          <w:tcPr>
            <w:tcW w:w="1240" w:type="dxa"/>
            <w:tcBorders>
              <w:top w:val="single" w:sz="8" w:space="0" w:color="78C0D4"/>
              <w:left w:val="single" w:sz="8" w:space="0" w:color="78C0D4"/>
              <w:bottom w:val="single" w:sz="8" w:space="0" w:color="78C0D4"/>
              <w:right w:val="single" w:sz="8" w:space="0" w:color="78C0D4"/>
            </w:tcBorders>
            <w:shd w:val="clear" w:color="auto" w:fill="D2EAF1"/>
            <w:vAlign w:val="bottom"/>
          </w:tcPr>
          <w:p w:rsidR="00CB3FCD" w:rsidRDefault="00CB3FCD" w:rsidP="00770AFE">
            <w:pPr>
              <w:ind w:left="200"/>
              <w:rPr>
                <w:sz w:val="20"/>
                <w:szCs w:val="20"/>
              </w:rPr>
            </w:pPr>
            <w:r>
              <w:rPr>
                <w:rFonts w:eastAsia="Times New Roman"/>
                <w:b/>
                <w:bCs/>
                <w:sz w:val="24"/>
                <w:szCs w:val="24"/>
                <w:shd w:val="clear" w:color="auto" w:fill="D2EAF1"/>
              </w:rPr>
              <w:t>Классы</w:t>
            </w:r>
          </w:p>
        </w:tc>
        <w:tc>
          <w:tcPr>
            <w:tcW w:w="94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60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280" w:type="dxa"/>
            <w:tcBorders>
              <w:top w:val="single" w:sz="8" w:space="0" w:color="78C0D4"/>
              <w:bottom w:val="single" w:sz="8" w:space="0" w:color="78C0D4"/>
            </w:tcBorders>
            <w:shd w:val="clear" w:color="auto" w:fill="D2EAF1"/>
            <w:vAlign w:val="bottom"/>
          </w:tcPr>
          <w:p w:rsidR="00CB3FCD" w:rsidRDefault="00CB3FCD" w:rsidP="00770AFE">
            <w:pPr>
              <w:jc w:val="right"/>
              <w:rPr>
                <w:sz w:val="20"/>
                <w:szCs w:val="20"/>
              </w:rPr>
            </w:pPr>
            <w:r>
              <w:rPr>
                <w:rFonts w:eastAsia="Times New Roman"/>
                <w:b/>
                <w:bCs/>
                <w:sz w:val="24"/>
                <w:szCs w:val="24"/>
              </w:rPr>
              <w:t>0</w:t>
            </w:r>
          </w:p>
        </w:tc>
        <w:tc>
          <w:tcPr>
            <w:tcW w:w="4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6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42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6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1260" w:type="dxa"/>
            <w:tcBorders>
              <w:top w:val="single" w:sz="8" w:space="0" w:color="78C0D4"/>
              <w:bottom w:val="single" w:sz="8" w:space="0" w:color="78C0D4"/>
            </w:tcBorders>
            <w:shd w:val="clear" w:color="auto" w:fill="D2EAF1"/>
            <w:vAlign w:val="bottom"/>
          </w:tcPr>
          <w:p w:rsidR="00CB3FCD" w:rsidRDefault="00CB3FCD" w:rsidP="00770AFE">
            <w:pPr>
              <w:ind w:right="416"/>
              <w:jc w:val="right"/>
              <w:rPr>
                <w:sz w:val="20"/>
                <w:szCs w:val="20"/>
              </w:rPr>
            </w:pPr>
            <w:r>
              <w:rPr>
                <w:rFonts w:eastAsia="Times New Roman"/>
                <w:b/>
                <w:bCs/>
                <w:sz w:val="24"/>
                <w:szCs w:val="24"/>
              </w:rPr>
              <w:t>1</w:t>
            </w:r>
          </w:p>
        </w:tc>
        <w:tc>
          <w:tcPr>
            <w:tcW w:w="120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5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30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20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42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520" w:type="dxa"/>
            <w:tcBorders>
              <w:top w:val="single" w:sz="8" w:space="0" w:color="78C0D4"/>
              <w:bottom w:val="single" w:sz="8" w:space="0" w:color="78C0D4"/>
            </w:tcBorders>
            <w:shd w:val="clear" w:color="auto" w:fill="D2EAF1"/>
            <w:vAlign w:val="bottom"/>
          </w:tcPr>
          <w:p w:rsidR="00CB3FCD" w:rsidRDefault="00CB3FCD" w:rsidP="00770AFE">
            <w:pPr>
              <w:ind w:right="54"/>
              <w:jc w:val="right"/>
              <w:rPr>
                <w:sz w:val="20"/>
                <w:szCs w:val="20"/>
              </w:rPr>
            </w:pPr>
            <w:r>
              <w:rPr>
                <w:rFonts w:eastAsia="Times New Roman"/>
                <w:b/>
                <w:bCs/>
                <w:sz w:val="24"/>
                <w:szCs w:val="24"/>
              </w:rPr>
              <w:t>2</w:t>
            </w:r>
          </w:p>
        </w:tc>
        <w:tc>
          <w:tcPr>
            <w:tcW w:w="42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82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38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6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560" w:type="dxa"/>
            <w:tcBorders>
              <w:top w:val="single" w:sz="8" w:space="0" w:color="78C0D4"/>
              <w:bottom w:val="single" w:sz="8" w:space="0" w:color="78C0D4"/>
            </w:tcBorders>
            <w:shd w:val="clear" w:color="auto" w:fill="D2EAF1"/>
            <w:vAlign w:val="bottom"/>
          </w:tcPr>
          <w:p w:rsidR="00CB3FCD" w:rsidRDefault="00CB3FCD" w:rsidP="00770AFE">
            <w:pPr>
              <w:ind w:right="38"/>
              <w:jc w:val="right"/>
              <w:rPr>
                <w:sz w:val="20"/>
                <w:szCs w:val="20"/>
              </w:rPr>
            </w:pPr>
            <w:r>
              <w:rPr>
                <w:rFonts w:eastAsia="Times New Roman"/>
                <w:b/>
                <w:bCs/>
                <w:sz w:val="24"/>
                <w:szCs w:val="24"/>
              </w:rPr>
              <w:t>3</w:t>
            </w:r>
          </w:p>
        </w:tc>
        <w:tc>
          <w:tcPr>
            <w:tcW w:w="26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6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36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94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28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68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3040" w:type="dxa"/>
            <w:gridSpan w:val="3"/>
            <w:tcBorders>
              <w:bottom w:val="single" w:sz="8" w:space="0" w:color="78C0D4"/>
            </w:tcBorders>
            <w:shd w:val="clear" w:color="auto" w:fill="A5D5E2"/>
            <w:vAlign w:val="bottom"/>
          </w:tcPr>
          <w:p w:rsidR="00CB3FCD" w:rsidRDefault="00CB3FCD" w:rsidP="00770AFE">
            <w:pPr>
              <w:spacing w:line="227" w:lineRule="exact"/>
              <w:ind w:left="256"/>
              <w:jc w:val="center"/>
              <w:rPr>
                <w:sz w:val="20"/>
                <w:szCs w:val="20"/>
              </w:rPr>
            </w:pPr>
            <w:r>
              <w:rPr>
                <w:rFonts w:eastAsia="Times New Roman"/>
                <w:b/>
                <w:bCs/>
                <w:w w:val="99"/>
                <w:sz w:val="20"/>
                <w:szCs w:val="20"/>
              </w:rPr>
              <w:t>ПЛАНИРОВАНИЕ</w:t>
            </w: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52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82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5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68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54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При   помощи</w:t>
            </w:r>
          </w:p>
        </w:tc>
        <w:tc>
          <w:tcPr>
            <w:tcW w:w="760" w:type="dxa"/>
            <w:gridSpan w:val="2"/>
            <w:shd w:val="clear" w:color="auto" w:fill="D2EAF1"/>
            <w:vAlign w:val="bottom"/>
          </w:tcPr>
          <w:p w:rsidR="00CB3FCD" w:rsidRDefault="00CB3FCD" w:rsidP="00770AFE">
            <w:pPr>
              <w:spacing w:line="222" w:lineRule="exact"/>
              <w:ind w:left="40"/>
              <w:rPr>
                <w:sz w:val="20"/>
                <w:szCs w:val="20"/>
              </w:rPr>
            </w:pPr>
            <w:r>
              <w:rPr>
                <w:rFonts w:eastAsia="Times New Roman"/>
                <w:sz w:val="20"/>
                <w:szCs w:val="20"/>
                <w:shd w:val="clear" w:color="auto" w:fill="D2EAF1"/>
              </w:rPr>
              <w:t>учителя</w:t>
            </w:r>
          </w:p>
        </w:tc>
        <w:tc>
          <w:tcPr>
            <w:tcW w:w="110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способен</w:t>
            </w:r>
          </w:p>
        </w:tc>
        <w:tc>
          <w:tcPr>
            <w:tcW w:w="232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Самостоятельно</w:t>
            </w:r>
          </w:p>
        </w:tc>
        <w:tc>
          <w:tcPr>
            <w:tcW w:w="120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rPr>
              <w:t>определяет</w:t>
            </w:r>
          </w:p>
        </w:tc>
        <w:tc>
          <w:tcPr>
            <w:tcW w:w="1080" w:type="dxa"/>
            <w:gridSpan w:val="3"/>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Способен</w:t>
            </w:r>
          </w:p>
        </w:tc>
        <w:tc>
          <w:tcPr>
            <w:tcW w:w="1360" w:type="dxa"/>
            <w:gridSpan w:val="3"/>
            <w:shd w:val="clear" w:color="auto" w:fill="D2EAF1"/>
            <w:vAlign w:val="bottom"/>
          </w:tcPr>
          <w:p w:rsidR="00CB3FCD" w:rsidRDefault="00CB3FCD" w:rsidP="00770AFE">
            <w:pPr>
              <w:spacing w:line="222" w:lineRule="exact"/>
              <w:jc w:val="center"/>
              <w:rPr>
                <w:sz w:val="20"/>
                <w:szCs w:val="20"/>
              </w:rPr>
            </w:pPr>
            <w:r>
              <w:rPr>
                <w:rFonts w:eastAsia="Times New Roman"/>
                <w:sz w:val="20"/>
                <w:szCs w:val="20"/>
                <w:shd w:val="clear" w:color="auto" w:fill="D2EAF1"/>
              </w:rPr>
              <w:t>самостоятельно</w:t>
            </w:r>
          </w:p>
        </w:tc>
        <w:tc>
          <w:tcPr>
            <w:tcW w:w="120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составлять</w:t>
            </w:r>
          </w:p>
        </w:tc>
        <w:tc>
          <w:tcPr>
            <w:tcW w:w="114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Организует</w:t>
            </w:r>
          </w:p>
        </w:tc>
        <w:tc>
          <w:tcPr>
            <w:tcW w:w="560" w:type="dxa"/>
            <w:shd w:val="clear" w:color="auto" w:fill="D2EAF1"/>
            <w:vAlign w:val="bottom"/>
          </w:tcPr>
          <w:p w:rsidR="00CB3FCD" w:rsidRDefault="00CB3FCD" w:rsidP="00770AFE">
            <w:pPr>
              <w:rPr>
                <w:sz w:val="19"/>
                <w:szCs w:val="19"/>
              </w:rPr>
            </w:pPr>
          </w:p>
        </w:tc>
        <w:tc>
          <w:tcPr>
            <w:tcW w:w="130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собственную</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540" w:type="dxa"/>
            <w:gridSpan w:val="2"/>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спланировать</w:t>
            </w:r>
          </w:p>
        </w:tc>
        <w:tc>
          <w:tcPr>
            <w:tcW w:w="760" w:type="dxa"/>
            <w:gridSpan w:val="2"/>
            <w:shd w:val="clear" w:color="auto" w:fill="D2EAF1"/>
            <w:vAlign w:val="bottom"/>
          </w:tcPr>
          <w:p w:rsidR="00CB3FCD" w:rsidRDefault="00CB3FCD" w:rsidP="00770AFE">
            <w:pPr>
              <w:spacing w:line="226" w:lineRule="exact"/>
              <w:ind w:left="140"/>
              <w:rPr>
                <w:sz w:val="20"/>
                <w:szCs w:val="20"/>
              </w:rPr>
            </w:pPr>
            <w:r>
              <w:rPr>
                <w:rFonts w:eastAsia="Times New Roman"/>
                <w:sz w:val="20"/>
                <w:szCs w:val="20"/>
              </w:rPr>
              <w:t>свою</w:t>
            </w:r>
          </w:p>
        </w:tc>
        <w:tc>
          <w:tcPr>
            <w:tcW w:w="110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учебную</w:t>
            </w:r>
          </w:p>
        </w:tc>
        <w:tc>
          <w:tcPr>
            <w:tcW w:w="232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последовательность</w:t>
            </w:r>
          </w:p>
        </w:tc>
        <w:tc>
          <w:tcPr>
            <w:tcW w:w="1200" w:type="dxa"/>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действий,</w:t>
            </w:r>
          </w:p>
        </w:tc>
        <w:tc>
          <w:tcPr>
            <w:tcW w:w="880" w:type="dxa"/>
            <w:gridSpan w:val="2"/>
            <w:shd w:val="clear" w:color="auto" w:fill="D2EAF1"/>
            <w:vAlign w:val="bottom"/>
          </w:tcPr>
          <w:p w:rsidR="00CB3FCD" w:rsidRDefault="00CB3FCD" w:rsidP="00770AFE">
            <w:pPr>
              <w:spacing w:line="226" w:lineRule="exact"/>
              <w:ind w:left="100"/>
              <w:rPr>
                <w:sz w:val="20"/>
                <w:szCs w:val="20"/>
              </w:rPr>
            </w:pPr>
            <w:r>
              <w:rPr>
                <w:rFonts w:eastAsia="Times New Roman"/>
                <w:w w:val="95"/>
                <w:sz w:val="20"/>
                <w:szCs w:val="20"/>
                <w:shd w:val="clear" w:color="auto" w:fill="D2EAF1"/>
              </w:rPr>
              <w:t>алгоритм</w:t>
            </w:r>
          </w:p>
        </w:tc>
        <w:tc>
          <w:tcPr>
            <w:tcW w:w="2760" w:type="dxa"/>
            <w:gridSpan w:val="6"/>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деятельности  при  решении</w:t>
            </w:r>
          </w:p>
        </w:tc>
        <w:tc>
          <w:tcPr>
            <w:tcW w:w="170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познавательную</w:t>
            </w:r>
          </w:p>
        </w:tc>
        <w:tc>
          <w:tcPr>
            <w:tcW w:w="130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w w:val="98"/>
                <w:sz w:val="20"/>
                <w:szCs w:val="20"/>
                <w:shd w:val="clear" w:color="auto" w:fill="D2EAF1"/>
              </w:rPr>
              <w:t>деятельность;</w:t>
            </w: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40" w:type="dxa"/>
            <w:gridSpan w:val="2"/>
            <w:shd w:val="clear" w:color="auto" w:fill="D2EAF1"/>
            <w:vAlign w:val="bottom"/>
          </w:tcPr>
          <w:p w:rsidR="00CB3FCD" w:rsidRDefault="00CB3FCD" w:rsidP="00770AFE">
            <w:pPr>
              <w:ind w:left="100"/>
              <w:rPr>
                <w:sz w:val="20"/>
                <w:szCs w:val="20"/>
              </w:rPr>
            </w:pPr>
            <w:r>
              <w:rPr>
                <w:rFonts w:eastAsia="Times New Roman"/>
                <w:sz w:val="20"/>
                <w:szCs w:val="20"/>
              </w:rPr>
              <w:t>познавательную</w:t>
            </w:r>
          </w:p>
        </w:tc>
        <w:tc>
          <w:tcPr>
            <w:tcW w:w="1440" w:type="dxa"/>
            <w:gridSpan w:val="3"/>
            <w:shd w:val="clear" w:color="auto" w:fill="D2EAF1"/>
            <w:vAlign w:val="bottom"/>
          </w:tcPr>
          <w:p w:rsidR="00CB3FCD" w:rsidRDefault="00CB3FCD" w:rsidP="00770AFE">
            <w:pPr>
              <w:jc w:val="right"/>
              <w:rPr>
                <w:sz w:val="20"/>
                <w:szCs w:val="20"/>
              </w:rPr>
            </w:pPr>
            <w:r>
              <w:rPr>
                <w:rFonts w:eastAsia="Times New Roman"/>
                <w:sz w:val="20"/>
                <w:szCs w:val="20"/>
              </w:rPr>
              <w:t>деятельность</w:t>
            </w:r>
          </w:p>
        </w:tc>
        <w:tc>
          <w:tcPr>
            <w:tcW w:w="42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в</w:t>
            </w:r>
          </w:p>
        </w:tc>
        <w:tc>
          <w:tcPr>
            <w:tcW w:w="1060" w:type="dxa"/>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планирует</w:t>
            </w:r>
          </w:p>
        </w:tc>
        <w:tc>
          <w:tcPr>
            <w:tcW w:w="126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время   для</w:t>
            </w:r>
          </w:p>
        </w:tc>
        <w:tc>
          <w:tcPr>
            <w:tcW w:w="120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выполнения</w:t>
            </w:r>
          </w:p>
        </w:tc>
        <w:tc>
          <w:tcPr>
            <w:tcW w:w="580" w:type="dxa"/>
            <w:shd w:val="clear" w:color="auto" w:fill="D2EAF1"/>
            <w:vAlign w:val="bottom"/>
          </w:tcPr>
          <w:p w:rsidR="00CB3FCD" w:rsidRDefault="00CB3FCD" w:rsidP="00770AFE">
            <w:pPr>
              <w:ind w:left="100"/>
              <w:rPr>
                <w:sz w:val="20"/>
                <w:szCs w:val="20"/>
              </w:rPr>
            </w:pPr>
            <w:r>
              <w:rPr>
                <w:rFonts w:eastAsia="Times New Roman"/>
                <w:sz w:val="20"/>
                <w:szCs w:val="20"/>
              </w:rPr>
              <w:t>задач</w:t>
            </w:r>
          </w:p>
        </w:tc>
        <w:tc>
          <w:tcPr>
            <w:tcW w:w="300" w:type="dxa"/>
            <w:shd w:val="clear" w:color="auto" w:fill="D2EAF1"/>
            <w:vAlign w:val="bottom"/>
          </w:tcPr>
          <w:p w:rsidR="00CB3FCD" w:rsidRDefault="00CB3FCD" w:rsidP="00770AFE">
            <w:pPr>
              <w:rPr>
                <w:sz w:val="20"/>
                <w:szCs w:val="20"/>
              </w:rPr>
            </w:pPr>
          </w:p>
        </w:tc>
        <w:tc>
          <w:tcPr>
            <w:tcW w:w="1140" w:type="dxa"/>
            <w:gridSpan w:val="3"/>
            <w:shd w:val="clear" w:color="auto" w:fill="D2EAF1"/>
            <w:vAlign w:val="bottom"/>
          </w:tcPr>
          <w:p w:rsidR="00CB3FCD" w:rsidRDefault="00CB3FCD" w:rsidP="00770AFE">
            <w:pPr>
              <w:ind w:right="214"/>
              <w:jc w:val="right"/>
              <w:rPr>
                <w:sz w:val="20"/>
                <w:szCs w:val="20"/>
              </w:rPr>
            </w:pPr>
            <w:r>
              <w:rPr>
                <w:rFonts w:eastAsia="Times New Roman"/>
                <w:w w:val="96"/>
                <w:sz w:val="20"/>
                <w:szCs w:val="20"/>
              </w:rPr>
              <w:t>учебного,</w:t>
            </w:r>
          </w:p>
        </w:tc>
        <w:tc>
          <w:tcPr>
            <w:tcW w:w="1240" w:type="dxa"/>
            <w:gridSpan w:val="2"/>
            <w:shd w:val="clear" w:color="auto" w:fill="D2EAF1"/>
            <w:vAlign w:val="bottom"/>
          </w:tcPr>
          <w:p w:rsidR="00CB3FCD" w:rsidRDefault="00CB3FCD" w:rsidP="00770AFE">
            <w:pPr>
              <w:ind w:left="20"/>
              <w:rPr>
                <w:sz w:val="20"/>
                <w:szCs w:val="20"/>
              </w:rPr>
            </w:pPr>
            <w:r>
              <w:rPr>
                <w:rFonts w:eastAsia="Times New Roman"/>
                <w:sz w:val="20"/>
                <w:szCs w:val="20"/>
              </w:rPr>
              <w:t>творческого</w:t>
            </w:r>
          </w:p>
        </w:tc>
        <w:tc>
          <w:tcPr>
            <w:tcW w:w="38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и</w:t>
            </w: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rPr>
              <w:t>умеет</w:t>
            </w:r>
          </w:p>
        </w:tc>
        <w:tc>
          <w:tcPr>
            <w:tcW w:w="80" w:type="dxa"/>
            <w:shd w:val="clear" w:color="auto" w:fill="D2EAF1"/>
            <w:vAlign w:val="bottom"/>
          </w:tcPr>
          <w:p w:rsidR="00CB3FCD" w:rsidRDefault="00CB3FCD" w:rsidP="00770AFE">
            <w:pPr>
              <w:rPr>
                <w:sz w:val="20"/>
                <w:szCs w:val="20"/>
              </w:rPr>
            </w:pPr>
          </w:p>
        </w:tc>
        <w:tc>
          <w:tcPr>
            <w:tcW w:w="186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прогнозировать</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соответствии с  целевой  установкой</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поставленной   задачи,   не   всегда</w:t>
            </w:r>
          </w:p>
        </w:tc>
        <w:tc>
          <w:tcPr>
            <w:tcW w:w="1080" w:type="dxa"/>
            <w:gridSpan w:val="3"/>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поискового</w:t>
            </w:r>
          </w:p>
        </w:tc>
        <w:tc>
          <w:tcPr>
            <w:tcW w:w="1360" w:type="dxa"/>
            <w:gridSpan w:val="3"/>
            <w:shd w:val="clear" w:color="auto" w:fill="D2EAF1"/>
            <w:vAlign w:val="bottom"/>
          </w:tcPr>
          <w:p w:rsidR="00CB3FCD" w:rsidRDefault="00CB3FCD" w:rsidP="00770AFE">
            <w:pPr>
              <w:jc w:val="center"/>
              <w:rPr>
                <w:sz w:val="20"/>
                <w:szCs w:val="20"/>
              </w:rPr>
            </w:pPr>
            <w:r>
              <w:rPr>
                <w:rFonts w:eastAsia="Times New Roman"/>
                <w:sz w:val="20"/>
                <w:szCs w:val="20"/>
                <w:shd w:val="clear" w:color="auto" w:fill="D2EAF1"/>
              </w:rPr>
              <w:t>характера;</w:t>
            </w:r>
          </w:p>
        </w:tc>
        <w:tc>
          <w:tcPr>
            <w:tcW w:w="120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8"/>
                <w:sz w:val="20"/>
                <w:szCs w:val="20"/>
                <w:shd w:val="clear" w:color="auto" w:fill="D2EAF1"/>
              </w:rPr>
              <w:t>планировать</w:t>
            </w:r>
          </w:p>
        </w:tc>
        <w:tc>
          <w:tcPr>
            <w:tcW w:w="1060" w:type="dxa"/>
            <w:shd w:val="clear" w:color="auto" w:fill="D2EAF1"/>
            <w:vAlign w:val="bottom"/>
          </w:tcPr>
          <w:p w:rsidR="00CB3FCD" w:rsidRDefault="00CB3FCD" w:rsidP="00770AFE">
            <w:pPr>
              <w:ind w:left="100"/>
              <w:rPr>
                <w:sz w:val="20"/>
                <w:szCs w:val="20"/>
              </w:rPr>
            </w:pPr>
            <w:r>
              <w:rPr>
                <w:rFonts w:eastAsia="Times New Roman"/>
                <w:w w:val="98"/>
                <w:sz w:val="20"/>
                <w:szCs w:val="20"/>
              </w:rPr>
              <w:t>результаты</w:t>
            </w:r>
          </w:p>
        </w:tc>
        <w:tc>
          <w:tcPr>
            <w:tcW w:w="80" w:type="dxa"/>
            <w:shd w:val="clear" w:color="auto" w:fill="D2EAF1"/>
            <w:vAlign w:val="bottom"/>
          </w:tcPr>
          <w:p w:rsidR="00CB3FCD" w:rsidRDefault="00CB3FCD" w:rsidP="00770AFE">
            <w:pPr>
              <w:rPr>
                <w:sz w:val="20"/>
                <w:szCs w:val="20"/>
              </w:rPr>
            </w:pPr>
          </w:p>
        </w:tc>
        <w:tc>
          <w:tcPr>
            <w:tcW w:w="820" w:type="dxa"/>
            <w:gridSpan w:val="2"/>
            <w:shd w:val="clear" w:color="auto" w:fill="D2EAF1"/>
            <w:vAlign w:val="bottom"/>
          </w:tcPr>
          <w:p w:rsidR="00CB3FCD" w:rsidRDefault="00CB3FCD" w:rsidP="00770AFE">
            <w:pPr>
              <w:ind w:left="260"/>
              <w:rPr>
                <w:sz w:val="20"/>
                <w:szCs w:val="20"/>
              </w:rPr>
            </w:pPr>
            <w:r>
              <w:rPr>
                <w:rFonts w:eastAsia="Times New Roman"/>
                <w:sz w:val="20"/>
                <w:szCs w:val="20"/>
              </w:rPr>
              <w:t>своей</w:t>
            </w: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работы;</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(составляет    план    по    образцу),</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способен выбрать оптимальный путь</w:t>
            </w:r>
          </w:p>
        </w:tc>
        <w:tc>
          <w:tcPr>
            <w:tcW w:w="2020" w:type="dxa"/>
            <w:gridSpan w:val="5"/>
            <w:shd w:val="clear" w:color="auto" w:fill="D2EAF1"/>
            <w:vAlign w:val="bottom"/>
          </w:tcPr>
          <w:p w:rsidR="00CB3FCD" w:rsidRDefault="00CB3FCD" w:rsidP="00770AFE">
            <w:pPr>
              <w:ind w:left="100"/>
              <w:rPr>
                <w:sz w:val="20"/>
                <w:szCs w:val="20"/>
              </w:rPr>
            </w:pPr>
            <w:r>
              <w:rPr>
                <w:rFonts w:eastAsia="Times New Roman"/>
                <w:sz w:val="20"/>
                <w:szCs w:val="20"/>
              </w:rPr>
              <w:t>последовательность</w:t>
            </w:r>
          </w:p>
        </w:tc>
        <w:tc>
          <w:tcPr>
            <w:tcW w:w="420" w:type="dxa"/>
            <w:shd w:val="clear" w:color="auto" w:fill="D2EAF1"/>
            <w:vAlign w:val="bottom"/>
          </w:tcPr>
          <w:p w:rsidR="00CB3FCD" w:rsidRDefault="00CB3FCD" w:rsidP="00770AFE">
            <w:pPr>
              <w:rPr>
                <w:sz w:val="20"/>
                <w:szCs w:val="20"/>
              </w:rPr>
            </w:pPr>
          </w:p>
        </w:tc>
        <w:tc>
          <w:tcPr>
            <w:tcW w:w="120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выполнения</w:t>
            </w:r>
          </w:p>
        </w:tc>
        <w:tc>
          <w:tcPr>
            <w:tcW w:w="1060" w:type="dxa"/>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определяет</w:t>
            </w:r>
          </w:p>
        </w:tc>
        <w:tc>
          <w:tcPr>
            <w:tcW w:w="80" w:type="dxa"/>
            <w:shd w:val="clear" w:color="auto" w:fill="D2EAF1"/>
            <w:vAlign w:val="bottom"/>
          </w:tcPr>
          <w:p w:rsidR="00CB3FCD" w:rsidRDefault="00CB3FCD" w:rsidP="00770AFE">
            <w:pPr>
              <w:rPr>
                <w:sz w:val="20"/>
                <w:szCs w:val="20"/>
              </w:rPr>
            </w:pPr>
          </w:p>
        </w:tc>
        <w:tc>
          <w:tcPr>
            <w:tcW w:w="186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последовательность</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3400" w:type="dxa"/>
            <w:gridSpan w:val="6"/>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определить   пути   ее   достижения,</w:t>
            </w:r>
          </w:p>
        </w:tc>
        <w:tc>
          <w:tcPr>
            <w:tcW w:w="3520" w:type="dxa"/>
            <w:gridSpan w:val="3"/>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решения  проблемы;  планирование  в</w:t>
            </w:r>
          </w:p>
        </w:tc>
        <w:tc>
          <w:tcPr>
            <w:tcW w:w="880" w:type="dxa"/>
            <w:gridSpan w:val="2"/>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задания</w:t>
            </w:r>
          </w:p>
        </w:tc>
        <w:tc>
          <w:tcPr>
            <w:tcW w:w="200" w:type="dxa"/>
            <w:shd w:val="clear" w:color="auto" w:fill="D2EAF1"/>
            <w:vAlign w:val="bottom"/>
          </w:tcPr>
          <w:p w:rsidR="00CB3FCD" w:rsidRDefault="00CB3FCD" w:rsidP="00770AFE">
            <w:pPr>
              <w:spacing w:line="228" w:lineRule="exact"/>
              <w:ind w:left="60"/>
              <w:rPr>
                <w:sz w:val="20"/>
                <w:szCs w:val="20"/>
              </w:rPr>
            </w:pPr>
            <w:r>
              <w:rPr>
                <w:rFonts w:eastAsia="Times New Roman"/>
                <w:sz w:val="20"/>
                <w:szCs w:val="20"/>
                <w:shd w:val="clear" w:color="auto" w:fill="D2EAF1"/>
              </w:rPr>
              <w:t>и</w:t>
            </w:r>
          </w:p>
        </w:tc>
        <w:tc>
          <w:tcPr>
            <w:tcW w:w="940" w:type="dxa"/>
            <w:gridSpan w:val="2"/>
            <w:shd w:val="clear" w:color="auto" w:fill="D2EAF1"/>
            <w:vAlign w:val="bottom"/>
          </w:tcPr>
          <w:p w:rsidR="00CB3FCD" w:rsidRDefault="00CB3FCD" w:rsidP="00770AFE">
            <w:pPr>
              <w:spacing w:line="228" w:lineRule="exact"/>
              <w:jc w:val="right"/>
              <w:rPr>
                <w:sz w:val="20"/>
                <w:szCs w:val="20"/>
              </w:rPr>
            </w:pPr>
            <w:r>
              <w:rPr>
                <w:rFonts w:eastAsia="Times New Roman"/>
                <w:sz w:val="20"/>
                <w:szCs w:val="20"/>
                <w:shd w:val="clear" w:color="auto" w:fill="D2EAF1"/>
              </w:rPr>
              <w:t>успешно</w:t>
            </w:r>
          </w:p>
        </w:tc>
        <w:tc>
          <w:tcPr>
            <w:tcW w:w="1620" w:type="dxa"/>
            <w:gridSpan w:val="3"/>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самостоятельно</w:t>
            </w:r>
          </w:p>
        </w:tc>
        <w:tc>
          <w:tcPr>
            <w:tcW w:w="3000" w:type="dxa"/>
            <w:gridSpan w:val="6"/>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шагов  по  достижению  цели;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40" w:type="dxa"/>
            <w:gridSpan w:val="2"/>
            <w:shd w:val="clear" w:color="auto" w:fill="D2EAF1"/>
            <w:vAlign w:val="bottom"/>
          </w:tcPr>
          <w:p w:rsidR="00CB3FCD" w:rsidRDefault="00CB3FCD" w:rsidP="00770AFE">
            <w:pPr>
              <w:ind w:left="100"/>
              <w:rPr>
                <w:sz w:val="20"/>
                <w:szCs w:val="20"/>
              </w:rPr>
            </w:pPr>
            <w:r>
              <w:rPr>
                <w:rFonts w:eastAsia="Times New Roman"/>
                <w:sz w:val="20"/>
                <w:szCs w:val="20"/>
              </w:rPr>
              <w:t>испытывают</w:t>
            </w:r>
          </w:p>
        </w:tc>
        <w:tc>
          <w:tcPr>
            <w:tcW w:w="1440" w:type="dxa"/>
            <w:gridSpan w:val="3"/>
            <w:shd w:val="clear" w:color="auto" w:fill="D2EAF1"/>
            <w:vAlign w:val="bottom"/>
          </w:tcPr>
          <w:p w:rsidR="00CB3FCD" w:rsidRDefault="00CB3FCD" w:rsidP="00770AFE">
            <w:pPr>
              <w:ind w:right="180"/>
              <w:jc w:val="right"/>
              <w:rPr>
                <w:sz w:val="20"/>
                <w:szCs w:val="20"/>
              </w:rPr>
            </w:pPr>
            <w:r>
              <w:rPr>
                <w:rFonts w:eastAsia="Times New Roman"/>
                <w:sz w:val="20"/>
                <w:szCs w:val="20"/>
              </w:rPr>
              <w:t>затруднения</w:t>
            </w:r>
          </w:p>
        </w:tc>
        <w:tc>
          <w:tcPr>
            <w:tcW w:w="42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в</w:t>
            </w:r>
          </w:p>
        </w:tc>
        <w:tc>
          <w:tcPr>
            <w:tcW w:w="1060" w:type="dxa"/>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основном</w:t>
            </w:r>
          </w:p>
        </w:tc>
        <w:tc>
          <w:tcPr>
            <w:tcW w:w="1260" w:type="dxa"/>
            <w:shd w:val="clear" w:color="auto" w:fill="D2EAF1"/>
            <w:vAlign w:val="bottom"/>
          </w:tcPr>
          <w:p w:rsidR="00CB3FCD" w:rsidRDefault="00CB3FCD" w:rsidP="00770AFE">
            <w:pPr>
              <w:ind w:left="80"/>
              <w:rPr>
                <w:sz w:val="20"/>
                <w:szCs w:val="20"/>
              </w:rPr>
            </w:pPr>
            <w:r>
              <w:rPr>
                <w:rFonts w:eastAsia="Times New Roman"/>
                <w:w w:val="99"/>
                <w:sz w:val="20"/>
                <w:szCs w:val="20"/>
                <w:shd w:val="clear" w:color="auto" w:fill="D2EAF1"/>
              </w:rPr>
              <w:t>осуществляет</w:t>
            </w:r>
          </w:p>
        </w:tc>
        <w:tc>
          <w:tcPr>
            <w:tcW w:w="120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по   ходу</w:t>
            </w:r>
          </w:p>
        </w:tc>
        <w:tc>
          <w:tcPr>
            <w:tcW w:w="880" w:type="dxa"/>
            <w:gridSpan w:val="2"/>
            <w:shd w:val="clear" w:color="auto" w:fill="D2EAF1"/>
            <w:vAlign w:val="bottom"/>
          </w:tcPr>
          <w:p w:rsidR="00CB3FCD" w:rsidRDefault="00CB3FCD" w:rsidP="00770AFE">
            <w:pPr>
              <w:ind w:left="100"/>
              <w:rPr>
                <w:sz w:val="20"/>
                <w:szCs w:val="20"/>
              </w:rPr>
            </w:pPr>
            <w:r>
              <w:rPr>
                <w:rFonts w:eastAsia="Times New Roman"/>
                <w:sz w:val="20"/>
                <w:szCs w:val="20"/>
              </w:rPr>
              <w:t>работать</w:t>
            </w:r>
          </w:p>
        </w:tc>
        <w:tc>
          <w:tcPr>
            <w:tcW w:w="20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ind w:left="80"/>
              <w:rPr>
                <w:sz w:val="20"/>
                <w:szCs w:val="20"/>
              </w:rPr>
            </w:pPr>
            <w:r>
              <w:rPr>
                <w:rFonts w:eastAsia="Times New Roman"/>
                <w:sz w:val="20"/>
                <w:szCs w:val="20"/>
              </w:rPr>
              <w:t>по</w:t>
            </w:r>
          </w:p>
        </w:tc>
        <w:tc>
          <w:tcPr>
            <w:tcW w:w="940" w:type="dxa"/>
            <w:gridSpan w:val="2"/>
            <w:shd w:val="clear" w:color="auto" w:fill="D2EAF1"/>
            <w:vAlign w:val="bottom"/>
          </w:tcPr>
          <w:p w:rsidR="00CB3FCD" w:rsidRDefault="00CB3FCD" w:rsidP="00770AFE">
            <w:pPr>
              <w:ind w:left="180"/>
              <w:rPr>
                <w:sz w:val="20"/>
                <w:szCs w:val="20"/>
              </w:rPr>
            </w:pPr>
            <w:r>
              <w:rPr>
                <w:rFonts w:eastAsia="Times New Roman"/>
                <w:sz w:val="20"/>
                <w:szCs w:val="20"/>
              </w:rPr>
              <w:t>плану</w:t>
            </w:r>
          </w:p>
        </w:tc>
        <w:tc>
          <w:tcPr>
            <w:tcW w:w="120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(соотносить</w:t>
            </w:r>
          </w:p>
        </w:tc>
        <w:tc>
          <w:tcPr>
            <w:tcW w:w="300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самостоятельно составляет план</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разработке алгоритма деятельности,</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работы, соблюдая последовательность</w:t>
            </w:r>
          </w:p>
        </w:tc>
        <w:tc>
          <w:tcPr>
            <w:tcW w:w="3260" w:type="dxa"/>
            <w:gridSpan w:val="7"/>
            <w:shd w:val="clear" w:color="auto" w:fill="D2EAF1"/>
            <w:vAlign w:val="bottom"/>
          </w:tcPr>
          <w:p w:rsidR="00CB3FCD" w:rsidRDefault="00CB3FCD" w:rsidP="00770AFE">
            <w:pPr>
              <w:ind w:left="100"/>
              <w:rPr>
                <w:sz w:val="20"/>
                <w:szCs w:val="20"/>
              </w:rPr>
            </w:pPr>
            <w:r>
              <w:rPr>
                <w:rFonts w:eastAsia="Times New Roman"/>
                <w:sz w:val="20"/>
                <w:szCs w:val="20"/>
              </w:rPr>
              <w:t>собственные действия и план)</w:t>
            </w:r>
          </w:p>
        </w:tc>
        <w:tc>
          <w:tcPr>
            <w:tcW w:w="38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решения</w:t>
            </w:r>
          </w:p>
        </w:tc>
        <w:tc>
          <w:tcPr>
            <w:tcW w:w="900" w:type="dxa"/>
            <w:gridSpan w:val="3"/>
            <w:shd w:val="clear" w:color="auto" w:fill="D2EAF1"/>
            <w:vAlign w:val="bottom"/>
          </w:tcPr>
          <w:p w:rsidR="00CB3FCD" w:rsidRDefault="00CB3FCD" w:rsidP="00770AFE">
            <w:pPr>
              <w:ind w:right="100"/>
              <w:jc w:val="center"/>
              <w:rPr>
                <w:sz w:val="20"/>
                <w:szCs w:val="20"/>
              </w:rPr>
            </w:pPr>
            <w:r>
              <w:rPr>
                <w:rFonts w:eastAsia="Times New Roman"/>
                <w:w w:val="99"/>
                <w:sz w:val="20"/>
                <w:szCs w:val="20"/>
                <w:shd w:val="clear" w:color="auto" w:fill="D2EAF1"/>
              </w:rPr>
              <w:t>учебной</w:t>
            </w: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9"/>
                <w:sz w:val="20"/>
                <w:szCs w:val="20"/>
                <w:shd w:val="clear" w:color="auto" w:fill="D2EAF1"/>
              </w:rPr>
              <w:t>проблемы,</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40" w:type="dxa"/>
            <w:shd w:val="clear" w:color="auto" w:fill="D2EAF1"/>
            <w:vAlign w:val="bottom"/>
          </w:tcPr>
          <w:p w:rsidR="00CB3FCD" w:rsidRDefault="00CB3FCD" w:rsidP="00770AFE">
            <w:pPr>
              <w:ind w:left="100"/>
              <w:rPr>
                <w:sz w:val="20"/>
                <w:szCs w:val="20"/>
              </w:rPr>
            </w:pPr>
            <w:r>
              <w:rPr>
                <w:rFonts w:eastAsia="Times New Roman"/>
                <w:sz w:val="20"/>
                <w:szCs w:val="20"/>
              </w:rPr>
              <w:t>часто</w:t>
            </w:r>
          </w:p>
        </w:tc>
        <w:tc>
          <w:tcPr>
            <w:tcW w:w="600" w:type="dxa"/>
            <w:shd w:val="clear" w:color="auto" w:fill="D2EAF1"/>
            <w:vAlign w:val="bottom"/>
          </w:tcPr>
          <w:p w:rsidR="00CB3FCD" w:rsidRDefault="00CB3FCD" w:rsidP="00770AFE">
            <w:pPr>
              <w:ind w:left="280"/>
              <w:rPr>
                <w:sz w:val="20"/>
                <w:szCs w:val="20"/>
              </w:rPr>
            </w:pPr>
            <w:r>
              <w:rPr>
                <w:rFonts w:eastAsia="Times New Roman"/>
                <w:sz w:val="20"/>
                <w:szCs w:val="20"/>
              </w:rPr>
              <w:t>не</w:t>
            </w:r>
          </w:p>
        </w:tc>
        <w:tc>
          <w:tcPr>
            <w:tcW w:w="280" w:type="dxa"/>
            <w:shd w:val="clear" w:color="auto" w:fill="D2EAF1"/>
            <w:vAlign w:val="bottom"/>
          </w:tcPr>
          <w:p w:rsidR="00CB3FCD" w:rsidRDefault="00CB3FCD" w:rsidP="00770AFE">
            <w:pPr>
              <w:rPr>
                <w:sz w:val="20"/>
                <w:szCs w:val="20"/>
              </w:rPr>
            </w:pPr>
          </w:p>
        </w:tc>
        <w:tc>
          <w:tcPr>
            <w:tcW w:w="158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выдерживают</w:t>
            </w:r>
          </w:p>
        </w:tc>
        <w:tc>
          <w:tcPr>
            <w:tcW w:w="2320" w:type="dxa"/>
            <w:gridSpan w:val="2"/>
            <w:shd w:val="clear" w:color="auto" w:fill="D2EAF1"/>
            <w:vAlign w:val="bottom"/>
          </w:tcPr>
          <w:p w:rsidR="00CB3FCD" w:rsidRDefault="00CB3FCD" w:rsidP="00770AFE">
            <w:pPr>
              <w:ind w:left="80"/>
              <w:rPr>
                <w:sz w:val="20"/>
                <w:szCs w:val="20"/>
              </w:rPr>
            </w:pPr>
            <w:r>
              <w:rPr>
                <w:rFonts w:eastAsia="Times New Roman"/>
                <w:sz w:val="20"/>
                <w:szCs w:val="20"/>
              </w:rPr>
              <w:t>деятельности</w:t>
            </w:r>
          </w:p>
        </w:tc>
        <w:tc>
          <w:tcPr>
            <w:tcW w:w="1200" w:type="dxa"/>
            <w:tcBorders>
              <w:right w:val="single" w:sz="8" w:space="0" w:color="78C0D4"/>
            </w:tcBorders>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52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38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планирует</w:t>
            </w:r>
          </w:p>
        </w:tc>
        <w:tc>
          <w:tcPr>
            <w:tcW w:w="640" w:type="dxa"/>
            <w:gridSpan w:val="2"/>
            <w:shd w:val="clear" w:color="auto" w:fill="D2EAF1"/>
            <w:vAlign w:val="bottom"/>
          </w:tcPr>
          <w:p w:rsidR="00CB3FCD" w:rsidRDefault="00CB3FCD" w:rsidP="00770AFE">
            <w:pPr>
              <w:jc w:val="center"/>
              <w:rPr>
                <w:sz w:val="20"/>
                <w:szCs w:val="20"/>
              </w:rPr>
            </w:pPr>
            <w:r>
              <w:rPr>
                <w:rFonts w:eastAsia="Times New Roman"/>
                <w:sz w:val="20"/>
                <w:szCs w:val="20"/>
                <w:shd w:val="clear" w:color="auto" w:fill="D2EAF1"/>
              </w:rPr>
              <w:t>расход</w:t>
            </w:r>
          </w:p>
        </w:tc>
        <w:tc>
          <w:tcPr>
            <w:tcW w:w="940" w:type="dxa"/>
            <w:gridSpan w:val="2"/>
            <w:shd w:val="clear" w:color="auto" w:fill="D2EAF1"/>
            <w:vAlign w:val="bottom"/>
          </w:tcPr>
          <w:p w:rsidR="00CB3FCD" w:rsidRDefault="00CB3FCD" w:rsidP="00770AFE">
            <w:pPr>
              <w:ind w:left="140"/>
              <w:rPr>
                <w:sz w:val="20"/>
                <w:szCs w:val="20"/>
              </w:rPr>
            </w:pPr>
            <w:r>
              <w:rPr>
                <w:rFonts w:eastAsia="Times New Roman"/>
                <w:sz w:val="20"/>
                <w:szCs w:val="20"/>
                <w:shd w:val="clear" w:color="auto" w:fill="D2EAF1"/>
              </w:rPr>
              <w:t>времени</w:t>
            </w:r>
          </w:p>
        </w:tc>
        <w:tc>
          <w:tcPr>
            <w:tcW w:w="36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на</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820" w:type="dxa"/>
            <w:gridSpan w:val="3"/>
            <w:shd w:val="clear" w:color="auto" w:fill="D2EAF1"/>
            <w:vAlign w:val="bottom"/>
          </w:tcPr>
          <w:p w:rsidR="00CB3FCD" w:rsidRDefault="00CB3FCD" w:rsidP="00770AFE">
            <w:pPr>
              <w:ind w:left="100"/>
              <w:rPr>
                <w:sz w:val="20"/>
                <w:szCs w:val="20"/>
              </w:rPr>
            </w:pPr>
            <w:r>
              <w:rPr>
                <w:rFonts w:eastAsia="Times New Roman"/>
                <w:w w:val="99"/>
                <w:sz w:val="20"/>
                <w:szCs w:val="20"/>
                <w:shd w:val="clear" w:color="auto" w:fill="D2EAF1"/>
              </w:rPr>
              <w:t>последовательность</w:t>
            </w:r>
          </w:p>
        </w:tc>
        <w:tc>
          <w:tcPr>
            <w:tcW w:w="1160" w:type="dxa"/>
            <w:gridSpan w:val="2"/>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действий</w:t>
            </w:r>
          </w:p>
        </w:tc>
        <w:tc>
          <w:tcPr>
            <w:tcW w:w="42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не</w:t>
            </w:r>
          </w:p>
        </w:tc>
        <w:tc>
          <w:tcPr>
            <w:tcW w:w="1060" w:type="dxa"/>
            <w:shd w:val="clear" w:color="auto" w:fill="D2EAF1"/>
            <w:vAlign w:val="bottom"/>
          </w:tcPr>
          <w:p w:rsidR="00CB3FCD" w:rsidRDefault="00CB3FCD" w:rsidP="00770AFE">
            <w:pPr>
              <w:rPr>
                <w:sz w:val="20"/>
                <w:szCs w:val="20"/>
              </w:rPr>
            </w:pPr>
          </w:p>
        </w:tc>
        <w:tc>
          <w:tcPr>
            <w:tcW w:w="1260" w:type="dxa"/>
            <w:shd w:val="clear" w:color="auto" w:fill="D2EAF1"/>
            <w:vAlign w:val="bottom"/>
          </w:tcPr>
          <w:p w:rsidR="00CB3FCD" w:rsidRDefault="00CB3FCD" w:rsidP="00770AFE">
            <w:pPr>
              <w:rPr>
                <w:sz w:val="20"/>
                <w:szCs w:val="20"/>
              </w:rPr>
            </w:pPr>
          </w:p>
        </w:tc>
        <w:tc>
          <w:tcPr>
            <w:tcW w:w="1200" w:type="dxa"/>
            <w:tcBorders>
              <w:right w:val="single" w:sz="8" w:space="0" w:color="78C0D4"/>
            </w:tcBorders>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52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380" w:type="dxa"/>
            <w:tcBorders>
              <w:right w:val="single" w:sz="8" w:space="0" w:color="78C0D4"/>
            </w:tcBorders>
            <w:shd w:val="clear" w:color="auto" w:fill="D2EAF1"/>
            <w:vAlign w:val="bottom"/>
          </w:tcPr>
          <w:p w:rsidR="00CB3FCD" w:rsidRDefault="00CB3FCD" w:rsidP="00770AFE">
            <w:pPr>
              <w:rPr>
                <w:sz w:val="20"/>
                <w:szCs w:val="20"/>
              </w:rPr>
            </w:pPr>
          </w:p>
        </w:tc>
        <w:tc>
          <w:tcPr>
            <w:tcW w:w="1140" w:type="dxa"/>
            <w:gridSpan w:val="2"/>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выполнение</w:t>
            </w:r>
          </w:p>
        </w:tc>
        <w:tc>
          <w:tcPr>
            <w:tcW w:w="820" w:type="dxa"/>
            <w:gridSpan w:val="2"/>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каждого</w:t>
            </w: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действия,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40" w:type="dxa"/>
            <w:gridSpan w:val="2"/>
            <w:shd w:val="clear" w:color="auto" w:fill="D2EAF1"/>
            <w:vAlign w:val="bottom"/>
          </w:tcPr>
          <w:p w:rsidR="00CB3FCD" w:rsidRDefault="00CB3FCD" w:rsidP="00770AFE">
            <w:pPr>
              <w:ind w:left="100"/>
              <w:rPr>
                <w:sz w:val="20"/>
                <w:szCs w:val="20"/>
              </w:rPr>
            </w:pPr>
            <w:r>
              <w:rPr>
                <w:rFonts w:eastAsia="Times New Roman"/>
                <w:sz w:val="20"/>
                <w:szCs w:val="20"/>
              </w:rPr>
              <w:t>замечая этого</w:t>
            </w:r>
          </w:p>
        </w:tc>
        <w:tc>
          <w:tcPr>
            <w:tcW w:w="2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680" w:type="dxa"/>
            <w:shd w:val="clear" w:color="auto" w:fill="D2EAF1"/>
            <w:vAlign w:val="bottom"/>
          </w:tcPr>
          <w:p w:rsidR="00CB3FCD" w:rsidRDefault="00CB3FCD" w:rsidP="00770AFE">
            <w:pPr>
              <w:rPr>
                <w:sz w:val="20"/>
                <w:szCs w:val="20"/>
              </w:rPr>
            </w:pPr>
          </w:p>
        </w:tc>
        <w:tc>
          <w:tcPr>
            <w:tcW w:w="4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rPr>
                <w:sz w:val="20"/>
                <w:szCs w:val="20"/>
              </w:rPr>
            </w:pPr>
          </w:p>
        </w:tc>
        <w:tc>
          <w:tcPr>
            <w:tcW w:w="1260" w:type="dxa"/>
            <w:shd w:val="clear" w:color="auto" w:fill="D2EAF1"/>
            <w:vAlign w:val="bottom"/>
          </w:tcPr>
          <w:p w:rsidR="00CB3FCD" w:rsidRDefault="00CB3FCD" w:rsidP="00770AFE">
            <w:pPr>
              <w:rPr>
                <w:sz w:val="20"/>
                <w:szCs w:val="20"/>
              </w:rPr>
            </w:pPr>
          </w:p>
        </w:tc>
        <w:tc>
          <w:tcPr>
            <w:tcW w:w="1200" w:type="dxa"/>
            <w:tcBorders>
              <w:right w:val="single" w:sz="8" w:space="0" w:color="78C0D4"/>
            </w:tcBorders>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52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380" w:type="dxa"/>
            <w:tcBorders>
              <w:right w:val="single" w:sz="8" w:space="0" w:color="78C0D4"/>
            </w:tcBorders>
            <w:shd w:val="clear" w:color="auto" w:fill="D2EAF1"/>
            <w:vAlign w:val="bottom"/>
          </w:tcPr>
          <w:p w:rsidR="00CB3FCD" w:rsidRDefault="00CB3FCD" w:rsidP="00770AFE">
            <w:pPr>
              <w:rPr>
                <w:sz w:val="20"/>
                <w:szCs w:val="20"/>
              </w:rPr>
            </w:pPr>
          </w:p>
        </w:tc>
        <w:tc>
          <w:tcPr>
            <w:tcW w:w="300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вносит  коррективы  в  план  в</w:t>
            </w: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4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1260" w:type="dxa"/>
            <w:tcBorders>
              <w:bottom w:val="single" w:sz="8" w:space="0" w:color="78C0D4"/>
            </w:tcBorders>
            <w:shd w:val="clear" w:color="auto" w:fill="D2EAF1"/>
            <w:vAlign w:val="bottom"/>
          </w:tcPr>
          <w:p w:rsidR="00CB3FCD" w:rsidRDefault="00CB3FCD" w:rsidP="00770AFE">
            <w:pPr>
              <w:rPr>
                <w:sz w:val="20"/>
                <w:szCs w:val="20"/>
              </w:rPr>
            </w:pPr>
          </w:p>
        </w:tc>
        <w:tc>
          <w:tcPr>
            <w:tcW w:w="12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0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5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82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640" w:type="dxa"/>
            <w:gridSpan w:val="5"/>
            <w:tcBorders>
              <w:bottom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случае изменений условий</w:t>
            </w:r>
          </w:p>
        </w:tc>
        <w:tc>
          <w:tcPr>
            <w:tcW w:w="3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94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tcBorders>
            <w:shd w:val="clear" w:color="auto" w:fill="A5D5E2"/>
            <w:vAlign w:val="bottom"/>
          </w:tcPr>
          <w:p w:rsidR="00CB3FCD" w:rsidRDefault="00CB3FCD" w:rsidP="00770AFE">
            <w:pPr>
              <w:rPr>
                <w:sz w:val="20"/>
                <w:szCs w:val="20"/>
              </w:rPr>
            </w:pPr>
          </w:p>
        </w:tc>
        <w:tc>
          <w:tcPr>
            <w:tcW w:w="68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060" w:type="dxa"/>
            <w:tcBorders>
              <w:bottom w:val="single" w:sz="8" w:space="0" w:color="78C0D4"/>
            </w:tcBorders>
            <w:shd w:val="clear" w:color="auto" w:fill="A5D5E2"/>
            <w:vAlign w:val="bottom"/>
          </w:tcPr>
          <w:p w:rsidR="00CB3FCD" w:rsidRDefault="00CB3FCD" w:rsidP="00770AFE">
            <w:pPr>
              <w:rPr>
                <w:sz w:val="20"/>
                <w:szCs w:val="20"/>
              </w:rPr>
            </w:pPr>
          </w:p>
        </w:tc>
        <w:tc>
          <w:tcPr>
            <w:tcW w:w="1260" w:type="dxa"/>
            <w:tcBorders>
              <w:bottom w:val="single" w:sz="8" w:space="0" w:color="78C0D4"/>
            </w:tcBorders>
            <w:shd w:val="clear" w:color="auto" w:fill="A5D5E2"/>
            <w:vAlign w:val="bottom"/>
          </w:tcPr>
          <w:p w:rsidR="00CB3FCD" w:rsidRDefault="00CB3FCD" w:rsidP="00770AFE">
            <w:pPr>
              <w:rPr>
                <w:sz w:val="20"/>
                <w:szCs w:val="20"/>
              </w:rPr>
            </w:pPr>
          </w:p>
        </w:tc>
        <w:tc>
          <w:tcPr>
            <w:tcW w:w="1200" w:type="dxa"/>
            <w:tcBorders>
              <w:bottom w:val="single" w:sz="8" w:space="0" w:color="78C0D4"/>
              <w:right w:val="single" w:sz="8" w:space="0" w:color="A5D5E2"/>
            </w:tcBorders>
            <w:shd w:val="clear" w:color="auto" w:fill="A5D5E2"/>
            <w:vAlign w:val="bottom"/>
          </w:tcPr>
          <w:p w:rsidR="00CB3FCD" w:rsidRDefault="00CB3FCD" w:rsidP="00770AFE">
            <w:pPr>
              <w:spacing w:line="228" w:lineRule="exact"/>
              <w:ind w:right="220"/>
              <w:jc w:val="center"/>
              <w:rPr>
                <w:sz w:val="20"/>
                <w:szCs w:val="20"/>
              </w:rPr>
            </w:pPr>
            <w:r>
              <w:rPr>
                <w:rFonts w:eastAsia="Times New Roman"/>
                <w:b/>
                <w:bCs/>
                <w:w w:val="98"/>
                <w:sz w:val="20"/>
                <w:szCs w:val="20"/>
              </w:rPr>
              <w:t>ОЦЕНКА</w:t>
            </w: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0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tcBorders>
            <w:shd w:val="clear" w:color="auto" w:fill="A5D5E2"/>
            <w:vAlign w:val="bottom"/>
          </w:tcPr>
          <w:p w:rsidR="00CB3FCD" w:rsidRDefault="00CB3FCD" w:rsidP="00770AFE">
            <w:pPr>
              <w:rPr>
                <w:sz w:val="20"/>
                <w:szCs w:val="20"/>
              </w:rPr>
            </w:pPr>
          </w:p>
        </w:tc>
        <w:tc>
          <w:tcPr>
            <w:tcW w:w="5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tcBorders>
            <w:shd w:val="clear" w:color="auto" w:fill="A5D5E2"/>
            <w:vAlign w:val="bottom"/>
          </w:tcPr>
          <w:p w:rsidR="00CB3FCD" w:rsidRDefault="00CB3FCD" w:rsidP="00770AFE">
            <w:pPr>
              <w:rPr>
                <w:sz w:val="20"/>
                <w:szCs w:val="20"/>
              </w:rPr>
            </w:pPr>
          </w:p>
        </w:tc>
        <w:tc>
          <w:tcPr>
            <w:tcW w:w="82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060" w:type="dxa"/>
            <w:tcBorders>
              <w:bottom w:val="single" w:sz="8" w:space="0" w:color="78C0D4"/>
            </w:tcBorders>
            <w:shd w:val="clear" w:color="auto" w:fill="A5D5E2"/>
            <w:vAlign w:val="bottom"/>
          </w:tcPr>
          <w:p w:rsidR="00CB3FCD" w:rsidRDefault="00CB3FCD" w:rsidP="00770AFE">
            <w:pPr>
              <w:rPr>
                <w:sz w:val="20"/>
                <w:szCs w:val="20"/>
              </w:rPr>
            </w:pPr>
          </w:p>
        </w:tc>
        <w:tc>
          <w:tcPr>
            <w:tcW w:w="80" w:type="dxa"/>
            <w:tcBorders>
              <w:bottom w:val="single" w:sz="8" w:space="0" w:color="78C0D4"/>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260" w:type="dxa"/>
            <w:tcBorders>
              <w:bottom w:val="single" w:sz="8" w:space="0" w:color="78C0D4"/>
            </w:tcBorders>
            <w:shd w:val="clear" w:color="auto" w:fill="A5D5E2"/>
            <w:vAlign w:val="bottom"/>
          </w:tcPr>
          <w:p w:rsidR="00CB3FCD" w:rsidRDefault="00CB3FCD" w:rsidP="00770AFE">
            <w:pPr>
              <w:rPr>
                <w:sz w:val="20"/>
                <w:szCs w:val="20"/>
              </w:rPr>
            </w:pPr>
          </w:p>
        </w:tc>
        <w:tc>
          <w:tcPr>
            <w:tcW w:w="6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8" w:lineRule="exact"/>
              <w:ind w:left="200"/>
              <w:rPr>
                <w:sz w:val="20"/>
                <w:szCs w:val="20"/>
              </w:rPr>
            </w:pPr>
            <w:r>
              <w:rPr>
                <w:rFonts w:eastAsia="Times New Roman"/>
                <w:b/>
                <w:bCs/>
                <w:sz w:val="20"/>
                <w:szCs w:val="20"/>
              </w:rPr>
              <w:t>5-9 класс</w:t>
            </w:r>
          </w:p>
        </w:tc>
        <w:tc>
          <w:tcPr>
            <w:tcW w:w="3400" w:type="dxa"/>
            <w:gridSpan w:val="6"/>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Не умеет самостоятельно оценивать</w:t>
            </w:r>
          </w:p>
        </w:tc>
        <w:tc>
          <w:tcPr>
            <w:tcW w:w="1060" w:type="dxa"/>
            <w:shd w:val="clear" w:color="auto" w:fill="D2EAF1"/>
            <w:vAlign w:val="bottom"/>
          </w:tcPr>
          <w:p w:rsidR="00CB3FCD" w:rsidRDefault="00CB3FCD" w:rsidP="00770AFE">
            <w:pPr>
              <w:spacing w:line="223" w:lineRule="exact"/>
              <w:ind w:left="80"/>
              <w:rPr>
                <w:sz w:val="20"/>
                <w:szCs w:val="20"/>
              </w:rPr>
            </w:pPr>
            <w:r>
              <w:rPr>
                <w:rFonts w:eastAsia="Times New Roman"/>
                <w:sz w:val="20"/>
                <w:szCs w:val="20"/>
                <w:shd w:val="clear" w:color="auto" w:fill="D2EAF1"/>
              </w:rPr>
              <w:t>Не   умеет</w:t>
            </w:r>
          </w:p>
        </w:tc>
        <w:tc>
          <w:tcPr>
            <w:tcW w:w="2460" w:type="dxa"/>
            <w:gridSpan w:val="2"/>
            <w:tcBorders>
              <w:right w:val="single" w:sz="8" w:space="0" w:color="78C0D4"/>
            </w:tcBorders>
            <w:shd w:val="clear" w:color="auto" w:fill="D2EAF1"/>
            <w:vAlign w:val="bottom"/>
          </w:tcPr>
          <w:p w:rsidR="00CB3FCD" w:rsidRDefault="00CB3FCD" w:rsidP="00770AFE">
            <w:pPr>
              <w:spacing w:line="223" w:lineRule="exact"/>
              <w:ind w:right="40"/>
              <w:jc w:val="right"/>
              <w:rPr>
                <w:sz w:val="20"/>
                <w:szCs w:val="20"/>
              </w:rPr>
            </w:pPr>
            <w:r>
              <w:rPr>
                <w:rFonts w:eastAsia="Times New Roman"/>
                <w:sz w:val="20"/>
                <w:szCs w:val="20"/>
                <w:shd w:val="clear" w:color="auto" w:fill="D2EAF1"/>
              </w:rPr>
              <w:t>самостоятельно   оценить</w:t>
            </w:r>
          </w:p>
        </w:tc>
        <w:tc>
          <w:tcPr>
            <w:tcW w:w="3640" w:type="dxa"/>
            <w:gridSpan w:val="8"/>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Испытывает затруднения в адекватной</w:t>
            </w:r>
          </w:p>
        </w:tc>
        <w:tc>
          <w:tcPr>
            <w:tcW w:w="1060" w:type="dxa"/>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Умеет</w:t>
            </w:r>
          </w:p>
        </w:tc>
        <w:tc>
          <w:tcPr>
            <w:tcW w:w="80" w:type="dxa"/>
            <w:shd w:val="clear" w:color="auto" w:fill="D2EAF1"/>
            <w:vAlign w:val="bottom"/>
          </w:tcPr>
          <w:p w:rsidR="00CB3FCD" w:rsidRDefault="00CB3FCD" w:rsidP="00770AFE">
            <w:pPr>
              <w:rPr>
                <w:sz w:val="19"/>
                <w:szCs w:val="19"/>
              </w:rPr>
            </w:pPr>
          </w:p>
        </w:tc>
        <w:tc>
          <w:tcPr>
            <w:tcW w:w="1860" w:type="dxa"/>
            <w:gridSpan w:val="4"/>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самостоятельно</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3400" w:type="dxa"/>
            <w:gridSpan w:val="6"/>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правильность  выполнения  действия</w:t>
            </w:r>
          </w:p>
        </w:tc>
        <w:tc>
          <w:tcPr>
            <w:tcW w:w="3520" w:type="dxa"/>
            <w:gridSpan w:val="3"/>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своидействия,ноиспытывает</w:t>
            </w:r>
          </w:p>
        </w:tc>
        <w:tc>
          <w:tcPr>
            <w:tcW w:w="3640" w:type="dxa"/>
            <w:gridSpan w:val="8"/>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оценке  своей  учебно-познавательной</w:t>
            </w:r>
          </w:p>
        </w:tc>
        <w:tc>
          <w:tcPr>
            <w:tcW w:w="10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оценивать</w:t>
            </w:r>
          </w:p>
        </w:tc>
        <w:tc>
          <w:tcPr>
            <w:tcW w:w="80" w:type="dxa"/>
            <w:shd w:val="clear" w:color="auto" w:fill="D2EAF1"/>
            <w:vAlign w:val="bottom"/>
          </w:tcPr>
          <w:p w:rsidR="00CB3FCD" w:rsidRDefault="00CB3FCD" w:rsidP="00770AFE">
            <w:pPr>
              <w:rPr>
                <w:sz w:val="19"/>
                <w:szCs w:val="19"/>
              </w:rPr>
            </w:pPr>
          </w:p>
        </w:tc>
        <w:tc>
          <w:tcPr>
            <w:tcW w:w="560" w:type="dxa"/>
            <w:shd w:val="clear" w:color="auto" w:fill="D2EAF1"/>
            <w:vAlign w:val="bottom"/>
          </w:tcPr>
          <w:p w:rsidR="00CB3FCD" w:rsidRDefault="00CB3FCD" w:rsidP="00770AFE">
            <w:pPr>
              <w:rPr>
                <w:sz w:val="19"/>
                <w:szCs w:val="19"/>
              </w:rPr>
            </w:pPr>
          </w:p>
        </w:tc>
        <w:tc>
          <w:tcPr>
            <w:tcW w:w="130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w w:val="99"/>
                <w:sz w:val="20"/>
                <w:szCs w:val="20"/>
              </w:rPr>
              <w:t>правильность</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2300" w:type="dxa"/>
            <w:gridSpan w:val="4"/>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на  уровне  соответствия</w:t>
            </w:r>
          </w:p>
        </w:tc>
        <w:tc>
          <w:tcPr>
            <w:tcW w:w="1100" w:type="dxa"/>
            <w:gridSpan w:val="2"/>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shd w:val="clear" w:color="auto" w:fill="D2EAF1"/>
              </w:rPr>
              <w:t>результата</w:t>
            </w:r>
          </w:p>
        </w:tc>
        <w:tc>
          <w:tcPr>
            <w:tcW w:w="3520" w:type="dxa"/>
            <w:gridSpan w:val="3"/>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потребность  в  получении  оценки  со</w:t>
            </w:r>
          </w:p>
        </w:tc>
        <w:tc>
          <w:tcPr>
            <w:tcW w:w="3640" w:type="dxa"/>
            <w:gridSpan w:val="8"/>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деятельности; оценивает свою работу и</w:t>
            </w:r>
          </w:p>
        </w:tc>
        <w:tc>
          <w:tcPr>
            <w:tcW w:w="3000" w:type="dxa"/>
            <w:gridSpan w:val="6"/>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выполнения действия на уровне</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заданным   требованиям:   может   с</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стороны  учителя;  умеет  с  помощью</w:t>
            </w:r>
          </w:p>
        </w:tc>
        <w:tc>
          <w:tcPr>
            <w:tcW w:w="364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полученный результат по критериям и</w:t>
            </w:r>
          </w:p>
        </w:tc>
        <w:tc>
          <w:tcPr>
            <w:tcW w:w="1700" w:type="dxa"/>
            <w:gridSpan w:val="3"/>
            <w:shd w:val="clear" w:color="auto" w:fill="D2EAF1"/>
            <w:vAlign w:val="bottom"/>
          </w:tcPr>
          <w:p w:rsidR="00CB3FCD" w:rsidRDefault="00CB3FCD" w:rsidP="00770AFE">
            <w:pPr>
              <w:ind w:left="100"/>
              <w:rPr>
                <w:sz w:val="20"/>
                <w:szCs w:val="20"/>
              </w:rPr>
            </w:pPr>
            <w:r>
              <w:rPr>
                <w:rFonts w:eastAsia="Times New Roman"/>
                <w:sz w:val="20"/>
                <w:szCs w:val="20"/>
              </w:rPr>
              <w:t>соответствия</w:t>
            </w:r>
          </w:p>
        </w:tc>
        <w:tc>
          <w:tcPr>
            <w:tcW w:w="260" w:type="dxa"/>
            <w:shd w:val="clear" w:color="auto" w:fill="D2EAF1"/>
            <w:vAlign w:val="bottom"/>
          </w:tcPr>
          <w:p w:rsidR="00CB3FCD" w:rsidRDefault="00CB3FCD" w:rsidP="00770AFE">
            <w:pPr>
              <w:rPr>
                <w:sz w:val="20"/>
                <w:szCs w:val="20"/>
              </w:rPr>
            </w:pP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8"/>
                <w:sz w:val="20"/>
                <w:szCs w:val="20"/>
              </w:rPr>
              <w:t>результата</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40" w:type="dxa"/>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помощью</w:t>
            </w:r>
          </w:p>
        </w:tc>
        <w:tc>
          <w:tcPr>
            <w:tcW w:w="88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учителя</w:t>
            </w:r>
          </w:p>
        </w:tc>
        <w:tc>
          <w:tcPr>
            <w:tcW w:w="158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соотнести  свою</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учителя  соотнести  свою  работу  с</w:t>
            </w:r>
          </w:p>
        </w:tc>
        <w:tc>
          <w:tcPr>
            <w:tcW w:w="580" w:type="dxa"/>
            <w:shd w:val="clear" w:color="auto" w:fill="D2EAF1"/>
            <w:vAlign w:val="bottom"/>
          </w:tcPr>
          <w:p w:rsidR="00CB3FCD" w:rsidRDefault="00CB3FCD" w:rsidP="00770AFE">
            <w:pPr>
              <w:ind w:left="100"/>
              <w:rPr>
                <w:sz w:val="20"/>
                <w:szCs w:val="20"/>
              </w:rPr>
            </w:pPr>
            <w:r>
              <w:rPr>
                <w:rFonts w:eastAsia="Times New Roman"/>
                <w:sz w:val="20"/>
                <w:szCs w:val="20"/>
              </w:rPr>
              <w:t>с</w:t>
            </w:r>
          </w:p>
        </w:tc>
        <w:tc>
          <w:tcPr>
            <w:tcW w:w="1440" w:type="dxa"/>
            <w:gridSpan w:val="4"/>
            <w:shd w:val="clear" w:color="auto" w:fill="D2EAF1"/>
            <w:vAlign w:val="bottom"/>
          </w:tcPr>
          <w:p w:rsidR="00CB3FCD" w:rsidRDefault="00CB3FCD" w:rsidP="00770AFE">
            <w:pPr>
              <w:ind w:right="194"/>
              <w:jc w:val="right"/>
              <w:rPr>
                <w:sz w:val="20"/>
                <w:szCs w:val="20"/>
              </w:rPr>
            </w:pPr>
            <w:r>
              <w:rPr>
                <w:rFonts w:eastAsia="Times New Roman"/>
                <w:sz w:val="20"/>
                <w:szCs w:val="20"/>
              </w:rPr>
              <w:t>ориентацией</w:t>
            </w:r>
          </w:p>
        </w:tc>
        <w:tc>
          <w:tcPr>
            <w:tcW w:w="420" w:type="dxa"/>
            <w:shd w:val="clear" w:color="auto" w:fill="D2EAF1"/>
            <w:vAlign w:val="bottom"/>
          </w:tcPr>
          <w:p w:rsidR="00CB3FCD" w:rsidRDefault="00CB3FCD" w:rsidP="00770AFE">
            <w:pPr>
              <w:ind w:left="140"/>
              <w:rPr>
                <w:sz w:val="20"/>
                <w:szCs w:val="20"/>
              </w:rPr>
            </w:pPr>
            <w:r>
              <w:rPr>
                <w:rFonts w:eastAsia="Times New Roman"/>
                <w:sz w:val="20"/>
                <w:szCs w:val="20"/>
              </w:rPr>
              <w:t>на</w:t>
            </w:r>
          </w:p>
        </w:tc>
        <w:tc>
          <w:tcPr>
            <w:tcW w:w="120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образец;</w:t>
            </w: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rPr>
              <w:t>заданным</w:t>
            </w:r>
          </w:p>
        </w:tc>
        <w:tc>
          <w:tcPr>
            <w:tcW w:w="80" w:type="dxa"/>
            <w:shd w:val="clear" w:color="auto" w:fill="D2EAF1"/>
            <w:vAlign w:val="bottom"/>
          </w:tcPr>
          <w:p w:rsidR="00CB3FCD" w:rsidRDefault="00CB3FCD" w:rsidP="00770AFE">
            <w:pPr>
              <w:rPr>
                <w:sz w:val="20"/>
                <w:szCs w:val="20"/>
              </w:rPr>
            </w:pPr>
          </w:p>
        </w:tc>
        <w:tc>
          <w:tcPr>
            <w:tcW w:w="560" w:type="dxa"/>
            <w:shd w:val="clear" w:color="auto" w:fill="D2EAF1"/>
            <w:vAlign w:val="bottom"/>
          </w:tcPr>
          <w:p w:rsidR="00CB3FCD" w:rsidRDefault="00CB3FCD" w:rsidP="00770AFE">
            <w:pPr>
              <w:rPr>
                <w:sz w:val="20"/>
                <w:szCs w:val="20"/>
              </w:rPr>
            </w:pPr>
          </w:p>
        </w:tc>
        <w:tc>
          <w:tcPr>
            <w:tcW w:w="130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требованиям:</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работу   с   готовым   результатом,</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готовым   результатом,   но   оценка</w:t>
            </w:r>
          </w:p>
        </w:tc>
        <w:tc>
          <w:tcPr>
            <w:tcW w:w="1500" w:type="dxa"/>
            <w:gridSpan w:val="4"/>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самостоятельно</w:t>
            </w:r>
          </w:p>
        </w:tc>
        <w:tc>
          <w:tcPr>
            <w:tcW w:w="1760" w:type="dxa"/>
            <w:gridSpan w:val="3"/>
            <w:shd w:val="clear" w:color="auto" w:fill="D2EAF1"/>
            <w:vAlign w:val="bottom"/>
          </w:tcPr>
          <w:p w:rsidR="00CB3FCD" w:rsidRDefault="00CB3FCD" w:rsidP="00770AFE">
            <w:pPr>
              <w:ind w:left="60"/>
              <w:rPr>
                <w:sz w:val="20"/>
                <w:szCs w:val="20"/>
              </w:rPr>
            </w:pPr>
            <w:r>
              <w:rPr>
                <w:rFonts w:eastAsia="Times New Roman"/>
                <w:sz w:val="20"/>
                <w:szCs w:val="20"/>
                <w:shd w:val="clear" w:color="auto" w:fill="D2EAF1"/>
              </w:rPr>
              <w:t>обосновывает  еще</w:t>
            </w:r>
          </w:p>
        </w:tc>
        <w:tc>
          <w:tcPr>
            <w:tcW w:w="38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до</w:t>
            </w:r>
          </w:p>
        </w:tc>
        <w:tc>
          <w:tcPr>
            <w:tcW w:w="300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определяет степень успешности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4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оценить</w:t>
            </w:r>
          </w:p>
        </w:tc>
        <w:tc>
          <w:tcPr>
            <w:tcW w:w="2040" w:type="dxa"/>
            <w:gridSpan w:val="4"/>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выполненное  задание</w:t>
            </w:r>
          </w:p>
        </w:tc>
        <w:tc>
          <w:tcPr>
            <w:tcW w:w="42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по</w:t>
            </w:r>
          </w:p>
        </w:tc>
        <w:tc>
          <w:tcPr>
            <w:tcW w:w="2320" w:type="dxa"/>
            <w:gridSpan w:val="2"/>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необъективна;   пытаясь</w:t>
            </w:r>
          </w:p>
        </w:tc>
        <w:tc>
          <w:tcPr>
            <w:tcW w:w="120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оценивать</w:t>
            </w:r>
          </w:p>
        </w:tc>
        <w:tc>
          <w:tcPr>
            <w:tcW w:w="364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решения задачи свои силы, исходя из</w:t>
            </w:r>
          </w:p>
        </w:tc>
        <w:tc>
          <w:tcPr>
            <w:tcW w:w="1140" w:type="dxa"/>
            <w:gridSpan w:val="2"/>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выполнения</w:t>
            </w:r>
          </w:p>
        </w:tc>
        <w:tc>
          <w:tcPr>
            <w:tcW w:w="186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заданий;  способен</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bottom w:val="single" w:sz="8" w:space="0" w:color="78C0D4"/>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параметрам, оценить свои действия</w:t>
            </w:r>
          </w:p>
        </w:tc>
        <w:tc>
          <w:tcPr>
            <w:tcW w:w="3520" w:type="dxa"/>
            <w:gridSpan w:val="3"/>
            <w:tcBorders>
              <w:bottom w:val="single" w:sz="8" w:space="0" w:color="78C0D4"/>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свои возможности в  решении  новых</w:t>
            </w:r>
          </w:p>
        </w:tc>
        <w:tc>
          <w:tcPr>
            <w:tcW w:w="3640" w:type="dxa"/>
            <w:gridSpan w:val="8"/>
            <w:tcBorders>
              <w:bottom w:val="single" w:sz="8" w:space="0" w:color="78C0D4"/>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четкого осознания усвоенных способов</w:t>
            </w:r>
          </w:p>
        </w:tc>
        <w:tc>
          <w:tcPr>
            <w:tcW w:w="1060" w:type="dxa"/>
            <w:tcBorders>
              <w:bottom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адекватно</w:t>
            </w: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tcBorders>
            <w:shd w:val="clear" w:color="auto" w:fill="D2EAF1"/>
            <w:vAlign w:val="bottom"/>
          </w:tcPr>
          <w:p w:rsidR="00CB3FCD" w:rsidRDefault="00CB3FCD" w:rsidP="00770AFE">
            <w:pPr>
              <w:spacing w:line="228" w:lineRule="exact"/>
              <w:ind w:right="78"/>
              <w:jc w:val="right"/>
              <w:rPr>
                <w:sz w:val="20"/>
                <w:szCs w:val="20"/>
              </w:rPr>
            </w:pPr>
            <w:r>
              <w:rPr>
                <w:rFonts w:eastAsia="Times New Roman"/>
                <w:w w:val="96"/>
                <w:sz w:val="20"/>
                <w:szCs w:val="20"/>
                <w:shd w:val="clear" w:color="auto" w:fill="D2EAF1"/>
              </w:rPr>
              <w:t>себя</w:t>
            </w:r>
          </w:p>
        </w:tc>
        <w:tc>
          <w:tcPr>
            <w:tcW w:w="940" w:type="dxa"/>
            <w:gridSpan w:val="2"/>
            <w:tcBorders>
              <w:bottom w:val="single" w:sz="8" w:space="0" w:color="78C0D4"/>
            </w:tcBorders>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оценивать</w:t>
            </w:r>
          </w:p>
        </w:tc>
        <w:tc>
          <w:tcPr>
            <w:tcW w:w="360" w:type="dxa"/>
            <w:tcBorders>
              <w:bottom w:val="single" w:sz="8" w:space="0" w:color="78C0D4"/>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и</w:t>
            </w:r>
          </w:p>
        </w:tc>
      </w:tr>
      <w:tr w:rsidR="00CB3FCD" w:rsidTr="00770AFE">
        <w:trPr>
          <w:trHeight w:val="268"/>
        </w:trPr>
        <w:tc>
          <w:tcPr>
            <w:tcW w:w="1240" w:type="dxa"/>
            <w:vAlign w:val="bottom"/>
          </w:tcPr>
          <w:p w:rsidR="00CB3FCD" w:rsidRDefault="00CB3FCD" w:rsidP="00770AFE">
            <w:pPr>
              <w:rPr>
                <w:sz w:val="23"/>
                <w:szCs w:val="23"/>
              </w:rPr>
            </w:pPr>
          </w:p>
        </w:tc>
        <w:tc>
          <w:tcPr>
            <w:tcW w:w="940" w:type="dxa"/>
            <w:vAlign w:val="bottom"/>
          </w:tcPr>
          <w:p w:rsidR="00CB3FCD" w:rsidRDefault="00CB3FCD" w:rsidP="00770AFE">
            <w:pPr>
              <w:rPr>
                <w:sz w:val="23"/>
                <w:szCs w:val="23"/>
              </w:rPr>
            </w:pPr>
          </w:p>
        </w:tc>
        <w:tc>
          <w:tcPr>
            <w:tcW w:w="600" w:type="dxa"/>
            <w:vAlign w:val="bottom"/>
          </w:tcPr>
          <w:p w:rsidR="00CB3FCD" w:rsidRDefault="00CB3FCD" w:rsidP="00770AFE">
            <w:pPr>
              <w:rPr>
                <w:sz w:val="23"/>
                <w:szCs w:val="23"/>
              </w:rPr>
            </w:pPr>
          </w:p>
        </w:tc>
        <w:tc>
          <w:tcPr>
            <w:tcW w:w="280" w:type="dxa"/>
            <w:vAlign w:val="bottom"/>
          </w:tcPr>
          <w:p w:rsidR="00CB3FCD" w:rsidRDefault="00CB3FCD" w:rsidP="00770AFE">
            <w:pPr>
              <w:rPr>
                <w:sz w:val="23"/>
                <w:szCs w:val="23"/>
              </w:rPr>
            </w:pPr>
          </w:p>
        </w:tc>
        <w:tc>
          <w:tcPr>
            <w:tcW w:w="480" w:type="dxa"/>
            <w:vAlign w:val="bottom"/>
          </w:tcPr>
          <w:p w:rsidR="00CB3FCD" w:rsidRDefault="00CB3FCD" w:rsidP="00770AFE">
            <w:pPr>
              <w:rPr>
                <w:sz w:val="23"/>
                <w:szCs w:val="23"/>
              </w:rPr>
            </w:pPr>
          </w:p>
        </w:tc>
        <w:tc>
          <w:tcPr>
            <w:tcW w:w="680" w:type="dxa"/>
            <w:vAlign w:val="bottom"/>
          </w:tcPr>
          <w:p w:rsidR="00CB3FCD" w:rsidRDefault="00CB3FCD" w:rsidP="00770AFE">
            <w:pPr>
              <w:rPr>
                <w:sz w:val="23"/>
                <w:szCs w:val="23"/>
              </w:rPr>
            </w:pPr>
          </w:p>
        </w:tc>
        <w:tc>
          <w:tcPr>
            <w:tcW w:w="420" w:type="dxa"/>
            <w:vAlign w:val="bottom"/>
          </w:tcPr>
          <w:p w:rsidR="00CB3FCD" w:rsidRDefault="00CB3FCD" w:rsidP="00770AFE">
            <w:pPr>
              <w:rPr>
                <w:sz w:val="23"/>
                <w:szCs w:val="23"/>
              </w:rPr>
            </w:pPr>
          </w:p>
        </w:tc>
        <w:tc>
          <w:tcPr>
            <w:tcW w:w="1060" w:type="dxa"/>
            <w:vAlign w:val="bottom"/>
          </w:tcPr>
          <w:p w:rsidR="00CB3FCD" w:rsidRDefault="00CB3FCD" w:rsidP="00770AFE">
            <w:pPr>
              <w:rPr>
                <w:sz w:val="23"/>
                <w:szCs w:val="23"/>
              </w:rPr>
            </w:pPr>
          </w:p>
        </w:tc>
        <w:tc>
          <w:tcPr>
            <w:tcW w:w="1260" w:type="dxa"/>
            <w:vAlign w:val="bottom"/>
          </w:tcPr>
          <w:p w:rsidR="00CB3FCD" w:rsidRDefault="00CB3FCD" w:rsidP="00770AFE">
            <w:pPr>
              <w:rPr>
                <w:sz w:val="23"/>
                <w:szCs w:val="23"/>
              </w:rPr>
            </w:pPr>
          </w:p>
        </w:tc>
        <w:tc>
          <w:tcPr>
            <w:tcW w:w="1200" w:type="dxa"/>
            <w:vAlign w:val="bottom"/>
          </w:tcPr>
          <w:p w:rsidR="00CB3FCD" w:rsidRDefault="00CB3FCD" w:rsidP="00770AFE">
            <w:pPr>
              <w:rPr>
                <w:sz w:val="23"/>
                <w:szCs w:val="23"/>
              </w:rPr>
            </w:pPr>
          </w:p>
        </w:tc>
        <w:tc>
          <w:tcPr>
            <w:tcW w:w="580" w:type="dxa"/>
            <w:vAlign w:val="bottom"/>
          </w:tcPr>
          <w:p w:rsidR="00CB3FCD" w:rsidRDefault="00CB3FCD" w:rsidP="00770AFE">
            <w:pPr>
              <w:rPr>
                <w:sz w:val="23"/>
                <w:szCs w:val="23"/>
              </w:rPr>
            </w:pPr>
          </w:p>
        </w:tc>
        <w:tc>
          <w:tcPr>
            <w:tcW w:w="300" w:type="dxa"/>
            <w:vAlign w:val="bottom"/>
          </w:tcPr>
          <w:p w:rsidR="00CB3FCD" w:rsidRDefault="00CB3FCD" w:rsidP="00770AFE">
            <w:pPr>
              <w:rPr>
                <w:sz w:val="23"/>
                <w:szCs w:val="23"/>
              </w:rPr>
            </w:pPr>
          </w:p>
        </w:tc>
        <w:tc>
          <w:tcPr>
            <w:tcW w:w="200" w:type="dxa"/>
            <w:vAlign w:val="bottom"/>
          </w:tcPr>
          <w:p w:rsidR="00CB3FCD" w:rsidRDefault="00CB3FCD" w:rsidP="00770AFE">
            <w:pPr>
              <w:rPr>
                <w:sz w:val="23"/>
                <w:szCs w:val="23"/>
              </w:rPr>
            </w:pPr>
          </w:p>
        </w:tc>
        <w:tc>
          <w:tcPr>
            <w:tcW w:w="420" w:type="dxa"/>
            <w:vAlign w:val="bottom"/>
          </w:tcPr>
          <w:p w:rsidR="00CB3FCD" w:rsidRDefault="00CB3FCD" w:rsidP="00770AFE">
            <w:pPr>
              <w:rPr>
                <w:sz w:val="23"/>
                <w:szCs w:val="23"/>
              </w:rPr>
            </w:pPr>
          </w:p>
        </w:tc>
        <w:tc>
          <w:tcPr>
            <w:tcW w:w="520" w:type="dxa"/>
            <w:vAlign w:val="bottom"/>
          </w:tcPr>
          <w:p w:rsidR="00CB3FCD" w:rsidRDefault="00CB3FCD" w:rsidP="00770AFE">
            <w:pPr>
              <w:rPr>
                <w:sz w:val="23"/>
                <w:szCs w:val="23"/>
              </w:rPr>
            </w:pPr>
          </w:p>
        </w:tc>
        <w:tc>
          <w:tcPr>
            <w:tcW w:w="420" w:type="dxa"/>
            <w:vAlign w:val="bottom"/>
          </w:tcPr>
          <w:p w:rsidR="00CB3FCD" w:rsidRDefault="00CB3FCD" w:rsidP="00770AFE">
            <w:pPr>
              <w:rPr>
                <w:sz w:val="23"/>
                <w:szCs w:val="23"/>
              </w:rPr>
            </w:pPr>
          </w:p>
        </w:tc>
        <w:tc>
          <w:tcPr>
            <w:tcW w:w="820" w:type="dxa"/>
            <w:vAlign w:val="bottom"/>
          </w:tcPr>
          <w:p w:rsidR="00CB3FCD" w:rsidRDefault="00CB3FCD" w:rsidP="00770AFE">
            <w:pPr>
              <w:rPr>
                <w:sz w:val="23"/>
                <w:szCs w:val="23"/>
              </w:rPr>
            </w:pPr>
          </w:p>
        </w:tc>
        <w:tc>
          <w:tcPr>
            <w:tcW w:w="380" w:type="dxa"/>
            <w:vAlign w:val="bottom"/>
          </w:tcPr>
          <w:p w:rsidR="00CB3FCD" w:rsidRDefault="00CB3FCD" w:rsidP="00770AFE">
            <w:pPr>
              <w:rPr>
                <w:sz w:val="23"/>
                <w:szCs w:val="23"/>
              </w:rPr>
            </w:pPr>
          </w:p>
        </w:tc>
        <w:tc>
          <w:tcPr>
            <w:tcW w:w="1060" w:type="dxa"/>
            <w:vAlign w:val="bottom"/>
          </w:tcPr>
          <w:p w:rsidR="00CB3FCD" w:rsidRDefault="00CB3FCD" w:rsidP="00770AFE">
            <w:pPr>
              <w:rPr>
                <w:sz w:val="23"/>
                <w:szCs w:val="23"/>
              </w:rPr>
            </w:pPr>
          </w:p>
        </w:tc>
        <w:tc>
          <w:tcPr>
            <w:tcW w:w="80" w:type="dxa"/>
            <w:vAlign w:val="bottom"/>
          </w:tcPr>
          <w:p w:rsidR="00CB3FCD" w:rsidRDefault="00CB3FCD" w:rsidP="00770AFE">
            <w:pPr>
              <w:rPr>
                <w:sz w:val="23"/>
                <w:szCs w:val="23"/>
              </w:rPr>
            </w:pPr>
          </w:p>
        </w:tc>
        <w:tc>
          <w:tcPr>
            <w:tcW w:w="560" w:type="dxa"/>
            <w:vAlign w:val="bottom"/>
          </w:tcPr>
          <w:p w:rsidR="00CB3FCD" w:rsidRDefault="00CB3FCD" w:rsidP="00770AFE">
            <w:pPr>
              <w:rPr>
                <w:sz w:val="23"/>
                <w:szCs w:val="23"/>
              </w:rPr>
            </w:pPr>
          </w:p>
        </w:tc>
        <w:tc>
          <w:tcPr>
            <w:tcW w:w="260" w:type="dxa"/>
            <w:vAlign w:val="bottom"/>
          </w:tcPr>
          <w:p w:rsidR="00CB3FCD" w:rsidRDefault="00CB3FCD" w:rsidP="00770AFE">
            <w:pPr>
              <w:rPr>
                <w:sz w:val="23"/>
                <w:szCs w:val="23"/>
              </w:rPr>
            </w:pPr>
          </w:p>
        </w:tc>
        <w:tc>
          <w:tcPr>
            <w:tcW w:w="1040" w:type="dxa"/>
            <w:gridSpan w:val="2"/>
            <w:vAlign w:val="bottom"/>
          </w:tcPr>
          <w:p w:rsidR="00CB3FCD" w:rsidRDefault="00CB3FCD" w:rsidP="00770AFE">
            <w:pPr>
              <w:spacing w:line="268" w:lineRule="exact"/>
              <w:ind w:right="20"/>
              <w:jc w:val="right"/>
              <w:rPr>
                <w:sz w:val="20"/>
                <w:szCs w:val="20"/>
              </w:rPr>
            </w:pPr>
          </w:p>
          <w:p w:rsidR="00F73D5E" w:rsidRDefault="00F73D5E" w:rsidP="00770AFE">
            <w:pPr>
              <w:spacing w:line="268" w:lineRule="exact"/>
              <w:ind w:right="20"/>
              <w:jc w:val="right"/>
              <w:rPr>
                <w:sz w:val="20"/>
                <w:szCs w:val="20"/>
              </w:rPr>
            </w:pPr>
          </w:p>
          <w:p w:rsidR="00F73D5E" w:rsidRDefault="00F73D5E" w:rsidP="00770AFE">
            <w:pPr>
              <w:spacing w:line="268" w:lineRule="exact"/>
              <w:ind w:right="20"/>
              <w:jc w:val="right"/>
              <w:rPr>
                <w:sz w:val="20"/>
                <w:szCs w:val="20"/>
              </w:rPr>
            </w:pPr>
          </w:p>
          <w:p w:rsidR="00F73D5E" w:rsidRDefault="00F73D5E" w:rsidP="00770AFE">
            <w:pPr>
              <w:spacing w:line="268" w:lineRule="exact"/>
              <w:ind w:right="20"/>
              <w:jc w:val="right"/>
              <w:rPr>
                <w:sz w:val="20"/>
                <w:szCs w:val="20"/>
              </w:rPr>
            </w:pPr>
          </w:p>
        </w:tc>
      </w:tr>
    </w:tbl>
    <w:p w:rsidR="00F73D5E" w:rsidRDefault="00F73D5E" w:rsidP="00CB3FCD"/>
    <w:p w:rsidR="00F73D5E" w:rsidRPr="00F73D5E" w:rsidRDefault="00F73D5E" w:rsidP="00F73D5E"/>
    <w:p w:rsidR="00F73D5E" w:rsidRDefault="00F73D5E" w:rsidP="00F73D5E"/>
    <w:p w:rsidR="00F73D5E" w:rsidRDefault="00F73D5E" w:rsidP="00F73D5E">
      <w:pPr>
        <w:jc w:val="right"/>
      </w:pPr>
      <w:r>
        <w:t>141</w:t>
      </w:r>
    </w:p>
    <w:p w:rsidR="00F73D5E" w:rsidRDefault="00F73D5E" w:rsidP="00F73D5E"/>
    <w:p w:rsidR="00CB3FCD" w:rsidRPr="00F73D5E" w:rsidRDefault="00CB3FCD" w:rsidP="00F73D5E">
      <w:pPr>
        <w:sectPr w:rsidR="00CB3FCD" w:rsidRPr="00F73D5E">
          <w:pgSz w:w="16840" w:h="11906" w:orient="landscape"/>
          <w:pgMar w:top="700" w:right="1018" w:bottom="430" w:left="1020" w:header="0" w:footer="0" w:gutter="0"/>
          <w:cols w:space="720" w:equalWidth="0">
            <w:col w:w="14800"/>
          </w:cols>
        </w:sectPr>
      </w:pPr>
    </w:p>
    <w:p w:rsidR="00CB3FCD" w:rsidRDefault="00CB3FCD" w:rsidP="00F73D5E">
      <w:pPr>
        <w:rPr>
          <w:sz w:val="20"/>
          <w:szCs w:val="20"/>
        </w:rPr>
      </w:pPr>
      <w:r>
        <w:rPr>
          <w:rFonts w:eastAsia="Times New Roman"/>
          <w:i/>
          <w:iCs/>
          <w:noProof/>
          <w:sz w:val="20"/>
          <w:szCs w:val="20"/>
        </w:rPr>
        <w:lastRenderedPageBreak/>
        <w:drawing>
          <wp:anchor distT="0" distB="0" distL="114300" distR="114300" simplePos="0" relativeHeight="252257280" behindDoc="1" locked="0" layoutInCell="0" allowOverlap="1">
            <wp:simplePos x="0" y="0"/>
            <wp:positionH relativeFrom="page">
              <wp:posOffset>784225</wp:posOffset>
            </wp:positionH>
            <wp:positionV relativeFrom="page">
              <wp:posOffset>382270</wp:posOffset>
            </wp:positionV>
            <wp:extent cx="332105" cy="396875"/>
            <wp:effectExtent l="0" t="0" r="0" b="0"/>
            <wp:wrapNone/>
            <wp:docPr id="19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sidR="009E1E87">
        <w:rPr>
          <w:noProof/>
          <w:sz w:val="20"/>
          <w:szCs w:val="20"/>
        </w:rPr>
        <w:pict>
          <v:rect id="_x0000_s1702" style="position:absolute;margin-left:.8pt;margin-top:39.55pt;width:60.15pt;height:80.5pt;z-index:-251224576;visibility:visible;mso-wrap-distance-left:0;mso-wrap-distance-right:0;mso-position-horizontal-relative:text;mso-position-vertical-relative:text" o:allowincell="f" fillcolor="#d2eaf1" stroked="f"/>
        </w:pict>
      </w:r>
      <w:r w:rsidR="009E1E87">
        <w:rPr>
          <w:noProof/>
          <w:sz w:val="20"/>
          <w:szCs w:val="20"/>
        </w:rPr>
        <w:pict>
          <v:rect id="_x0000_s1703" style="position:absolute;margin-left:62.05pt;margin-top:39.55pt;width:168.5pt;height:80.5pt;z-index:-251223552;visibility:visible;mso-wrap-distance-left:0;mso-wrap-distance-right:0;mso-position-horizontal-relative:text;mso-position-vertical-relative:text" o:allowincell="f" fillcolor="#d2eaf1" stroked="f"/>
        </w:pict>
      </w:r>
      <w:r w:rsidR="009E1E87">
        <w:rPr>
          <w:noProof/>
          <w:sz w:val="20"/>
          <w:szCs w:val="20"/>
        </w:rPr>
        <w:pict>
          <v:rect id="_x0000_s1704" style="position:absolute;margin-left:231.6pt;margin-top:39.55pt;width:175pt;height:80.5pt;z-index:-251222528;visibility:visible;mso-wrap-distance-left:0;mso-wrap-distance-right:0;mso-position-horizontal-relative:text;mso-position-vertical-relative:text" o:allowincell="f" fillcolor="#d2eaf1" stroked="f"/>
        </w:pict>
      </w:r>
      <w:r w:rsidR="009E1E87">
        <w:rPr>
          <w:noProof/>
          <w:sz w:val="20"/>
          <w:szCs w:val="20"/>
        </w:rPr>
        <w:pict>
          <v:rect id="_x0000_s1705" style="position:absolute;margin-left:407.55pt;margin-top:39.55pt;width:181.35pt;height:80.5pt;z-index:-251221504;visibility:visible;mso-wrap-distance-left:0;mso-wrap-distance-right:0;mso-position-horizontal-relative:text;mso-position-vertical-relative:text" o:allowincell="f" fillcolor="#d2eaf1" stroked="f"/>
        </w:pict>
      </w:r>
      <w:r w:rsidR="009E1E87">
        <w:rPr>
          <w:noProof/>
          <w:sz w:val="20"/>
          <w:szCs w:val="20"/>
        </w:rPr>
        <w:pict>
          <v:rect id="_x0000_s1706" style="position:absolute;margin-left:589.9pt;margin-top:39.55pt;width:149.3pt;height:80.5pt;z-index:-251220480;visibility:visible;mso-wrap-distance-left:0;mso-wrap-distance-right:0;mso-position-horizontal-relative:text;mso-position-vertical-relative:text" o:allowincell="f" fillcolor="#d2eaf1" stroked="f"/>
        </w:pict>
      </w:r>
      <w:r w:rsidR="009E1E87">
        <w:rPr>
          <w:noProof/>
          <w:sz w:val="20"/>
          <w:szCs w:val="20"/>
        </w:rPr>
        <w:pict>
          <v:rect id="_x0000_s1707" style="position:absolute;margin-left:594.8pt;margin-top:51.05pt;width:139.45pt;height:11.55pt;z-index:-251219456;visibility:visible;mso-wrap-distance-left:0;mso-wrap-distance-right:0;mso-position-horizontal-relative:text;mso-position-vertical-relative:text" o:allowincell="f" fillcolor="#d2eaf1" stroked="f"/>
        </w:pict>
      </w:r>
      <w:r w:rsidR="009E1E87">
        <w:rPr>
          <w:noProof/>
          <w:sz w:val="20"/>
          <w:szCs w:val="20"/>
        </w:rPr>
        <w:pict>
          <v:line id="_x0000_s1692" style="position:absolute;z-index:252081664;visibility:visible;mso-wrap-distance-left:0;mso-wrap-distance-right:0;mso-position-horizontal-relative:text;mso-position-vertical-relative:text" from="-.2pt,39.05pt" to="740.15pt,39.05pt" o:allowincell="f" strokecolor="#78c0d4" strokeweight=".33864mm"/>
        </w:pict>
      </w:r>
      <w:r w:rsidR="009E1E87">
        <w:rPr>
          <w:noProof/>
          <w:sz w:val="20"/>
          <w:szCs w:val="20"/>
        </w:rPr>
        <w:pict>
          <v:line id="_x0000_s1693" style="position:absolute;z-index:252082688;visibility:visible;mso-wrap-distance-left:0;mso-wrap-distance-right:0;mso-position-horizontal-relative:text;mso-position-vertical-relative:text" from="61.45pt,38.6pt" to="61.45pt,121pt" o:allowincell="f" strokecolor="#78c0d4" strokeweight=".33864mm"/>
        </w:pict>
      </w:r>
      <w:r w:rsidR="009E1E87">
        <w:rPr>
          <w:noProof/>
          <w:sz w:val="20"/>
          <w:szCs w:val="20"/>
        </w:rPr>
        <w:pict>
          <v:line id="_x0000_s1694" style="position:absolute;z-index:252083712;visibility:visible;mso-wrap-distance-left:0;mso-wrap-distance-right:0;mso-position-horizontal-relative:text;mso-position-vertical-relative:text" from="231.05pt,38.6pt" to="231.05pt,121pt" o:allowincell="f" strokecolor="#78c0d4" strokeweight=".96pt"/>
        </w:pict>
      </w:r>
      <w:r w:rsidR="009E1E87">
        <w:rPr>
          <w:noProof/>
          <w:sz w:val="20"/>
          <w:szCs w:val="20"/>
        </w:rPr>
        <w:pict>
          <v:line id="_x0000_s1695" style="position:absolute;z-index:252084736;visibility:visible;mso-wrap-distance-left:0;mso-wrap-distance-right:0;mso-position-horizontal-relative:text;mso-position-vertical-relative:text" from="406.95pt,38.6pt" to="406.95pt,121pt" o:allowincell="f" strokecolor="#78c0d4" strokeweight=".96pt"/>
        </w:pict>
      </w:r>
      <w:r w:rsidR="009E1E87">
        <w:rPr>
          <w:noProof/>
          <w:sz w:val="20"/>
          <w:szCs w:val="20"/>
        </w:rPr>
        <w:pict>
          <v:line id="_x0000_s1696" style="position:absolute;z-index:252085760;visibility:visible;mso-wrap-distance-left:0;mso-wrap-distance-right:0;mso-position-horizontal-relative:text;mso-position-vertical-relative:text" from="589.4pt,38.6pt" to="589.4pt,121pt" o:allowincell="f" strokecolor="#78c0d4" strokeweight=".33864mm"/>
        </w:pict>
      </w:r>
      <w:r w:rsidR="009E1E87">
        <w:rPr>
          <w:noProof/>
          <w:sz w:val="20"/>
          <w:szCs w:val="20"/>
        </w:rPr>
        <w:pict>
          <v:line id="_x0000_s1697" style="position:absolute;z-index:252086784;visibility:visible;mso-wrap-distance-left:0;mso-wrap-distance-right:0;mso-position-horizontal-relative:text;mso-position-vertical-relative:text" from=".2pt,38.6pt" to=".2pt,482.55pt" o:allowincell="f" strokecolor="#78c0d4" strokeweight=".96pt"/>
        </w:pict>
      </w:r>
      <w:r w:rsidR="009E1E87">
        <w:rPr>
          <w:noProof/>
          <w:sz w:val="20"/>
          <w:szCs w:val="20"/>
        </w:rPr>
        <w:pict>
          <v:line id="_x0000_s1698" style="position:absolute;z-index:252087808;visibility:visible;mso-wrap-distance-left:0;mso-wrap-distance-right:0;mso-position-horizontal-relative:text;mso-position-vertical-relative:text" from="739.65pt,38.6pt" to="739.65pt,482.55pt" o:allowincell="f" strokecolor="#78c0d4" strokeweight=".96pt"/>
        </w:pict>
      </w:r>
    </w:p>
    <w:p w:rsidR="00CB3FCD" w:rsidRDefault="00CB3FCD" w:rsidP="00CB3FCD">
      <w:pPr>
        <w:numPr>
          <w:ilvl w:val="0"/>
          <w:numId w:val="455"/>
        </w:numPr>
        <w:tabs>
          <w:tab w:val="left" w:pos="1604"/>
        </w:tabs>
        <w:spacing w:line="234" w:lineRule="auto"/>
        <w:ind w:left="1340" w:right="120" w:hanging="3"/>
        <w:rPr>
          <w:rFonts w:eastAsia="Times New Roman"/>
          <w:sz w:val="20"/>
          <w:szCs w:val="20"/>
          <w:shd w:val="clear" w:color="auto" w:fill="D2EAF1"/>
        </w:rPr>
      </w:pPr>
      <w:r>
        <w:rPr>
          <w:rFonts w:eastAsia="Times New Roman"/>
          <w:sz w:val="20"/>
          <w:szCs w:val="20"/>
          <w:shd w:val="clear" w:color="auto" w:fill="D2EAF1"/>
        </w:rPr>
        <w:t xml:space="preserve">других обучающихся (группы); задач, часто допускает ошибки, и их вариаций, а также границ их проводить рефлексию своей ориентирован на отметки учителя, учитывает лишь внешние признаки применения; умеет самостоятельно </w:t>
      </w:r>
      <w:r>
        <w:rPr>
          <w:rFonts w:eastAsia="Times New Roman"/>
          <w:sz w:val="20"/>
          <w:szCs w:val="20"/>
        </w:rPr>
        <w:t>учебно-познавательной</w:t>
      </w:r>
    </w:p>
    <w:p w:rsidR="00CB3FCD" w:rsidRDefault="00CB3FCD" w:rsidP="00CB3FCD">
      <w:pPr>
        <w:spacing w:line="10" w:lineRule="exact"/>
        <w:rPr>
          <w:sz w:val="20"/>
          <w:szCs w:val="20"/>
        </w:rPr>
      </w:pPr>
    </w:p>
    <w:tbl>
      <w:tblPr>
        <w:tblW w:w="0" w:type="auto"/>
        <w:tblLayout w:type="fixed"/>
        <w:tblCellMar>
          <w:left w:w="0" w:type="dxa"/>
          <w:right w:w="0" w:type="dxa"/>
        </w:tblCellMar>
        <w:tblLook w:val="04A0"/>
      </w:tblPr>
      <w:tblGrid>
        <w:gridCol w:w="20"/>
        <w:gridCol w:w="1220"/>
        <w:gridCol w:w="100"/>
        <w:gridCol w:w="740"/>
        <w:gridCol w:w="500"/>
        <w:gridCol w:w="460"/>
        <w:gridCol w:w="260"/>
        <w:gridCol w:w="820"/>
        <w:gridCol w:w="400"/>
        <w:gridCol w:w="120"/>
        <w:gridCol w:w="80"/>
        <w:gridCol w:w="960"/>
        <w:gridCol w:w="500"/>
        <w:gridCol w:w="580"/>
        <w:gridCol w:w="1280"/>
        <w:gridCol w:w="120"/>
        <w:gridCol w:w="100"/>
        <w:gridCol w:w="800"/>
        <w:gridCol w:w="360"/>
        <w:gridCol w:w="1120"/>
        <w:gridCol w:w="1140"/>
        <w:gridCol w:w="120"/>
        <w:gridCol w:w="100"/>
        <w:gridCol w:w="760"/>
        <w:gridCol w:w="120"/>
        <w:gridCol w:w="300"/>
        <w:gridCol w:w="160"/>
        <w:gridCol w:w="540"/>
        <w:gridCol w:w="220"/>
        <w:gridCol w:w="300"/>
        <w:gridCol w:w="380"/>
        <w:gridCol w:w="100"/>
        <w:gridCol w:w="20"/>
      </w:tblGrid>
      <w:tr w:rsidR="00CB3FCD" w:rsidTr="00770AFE">
        <w:trPr>
          <w:trHeight w:val="230"/>
        </w:trPr>
        <w:tc>
          <w:tcPr>
            <w:tcW w:w="20" w:type="dxa"/>
            <w:vAlign w:val="bottom"/>
          </w:tcPr>
          <w:p w:rsidR="00CB3FCD" w:rsidRDefault="00CB3FCD" w:rsidP="00770AFE">
            <w:pPr>
              <w:rPr>
                <w:sz w:val="19"/>
                <w:szCs w:val="19"/>
              </w:rPr>
            </w:pPr>
          </w:p>
        </w:tc>
        <w:tc>
          <w:tcPr>
            <w:tcW w:w="12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20"/>
                <w:szCs w:val="20"/>
              </w:rPr>
            </w:pPr>
            <w:r>
              <w:rPr>
                <w:rFonts w:eastAsia="Times New Roman"/>
                <w:sz w:val="20"/>
                <w:szCs w:val="20"/>
              </w:rPr>
              <w:t>оценку</w:t>
            </w:r>
          </w:p>
        </w:tc>
        <w:tc>
          <w:tcPr>
            <w:tcW w:w="960" w:type="dxa"/>
            <w:gridSpan w:val="2"/>
            <w:shd w:val="clear" w:color="auto" w:fill="D2EAF1"/>
            <w:vAlign w:val="bottom"/>
          </w:tcPr>
          <w:p w:rsidR="00CB3FCD" w:rsidRDefault="00CB3FCD" w:rsidP="00770AFE">
            <w:pPr>
              <w:ind w:left="200"/>
              <w:rPr>
                <w:sz w:val="20"/>
                <w:szCs w:val="20"/>
              </w:rPr>
            </w:pPr>
            <w:r>
              <w:rPr>
                <w:rFonts w:eastAsia="Times New Roman"/>
                <w:sz w:val="20"/>
                <w:szCs w:val="20"/>
              </w:rPr>
              <w:t>учителя</w:t>
            </w:r>
          </w:p>
        </w:tc>
        <w:tc>
          <w:tcPr>
            <w:tcW w:w="260" w:type="dxa"/>
            <w:shd w:val="clear" w:color="auto" w:fill="D2EAF1"/>
            <w:vAlign w:val="bottom"/>
          </w:tcPr>
          <w:p w:rsidR="00CB3FCD" w:rsidRDefault="00CB3FCD" w:rsidP="00770AFE">
            <w:pPr>
              <w:rPr>
                <w:sz w:val="19"/>
                <w:szCs w:val="19"/>
              </w:rPr>
            </w:pPr>
          </w:p>
        </w:tc>
        <w:tc>
          <w:tcPr>
            <w:tcW w:w="1220" w:type="dxa"/>
            <w:gridSpan w:val="2"/>
            <w:shd w:val="clear" w:color="auto" w:fill="D2EAF1"/>
            <w:vAlign w:val="bottom"/>
          </w:tcPr>
          <w:p w:rsidR="00CB3FCD" w:rsidRDefault="00CB3FCD" w:rsidP="00770AFE">
            <w:pPr>
              <w:jc w:val="right"/>
              <w:rPr>
                <w:sz w:val="20"/>
                <w:szCs w:val="20"/>
              </w:rPr>
            </w:pPr>
            <w:r>
              <w:rPr>
                <w:rFonts w:eastAsia="Times New Roman"/>
                <w:w w:val="98"/>
                <w:sz w:val="20"/>
                <w:szCs w:val="20"/>
              </w:rPr>
              <w:t>воспринимает</w:t>
            </w:r>
          </w:p>
        </w:tc>
        <w:tc>
          <w:tcPr>
            <w:tcW w:w="120" w:type="dxa"/>
            <w:vAlign w:val="bottom"/>
          </w:tcPr>
          <w:p w:rsidR="00CB3FCD" w:rsidRDefault="00CB3FCD" w:rsidP="00770AFE">
            <w:pPr>
              <w:rPr>
                <w:sz w:val="19"/>
                <w:szCs w:val="19"/>
              </w:rPr>
            </w:pPr>
          </w:p>
        </w:tc>
        <w:tc>
          <w:tcPr>
            <w:tcW w:w="80" w:type="dxa"/>
            <w:vAlign w:val="bottom"/>
          </w:tcPr>
          <w:p w:rsidR="00CB3FCD" w:rsidRDefault="00CB3FCD" w:rsidP="00770AFE">
            <w:pPr>
              <w:rPr>
                <w:sz w:val="19"/>
                <w:szCs w:val="19"/>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rPr>
              <w:t>задачи, а не её структуру</w:t>
            </w:r>
          </w:p>
        </w:tc>
        <w:tc>
          <w:tcPr>
            <w:tcW w:w="1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оценивать  результат  своей  работы  по</w:t>
            </w:r>
          </w:p>
        </w:tc>
        <w:tc>
          <w:tcPr>
            <w:tcW w:w="1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1180" w:type="dxa"/>
            <w:gridSpan w:val="3"/>
            <w:shd w:val="clear" w:color="auto" w:fill="D2EAF1"/>
            <w:vAlign w:val="bottom"/>
          </w:tcPr>
          <w:p w:rsidR="00CB3FCD" w:rsidRDefault="00CB3FCD" w:rsidP="00770AFE">
            <w:pPr>
              <w:rPr>
                <w:sz w:val="20"/>
                <w:szCs w:val="20"/>
              </w:rPr>
            </w:pPr>
            <w:r>
              <w:rPr>
                <w:rFonts w:eastAsia="Times New Roman"/>
                <w:w w:val="96"/>
                <w:sz w:val="20"/>
                <w:szCs w:val="20"/>
                <w:shd w:val="clear" w:color="auto" w:fill="D2EAF1"/>
              </w:rPr>
              <w:t>деятельности;</w:t>
            </w:r>
          </w:p>
        </w:tc>
        <w:tc>
          <w:tcPr>
            <w:tcW w:w="160" w:type="dxa"/>
            <w:shd w:val="clear" w:color="auto" w:fill="D2EAF1"/>
            <w:vAlign w:val="bottom"/>
          </w:tcPr>
          <w:p w:rsidR="00CB3FCD" w:rsidRDefault="00CB3FCD" w:rsidP="00770AFE">
            <w:pPr>
              <w:rPr>
                <w:sz w:val="19"/>
                <w:szCs w:val="19"/>
              </w:rPr>
            </w:pPr>
          </w:p>
        </w:tc>
        <w:tc>
          <w:tcPr>
            <w:tcW w:w="760" w:type="dxa"/>
            <w:gridSpan w:val="2"/>
            <w:shd w:val="clear" w:color="auto" w:fill="D2EAF1"/>
            <w:vAlign w:val="bottom"/>
          </w:tcPr>
          <w:p w:rsidR="00CB3FCD" w:rsidRDefault="00CB3FCD" w:rsidP="00770AFE">
            <w:pPr>
              <w:ind w:left="60"/>
              <w:rPr>
                <w:sz w:val="20"/>
                <w:szCs w:val="20"/>
              </w:rPr>
            </w:pPr>
            <w:r>
              <w:rPr>
                <w:rFonts w:eastAsia="Times New Roman"/>
                <w:sz w:val="20"/>
                <w:szCs w:val="20"/>
                <w:shd w:val="clear" w:color="auto" w:fill="D2EAF1"/>
              </w:rPr>
              <w:t>умеет</w:t>
            </w:r>
          </w:p>
        </w:tc>
        <w:tc>
          <w:tcPr>
            <w:tcW w:w="680" w:type="dxa"/>
            <w:gridSpan w:val="2"/>
            <w:shd w:val="clear" w:color="auto" w:fill="D2EAF1"/>
            <w:vAlign w:val="bottom"/>
          </w:tcPr>
          <w:p w:rsidR="00CB3FCD" w:rsidRDefault="00CB3FCD" w:rsidP="00770AFE">
            <w:pPr>
              <w:jc w:val="right"/>
              <w:rPr>
                <w:sz w:val="20"/>
                <w:szCs w:val="20"/>
              </w:rPr>
            </w:pPr>
            <w:r>
              <w:rPr>
                <w:rFonts w:eastAsia="Times New Roman"/>
                <w:w w:val="95"/>
                <w:sz w:val="20"/>
                <w:szCs w:val="20"/>
                <w:shd w:val="clear" w:color="auto" w:fill="D2EAF1"/>
              </w:rPr>
              <w:t>оценить</w:t>
            </w:r>
          </w:p>
        </w:tc>
        <w:tc>
          <w:tcPr>
            <w:tcW w:w="100" w:type="dxa"/>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22"/>
        </w:trPr>
        <w:tc>
          <w:tcPr>
            <w:tcW w:w="20" w:type="dxa"/>
            <w:vAlign w:val="bottom"/>
          </w:tcPr>
          <w:p w:rsidR="00CB3FCD" w:rsidRDefault="00CB3FCD" w:rsidP="00770AFE">
            <w:pPr>
              <w:rPr>
                <w:sz w:val="19"/>
                <w:szCs w:val="19"/>
              </w:rPr>
            </w:pPr>
          </w:p>
        </w:tc>
        <w:tc>
          <w:tcPr>
            <w:tcW w:w="12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1240" w:type="dxa"/>
            <w:gridSpan w:val="2"/>
            <w:shd w:val="clear" w:color="auto" w:fill="D2EAF1"/>
            <w:vAlign w:val="bottom"/>
          </w:tcPr>
          <w:p w:rsidR="00CB3FCD" w:rsidRDefault="00CB3FCD" w:rsidP="00770AFE">
            <w:pPr>
              <w:spacing w:line="222" w:lineRule="exact"/>
              <w:rPr>
                <w:sz w:val="20"/>
                <w:szCs w:val="20"/>
              </w:rPr>
            </w:pPr>
            <w:r>
              <w:rPr>
                <w:rFonts w:eastAsia="Times New Roman"/>
                <w:w w:val="99"/>
                <w:sz w:val="20"/>
                <w:szCs w:val="20"/>
                <w:shd w:val="clear" w:color="auto" w:fill="D2EAF1"/>
              </w:rPr>
              <w:t>некритически,</w:t>
            </w:r>
          </w:p>
        </w:tc>
        <w:tc>
          <w:tcPr>
            <w:tcW w:w="460" w:type="dxa"/>
            <w:shd w:val="clear" w:color="auto" w:fill="D2EAF1"/>
            <w:vAlign w:val="bottom"/>
          </w:tcPr>
          <w:p w:rsidR="00CB3FCD" w:rsidRDefault="00CB3FCD" w:rsidP="00770AFE">
            <w:pPr>
              <w:spacing w:line="222" w:lineRule="exact"/>
              <w:ind w:left="160"/>
              <w:jc w:val="center"/>
              <w:rPr>
                <w:sz w:val="20"/>
                <w:szCs w:val="20"/>
              </w:rPr>
            </w:pPr>
            <w:r>
              <w:rPr>
                <w:rFonts w:eastAsia="Times New Roman"/>
                <w:sz w:val="20"/>
                <w:szCs w:val="20"/>
                <w:shd w:val="clear" w:color="auto" w:fill="D2EAF1"/>
              </w:rPr>
              <w:t>не</w:t>
            </w:r>
          </w:p>
        </w:tc>
        <w:tc>
          <w:tcPr>
            <w:tcW w:w="260" w:type="dxa"/>
            <w:shd w:val="clear" w:color="auto" w:fill="D2EAF1"/>
            <w:vAlign w:val="bottom"/>
          </w:tcPr>
          <w:p w:rsidR="00CB3FCD" w:rsidRDefault="00CB3FCD" w:rsidP="00770AFE">
            <w:pPr>
              <w:rPr>
                <w:sz w:val="19"/>
                <w:szCs w:val="19"/>
              </w:rPr>
            </w:pPr>
          </w:p>
        </w:tc>
        <w:tc>
          <w:tcPr>
            <w:tcW w:w="1220" w:type="dxa"/>
            <w:gridSpan w:val="2"/>
            <w:shd w:val="clear" w:color="auto" w:fill="D2EAF1"/>
            <w:vAlign w:val="bottom"/>
          </w:tcPr>
          <w:p w:rsidR="00CB3FCD" w:rsidRDefault="00CB3FCD" w:rsidP="00770AFE">
            <w:pPr>
              <w:spacing w:line="222" w:lineRule="exact"/>
              <w:jc w:val="right"/>
              <w:rPr>
                <w:sz w:val="20"/>
                <w:szCs w:val="20"/>
              </w:rPr>
            </w:pPr>
            <w:r>
              <w:rPr>
                <w:rFonts w:eastAsia="Times New Roman"/>
                <w:w w:val="98"/>
                <w:sz w:val="20"/>
                <w:szCs w:val="20"/>
                <w:shd w:val="clear" w:color="auto" w:fill="D2EAF1"/>
              </w:rPr>
              <w:t>воспринимает</w:t>
            </w:r>
          </w:p>
        </w:tc>
        <w:tc>
          <w:tcPr>
            <w:tcW w:w="120" w:type="dxa"/>
            <w:vAlign w:val="bottom"/>
          </w:tcPr>
          <w:p w:rsidR="00CB3FCD" w:rsidRDefault="00CB3FCD" w:rsidP="00770AFE">
            <w:pPr>
              <w:rPr>
                <w:sz w:val="19"/>
                <w:szCs w:val="19"/>
              </w:rPr>
            </w:pPr>
          </w:p>
        </w:tc>
        <w:tc>
          <w:tcPr>
            <w:tcW w:w="80" w:type="dxa"/>
            <w:vAlign w:val="bottom"/>
          </w:tcPr>
          <w:p w:rsidR="00CB3FCD" w:rsidRDefault="00CB3FCD" w:rsidP="00770AFE">
            <w:pPr>
              <w:rPr>
                <w:sz w:val="19"/>
                <w:szCs w:val="19"/>
              </w:rPr>
            </w:pPr>
          </w:p>
        </w:tc>
        <w:tc>
          <w:tcPr>
            <w:tcW w:w="96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280" w:type="dxa"/>
            <w:shd w:val="clear" w:color="auto" w:fill="D2EAF1"/>
            <w:vAlign w:val="bottom"/>
          </w:tcPr>
          <w:p w:rsidR="00CB3FCD" w:rsidRDefault="00CB3FCD" w:rsidP="00770AFE">
            <w:pPr>
              <w:rPr>
                <w:sz w:val="19"/>
                <w:szCs w:val="19"/>
              </w:rPr>
            </w:pPr>
          </w:p>
        </w:tc>
        <w:tc>
          <w:tcPr>
            <w:tcW w:w="1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2280" w:type="dxa"/>
            <w:gridSpan w:val="3"/>
            <w:shd w:val="clear" w:color="auto" w:fill="D2EAF1"/>
            <w:vAlign w:val="bottom"/>
          </w:tcPr>
          <w:p w:rsidR="00CB3FCD" w:rsidRDefault="00CB3FCD" w:rsidP="00770AFE">
            <w:pPr>
              <w:spacing w:line="222" w:lineRule="exact"/>
              <w:rPr>
                <w:sz w:val="20"/>
                <w:szCs w:val="20"/>
              </w:rPr>
            </w:pPr>
            <w:r>
              <w:rPr>
                <w:rFonts w:eastAsia="Times New Roman"/>
                <w:sz w:val="20"/>
                <w:szCs w:val="20"/>
              </w:rPr>
              <w:t>предложенным  учителем</w:t>
            </w:r>
          </w:p>
        </w:tc>
        <w:tc>
          <w:tcPr>
            <w:tcW w:w="1140" w:type="dxa"/>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критериям</w:t>
            </w:r>
          </w:p>
        </w:tc>
        <w:tc>
          <w:tcPr>
            <w:tcW w:w="1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760" w:type="dxa"/>
            <w:shd w:val="clear" w:color="auto" w:fill="D2EAF1"/>
            <w:vAlign w:val="bottom"/>
          </w:tcPr>
          <w:p w:rsidR="00CB3FCD" w:rsidRDefault="00CB3FCD" w:rsidP="00770AFE">
            <w:pPr>
              <w:spacing w:line="222" w:lineRule="exact"/>
              <w:rPr>
                <w:sz w:val="20"/>
                <w:szCs w:val="20"/>
              </w:rPr>
            </w:pPr>
            <w:r>
              <w:rPr>
                <w:rFonts w:eastAsia="Times New Roman"/>
                <w:w w:val="96"/>
                <w:sz w:val="20"/>
                <w:szCs w:val="20"/>
              </w:rPr>
              <w:t>действия</w:t>
            </w:r>
          </w:p>
        </w:tc>
        <w:tc>
          <w:tcPr>
            <w:tcW w:w="120" w:type="dxa"/>
            <w:shd w:val="clear" w:color="auto" w:fill="D2EAF1"/>
            <w:vAlign w:val="bottom"/>
          </w:tcPr>
          <w:p w:rsidR="00CB3FCD" w:rsidRDefault="00CB3FCD" w:rsidP="00770AFE">
            <w:pPr>
              <w:rPr>
                <w:sz w:val="19"/>
                <w:szCs w:val="19"/>
              </w:rPr>
            </w:pPr>
          </w:p>
        </w:tc>
        <w:tc>
          <w:tcPr>
            <w:tcW w:w="1000" w:type="dxa"/>
            <w:gridSpan w:val="3"/>
            <w:shd w:val="clear" w:color="auto" w:fill="D2EAF1"/>
            <w:vAlign w:val="bottom"/>
          </w:tcPr>
          <w:p w:rsidR="00CB3FCD" w:rsidRDefault="00CB3FCD" w:rsidP="00770AFE">
            <w:pPr>
              <w:spacing w:line="222" w:lineRule="exact"/>
              <w:ind w:left="180"/>
              <w:rPr>
                <w:sz w:val="20"/>
                <w:szCs w:val="20"/>
              </w:rPr>
            </w:pPr>
            <w:r>
              <w:rPr>
                <w:rFonts w:eastAsia="Times New Roman"/>
                <w:sz w:val="20"/>
                <w:szCs w:val="20"/>
              </w:rPr>
              <w:t>других</w:t>
            </w:r>
          </w:p>
        </w:tc>
        <w:tc>
          <w:tcPr>
            <w:tcW w:w="900" w:type="dxa"/>
            <w:gridSpan w:val="3"/>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учеников,</w:t>
            </w:r>
          </w:p>
        </w:tc>
        <w:tc>
          <w:tcPr>
            <w:tcW w:w="100" w:type="dxa"/>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6"/>
        </w:trPr>
        <w:tc>
          <w:tcPr>
            <w:tcW w:w="20" w:type="dxa"/>
            <w:vAlign w:val="bottom"/>
          </w:tcPr>
          <w:p w:rsidR="00CB3FCD" w:rsidRDefault="00CB3FCD" w:rsidP="00770AFE">
            <w:pPr>
              <w:rPr>
                <w:sz w:val="20"/>
                <w:szCs w:val="20"/>
              </w:rPr>
            </w:pPr>
          </w:p>
        </w:tc>
        <w:tc>
          <w:tcPr>
            <w:tcW w:w="12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аргументацию   оценки;   не   может</w:t>
            </w:r>
          </w:p>
        </w:tc>
        <w:tc>
          <w:tcPr>
            <w:tcW w:w="120" w:type="dxa"/>
            <w:vAlign w:val="bottom"/>
          </w:tcPr>
          <w:p w:rsidR="00CB3FCD" w:rsidRDefault="00CB3FCD" w:rsidP="00770AFE">
            <w:pPr>
              <w:rPr>
                <w:sz w:val="20"/>
                <w:szCs w:val="20"/>
              </w:rPr>
            </w:pPr>
          </w:p>
        </w:tc>
        <w:tc>
          <w:tcPr>
            <w:tcW w:w="80" w:type="dxa"/>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spacing w:line="228" w:lineRule="exact"/>
              <w:rPr>
                <w:sz w:val="20"/>
                <w:szCs w:val="20"/>
              </w:rPr>
            </w:pPr>
            <w:r>
              <w:rPr>
                <w:rFonts w:eastAsia="Times New Roman"/>
                <w:sz w:val="20"/>
                <w:szCs w:val="20"/>
              </w:rPr>
              <w:t>оценки</w:t>
            </w: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2400" w:type="dxa"/>
            <w:gridSpan w:val="7"/>
            <w:shd w:val="clear" w:color="auto" w:fill="D2EAF1"/>
            <w:vAlign w:val="bottom"/>
          </w:tcPr>
          <w:p w:rsidR="00CB3FCD" w:rsidRDefault="00CB3FCD" w:rsidP="00770AFE">
            <w:pPr>
              <w:spacing w:line="228" w:lineRule="exact"/>
              <w:rPr>
                <w:sz w:val="20"/>
                <w:szCs w:val="20"/>
              </w:rPr>
            </w:pPr>
            <w:r>
              <w:rPr>
                <w:rFonts w:eastAsia="Times New Roman"/>
                <w:sz w:val="20"/>
                <w:szCs w:val="20"/>
              </w:rPr>
              <w:t>выделять критерии оценки</w:t>
            </w:r>
          </w:p>
        </w:tc>
        <w:tc>
          <w:tcPr>
            <w:tcW w:w="380" w:type="dxa"/>
            <w:shd w:val="clear" w:color="auto" w:fill="D2EAF1"/>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оценить</w:t>
            </w:r>
          </w:p>
        </w:tc>
        <w:tc>
          <w:tcPr>
            <w:tcW w:w="500" w:type="dxa"/>
            <w:shd w:val="clear" w:color="auto" w:fill="D2EAF1"/>
            <w:vAlign w:val="bottom"/>
          </w:tcPr>
          <w:p w:rsidR="00CB3FCD" w:rsidRDefault="00CB3FCD" w:rsidP="00770AFE">
            <w:pPr>
              <w:spacing w:line="222" w:lineRule="exact"/>
              <w:ind w:left="20"/>
              <w:jc w:val="center"/>
              <w:rPr>
                <w:sz w:val="20"/>
                <w:szCs w:val="20"/>
              </w:rPr>
            </w:pPr>
            <w:r>
              <w:rPr>
                <w:rFonts w:eastAsia="Times New Roman"/>
                <w:w w:val="97"/>
                <w:sz w:val="20"/>
                <w:szCs w:val="20"/>
                <w:shd w:val="clear" w:color="auto" w:fill="D2EAF1"/>
              </w:rPr>
              <w:t>свои</w:t>
            </w:r>
          </w:p>
        </w:tc>
        <w:tc>
          <w:tcPr>
            <w:tcW w:w="720" w:type="dxa"/>
            <w:gridSpan w:val="2"/>
            <w:shd w:val="clear" w:color="auto" w:fill="D2EAF1"/>
            <w:vAlign w:val="bottom"/>
          </w:tcPr>
          <w:p w:rsidR="00CB3FCD" w:rsidRDefault="00CB3FCD" w:rsidP="00770AFE">
            <w:pPr>
              <w:spacing w:line="222" w:lineRule="exact"/>
              <w:ind w:left="160"/>
              <w:rPr>
                <w:sz w:val="20"/>
                <w:szCs w:val="20"/>
              </w:rPr>
            </w:pPr>
            <w:r>
              <w:rPr>
                <w:rFonts w:eastAsia="Times New Roman"/>
                <w:sz w:val="20"/>
                <w:szCs w:val="20"/>
                <w:shd w:val="clear" w:color="auto" w:fill="D2EAF1"/>
              </w:rPr>
              <w:t>силы</w:t>
            </w:r>
          </w:p>
        </w:tc>
        <w:tc>
          <w:tcPr>
            <w:tcW w:w="1220" w:type="dxa"/>
            <w:gridSpan w:val="2"/>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относительно</w:t>
            </w:r>
          </w:p>
        </w:tc>
        <w:tc>
          <w:tcPr>
            <w:tcW w:w="120" w:type="dxa"/>
            <w:vAlign w:val="bottom"/>
          </w:tcPr>
          <w:p w:rsidR="00CB3FCD" w:rsidRDefault="00CB3FCD" w:rsidP="00770AFE">
            <w:pPr>
              <w:rPr>
                <w:sz w:val="20"/>
                <w:szCs w:val="20"/>
              </w:rPr>
            </w:pPr>
          </w:p>
        </w:tc>
        <w:tc>
          <w:tcPr>
            <w:tcW w:w="80" w:type="dxa"/>
            <w:vAlign w:val="bottom"/>
          </w:tcPr>
          <w:p w:rsidR="00CB3FCD" w:rsidRDefault="00CB3FCD" w:rsidP="00770AFE">
            <w:pPr>
              <w:rPr>
                <w:sz w:val="20"/>
                <w:szCs w:val="20"/>
              </w:rPr>
            </w:pPr>
          </w:p>
        </w:tc>
        <w:tc>
          <w:tcPr>
            <w:tcW w:w="960" w:type="dxa"/>
            <w:vAlign w:val="bottom"/>
          </w:tcPr>
          <w:p w:rsidR="00CB3FCD" w:rsidRDefault="00CB3FCD" w:rsidP="00770AFE">
            <w:pPr>
              <w:rPr>
                <w:sz w:val="20"/>
                <w:szCs w:val="20"/>
              </w:rPr>
            </w:pPr>
          </w:p>
        </w:tc>
        <w:tc>
          <w:tcPr>
            <w:tcW w:w="500" w:type="dxa"/>
            <w:vAlign w:val="bottom"/>
          </w:tcPr>
          <w:p w:rsidR="00CB3FCD" w:rsidRDefault="00CB3FCD" w:rsidP="00770AFE">
            <w:pPr>
              <w:rPr>
                <w:sz w:val="20"/>
                <w:szCs w:val="20"/>
              </w:rPr>
            </w:pPr>
          </w:p>
        </w:tc>
        <w:tc>
          <w:tcPr>
            <w:tcW w:w="580" w:type="dxa"/>
            <w:vAlign w:val="bottom"/>
          </w:tcPr>
          <w:p w:rsidR="00CB3FCD" w:rsidRDefault="00CB3FCD" w:rsidP="00770AFE">
            <w:pPr>
              <w:rPr>
                <w:sz w:val="20"/>
                <w:szCs w:val="20"/>
              </w:rPr>
            </w:pPr>
          </w:p>
        </w:tc>
        <w:tc>
          <w:tcPr>
            <w:tcW w:w="1280" w:type="dxa"/>
            <w:vAlign w:val="bottom"/>
          </w:tcPr>
          <w:p w:rsidR="00CB3FCD" w:rsidRDefault="00CB3FCD" w:rsidP="00770AFE">
            <w:pPr>
              <w:rPr>
                <w:sz w:val="20"/>
                <w:szCs w:val="20"/>
              </w:rPr>
            </w:pPr>
          </w:p>
        </w:tc>
        <w:tc>
          <w:tcPr>
            <w:tcW w:w="1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p>
        </w:tc>
        <w:tc>
          <w:tcPr>
            <w:tcW w:w="12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1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tcBorders>
              <w:bottom w:val="single" w:sz="8" w:space="0" w:color="78C0D4"/>
            </w:tcBorders>
            <w:vAlign w:val="bottom"/>
          </w:tcPr>
          <w:p w:rsidR="00CB3FCD" w:rsidRDefault="00CB3FCD" w:rsidP="00770AFE">
            <w:pPr>
              <w:rPr>
                <w:sz w:val="19"/>
                <w:szCs w:val="19"/>
              </w:rPr>
            </w:pPr>
          </w:p>
        </w:tc>
        <w:tc>
          <w:tcPr>
            <w:tcW w:w="1220" w:type="dxa"/>
            <w:tcBorders>
              <w:bottom w:val="single" w:sz="8" w:space="0" w:color="78C0D4"/>
            </w:tcBorders>
            <w:vAlign w:val="bottom"/>
          </w:tcPr>
          <w:p w:rsidR="00CB3FCD" w:rsidRDefault="00CB3FCD" w:rsidP="00770AFE">
            <w:pPr>
              <w:rPr>
                <w:sz w:val="19"/>
                <w:szCs w:val="19"/>
              </w:rPr>
            </w:pPr>
          </w:p>
        </w:tc>
        <w:tc>
          <w:tcPr>
            <w:tcW w:w="100" w:type="dxa"/>
            <w:tcBorders>
              <w:bottom w:val="single" w:sz="8" w:space="0" w:color="78C0D4"/>
            </w:tcBorders>
            <w:vAlign w:val="bottom"/>
          </w:tcPr>
          <w:p w:rsidR="00CB3FCD" w:rsidRDefault="00CB3FCD" w:rsidP="00770AFE">
            <w:pPr>
              <w:rPr>
                <w:sz w:val="19"/>
                <w:szCs w:val="19"/>
              </w:rPr>
            </w:pPr>
          </w:p>
        </w:tc>
        <w:tc>
          <w:tcPr>
            <w:tcW w:w="2780" w:type="dxa"/>
            <w:gridSpan w:val="5"/>
            <w:tcBorders>
              <w:bottom w:val="single" w:sz="8" w:space="0" w:color="78C0D4"/>
            </w:tcBorders>
            <w:shd w:val="clear" w:color="auto" w:fill="D2EAF1"/>
            <w:vAlign w:val="bottom"/>
          </w:tcPr>
          <w:p w:rsidR="00CB3FCD" w:rsidRDefault="00CB3FCD" w:rsidP="00770AFE">
            <w:pPr>
              <w:spacing w:line="222" w:lineRule="exact"/>
              <w:rPr>
                <w:sz w:val="20"/>
                <w:szCs w:val="20"/>
              </w:rPr>
            </w:pPr>
            <w:r>
              <w:rPr>
                <w:rFonts w:eastAsia="Times New Roman"/>
                <w:sz w:val="20"/>
                <w:szCs w:val="20"/>
              </w:rPr>
              <w:t>решения поставленной задачи</w:t>
            </w:r>
          </w:p>
        </w:tc>
        <w:tc>
          <w:tcPr>
            <w:tcW w:w="400" w:type="dxa"/>
            <w:tcBorders>
              <w:bottom w:val="single" w:sz="8" w:space="0" w:color="78C0D4"/>
            </w:tcBorders>
            <w:shd w:val="clear" w:color="auto" w:fill="D2EAF1"/>
            <w:vAlign w:val="bottom"/>
          </w:tcPr>
          <w:p w:rsidR="00CB3FCD" w:rsidRDefault="00CB3FCD" w:rsidP="00770AFE">
            <w:pPr>
              <w:rPr>
                <w:sz w:val="19"/>
                <w:szCs w:val="19"/>
              </w:rPr>
            </w:pPr>
          </w:p>
        </w:tc>
        <w:tc>
          <w:tcPr>
            <w:tcW w:w="120" w:type="dxa"/>
            <w:tcBorders>
              <w:bottom w:val="single" w:sz="8" w:space="0" w:color="78C0D4"/>
            </w:tcBorders>
            <w:vAlign w:val="bottom"/>
          </w:tcPr>
          <w:p w:rsidR="00CB3FCD" w:rsidRDefault="00CB3FCD" w:rsidP="00770AFE">
            <w:pPr>
              <w:rPr>
                <w:sz w:val="19"/>
                <w:szCs w:val="19"/>
              </w:rPr>
            </w:pPr>
          </w:p>
        </w:tc>
        <w:tc>
          <w:tcPr>
            <w:tcW w:w="80" w:type="dxa"/>
            <w:tcBorders>
              <w:bottom w:val="single" w:sz="8" w:space="0" w:color="78C0D4"/>
            </w:tcBorders>
            <w:vAlign w:val="bottom"/>
          </w:tcPr>
          <w:p w:rsidR="00CB3FCD" w:rsidRDefault="00CB3FCD" w:rsidP="00770AFE">
            <w:pPr>
              <w:rPr>
                <w:sz w:val="19"/>
                <w:szCs w:val="19"/>
              </w:rPr>
            </w:pPr>
          </w:p>
        </w:tc>
        <w:tc>
          <w:tcPr>
            <w:tcW w:w="960" w:type="dxa"/>
            <w:tcBorders>
              <w:bottom w:val="single" w:sz="8" w:space="0" w:color="78C0D4"/>
            </w:tcBorders>
            <w:vAlign w:val="bottom"/>
          </w:tcPr>
          <w:p w:rsidR="00CB3FCD" w:rsidRDefault="00CB3FCD" w:rsidP="00770AFE">
            <w:pPr>
              <w:rPr>
                <w:sz w:val="19"/>
                <w:szCs w:val="19"/>
              </w:rPr>
            </w:pPr>
          </w:p>
        </w:tc>
        <w:tc>
          <w:tcPr>
            <w:tcW w:w="500" w:type="dxa"/>
            <w:tcBorders>
              <w:bottom w:val="single" w:sz="8" w:space="0" w:color="78C0D4"/>
            </w:tcBorders>
            <w:vAlign w:val="bottom"/>
          </w:tcPr>
          <w:p w:rsidR="00CB3FCD" w:rsidRDefault="00CB3FCD" w:rsidP="00770AFE">
            <w:pPr>
              <w:rPr>
                <w:sz w:val="19"/>
                <w:szCs w:val="19"/>
              </w:rPr>
            </w:pPr>
          </w:p>
        </w:tc>
        <w:tc>
          <w:tcPr>
            <w:tcW w:w="580" w:type="dxa"/>
            <w:tcBorders>
              <w:bottom w:val="single" w:sz="8" w:space="0" w:color="78C0D4"/>
            </w:tcBorders>
            <w:vAlign w:val="bottom"/>
          </w:tcPr>
          <w:p w:rsidR="00CB3FCD" w:rsidRDefault="00CB3FCD" w:rsidP="00770AFE">
            <w:pPr>
              <w:rPr>
                <w:sz w:val="19"/>
                <w:szCs w:val="19"/>
              </w:rPr>
            </w:pPr>
          </w:p>
        </w:tc>
        <w:tc>
          <w:tcPr>
            <w:tcW w:w="1280" w:type="dxa"/>
            <w:tcBorders>
              <w:bottom w:val="single" w:sz="8" w:space="0" w:color="78C0D4"/>
            </w:tcBorders>
            <w:vAlign w:val="bottom"/>
          </w:tcPr>
          <w:p w:rsidR="00CB3FCD" w:rsidRDefault="00CB3FCD" w:rsidP="00770AFE">
            <w:pPr>
              <w:rPr>
                <w:sz w:val="19"/>
                <w:szCs w:val="19"/>
              </w:rPr>
            </w:pPr>
          </w:p>
        </w:tc>
        <w:tc>
          <w:tcPr>
            <w:tcW w:w="120" w:type="dxa"/>
            <w:tcBorders>
              <w:bottom w:val="single" w:sz="8" w:space="0" w:color="78C0D4"/>
            </w:tcBorders>
            <w:vAlign w:val="bottom"/>
          </w:tcPr>
          <w:p w:rsidR="00CB3FCD" w:rsidRDefault="00CB3FCD" w:rsidP="00770AFE">
            <w:pPr>
              <w:rPr>
                <w:sz w:val="19"/>
                <w:szCs w:val="19"/>
              </w:rPr>
            </w:pPr>
          </w:p>
        </w:tc>
        <w:tc>
          <w:tcPr>
            <w:tcW w:w="100" w:type="dxa"/>
            <w:tcBorders>
              <w:bottom w:val="single" w:sz="8" w:space="0" w:color="78C0D4"/>
            </w:tcBorders>
            <w:vAlign w:val="bottom"/>
          </w:tcPr>
          <w:p w:rsidR="00CB3FCD" w:rsidRDefault="00CB3FCD" w:rsidP="00770AFE">
            <w:pPr>
              <w:rPr>
                <w:sz w:val="19"/>
                <w:szCs w:val="19"/>
              </w:rPr>
            </w:pPr>
          </w:p>
        </w:tc>
        <w:tc>
          <w:tcPr>
            <w:tcW w:w="800" w:type="dxa"/>
            <w:tcBorders>
              <w:bottom w:val="single" w:sz="8" w:space="0" w:color="78C0D4"/>
            </w:tcBorders>
            <w:vAlign w:val="bottom"/>
          </w:tcPr>
          <w:p w:rsidR="00CB3FCD" w:rsidRDefault="00CB3FCD" w:rsidP="00770AFE">
            <w:pPr>
              <w:rPr>
                <w:sz w:val="19"/>
                <w:szCs w:val="19"/>
              </w:rPr>
            </w:pPr>
          </w:p>
        </w:tc>
        <w:tc>
          <w:tcPr>
            <w:tcW w:w="360" w:type="dxa"/>
            <w:tcBorders>
              <w:bottom w:val="single" w:sz="8" w:space="0" w:color="78C0D4"/>
            </w:tcBorders>
            <w:vAlign w:val="bottom"/>
          </w:tcPr>
          <w:p w:rsidR="00CB3FCD" w:rsidRDefault="00CB3FCD" w:rsidP="00770AFE">
            <w:pPr>
              <w:rPr>
                <w:sz w:val="19"/>
                <w:szCs w:val="19"/>
              </w:rPr>
            </w:pPr>
          </w:p>
        </w:tc>
        <w:tc>
          <w:tcPr>
            <w:tcW w:w="1120" w:type="dxa"/>
            <w:tcBorders>
              <w:bottom w:val="single" w:sz="8" w:space="0" w:color="78C0D4"/>
            </w:tcBorders>
            <w:vAlign w:val="bottom"/>
          </w:tcPr>
          <w:p w:rsidR="00CB3FCD" w:rsidRDefault="00CB3FCD" w:rsidP="00770AFE">
            <w:pPr>
              <w:rPr>
                <w:sz w:val="19"/>
                <w:szCs w:val="19"/>
              </w:rPr>
            </w:pPr>
          </w:p>
        </w:tc>
        <w:tc>
          <w:tcPr>
            <w:tcW w:w="1140" w:type="dxa"/>
            <w:tcBorders>
              <w:bottom w:val="single" w:sz="8" w:space="0" w:color="78C0D4"/>
            </w:tcBorders>
            <w:vAlign w:val="bottom"/>
          </w:tcPr>
          <w:p w:rsidR="00CB3FCD" w:rsidRDefault="00CB3FCD" w:rsidP="00770AFE">
            <w:pPr>
              <w:rPr>
                <w:sz w:val="19"/>
                <w:szCs w:val="19"/>
              </w:rPr>
            </w:pPr>
          </w:p>
        </w:tc>
        <w:tc>
          <w:tcPr>
            <w:tcW w:w="120" w:type="dxa"/>
            <w:tcBorders>
              <w:bottom w:val="single" w:sz="8" w:space="0" w:color="78C0D4"/>
            </w:tcBorders>
            <w:vAlign w:val="bottom"/>
          </w:tcPr>
          <w:p w:rsidR="00CB3FCD" w:rsidRDefault="00CB3FCD" w:rsidP="00770AFE">
            <w:pPr>
              <w:rPr>
                <w:sz w:val="19"/>
                <w:szCs w:val="19"/>
              </w:rPr>
            </w:pPr>
          </w:p>
        </w:tc>
        <w:tc>
          <w:tcPr>
            <w:tcW w:w="100" w:type="dxa"/>
            <w:tcBorders>
              <w:bottom w:val="single" w:sz="8" w:space="0" w:color="78C0D4"/>
            </w:tcBorders>
            <w:vAlign w:val="bottom"/>
          </w:tcPr>
          <w:p w:rsidR="00CB3FCD" w:rsidRDefault="00CB3FCD" w:rsidP="00770AFE">
            <w:pPr>
              <w:rPr>
                <w:sz w:val="19"/>
                <w:szCs w:val="19"/>
              </w:rPr>
            </w:pPr>
          </w:p>
        </w:tc>
        <w:tc>
          <w:tcPr>
            <w:tcW w:w="760" w:type="dxa"/>
            <w:tcBorders>
              <w:bottom w:val="single" w:sz="8" w:space="0" w:color="78C0D4"/>
            </w:tcBorders>
            <w:shd w:val="clear" w:color="auto" w:fill="D2EAF1"/>
            <w:vAlign w:val="bottom"/>
          </w:tcPr>
          <w:p w:rsidR="00CB3FCD" w:rsidRDefault="00CB3FCD" w:rsidP="00770AFE">
            <w:pPr>
              <w:rPr>
                <w:sz w:val="19"/>
                <w:szCs w:val="19"/>
              </w:rPr>
            </w:pPr>
          </w:p>
        </w:tc>
        <w:tc>
          <w:tcPr>
            <w:tcW w:w="120" w:type="dxa"/>
            <w:tcBorders>
              <w:bottom w:val="single" w:sz="8" w:space="0" w:color="78C0D4"/>
            </w:tcBorders>
            <w:shd w:val="clear" w:color="auto" w:fill="D2EAF1"/>
            <w:vAlign w:val="bottom"/>
          </w:tcPr>
          <w:p w:rsidR="00CB3FCD" w:rsidRDefault="00CB3FCD" w:rsidP="00770AFE">
            <w:pPr>
              <w:rPr>
                <w:sz w:val="19"/>
                <w:szCs w:val="19"/>
              </w:rPr>
            </w:pPr>
          </w:p>
        </w:tc>
        <w:tc>
          <w:tcPr>
            <w:tcW w:w="300" w:type="dxa"/>
            <w:tcBorders>
              <w:bottom w:val="single" w:sz="8" w:space="0" w:color="78C0D4"/>
            </w:tcBorders>
            <w:shd w:val="clear" w:color="auto" w:fill="D2EAF1"/>
            <w:vAlign w:val="bottom"/>
          </w:tcPr>
          <w:p w:rsidR="00CB3FCD" w:rsidRDefault="00CB3FCD" w:rsidP="00770AFE">
            <w:pPr>
              <w:rPr>
                <w:sz w:val="19"/>
                <w:szCs w:val="19"/>
              </w:rPr>
            </w:pPr>
          </w:p>
        </w:tc>
        <w:tc>
          <w:tcPr>
            <w:tcW w:w="160" w:type="dxa"/>
            <w:tcBorders>
              <w:bottom w:val="single" w:sz="8" w:space="0" w:color="78C0D4"/>
            </w:tcBorders>
            <w:shd w:val="clear" w:color="auto" w:fill="D2EAF1"/>
            <w:vAlign w:val="bottom"/>
          </w:tcPr>
          <w:p w:rsidR="00CB3FCD" w:rsidRDefault="00CB3FCD" w:rsidP="00770AFE">
            <w:pPr>
              <w:rPr>
                <w:sz w:val="19"/>
                <w:szCs w:val="19"/>
              </w:rPr>
            </w:pPr>
          </w:p>
        </w:tc>
        <w:tc>
          <w:tcPr>
            <w:tcW w:w="540" w:type="dxa"/>
            <w:tcBorders>
              <w:bottom w:val="single" w:sz="8" w:space="0" w:color="78C0D4"/>
            </w:tcBorders>
            <w:shd w:val="clear" w:color="auto" w:fill="D2EAF1"/>
            <w:vAlign w:val="bottom"/>
          </w:tcPr>
          <w:p w:rsidR="00CB3FCD" w:rsidRDefault="00CB3FCD" w:rsidP="00770AFE">
            <w:pPr>
              <w:rPr>
                <w:sz w:val="19"/>
                <w:szCs w:val="19"/>
              </w:rPr>
            </w:pPr>
          </w:p>
        </w:tc>
        <w:tc>
          <w:tcPr>
            <w:tcW w:w="220" w:type="dxa"/>
            <w:tcBorders>
              <w:bottom w:val="single" w:sz="8" w:space="0" w:color="78C0D4"/>
            </w:tcBorders>
            <w:shd w:val="clear" w:color="auto" w:fill="D2EAF1"/>
            <w:vAlign w:val="bottom"/>
          </w:tcPr>
          <w:p w:rsidR="00CB3FCD" w:rsidRDefault="00CB3FCD" w:rsidP="00770AFE">
            <w:pPr>
              <w:rPr>
                <w:sz w:val="19"/>
                <w:szCs w:val="19"/>
              </w:rPr>
            </w:pPr>
          </w:p>
        </w:tc>
        <w:tc>
          <w:tcPr>
            <w:tcW w:w="300" w:type="dxa"/>
            <w:tcBorders>
              <w:bottom w:val="single" w:sz="8" w:space="0" w:color="78C0D4"/>
            </w:tcBorders>
            <w:shd w:val="clear" w:color="auto" w:fill="D2EAF1"/>
            <w:vAlign w:val="bottom"/>
          </w:tcPr>
          <w:p w:rsidR="00CB3FCD" w:rsidRDefault="00CB3FCD" w:rsidP="00770AFE">
            <w:pPr>
              <w:rPr>
                <w:sz w:val="19"/>
                <w:szCs w:val="19"/>
              </w:rPr>
            </w:pPr>
          </w:p>
        </w:tc>
        <w:tc>
          <w:tcPr>
            <w:tcW w:w="380" w:type="dxa"/>
            <w:tcBorders>
              <w:bottom w:val="single" w:sz="8" w:space="0" w:color="78C0D4"/>
            </w:tcBorders>
            <w:shd w:val="clear" w:color="auto" w:fill="D2EAF1"/>
            <w:vAlign w:val="bottom"/>
          </w:tcPr>
          <w:p w:rsidR="00CB3FCD" w:rsidRDefault="00CB3FCD" w:rsidP="00770AFE">
            <w:pPr>
              <w:rPr>
                <w:sz w:val="19"/>
                <w:szCs w:val="19"/>
              </w:rPr>
            </w:pPr>
          </w:p>
        </w:tc>
        <w:tc>
          <w:tcPr>
            <w:tcW w:w="100" w:type="dxa"/>
            <w:tcBorders>
              <w:bottom w:val="single" w:sz="8" w:space="0" w:color="78C0D4"/>
            </w:tcBorders>
            <w:vAlign w:val="bottom"/>
          </w:tcPr>
          <w:p w:rsidR="00CB3FCD" w:rsidRDefault="00CB3FCD" w:rsidP="00770AFE">
            <w:pPr>
              <w:rPr>
                <w:sz w:val="19"/>
                <w:szCs w:val="19"/>
              </w:rPr>
            </w:pPr>
          </w:p>
        </w:tc>
        <w:tc>
          <w:tcPr>
            <w:tcW w:w="20" w:type="dxa"/>
            <w:tcBorders>
              <w:bottom w:val="single" w:sz="8" w:space="0" w:color="78C0D4"/>
            </w:tcBorders>
            <w:vAlign w:val="bottom"/>
          </w:tcPr>
          <w:p w:rsidR="00CB3FCD" w:rsidRDefault="00CB3FCD" w:rsidP="00770AFE">
            <w:pPr>
              <w:rPr>
                <w:sz w:val="19"/>
                <w:szCs w:val="19"/>
              </w:rPr>
            </w:pPr>
          </w:p>
        </w:tc>
      </w:tr>
      <w:tr w:rsidR="00CB3FCD" w:rsidTr="00770AFE">
        <w:trPr>
          <w:trHeight w:val="230"/>
        </w:trPr>
        <w:tc>
          <w:tcPr>
            <w:tcW w:w="20" w:type="dxa"/>
            <w:tcBorders>
              <w:bottom w:val="single" w:sz="8" w:space="0" w:color="78C0D4"/>
            </w:tcBorders>
            <w:vAlign w:val="bottom"/>
          </w:tcPr>
          <w:p w:rsidR="00CB3FCD" w:rsidRDefault="00CB3FCD" w:rsidP="00770AFE">
            <w:pPr>
              <w:rPr>
                <w:sz w:val="19"/>
                <w:szCs w:val="19"/>
              </w:rPr>
            </w:pPr>
          </w:p>
        </w:tc>
        <w:tc>
          <w:tcPr>
            <w:tcW w:w="12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82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5820" w:type="dxa"/>
            <w:gridSpan w:val="9"/>
            <w:tcBorders>
              <w:bottom w:val="single" w:sz="8" w:space="0" w:color="78C0D4"/>
            </w:tcBorders>
            <w:shd w:val="clear" w:color="auto" w:fill="A5D5E2"/>
            <w:vAlign w:val="bottom"/>
          </w:tcPr>
          <w:p w:rsidR="00CB3FCD" w:rsidRDefault="00CB3FCD" w:rsidP="00770AFE">
            <w:pPr>
              <w:spacing w:line="227" w:lineRule="exact"/>
              <w:ind w:right="380"/>
              <w:jc w:val="center"/>
              <w:rPr>
                <w:sz w:val="20"/>
                <w:szCs w:val="20"/>
              </w:rPr>
            </w:pPr>
            <w:r>
              <w:rPr>
                <w:rFonts w:eastAsia="Times New Roman"/>
                <w:b/>
                <w:bCs/>
                <w:w w:val="99"/>
                <w:sz w:val="20"/>
                <w:szCs w:val="20"/>
              </w:rPr>
              <w:t>Оценка собственного продвижения (рефлексия)</w:t>
            </w:r>
          </w:p>
        </w:tc>
        <w:tc>
          <w:tcPr>
            <w:tcW w:w="114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6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160" w:type="dxa"/>
            <w:tcBorders>
              <w:bottom w:val="single" w:sz="8" w:space="0" w:color="78C0D4"/>
            </w:tcBorders>
            <w:shd w:val="clear" w:color="auto" w:fill="A5D5E2"/>
            <w:vAlign w:val="bottom"/>
          </w:tcPr>
          <w:p w:rsidR="00CB3FCD" w:rsidRDefault="00CB3FCD" w:rsidP="00770AFE">
            <w:pPr>
              <w:rPr>
                <w:sz w:val="19"/>
                <w:szCs w:val="19"/>
              </w:rPr>
            </w:pPr>
          </w:p>
        </w:tc>
        <w:tc>
          <w:tcPr>
            <w:tcW w:w="54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20" w:type="dxa"/>
            <w:tcBorders>
              <w:bottom w:val="single" w:sz="8" w:space="0" w:color="78C0D4"/>
            </w:tcBorders>
            <w:vAlign w:val="bottom"/>
          </w:tcPr>
          <w:p w:rsidR="00CB3FCD" w:rsidRDefault="00CB3FCD" w:rsidP="00770AFE">
            <w:pPr>
              <w:rPr>
                <w:sz w:val="19"/>
                <w:szCs w:val="19"/>
              </w:rPr>
            </w:pPr>
          </w:p>
        </w:tc>
      </w:tr>
      <w:tr w:rsidR="00CB3FCD" w:rsidTr="00770AFE">
        <w:trPr>
          <w:trHeight w:val="227"/>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spacing w:line="227" w:lineRule="exact"/>
              <w:ind w:left="140"/>
              <w:rPr>
                <w:sz w:val="20"/>
                <w:szCs w:val="20"/>
              </w:rPr>
            </w:pPr>
            <w:r>
              <w:rPr>
                <w:rFonts w:eastAsia="Times New Roman"/>
                <w:b/>
                <w:bCs/>
                <w:sz w:val="20"/>
                <w:szCs w:val="20"/>
              </w:rPr>
              <w:t>5-9 класс</w:t>
            </w:r>
          </w:p>
        </w:tc>
        <w:tc>
          <w:tcPr>
            <w:tcW w:w="10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spacing w:line="222" w:lineRule="exact"/>
              <w:rPr>
                <w:sz w:val="20"/>
                <w:szCs w:val="20"/>
              </w:rPr>
            </w:pPr>
            <w:r>
              <w:rPr>
                <w:rFonts w:eastAsia="Times New Roman"/>
                <w:sz w:val="20"/>
                <w:szCs w:val="20"/>
              </w:rPr>
              <w:t>Слабо</w:t>
            </w:r>
          </w:p>
        </w:tc>
        <w:tc>
          <w:tcPr>
            <w:tcW w:w="960" w:type="dxa"/>
            <w:gridSpan w:val="2"/>
            <w:shd w:val="clear" w:color="auto" w:fill="D2EAF1"/>
            <w:vAlign w:val="bottom"/>
          </w:tcPr>
          <w:p w:rsidR="00CB3FCD" w:rsidRDefault="00CB3FCD" w:rsidP="00770AFE">
            <w:pPr>
              <w:spacing w:line="222" w:lineRule="exact"/>
              <w:ind w:left="160"/>
              <w:rPr>
                <w:sz w:val="20"/>
                <w:szCs w:val="20"/>
              </w:rPr>
            </w:pPr>
            <w:r>
              <w:rPr>
                <w:rFonts w:eastAsia="Times New Roman"/>
                <w:sz w:val="20"/>
                <w:szCs w:val="20"/>
              </w:rPr>
              <w:t>развиты</w:t>
            </w:r>
          </w:p>
        </w:tc>
        <w:tc>
          <w:tcPr>
            <w:tcW w:w="260" w:type="dxa"/>
            <w:shd w:val="clear" w:color="auto" w:fill="D2EAF1"/>
            <w:vAlign w:val="bottom"/>
          </w:tcPr>
          <w:p w:rsidR="00CB3FCD" w:rsidRDefault="00CB3FCD" w:rsidP="00770AFE">
            <w:pPr>
              <w:rPr>
                <w:sz w:val="19"/>
                <w:szCs w:val="19"/>
              </w:rPr>
            </w:pPr>
          </w:p>
        </w:tc>
        <w:tc>
          <w:tcPr>
            <w:tcW w:w="820" w:type="dxa"/>
            <w:shd w:val="clear" w:color="auto" w:fill="D2EAF1"/>
            <w:vAlign w:val="bottom"/>
          </w:tcPr>
          <w:p w:rsidR="00CB3FCD" w:rsidRDefault="00CB3FCD" w:rsidP="00770AFE">
            <w:pPr>
              <w:spacing w:line="222" w:lineRule="exact"/>
              <w:rPr>
                <w:sz w:val="20"/>
                <w:szCs w:val="20"/>
              </w:rPr>
            </w:pPr>
            <w:r>
              <w:rPr>
                <w:rFonts w:eastAsia="Times New Roman"/>
                <w:sz w:val="20"/>
                <w:szCs w:val="20"/>
              </w:rPr>
              <w:t>умения</w:t>
            </w:r>
          </w:p>
        </w:tc>
        <w:tc>
          <w:tcPr>
            <w:tcW w:w="400" w:type="dxa"/>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по</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3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Способен к рефлексии и самооценке</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Испытывает затруднения в адекватной</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2" w:lineRule="exact"/>
              <w:rPr>
                <w:sz w:val="20"/>
                <w:szCs w:val="20"/>
              </w:rPr>
            </w:pPr>
            <w:r>
              <w:rPr>
                <w:rFonts w:eastAsia="Times New Roman"/>
                <w:sz w:val="20"/>
                <w:szCs w:val="20"/>
              </w:rPr>
              <w:t>Способен</w:t>
            </w:r>
          </w:p>
        </w:tc>
        <w:tc>
          <w:tcPr>
            <w:tcW w:w="300" w:type="dxa"/>
            <w:shd w:val="clear" w:color="auto" w:fill="D2EAF1"/>
            <w:vAlign w:val="bottom"/>
          </w:tcPr>
          <w:p w:rsidR="00CB3FCD" w:rsidRDefault="00CB3FCD" w:rsidP="00770AFE">
            <w:pPr>
              <w:rPr>
                <w:sz w:val="19"/>
                <w:szCs w:val="19"/>
              </w:rPr>
            </w:pPr>
          </w:p>
        </w:tc>
        <w:tc>
          <w:tcPr>
            <w:tcW w:w="920" w:type="dxa"/>
            <w:gridSpan w:val="3"/>
            <w:shd w:val="clear" w:color="auto" w:fill="D2EAF1"/>
            <w:vAlign w:val="bottom"/>
          </w:tcPr>
          <w:p w:rsidR="00CB3FCD" w:rsidRDefault="00CB3FCD" w:rsidP="00770AFE">
            <w:pPr>
              <w:spacing w:line="222" w:lineRule="exact"/>
              <w:ind w:left="20"/>
              <w:rPr>
                <w:sz w:val="20"/>
                <w:szCs w:val="20"/>
              </w:rPr>
            </w:pPr>
            <w:r>
              <w:rPr>
                <w:rFonts w:eastAsia="Times New Roman"/>
                <w:sz w:val="20"/>
                <w:szCs w:val="20"/>
              </w:rPr>
              <w:t>адекватно</w:t>
            </w:r>
          </w:p>
        </w:tc>
        <w:tc>
          <w:tcPr>
            <w:tcW w:w="300" w:type="dxa"/>
            <w:shd w:val="clear" w:color="auto" w:fill="D2EAF1"/>
            <w:vAlign w:val="bottom"/>
          </w:tcPr>
          <w:p w:rsidR="00CB3FCD" w:rsidRDefault="00CB3FCD" w:rsidP="00770AFE">
            <w:pPr>
              <w:rPr>
                <w:sz w:val="19"/>
                <w:szCs w:val="19"/>
              </w:rPr>
            </w:pPr>
          </w:p>
        </w:tc>
        <w:tc>
          <w:tcPr>
            <w:tcW w:w="380" w:type="dxa"/>
            <w:shd w:val="clear" w:color="auto" w:fill="D2EAF1"/>
            <w:vAlign w:val="bottom"/>
          </w:tcPr>
          <w:p w:rsidR="00CB3FCD" w:rsidRDefault="00CB3FCD" w:rsidP="00770AFE">
            <w:pPr>
              <w:spacing w:line="222" w:lineRule="exact"/>
              <w:jc w:val="right"/>
              <w:rPr>
                <w:sz w:val="20"/>
                <w:szCs w:val="20"/>
              </w:rPr>
            </w:pPr>
            <w:r>
              <w:rPr>
                <w:rFonts w:eastAsia="Times New Roman"/>
                <w:w w:val="96"/>
                <w:sz w:val="20"/>
                <w:szCs w:val="20"/>
              </w:rPr>
              <w:t>себя</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26"/>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240" w:type="dxa"/>
            <w:gridSpan w:val="2"/>
            <w:shd w:val="clear" w:color="auto" w:fill="D2EAF1"/>
            <w:vAlign w:val="bottom"/>
          </w:tcPr>
          <w:p w:rsidR="00CB3FCD" w:rsidRDefault="00CB3FCD" w:rsidP="00770AFE">
            <w:pPr>
              <w:spacing w:line="227" w:lineRule="exact"/>
              <w:rPr>
                <w:sz w:val="20"/>
                <w:szCs w:val="20"/>
              </w:rPr>
            </w:pPr>
            <w:r>
              <w:rPr>
                <w:rFonts w:eastAsia="Times New Roman"/>
                <w:sz w:val="20"/>
                <w:szCs w:val="20"/>
              </w:rPr>
              <w:t>оцениванию</w:t>
            </w: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1220" w:type="dxa"/>
            <w:gridSpan w:val="2"/>
            <w:shd w:val="clear" w:color="auto" w:fill="D2EAF1"/>
            <w:vAlign w:val="bottom"/>
          </w:tcPr>
          <w:p w:rsidR="00CB3FCD" w:rsidRDefault="00CB3FCD" w:rsidP="00770AFE">
            <w:pPr>
              <w:spacing w:line="227" w:lineRule="exact"/>
              <w:jc w:val="right"/>
              <w:rPr>
                <w:sz w:val="20"/>
                <w:szCs w:val="20"/>
              </w:rPr>
            </w:pPr>
            <w:r>
              <w:rPr>
                <w:rFonts w:eastAsia="Times New Roman"/>
                <w:sz w:val="20"/>
                <w:szCs w:val="20"/>
              </w:rPr>
              <w:t>собственного</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2040" w:type="dxa"/>
            <w:gridSpan w:val="3"/>
            <w:shd w:val="clear" w:color="auto" w:fill="D2EAF1"/>
            <w:vAlign w:val="bottom"/>
          </w:tcPr>
          <w:p w:rsidR="00CB3FCD" w:rsidRDefault="00CB3FCD" w:rsidP="00770AFE">
            <w:pPr>
              <w:spacing w:line="227" w:lineRule="exact"/>
              <w:rPr>
                <w:sz w:val="20"/>
                <w:szCs w:val="20"/>
              </w:rPr>
            </w:pPr>
            <w:r>
              <w:rPr>
                <w:rFonts w:eastAsia="Times New Roman"/>
                <w:sz w:val="20"/>
                <w:szCs w:val="20"/>
                <w:shd w:val="clear" w:color="auto" w:fill="D2EAF1"/>
              </w:rPr>
              <w:t>учебно-познавательной</w:t>
            </w:r>
          </w:p>
        </w:tc>
        <w:tc>
          <w:tcPr>
            <w:tcW w:w="1280" w:type="dxa"/>
            <w:shd w:val="clear" w:color="auto" w:fill="D2EAF1"/>
            <w:vAlign w:val="bottom"/>
          </w:tcPr>
          <w:p w:rsidR="00CB3FCD" w:rsidRDefault="00CB3FCD" w:rsidP="00770AFE">
            <w:pPr>
              <w:spacing w:line="227" w:lineRule="exact"/>
              <w:jc w:val="right"/>
              <w:rPr>
                <w:sz w:val="20"/>
                <w:szCs w:val="20"/>
              </w:rPr>
            </w:pPr>
            <w:r>
              <w:rPr>
                <w:rFonts w:eastAsia="Times New Roman"/>
                <w:sz w:val="20"/>
                <w:szCs w:val="20"/>
                <w:shd w:val="clear" w:color="auto" w:fill="D2EAF1"/>
              </w:rPr>
              <w:t>деятельности</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7" w:lineRule="exact"/>
              <w:rPr>
                <w:sz w:val="20"/>
                <w:szCs w:val="20"/>
              </w:rPr>
            </w:pPr>
            <w:r>
              <w:rPr>
                <w:rFonts w:eastAsia="Times New Roman"/>
                <w:sz w:val="20"/>
                <w:szCs w:val="20"/>
                <w:shd w:val="clear" w:color="auto" w:fill="D2EAF1"/>
              </w:rPr>
              <w:t>оценке  своей  учебно-познавательной</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7" w:lineRule="exact"/>
              <w:rPr>
                <w:sz w:val="20"/>
                <w:szCs w:val="20"/>
              </w:rPr>
            </w:pPr>
            <w:r>
              <w:rPr>
                <w:rFonts w:eastAsia="Times New Roman"/>
                <w:w w:val="98"/>
                <w:sz w:val="20"/>
                <w:szCs w:val="20"/>
              </w:rPr>
              <w:t>оценивать</w:t>
            </w:r>
          </w:p>
        </w:tc>
        <w:tc>
          <w:tcPr>
            <w:tcW w:w="300" w:type="dxa"/>
            <w:shd w:val="clear" w:color="auto" w:fill="D2EAF1"/>
            <w:vAlign w:val="bottom"/>
          </w:tcPr>
          <w:p w:rsidR="00CB3FCD" w:rsidRDefault="00CB3FCD" w:rsidP="00770AFE">
            <w:pPr>
              <w:rPr>
                <w:sz w:val="19"/>
                <w:szCs w:val="19"/>
              </w:rPr>
            </w:pPr>
          </w:p>
        </w:tc>
        <w:tc>
          <w:tcPr>
            <w:tcW w:w="700" w:type="dxa"/>
            <w:gridSpan w:val="2"/>
            <w:shd w:val="clear" w:color="auto" w:fill="D2EAF1"/>
            <w:vAlign w:val="bottom"/>
          </w:tcPr>
          <w:p w:rsidR="00CB3FCD" w:rsidRDefault="00CB3FCD" w:rsidP="00770AFE">
            <w:pPr>
              <w:spacing w:line="227" w:lineRule="exact"/>
              <w:ind w:right="200"/>
              <w:jc w:val="center"/>
              <w:rPr>
                <w:sz w:val="20"/>
                <w:szCs w:val="20"/>
              </w:rPr>
            </w:pPr>
            <w:r>
              <w:rPr>
                <w:rFonts w:eastAsia="Times New Roman"/>
                <w:sz w:val="20"/>
                <w:szCs w:val="20"/>
              </w:rPr>
              <w:t>и</w:t>
            </w:r>
          </w:p>
        </w:tc>
        <w:tc>
          <w:tcPr>
            <w:tcW w:w="900" w:type="dxa"/>
            <w:gridSpan w:val="3"/>
            <w:shd w:val="clear" w:color="auto" w:fill="D2EAF1"/>
            <w:vAlign w:val="bottom"/>
          </w:tcPr>
          <w:p w:rsidR="00CB3FCD" w:rsidRDefault="00CB3FCD" w:rsidP="00770AFE">
            <w:pPr>
              <w:spacing w:line="227" w:lineRule="exact"/>
              <w:jc w:val="right"/>
              <w:rPr>
                <w:sz w:val="20"/>
                <w:szCs w:val="20"/>
              </w:rPr>
            </w:pPr>
            <w:r>
              <w:rPr>
                <w:rFonts w:eastAsia="Times New Roman"/>
                <w:w w:val="98"/>
                <w:sz w:val="20"/>
                <w:szCs w:val="20"/>
              </w:rPr>
              <w:t>проводить</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2780" w:type="dxa"/>
            <w:gridSpan w:val="5"/>
            <w:shd w:val="clear" w:color="auto" w:fill="D2EAF1"/>
            <w:vAlign w:val="bottom"/>
          </w:tcPr>
          <w:p w:rsidR="00CB3FCD" w:rsidRDefault="00CB3FCD" w:rsidP="00770AFE">
            <w:pPr>
              <w:rPr>
                <w:sz w:val="20"/>
                <w:szCs w:val="20"/>
              </w:rPr>
            </w:pPr>
            <w:r>
              <w:rPr>
                <w:rFonts w:eastAsia="Times New Roman"/>
                <w:sz w:val="20"/>
                <w:szCs w:val="20"/>
              </w:rPr>
              <w:t>продвижения (рефлексии)</w:t>
            </w: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2040" w:type="dxa"/>
            <w:gridSpan w:val="3"/>
            <w:shd w:val="clear" w:color="auto" w:fill="D2EAF1"/>
            <w:vAlign w:val="bottom"/>
          </w:tcPr>
          <w:p w:rsidR="00CB3FCD" w:rsidRDefault="00CB3FCD" w:rsidP="00770AFE">
            <w:pPr>
              <w:rPr>
                <w:sz w:val="20"/>
                <w:szCs w:val="20"/>
              </w:rPr>
            </w:pPr>
            <w:r>
              <w:rPr>
                <w:rFonts w:eastAsia="Times New Roman"/>
                <w:sz w:val="20"/>
                <w:szCs w:val="20"/>
              </w:rPr>
              <w:t>с помощью учителя</w:t>
            </w: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деятельности; оценивает свою работу 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рефлексию</w:t>
            </w:r>
          </w:p>
        </w:tc>
        <w:tc>
          <w:tcPr>
            <w:tcW w:w="700" w:type="dxa"/>
            <w:gridSpan w:val="2"/>
            <w:shd w:val="clear" w:color="auto" w:fill="D2EAF1"/>
            <w:vAlign w:val="bottom"/>
          </w:tcPr>
          <w:p w:rsidR="00CB3FCD" w:rsidRDefault="00CB3FCD" w:rsidP="00770AFE">
            <w:pPr>
              <w:ind w:left="120"/>
              <w:rPr>
                <w:sz w:val="20"/>
                <w:szCs w:val="20"/>
              </w:rPr>
            </w:pPr>
            <w:r>
              <w:rPr>
                <w:rFonts w:eastAsia="Times New Roman"/>
                <w:sz w:val="20"/>
                <w:szCs w:val="20"/>
              </w:rPr>
              <w:t>своей</w:t>
            </w:r>
          </w:p>
        </w:tc>
        <w:tc>
          <w:tcPr>
            <w:tcW w:w="220" w:type="dxa"/>
            <w:shd w:val="clear" w:color="auto" w:fill="D2EAF1"/>
            <w:vAlign w:val="bottom"/>
          </w:tcPr>
          <w:p w:rsidR="00CB3FCD" w:rsidRDefault="00CB3FCD" w:rsidP="00770AFE">
            <w:pPr>
              <w:rPr>
                <w:sz w:val="20"/>
                <w:szCs w:val="20"/>
              </w:rPr>
            </w:pPr>
          </w:p>
        </w:tc>
        <w:tc>
          <w:tcPr>
            <w:tcW w:w="680" w:type="dxa"/>
            <w:gridSpan w:val="2"/>
            <w:shd w:val="clear" w:color="auto" w:fill="D2EAF1"/>
            <w:vAlign w:val="bottom"/>
          </w:tcPr>
          <w:p w:rsidR="00CB3FCD" w:rsidRDefault="00CB3FCD" w:rsidP="00770AFE">
            <w:pPr>
              <w:jc w:val="right"/>
              <w:rPr>
                <w:sz w:val="20"/>
                <w:szCs w:val="20"/>
              </w:rPr>
            </w:pPr>
            <w:r>
              <w:rPr>
                <w:rFonts w:eastAsia="Times New Roman"/>
                <w:w w:val="99"/>
                <w:sz w:val="20"/>
                <w:szCs w:val="20"/>
              </w:rPr>
              <w:t>учебно-</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полученный результат по критериям 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340" w:type="dxa"/>
            <w:gridSpan w:val="4"/>
            <w:shd w:val="clear" w:color="auto" w:fill="D2EAF1"/>
            <w:vAlign w:val="bottom"/>
          </w:tcPr>
          <w:p w:rsidR="00CB3FCD" w:rsidRDefault="00CB3FCD" w:rsidP="00770AFE">
            <w:pPr>
              <w:rPr>
                <w:sz w:val="20"/>
                <w:szCs w:val="20"/>
              </w:rPr>
            </w:pPr>
            <w:r>
              <w:rPr>
                <w:rFonts w:eastAsia="Times New Roman"/>
                <w:w w:val="98"/>
                <w:sz w:val="20"/>
                <w:szCs w:val="20"/>
                <w:shd w:val="clear" w:color="auto" w:fill="D2EAF1"/>
              </w:rPr>
              <w:t>познавательной</w:t>
            </w: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деятельности:</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2280" w:type="dxa"/>
            <w:gridSpan w:val="3"/>
            <w:shd w:val="clear" w:color="auto" w:fill="D2EAF1"/>
            <w:vAlign w:val="bottom"/>
          </w:tcPr>
          <w:p w:rsidR="00CB3FCD" w:rsidRDefault="00CB3FCD" w:rsidP="00770AFE">
            <w:pPr>
              <w:rPr>
                <w:sz w:val="20"/>
                <w:szCs w:val="20"/>
              </w:rPr>
            </w:pPr>
            <w:r>
              <w:rPr>
                <w:rFonts w:eastAsia="Times New Roman"/>
                <w:sz w:val="20"/>
                <w:szCs w:val="20"/>
              </w:rPr>
              <w:t>с ориентацией на образец</w:t>
            </w: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анализируя</w:t>
            </w:r>
          </w:p>
        </w:tc>
        <w:tc>
          <w:tcPr>
            <w:tcW w:w="1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ind w:left="40"/>
              <w:rPr>
                <w:sz w:val="20"/>
                <w:szCs w:val="20"/>
              </w:rPr>
            </w:pPr>
            <w:r>
              <w:rPr>
                <w:rFonts w:eastAsia="Times New Roman"/>
                <w:sz w:val="20"/>
                <w:szCs w:val="20"/>
              </w:rPr>
              <w:t>и</w:t>
            </w:r>
          </w:p>
        </w:tc>
        <w:tc>
          <w:tcPr>
            <w:tcW w:w="900" w:type="dxa"/>
            <w:gridSpan w:val="3"/>
            <w:shd w:val="clear" w:color="auto" w:fill="D2EAF1"/>
            <w:vAlign w:val="bottom"/>
          </w:tcPr>
          <w:p w:rsidR="00CB3FCD" w:rsidRDefault="00CB3FCD" w:rsidP="00770AFE">
            <w:pPr>
              <w:jc w:val="right"/>
              <w:rPr>
                <w:sz w:val="20"/>
                <w:szCs w:val="20"/>
              </w:rPr>
            </w:pPr>
            <w:r>
              <w:rPr>
                <w:rFonts w:eastAsia="Times New Roman"/>
                <w:w w:val="99"/>
                <w:sz w:val="20"/>
                <w:szCs w:val="20"/>
              </w:rPr>
              <w:t>раскрывая</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28"/>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820" w:type="dxa"/>
            <w:shd w:val="clear" w:color="auto" w:fill="D2EAF1"/>
            <w:vAlign w:val="bottom"/>
          </w:tcPr>
          <w:p w:rsidR="00CB3FCD" w:rsidRDefault="00CB3FCD" w:rsidP="00770AFE">
            <w:pPr>
              <w:rPr>
                <w:sz w:val="19"/>
                <w:szCs w:val="19"/>
              </w:rPr>
            </w:pPr>
          </w:p>
        </w:tc>
        <w:tc>
          <w:tcPr>
            <w:tcW w:w="40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96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28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0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1120" w:type="dxa"/>
            <w:shd w:val="clear" w:color="auto" w:fill="D2EAF1"/>
            <w:vAlign w:val="bottom"/>
          </w:tcPr>
          <w:p w:rsidR="00CB3FCD" w:rsidRDefault="00CB3FCD" w:rsidP="00770AFE">
            <w:pPr>
              <w:rPr>
                <w:sz w:val="19"/>
                <w:szCs w:val="19"/>
              </w:rPr>
            </w:pPr>
          </w:p>
        </w:tc>
        <w:tc>
          <w:tcPr>
            <w:tcW w:w="114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2780" w:type="dxa"/>
            <w:gridSpan w:val="8"/>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причины   успехов   и   неудач;</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340" w:type="dxa"/>
            <w:gridSpan w:val="4"/>
            <w:shd w:val="clear" w:color="auto" w:fill="D2EAF1"/>
            <w:vAlign w:val="bottom"/>
          </w:tcPr>
          <w:p w:rsidR="00CB3FCD" w:rsidRDefault="00CB3FCD" w:rsidP="00770AFE">
            <w:pPr>
              <w:rPr>
                <w:sz w:val="20"/>
                <w:szCs w:val="20"/>
              </w:rPr>
            </w:pPr>
            <w:r>
              <w:rPr>
                <w:rFonts w:eastAsia="Times New Roman"/>
                <w:sz w:val="20"/>
                <w:szCs w:val="20"/>
              </w:rPr>
              <w:t>аргументирует</w:t>
            </w: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rPr>
              <w:t>возможность</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340" w:type="dxa"/>
            <w:gridSpan w:val="4"/>
            <w:shd w:val="clear" w:color="auto" w:fill="D2EAF1"/>
            <w:vAlign w:val="bottom"/>
          </w:tcPr>
          <w:p w:rsidR="00CB3FCD" w:rsidRDefault="00CB3FCD" w:rsidP="00770AFE">
            <w:pPr>
              <w:rPr>
                <w:sz w:val="20"/>
                <w:szCs w:val="20"/>
              </w:rPr>
            </w:pPr>
            <w:r>
              <w:rPr>
                <w:rFonts w:eastAsia="Times New Roman"/>
                <w:sz w:val="20"/>
                <w:szCs w:val="20"/>
              </w:rPr>
              <w:t>использования</w:t>
            </w: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rPr>
              <w:t>полученных</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shd w:val="clear" w:color="auto" w:fill="D2EAF1"/>
              </w:rPr>
              <w:t>результатов</w:t>
            </w:r>
          </w:p>
        </w:tc>
        <w:tc>
          <w:tcPr>
            <w:tcW w:w="160" w:type="dxa"/>
            <w:shd w:val="clear" w:color="auto" w:fill="D2EAF1"/>
            <w:vAlign w:val="bottom"/>
          </w:tcPr>
          <w:p w:rsidR="00CB3FCD" w:rsidRDefault="00CB3FCD" w:rsidP="00770AFE">
            <w:pPr>
              <w:ind w:left="20"/>
              <w:rPr>
                <w:sz w:val="20"/>
                <w:szCs w:val="20"/>
              </w:rPr>
            </w:pPr>
            <w:r>
              <w:rPr>
                <w:rFonts w:eastAsia="Times New Roman"/>
                <w:sz w:val="20"/>
                <w:szCs w:val="20"/>
                <w:shd w:val="clear" w:color="auto" w:fill="D2EAF1"/>
              </w:rPr>
              <w:t>в</w:t>
            </w:r>
          </w:p>
        </w:tc>
        <w:tc>
          <w:tcPr>
            <w:tcW w:w="760" w:type="dxa"/>
            <w:gridSpan w:val="2"/>
            <w:shd w:val="clear" w:color="auto" w:fill="D2EAF1"/>
            <w:vAlign w:val="bottom"/>
          </w:tcPr>
          <w:p w:rsidR="00CB3FCD" w:rsidRDefault="00CB3FCD" w:rsidP="00770AFE">
            <w:pPr>
              <w:ind w:left="160"/>
              <w:rPr>
                <w:sz w:val="20"/>
                <w:szCs w:val="20"/>
              </w:rPr>
            </w:pPr>
            <w:r>
              <w:rPr>
                <w:rFonts w:eastAsia="Times New Roman"/>
                <w:w w:val="98"/>
                <w:sz w:val="20"/>
                <w:szCs w:val="20"/>
                <w:shd w:val="clear" w:color="auto" w:fill="D2EAF1"/>
              </w:rPr>
              <w:t>других</w:t>
            </w:r>
          </w:p>
        </w:tc>
        <w:tc>
          <w:tcPr>
            <w:tcW w:w="68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видах</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8"/>
        </w:trPr>
        <w:tc>
          <w:tcPr>
            <w:tcW w:w="20" w:type="dxa"/>
            <w:tcBorders>
              <w:bottom w:val="single" w:sz="8" w:space="0" w:color="78C0D4"/>
            </w:tcBorders>
            <w:vAlign w:val="bottom"/>
          </w:tcPr>
          <w:p w:rsidR="00CB3FCD" w:rsidRDefault="00CB3FCD" w:rsidP="00770AFE">
            <w:pPr>
              <w:rPr>
                <w:sz w:val="20"/>
                <w:szCs w:val="20"/>
              </w:rPr>
            </w:pPr>
          </w:p>
        </w:tc>
        <w:tc>
          <w:tcPr>
            <w:tcW w:w="12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82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128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1120" w:type="dxa"/>
            <w:tcBorders>
              <w:bottom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1180" w:type="dxa"/>
            <w:gridSpan w:val="3"/>
            <w:tcBorders>
              <w:bottom w:val="single" w:sz="8" w:space="0" w:color="78C0D4"/>
            </w:tcBorders>
            <w:shd w:val="clear" w:color="auto" w:fill="D2EAF1"/>
            <w:vAlign w:val="bottom"/>
          </w:tcPr>
          <w:p w:rsidR="00CB3FCD" w:rsidRDefault="00CB3FCD" w:rsidP="00770AFE">
            <w:pPr>
              <w:rPr>
                <w:sz w:val="20"/>
                <w:szCs w:val="20"/>
              </w:rPr>
            </w:pPr>
            <w:r>
              <w:rPr>
                <w:rFonts w:eastAsia="Times New Roman"/>
                <w:sz w:val="20"/>
                <w:szCs w:val="20"/>
              </w:rPr>
              <w:t>деятельности</w:t>
            </w: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20" w:type="dxa"/>
            <w:tcBorders>
              <w:bottom w:val="single" w:sz="8" w:space="0" w:color="78C0D4"/>
            </w:tcBorders>
            <w:vAlign w:val="bottom"/>
          </w:tcPr>
          <w:p w:rsidR="00CB3FCD" w:rsidRDefault="00CB3FCD" w:rsidP="00770AFE">
            <w:pPr>
              <w:rPr>
                <w:sz w:val="20"/>
                <w:szCs w:val="20"/>
              </w:rPr>
            </w:pPr>
          </w:p>
        </w:tc>
      </w:tr>
      <w:tr w:rsidR="00CB3FCD" w:rsidTr="00770AFE">
        <w:trPr>
          <w:trHeight w:val="230"/>
        </w:trPr>
        <w:tc>
          <w:tcPr>
            <w:tcW w:w="20" w:type="dxa"/>
            <w:tcBorders>
              <w:bottom w:val="single" w:sz="8" w:space="0" w:color="78C0D4"/>
            </w:tcBorders>
            <w:vAlign w:val="bottom"/>
          </w:tcPr>
          <w:p w:rsidR="00CB3FCD" w:rsidRDefault="00CB3FCD" w:rsidP="00770AFE">
            <w:pPr>
              <w:rPr>
                <w:sz w:val="19"/>
                <w:szCs w:val="19"/>
              </w:rPr>
            </w:pPr>
          </w:p>
        </w:tc>
        <w:tc>
          <w:tcPr>
            <w:tcW w:w="12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82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580" w:type="dxa"/>
            <w:tcBorders>
              <w:bottom w:val="single" w:sz="8" w:space="0" w:color="78C0D4"/>
            </w:tcBorders>
            <w:shd w:val="clear" w:color="auto" w:fill="A5D5E2"/>
            <w:vAlign w:val="bottom"/>
          </w:tcPr>
          <w:p w:rsidR="00CB3FCD" w:rsidRDefault="00CB3FCD" w:rsidP="00770AFE">
            <w:pPr>
              <w:rPr>
                <w:sz w:val="19"/>
                <w:szCs w:val="19"/>
              </w:rPr>
            </w:pPr>
          </w:p>
        </w:tc>
        <w:tc>
          <w:tcPr>
            <w:tcW w:w="1500" w:type="dxa"/>
            <w:gridSpan w:val="3"/>
            <w:tcBorders>
              <w:bottom w:val="single" w:sz="8" w:space="0" w:color="78C0D4"/>
            </w:tcBorders>
            <w:shd w:val="clear" w:color="auto" w:fill="A5D5E2"/>
            <w:vAlign w:val="bottom"/>
          </w:tcPr>
          <w:p w:rsidR="00CB3FCD" w:rsidRDefault="00CB3FCD" w:rsidP="00770AFE">
            <w:pPr>
              <w:spacing w:line="227" w:lineRule="exact"/>
              <w:ind w:right="240"/>
              <w:jc w:val="center"/>
              <w:rPr>
                <w:sz w:val="20"/>
                <w:szCs w:val="20"/>
              </w:rPr>
            </w:pPr>
            <w:r>
              <w:rPr>
                <w:rFonts w:eastAsia="Times New Roman"/>
                <w:b/>
                <w:bCs/>
                <w:w w:val="99"/>
                <w:sz w:val="20"/>
                <w:szCs w:val="20"/>
              </w:rPr>
              <w:t>КОНТРОЛЬ</w:t>
            </w:r>
          </w:p>
        </w:tc>
        <w:tc>
          <w:tcPr>
            <w:tcW w:w="80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1120" w:type="dxa"/>
            <w:tcBorders>
              <w:bottom w:val="single" w:sz="8" w:space="0" w:color="78C0D4"/>
            </w:tcBorders>
            <w:shd w:val="clear" w:color="auto" w:fill="A5D5E2"/>
            <w:vAlign w:val="bottom"/>
          </w:tcPr>
          <w:p w:rsidR="00CB3FCD" w:rsidRDefault="00CB3FCD" w:rsidP="00770AFE">
            <w:pPr>
              <w:rPr>
                <w:sz w:val="19"/>
                <w:szCs w:val="19"/>
              </w:rPr>
            </w:pPr>
          </w:p>
        </w:tc>
        <w:tc>
          <w:tcPr>
            <w:tcW w:w="114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6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160" w:type="dxa"/>
            <w:tcBorders>
              <w:bottom w:val="single" w:sz="8" w:space="0" w:color="78C0D4"/>
            </w:tcBorders>
            <w:shd w:val="clear" w:color="auto" w:fill="A5D5E2"/>
            <w:vAlign w:val="bottom"/>
          </w:tcPr>
          <w:p w:rsidR="00CB3FCD" w:rsidRDefault="00CB3FCD" w:rsidP="00770AFE">
            <w:pPr>
              <w:rPr>
                <w:sz w:val="19"/>
                <w:szCs w:val="19"/>
              </w:rPr>
            </w:pPr>
          </w:p>
        </w:tc>
        <w:tc>
          <w:tcPr>
            <w:tcW w:w="54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20" w:type="dxa"/>
            <w:tcBorders>
              <w:bottom w:val="single" w:sz="8" w:space="0" w:color="78C0D4"/>
            </w:tcBorders>
            <w:vAlign w:val="bottom"/>
          </w:tcPr>
          <w:p w:rsidR="00CB3FCD" w:rsidRDefault="00CB3FCD" w:rsidP="00770AFE">
            <w:pPr>
              <w:rPr>
                <w:sz w:val="19"/>
                <w:szCs w:val="19"/>
              </w:rPr>
            </w:pPr>
          </w:p>
        </w:tc>
      </w:tr>
      <w:tr w:rsidR="00CB3FCD" w:rsidTr="00770AFE">
        <w:trPr>
          <w:trHeight w:val="227"/>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spacing w:line="228" w:lineRule="exact"/>
              <w:ind w:left="180"/>
              <w:rPr>
                <w:sz w:val="20"/>
                <w:szCs w:val="20"/>
              </w:rPr>
            </w:pPr>
            <w:r>
              <w:rPr>
                <w:rFonts w:eastAsia="Times New Roman"/>
                <w:b/>
                <w:bCs/>
                <w:sz w:val="20"/>
                <w:szCs w:val="20"/>
              </w:rPr>
              <w:t>5-9 класс</w:t>
            </w:r>
          </w:p>
        </w:tc>
        <w:tc>
          <w:tcPr>
            <w:tcW w:w="10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spacing w:line="223" w:lineRule="exact"/>
              <w:rPr>
                <w:sz w:val="20"/>
                <w:szCs w:val="20"/>
              </w:rPr>
            </w:pPr>
            <w:r>
              <w:rPr>
                <w:rFonts w:eastAsia="Times New Roman"/>
                <w:sz w:val="20"/>
                <w:szCs w:val="20"/>
              </w:rPr>
              <w:t>Не</w:t>
            </w:r>
          </w:p>
        </w:tc>
        <w:tc>
          <w:tcPr>
            <w:tcW w:w="960" w:type="dxa"/>
            <w:gridSpan w:val="2"/>
            <w:shd w:val="clear" w:color="auto" w:fill="D2EAF1"/>
            <w:vAlign w:val="bottom"/>
          </w:tcPr>
          <w:p w:rsidR="00CB3FCD" w:rsidRDefault="00CB3FCD" w:rsidP="00770AFE">
            <w:pPr>
              <w:spacing w:line="223" w:lineRule="exact"/>
              <w:ind w:right="280"/>
              <w:jc w:val="center"/>
              <w:rPr>
                <w:sz w:val="20"/>
                <w:szCs w:val="20"/>
              </w:rPr>
            </w:pPr>
            <w:r>
              <w:rPr>
                <w:rFonts w:eastAsia="Times New Roman"/>
                <w:sz w:val="20"/>
                <w:szCs w:val="20"/>
              </w:rPr>
              <w:t>умеет</w:t>
            </w:r>
          </w:p>
        </w:tc>
        <w:tc>
          <w:tcPr>
            <w:tcW w:w="1480" w:type="dxa"/>
            <w:gridSpan w:val="3"/>
            <w:shd w:val="clear" w:color="auto" w:fill="D2EAF1"/>
            <w:vAlign w:val="bottom"/>
          </w:tcPr>
          <w:p w:rsidR="00CB3FCD" w:rsidRDefault="00CB3FCD" w:rsidP="00770AFE">
            <w:pPr>
              <w:spacing w:line="223" w:lineRule="exact"/>
              <w:jc w:val="right"/>
              <w:rPr>
                <w:sz w:val="20"/>
                <w:szCs w:val="20"/>
              </w:rPr>
            </w:pPr>
            <w:r>
              <w:rPr>
                <w:rFonts w:eastAsia="Times New Roman"/>
                <w:sz w:val="20"/>
                <w:szCs w:val="20"/>
              </w:rPr>
              <w:t>самостоятельно</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1460" w:type="dxa"/>
            <w:gridSpan w:val="2"/>
            <w:shd w:val="clear" w:color="auto" w:fill="D2EAF1"/>
            <w:vAlign w:val="bottom"/>
          </w:tcPr>
          <w:p w:rsidR="00CB3FCD" w:rsidRDefault="00CB3FCD" w:rsidP="00770AFE">
            <w:pPr>
              <w:spacing w:line="223" w:lineRule="exact"/>
              <w:rPr>
                <w:sz w:val="20"/>
                <w:szCs w:val="20"/>
              </w:rPr>
            </w:pPr>
            <w:r>
              <w:rPr>
                <w:rFonts w:eastAsia="Times New Roman"/>
                <w:sz w:val="20"/>
                <w:szCs w:val="20"/>
                <w:shd w:val="clear" w:color="auto" w:fill="D2EAF1"/>
              </w:rPr>
              <w:t>При    помощи</w:t>
            </w:r>
          </w:p>
        </w:tc>
        <w:tc>
          <w:tcPr>
            <w:tcW w:w="1860" w:type="dxa"/>
            <w:gridSpan w:val="2"/>
            <w:shd w:val="clear" w:color="auto" w:fill="D2EAF1"/>
            <w:vAlign w:val="bottom"/>
          </w:tcPr>
          <w:p w:rsidR="00CB3FCD" w:rsidRDefault="00CB3FCD" w:rsidP="00770AFE">
            <w:pPr>
              <w:spacing w:line="223" w:lineRule="exact"/>
              <w:jc w:val="right"/>
              <w:rPr>
                <w:sz w:val="20"/>
                <w:szCs w:val="20"/>
              </w:rPr>
            </w:pPr>
            <w:r>
              <w:rPr>
                <w:rFonts w:eastAsia="Times New Roman"/>
                <w:sz w:val="20"/>
                <w:szCs w:val="20"/>
                <w:shd w:val="clear" w:color="auto" w:fill="D2EAF1"/>
              </w:rPr>
              <w:t>учителя    способен</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3" w:lineRule="exact"/>
              <w:rPr>
                <w:sz w:val="20"/>
                <w:szCs w:val="20"/>
              </w:rPr>
            </w:pPr>
            <w:r>
              <w:rPr>
                <w:rFonts w:eastAsia="Times New Roman"/>
                <w:sz w:val="20"/>
                <w:szCs w:val="20"/>
                <w:shd w:val="clear" w:color="auto" w:fill="D2EAF1"/>
              </w:rPr>
              <w:t>Ученик  осознает  правило  контроля,</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760" w:type="dxa"/>
            <w:shd w:val="clear" w:color="auto" w:fill="D2EAF1"/>
            <w:vAlign w:val="bottom"/>
          </w:tcPr>
          <w:p w:rsidR="00CB3FCD" w:rsidRDefault="00CB3FCD" w:rsidP="00770AFE">
            <w:pPr>
              <w:spacing w:line="223" w:lineRule="exact"/>
              <w:rPr>
                <w:sz w:val="20"/>
                <w:szCs w:val="20"/>
              </w:rPr>
            </w:pPr>
            <w:r>
              <w:rPr>
                <w:rFonts w:eastAsia="Times New Roman"/>
                <w:sz w:val="20"/>
                <w:szCs w:val="20"/>
                <w:shd w:val="clear" w:color="auto" w:fill="D2EAF1"/>
              </w:rPr>
              <w:t>Умеет</w:t>
            </w:r>
          </w:p>
        </w:tc>
        <w:tc>
          <w:tcPr>
            <w:tcW w:w="120" w:type="dxa"/>
            <w:shd w:val="clear" w:color="auto" w:fill="D2EAF1"/>
            <w:vAlign w:val="bottom"/>
          </w:tcPr>
          <w:p w:rsidR="00CB3FCD" w:rsidRDefault="00CB3FCD" w:rsidP="00770AFE">
            <w:pPr>
              <w:spacing w:line="223" w:lineRule="exact"/>
              <w:ind w:left="20"/>
              <w:rPr>
                <w:sz w:val="20"/>
                <w:szCs w:val="20"/>
              </w:rPr>
            </w:pPr>
            <w:r>
              <w:rPr>
                <w:rFonts w:eastAsia="Times New Roman"/>
                <w:w w:val="84"/>
                <w:sz w:val="20"/>
                <w:szCs w:val="20"/>
                <w:shd w:val="clear" w:color="auto" w:fill="D2EAF1"/>
              </w:rPr>
              <w:t>в</w:t>
            </w:r>
          </w:p>
        </w:tc>
        <w:tc>
          <w:tcPr>
            <w:tcW w:w="1900" w:type="dxa"/>
            <w:gridSpan w:val="6"/>
            <w:shd w:val="clear" w:color="auto" w:fill="D2EAF1"/>
            <w:vAlign w:val="bottom"/>
          </w:tcPr>
          <w:p w:rsidR="00CB3FCD" w:rsidRDefault="00CB3FCD" w:rsidP="00770AFE">
            <w:pPr>
              <w:spacing w:line="223" w:lineRule="exact"/>
              <w:jc w:val="right"/>
              <w:rPr>
                <w:sz w:val="20"/>
                <w:szCs w:val="20"/>
              </w:rPr>
            </w:pPr>
            <w:r>
              <w:rPr>
                <w:rFonts w:eastAsia="Times New Roman"/>
                <w:sz w:val="20"/>
                <w:szCs w:val="20"/>
                <w:shd w:val="clear" w:color="auto" w:fill="D2EAF1"/>
              </w:rPr>
              <w:t>сотрудничестве   с</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26"/>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240" w:type="dxa"/>
            <w:gridSpan w:val="2"/>
            <w:shd w:val="clear" w:color="auto" w:fill="D2EAF1"/>
            <w:vAlign w:val="bottom"/>
          </w:tcPr>
          <w:p w:rsidR="00CB3FCD" w:rsidRDefault="00CB3FCD" w:rsidP="00770AFE">
            <w:pPr>
              <w:spacing w:line="226" w:lineRule="exact"/>
              <w:rPr>
                <w:sz w:val="20"/>
                <w:szCs w:val="20"/>
              </w:rPr>
            </w:pPr>
            <w:r>
              <w:rPr>
                <w:rFonts w:eastAsia="Times New Roman"/>
                <w:sz w:val="20"/>
                <w:szCs w:val="20"/>
              </w:rPr>
              <w:t>осуществлять</w:t>
            </w:r>
          </w:p>
        </w:tc>
        <w:tc>
          <w:tcPr>
            <w:tcW w:w="460" w:type="dxa"/>
            <w:shd w:val="clear" w:color="auto" w:fill="D2EAF1"/>
            <w:vAlign w:val="bottom"/>
          </w:tcPr>
          <w:p w:rsidR="00CB3FCD" w:rsidRDefault="00CB3FCD" w:rsidP="00770AFE">
            <w:pPr>
              <w:rPr>
                <w:sz w:val="19"/>
                <w:szCs w:val="19"/>
              </w:rPr>
            </w:pPr>
          </w:p>
        </w:tc>
        <w:tc>
          <w:tcPr>
            <w:tcW w:w="1080" w:type="dxa"/>
            <w:gridSpan w:val="2"/>
            <w:shd w:val="clear" w:color="auto" w:fill="D2EAF1"/>
            <w:vAlign w:val="bottom"/>
          </w:tcPr>
          <w:p w:rsidR="00CB3FCD" w:rsidRDefault="00CB3FCD" w:rsidP="00770AFE">
            <w:pPr>
              <w:spacing w:line="226" w:lineRule="exact"/>
              <w:ind w:left="20"/>
              <w:rPr>
                <w:sz w:val="20"/>
                <w:szCs w:val="20"/>
              </w:rPr>
            </w:pPr>
            <w:r>
              <w:rPr>
                <w:rFonts w:eastAsia="Times New Roman"/>
                <w:sz w:val="20"/>
                <w:szCs w:val="20"/>
              </w:rPr>
              <w:t>итоговый</w:t>
            </w:r>
          </w:p>
        </w:tc>
        <w:tc>
          <w:tcPr>
            <w:tcW w:w="40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rPr>
              <w:t>и</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3320" w:type="dxa"/>
            <w:gridSpan w:val="4"/>
            <w:shd w:val="clear" w:color="auto" w:fill="D2EAF1"/>
            <w:vAlign w:val="bottom"/>
          </w:tcPr>
          <w:p w:rsidR="00CB3FCD" w:rsidRDefault="00CB3FCD" w:rsidP="00770AFE">
            <w:pPr>
              <w:spacing w:line="226" w:lineRule="exact"/>
              <w:rPr>
                <w:sz w:val="20"/>
                <w:szCs w:val="20"/>
              </w:rPr>
            </w:pPr>
            <w:r>
              <w:rPr>
                <w:rFonts w:eastAsia="Times New Roman"/>
                <w:sz w:val="20"/>
                <w:szCs w:val="20"/>
                <w:shd w:val="clear" w:color="auto" w:fill="D2EAF1"/>
              </w:rPr>
              <w:t>осуществлять превентивный контроль</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6" w:lineRule="exact"/>
              <w:rPr>
                <w:sz w:val="20"/>
                <w:szCs w:val="20"/>
              </w:rPr>
            </w:pPr>
            <w:r>
              <w:rPr>
                <w:rFonts w:eastAsia="Times New Roman"/>
                <w:sz w:val="20"/>
                <w:szCs w:val="20"/>
                <w:shd w:val="clear" w:color="auto" w:fill="D2EAF1"/>
              </w:rPr>
              <w:t>успешно  использует  его  в  процессе</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6" w:lineRule="exact"/>
              <w:rPr>
                <w:sz w:val="20"/>
                <w:szCs w:val="20"/>
              </w:rPr>
            </w:pPr>
            <w:r>
              <w:rPr>
                <w:rFonts w:eastAsia="Times New Roman"/>
                <w:sz w:val="20"/>
                <w:szCs w:val="20"/>
              </w:rPr>
              <w:t>учителем</w:t>
            </w:r>
          </w:p>
        </w:tc>
        <w:tc>
          <w:tcPr>
            <w:tcW w:w="300" w:type="dxa"/>
            <w:shd w:val="clear" w:color="auto" w:fill="D2EAF1"/>
            <w:vAlign w:val="bottom"/>
          </w:tcPr>
          <w:p w:rsidR="00CB3FCD" w:rsidRDefault="00CB3FCD" w:rsidP="00770AFE">
            <w:pPr>
              <w:rPr>
                <w:sz w:val="19"/>
                <w:szCs w:val="19"/>
              </w:rPr>
            </w:pPr>
          </w:p>
        </w:tc>
        <w:tc>
          <w:tcPr>
            <w:tcW w:w="160" w:type="dxa"/>
            <w:shd w:val="clear" w:color="auto" w:fill="D2EAF1"/>
            <w:vAlign w:val="bottom"/>
          </w:tcPr>
          <w:p w:rsidR="00CB3FCD" w:rsidRDefault="00CB3FCD" w:rsidP="00770AFE">
            <w:pPr>
              <w:rPr>
                <w:sz w:val="19"/>
                <w:szCs w:val="19"/>
              </w:rPr>
            </w:pPr>
          </w:p>
        </w:tc>
        <w:tc>
          <w:tcPr>
            <w:tcW w:w="1440" w:type="dxa"/>
            <w:gridSpan w:val="4"/>
            <w:shd w:val="clear" w:color="auto" w:fill="D2EAF1"/>
            <w:vAlign w:val="bottom"/>
          </w:tcPr>
          <w:p w:rsidR="00CB3FCD" w:rsidRDefault="00CB3FCD" w:rsidP="00770AFE">
            <w:pPr>
              <w:spacing w:line="226" w:lineRule="exact"/>
              <w:jc w:val="right"/>
              <w:rPr>
                <w:sz w:val="20"/>
                <w:szCs w:val="20"/>
              </w:rPr>
            </w:pPr>
            <w:r>
              <w:rPr>
                <w:rFonts w:eastAsia="Times New Roman"/>
                <w:sz w:val="20"/>
                <w:szCs w:val="20"/>
              </w:rPr>
              <w:t>осуществлять</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пошаговый контроль  по результату</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по  результату  и  способу  действия:</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w w:val="98"/>
                <w:sz w:val="20"/>
                <w:szCs w:val="20"/>
              </w:rPr>
              <w:t>решениязадач;сличаетспособ</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340" w:type="dxa"/>
            <w:gridSpan w:val="4"/>
            <w:shd w:val="clear" w:color="auto" w:fill="D2EAF1"/>
            <w:vAlign w:val="bottom"/>
          </w:tcPr>
          <w:p w:rsidR="00CB3FCD" w:rsidRDefault="00CB3FCD" w:rsidP="00770AFE">
            <w:pPr>
              <w:rPr>
                <w:sz w:val="20"/>
                <w:szCs w:val="20"/>
              </w:rPr>
            </w:pPr>
            <w:r>
              <w:rPr>
                <w:rFonts w:eastAsia="Times New Roman"/>
                <w:sz w:val="20"/>
                <w:szCs w:val="20"/>
              </w:rPr>
              <w:t>превентивный</w:t>
            </w:r>
          </w:p>
        </w:tc>
        <w:tc>
          <w:tcPr>
            <w:tcW w:w="1060" w:type="dxa"/>
            <w:gridSpan w:val="3"/>
            <w:shd w:val="clear" w:color="auto" w:fill="D2EAF1"/>
            <w:vAlign w:val="bottom"/>
          </w:tcPr>
          <w:p w:rsidR="00CB3FCD" w:rsidRDefault="00CB3FCD" w:rsidP="00770AFE">
            <w:pPr>
              <w:ind w:left="160"/>
              <w:rPr>
                <w:sz w:val="20"/>
                <w:szCs w:val="20"/>
              </w:rPr>
            </w:pPr>
            <w:r>
              <w:rPr>
                <w:rFonts w:eastAsia="Times New Roman"/>
                <w:sz w:val="20"/>
                <w:szCs w:val="20"/>
              </w:rPr>
              <w:t>контроль</w:t>
            </w:r>
          </w:p>
        </w:tc>
        <w:tc>
          <w:tcPr>
            <w:tcW w:w="380" w:type="dxa"/>
            <w:shd w:val="clear" w:color="auto" w:fill="D2EAF1"/>
            <w:vAlign w:val="bottom"/>
          </w:tcPr>
          <w:p w:rsidR="00CB3FCD" w:rsidRDefault="00CB3FCD" w:rsidP="00770AFE">
            <w:pPr>
              <w:jc w:val="right"/>
              <w:rPr>
                <w:sz w:val="20"/>
                <w:szCs w:val="20"/>
              </w:rPr>
            </w:pPr>
            <w:r>
              <w:rPr>
                <w:rFonts w:eastAsia="Times New Roman"/>
                <w:sz w:val="20"/>
                <w:szCs w:val="20"/>
              </w:rPr>
              <w:t>по</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действия;  (осуществляет  контроль</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осознает    правило    контроля,    но</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действия   и   результат   с   заданным</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результату</w:t>
            </w:r>
          </w:p>
        </w:tc>
        <w:tc>
          <w:tcPr>
            <w:tcW w:w="160" w:type="dxa"/>
            <w:shd w:val="clear" w:color="auto" w:fill="D2EAF1"/>
            <w:vAlign w:val="bottom"/>
          </w:tcPr>
          <w:p w:rsidR="00CB3FCD" w:rsidRDefault="00CB3FCD" w:rsidP="00770AFE">
            <w:pPr>
              <w:ind w:left="20"/>
              <w:rPr>
                <w:sz w:val="20"/>
                <w:szCs w:val="20"/>
              </w:rPr>
            </w:pPr>
            <w:r>
              <w:rPr>
                <w:rFonts w:eastAsia="Times New Roman"/>
                <w:sz w:val="20"/>
                <w:szCs w:val="20"/>
              </w:rPr>
              <w:t>и</w:t>
            </w:r>
          </w:p>
        </w:tc>
        <w:tc>
          <w:tcPr>
            <w:tcW w:w="540" w:type="dxa"/>
            <w:shd w:val="clear" w:color="auto" w:fill="D2EAF1"/>
            <w:vAlign w:val="bottom"/>
          </w:tcPr>
          <w:p w:rsidR="00CB3FCD" w:rsidRDefault="00CB3FCD" w:rsidP="00770AFE">
            <w:pPr>
              <w:ind w:left="260"/>
              <w:rPr>
                <w:sz w:val="20"/>
                <w:szCs w:val="20"/>
              </w:rPr>
            </w:pPr>
            <w:r>
              <w:rPr>
                <w:rFonts w:eastAsia="Times New Roman"/>
                <w:sz w:val="20"/>
                <w:szCs w:val="20"/>
              </w:rPr>
              <w:t>по</w:t>
            </w:r>
          </w:p>
        </w:tc>
        <w:tc>
          <w:tcPr>
            <w:tcW w:w="220" w:type="dxa"/>
            <w:shd w:val="clear" w:color="auto" w:fill="D2EAF1"/>
            <w:vAlign w:val="bottom"/>
          </w:tcPr>
          <w:p w:rsidR="00CB3FCD" w:rsidRDefault="00CB3FCD" w:rsidP="00770AFE">
            <w:pPr>
              <w:rPr>
                <w:sz w:val="20"/>
                <w:szCs w:val="20"/>
              </w:rPr>
            </w:pPr>
          </w:p>
        </w:tc>
        <w:tc>
          <w:tcPr>
            <w:tcW w:w="680" w:type="dxa"/>
            <w:gridSpan w:val="2"/>
            <w:shd w:val="clear" w:color="auto" w:fill="D2EAF1"/>
            <w:vAlign w:val="bottom"/>
          </w:tcPr>
          <w:p w:rsidR="00CB3FCD" w:rsidRDefault="00CB3FCD" w:rsidP="00770AFE">
            <w:pPr>
              <w:jc w:val="right"/>
              <w:rPr>
                <w:sz w:val="20"/>
                <w:szCs w:val="20"/>
              </w:rPr>
            </w:pPr>
            <w:r>
              <w:rPr>
                <w:rFonts w:eastAsia="Times New Roman"/>
                <w:w w:val="96"/>
                <w:sz w:val="20"/>
                <w:szCs w:val="20"/>
              </w:rPr>
              <w:t>способу</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28"/>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180" w:type="dxa"/>
            <w:gridSpan w:val="6"/>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под   руководством   учителя);   не</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1460" w:type="dxa"/>
            <w:gridSpan w:val="2"/>
            <w:shd w:val="clear" w:color="auto" w:fill="D2EAF1"/>
            <w:vAlign w:val="bottom"/>
          </w:tcPr>
          <w:p w:rsidR="00CB3FCD" w:rsidRDefault="00CB3FCD" w:rsidP="00770AFE">
            <w:pPr>
              <w:spacing w:line="228" w:lineRule="exact"/>
              <w:rPr>
                <w:sz w:val="20"/>
                <w:szCs w:val="20"/>
              </w:rPr>
            </w:pPr>
            <w:r>
              <w:rPr>
                <w:rFonts w:eastAsia="Times New Roman"/>
                <w:sz w:val="20"/>
                <w:szCs w:val="20"/>
              </w:rPr>
              <w:t>затрудняется</w:t>
            </w:r>
          </w:p>
        </w:tc>
        <w:tc>
          <w:tcPr>
            <w:tcW w:w="580" w:type="dxa"/>
            <w:shd w:val="clear" w:color="auto" w:fill="D2EAF1"/>
            <w:vAlign w:val="bottom"/>
          </w:tcPr>
          <w:p w:rsidR="00CB3FCD" w:rsidRDefault="00CB3FCD" w:rsidP="00770AFE">
            <w:pPr>
              <w:rPr>
                <w:sz w:val="19"/>
                <w:szCs w:val="19"/>
              </w:rPr>
            </w:pPr>
          </w:p>
        </w:tc>
        <w:tc>
          <w:tcPr>
            <w:tcW w:w="1280" w:type="dxa"/>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одновременно</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эталоном и обнаруживает отклонения и</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8" w:lineRule="exact"/>
              <w:rPr>
                <w:sz w:val="20"/>
                <w:szCs w:val="20"/>
              </w:rPr>
            </w:pPr>
            <w:r>
              <w:rPr>
                <w:rFonts w:eastAsia="Times New Roman"/>
                <w:sz w:val="20"/>
                <w:szCs w:val="20"/>
              </w:rPr>
              <w:t>действия:</w:t>
            </w:r>
          </w:p>
        </w:tc>
        <w:tc>
          <w:tcPr>
            <w:tcW w:w="1520" w:type="dxa"/>
            <w:gridSpan w:val="5"/>
            <w:shd w:val="clear" w:color="auto" w:fill="D2EAF1"/>
            <w:vAlign w:val="bottom"/>
          </w:tcPr>
          <w:p w:rsidR="00CB3FCD" w:rsidRDefault="00CB3FCD" w:rsidP="00770AFE">
            <w:pPr>
              <w:spacing w:line="228" w:lineRule="exact"/>
              <w:ind w:left="280"/>
              <w:rPr>
                <w:sz w:val="20"/>
                <w:szCs w:val="20"/>
              </w:rPr>
            </w:pPr>
            <w:r>
              <w:rPr>
                <w:rFonts w:eastAsia="Times New Roman"/>
                <w:sz w:val="20"/>
                <w:szCs w:val="20"/>
              </w:rPr>
              <w:t>контролирует</w:t>
            </w:r>
          </w:p>
        </w:tc>
        <w:tc>
          <w:tcPr>
            <w:tcW w:w="380" w:type="dxa"/>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и</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может   найти   ошибку   в   своей</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r>
              <w:rPr>
                <w:rFonts w:eastAsia="Times New Roman"/>
                <w:sz w:val="20"/>
                <w:szCs w:val="20"/>
                <w:shd w:val="clear" w:color="auto" w:fill="D2EAF1"/>
              </w:rPr>
              <w:t>выполнять</w:t>
            </w:r>
          </w:p>
        </w:tc>
        <w:tc>
          <w:tcPr>
            <w:tcW w:w="1080" w:type="dxa"/>
            <w:gridSpan w:val="2"/>
            <w:shd w:val="clear" w:color="auto" w:fill="D2EAF1"/>
            <w:vAlign w:val="bottom"/>
          </w:tcPr>
          <w:p w:rsidR="00CB3FCD" w:rsidRDefault="00CB3FCD" w:rsidP="00770AFE">
            <w:pPr>
              <w:ind w:left="220"/>
              <w:rPr>
                <w:sz w:val="20"/>
                <w:szCs w:val="20"/>
              </w:rPr>
            </w:pPr>
            <w:r>
              <w:rPr>
                <w:rFonts w:eastAsia="Times New Roman"/>
                <w:sz w:val="20"/>
                <w:szCs w:val="20"/>
                <w:shd w:val="clear" w:color="auto" w:fill="D2EAF1"/>
              </w:rPr>
              <w:t>учебные</w:t>
            </w:r>
          </w:p>
        </w:tc>
        <w:tc>
          <w:tcPr>
            <w:tcW w:w="128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действия    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отличия   от   эталона;   с   помощью</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80" w:type="dxa"/>
            <w:gridSpan w:val="2"/>
            <w:shd w:val="clear" w:color="auto" w:fill="D2EAF1"/>
            <w:vAlign w:val="bottom"/>
          </w:tcPr>
          <w:p w:rsidR="00CB3FCD" w:rsidRDefault="00CB3FCD" w:rsidP="00770AFE">
            <w:pPr>
              <w:rPr>
                <w:sz w:val="20"/>
                <w:szCs w:val="20"/>
              </w:rPr>
            </w:pPr>
            <w:r>
              <w:rPr>
                <w:rFonts w:eastAsia="Times New Roman"/>
                <w:w w:val="98"/>
                <w:sz w:val="20"/>
                <w:szCs w:val="20"/>
              </w:rPr>
              <w:t>оценивает</w:t>
            </w:r>
          </w:p>
        </w:tc>
        <w:tc>
          <w:tcPr>
            <w:tcW w:w="300" w:type="dxa"/>
            <w:shd w:val="clear" w:color="auto" w:fill="D2EAF1"/>
            <w:vAlign w:val="bottom"/>
          </w:tcPr>
          <w:p w:rsidR="00CB3FCD" w:rsidRDefault="00CB3FCD" w:rsidP="00770AFE">
            <w:pPr>
              <w:rPr>
                <w:sz w:val="20"/>
                <w:szCs w:val="20"/>
              </w:rPr>
            </w:pPr>
          </w:p>
        </w:tc>
        <w:tc>
          <w:tcPr>
            <w:tcW w:w="700" w:type="dxa"/>
            <w:gridSpan w:val="2"/>
            <w:shd w:val="clear" w:color="auto" w:fill="D2EAF1"/>
            <w:vAlign w:val="bottom"/>
          </w:tcPr>
          <w:p w:rsidR="00CB3FCD" w:rsidRDefault="00CB3FCD" w:rsidP="00770AFE">
            <w:pPr>
              <w:ind w:left="40"/>
              <w:rPr>
                <w:sz w:val="20"/>
                <w:szCs w:val="20"/>
              </w:rPr>
            </w:pPr>
            <w:r>
              <w:rPr>
                <w:rFonts w:eastAsia="Times New Roman"/>
                <w:sz w:val="20"/>
                <w:szCs w:val="20"/>
              </w:rPr>
              <w:t>свои</w:t>
            </w:r>
          </w:p>
        </w:tc>
        <w:tc>
          <w:tcPr>
            <w:tcW w:w="900" w:type="dxa"/>
            <w:gridSpan w:val="3"/>
            <w:shd w:val="clear" w:color="auto" w:fill="D2EAF1"/>
            <w:vAlign w:val="bottom"/>
          </w:tcPr>
          <w:p w:rsidR="00CB3FCD" w:rsidRDefault="00CB3FCD" w:rsidP="00770AFE">
            <w:pPr>
              <w:jc w:val="right"/>
              <w:rPr>
                <w:sz w:val="20"/>
                <w:szCs w:val="20"/>
              </w:rPr>
            </w:pPr>
            <w:r>
              <w:rPr>
                <w:rFonts w:eastAsia="Times New Roman"/>
                <w:sz w:val="20"/>
                <w:szCs w:val="20"/>
              </w:rPr>
              <w:t>действия;</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деятельности;  заметив  ошибку,  не</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контролировать   их;   совместно   с</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r>
              <w:rPr>
                <w:rFonts w:eastAsia="Times New Roman"/>
                <w:sz w:val="20"/>
                <w:szCs w:val="20"/>
              </w:rPr>
              <w:t>учителя</w:t>
            </w: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ind w:left="100"/>
              <w:rPr>
                <w:sz w:val="20"/>
                <w:szCs w:val="20"/>
              </w:rPr>
            </w:pPr>
            <w:r>
              <w:rPr>
                <w:rFonts w:eastAsia="Times New Roman"/>
                <w:sz w:val="20"/>
                <w:szCs w:val="20"/>
              </w:rPr>
              <w:t>может</w:t>
            </w:r>
          </w:p>
        </w:tc>
        <w:tc>
          <w:tcPr>
            <w:tcW w:w="1140" w:type="dxa"/>
            <w:shd w:val="clear" w:color="auto" w:fill="D2EAF1"/>
            <w:vAlign w:val="bottom"/>
          </w:tcPr>
          <w:p w:rsidR="00CB3FCD" w:rsidRDefault="00CB3FCD" w:rsidP="00770AFE">
            <w:pPr>
              <w:jc w:val="right"/>
              <w:rPr>
                <w:sz w:val="20"/>
                <w:szCs w:val="20"/>
              </w:rPr>
            </w:pPr>
            <w:r>
              <w:rPr>
                <w:rFonts w:eastAsia="Times New Roman"/>
                <w:sz w:val="20"/>
                <w:szCs w:val="20"/>
              </w:rPr>
              <w:t>обнаружить</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r>
              <w:rPr>
                <w:rFonts w:eastAsia="Times New Roman"/>
                <w:sz w:val="20"/>
                <w:szCs w:val="20"/>
              </w:rPr>
              <w:t>вносит</w:t>
            </w:r>
          </w:p>
        </w:tc>
        <w:tc>
          <w:tcPr>
            <w:tcW w:w="120" w:type="dxa"/>
            <w:shd w:val="clear" w:color="auto" w:fill="D2EAF1"/>
            <w:vAlign w:val="bottom"/>
          </w:tcPr>
          <w:p w:rsidR="00CB3FCD" w:rsidRDefault="00CB3FCD" w:rsidP="00770AFE">
            <w:pPr>
              <w:rPr>
                <w:sz w:val="20"/>
                <w:szCs w:val="20"/>
              </w:rPr>
            </w:pPr>
          </w:p>
        </w:tc>
        <w:tc>
          <w:tcPr>
            <w:tcW w:w="1000" w:type="dxa"/>
            <w:gridSpan w:val="3"/>
            <w:shd w:val="clear" w:color="auto" w:fill="D2EAF1"/>
            <w:vAlign w:val="bottom"/>
          </w:tcPr>
          <w:p w:rsidR="00CB3FCD" w:rsidRDefault="00CB3FCD" w:rsidP="00770AFE">
            <w:pPr>
              <w:jc w:val="center"/>
              <w:rPr>
                <w:sz w:val="20"/>
                <w:szCs w:val="20"/>
              </w:rPr>
            </w:pPr>
            <w:r>
              <w:rPr>
                <w:rFonts w:eastAsia="Times New Roman"/>
                <w:w w:val="99"/>
                <w:sz w:val="20"/>
                <w:szCs w:val="20"/>
              </w:rPr>
              <w:t>коррективы</w:t>
            </w:r>
          </w:p>
        </w:tc>
        <w:tc>
          <w:tcPr>
            <w:tcW w:w="22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ind w:left="80"/>
              <w:rPr>
                <w:sz w:val="20"/>
                <w:szCs w:val="20"/>
              </w:rPr>
            </w:pPr>
            <w:r>
              <w:rPr>
                <w:rFonts w:eastAsia="Times New Roman"/>
                <w:sz w:val="20"/>
                <w:szCs w:val="20"/>
              </w:rPr>
              <w:t>в</w:t>
            </w:r>
          </w:p>
        </w:tc>
        <w:tc>
          <w:tcPr>
            <w:tcW w:w="380" w:type="dxa"/>
            <w:shd w:val="clear" w:color="auto" w:fill="D2EAF1"/>
            <w:vAlign w:val="bottom"/>
          </w:tcPr>
          <w:p w:rsidR="00CB3FCD" w:rsidRDefault="00CB3FCD" w:rsidP="00770AFE">
            <w:pPr>
              <w:jc w:val="right"/>
              <w:rPr>
                <w:sz w:val="20"/>
                <w:szCs w:val="20"/>
              </w:rPr>
            </w:pPr>
            <w:r>
              <w:rPr>
                <w:rFonts w:eastAsia="Times New Roman"/>
                <w:sz w:val="20"/>
                <w:szCs w:val="20"/>
              </w:rPr>
              <w:t>их</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700" w:type="dxa"/>
            <w:gridSpan w:val="3"/>
            <w:shd w:val="clear" w:color="auto" w:fill="D2EAF1"/>
            <w:vAlign w:val="bottom"/>
          </w:tcPr>
          <w:p w:rsidR="00CB3FCD" w:rsidRDefault="00CB3FCD" w:rsidP="00770AFE">
            <w:pPr>
              <w:rPr>
                <w:sz w:val="20"/>
                <w:szCs w:val="20"/>
              </w:rPr>
            </w:pPr>
            <w:r>
              <w:rPr>
                <w:rFonts w:eastAsia="Times New Roman"/>
                <w:sz w:val="20"/>
                <w:szCs w:val="20"/>
                <w:shd w:val="clear" w:color="auto" w:fill="D2EAF1"/>
              </w:rPr>
              <w:t>может  обосновать</w:t>
            </w:r>
          </w:p>
        </w:tc>
        <w:tc>
          <w:tcPr>
            <w:tcW w:w="1480" w:type="dxa"/>
            <w:gridSpan w:val="3"/>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своих  действий</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r>
              <w:rPr>
                <w:rFonts w:eastAsia="Times New Roman"/>
                <w:sz w:val="20"/>
                <w:szCs w:val="20"/>
                <w:shd w:val="clear" w:color="auto" w:fill="D2EAF1"/>
              </w:rPr>
              <w:t>учителем</w:t>
            </w:r>
          </w:p>
        </w:tc>
        <w:tc>
          <w:tcPr>
            <w:tcW w:w="1080" w:type="dxa"/>
            <w:gridSpan w:val="2"/>
            <w:shd w:val="clear" w:color="auto" w:fill="D2EAF1"/>
            <w:vAlign w:val="bottom"/>
          </w:tcPr>
          <w:p w:rsidR="00CB3FCD" w:rsidRDefault="00CB3FCD" w:rsidP="00770AFE">
            <w:pPr>
              <w:ind w:left="20"/>
              <w:rPr>
                <w:sz w:val="20"/>
                <w:szCs w:val="20"/>
              </w:rPr>
            </w:pPr>
            <w:r>
              <w:rPr>
                <w:rFonts w:eastAsia="Times New Roman"/>
                <w:w w:val="98"/>
                <w:sz w:val="20"/>
                <w:szCs w:val="20"/>
                <w:shd w:val="clear" w:color="auto" w:fill="D2EAF1"/>
              </w:rPr>
              <w:t>анализирует</w:t>
            </w:r>
          </w:p>
        </w:tc>
        <w:tc>
          <w:tcPr>
            <w:tcW w:w="128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допущенные</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неадекватность способа новой задаче 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выполнение</w:t>
            </w:r>
          </w:p>
        </w:tc>
        <w:tc>
          <w:tcPr>
            <w:tcW w:w="1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ind w:right="200"/>
              <w:jc w:val="center"/>
              <w:rPr>
                <w:sz w:val="20"/>
                <w:szCs w:val="20"/>
              </w:rPr>
            </w:pPr>
            <w:r>
              <w:rPr>
                <w:rFonts w:eastAsia="Times New Roman"/>
                <w:sz w:val="20"/>
                <w:szCs w:val="20"/>
              </w:rPr>
              <w:t>на</w:t>
            </w:r>
          </w:p>
        </w:tc>
        <w:tc>
          <w:tcPr>
            <w:tcW w:w="900" w:type="dxa"/>
            <w:gridSpan w:val="3"/>
            <w:shd w:val="clear" w:color="auto" w:fill="D2EAF1"/>
            <w:vAlign w:val="bottom"/>
          </w:tcPr>
          <w:p w:rsidR="00CB3FCD" w:rsidRDefault="00CB3FCD" w:rsidP="00770AFE">
            <w:pPr>
              <w:jc w:val="right"/>
              <w:rPr>
                <w:sz w:val="20"/>
                <w:szCs w:val="20"/>
              </w:rPr>
            </w:pPr>
            <w:r>
              <w:rPr>
                <w:rFonts w:eastAsia="Times New Roman"/>
                <w:w w:val="97"/>
                <w:sz w:val="20"/>
                <w:szCs w:val="20"/>
              </w:rPr>
              <w:t>основании</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240" w:type="dxa"/>
            <w:gridSpan w:val="2"/>
            <w:shd w:val="clear" w:color="auto" w:fill="D2EAF1"/>
            <w:vAlign w:val="bottom"/>
          </w:tcPr>
          <w:p w:rsidR="00CB3FCD" w:rsidRDefault="00CB3FCD" w:rsidP="00770AFE">
            <w:pPr>
              <w:rPr>
                <w:sz w:val="20"/>
                <w:szCs w:val="20"/>
              </w:rPr>
            </w:pPr>
            <w:r>
              <w:rPr>
                <w:rFonts w:eastAsia="Times New Roman"/>
                <w:sz w:val="20"/>
                <w:szCs w:val="20"/>
              </w:rPr>
              <w:t>(сделанные</w:t>
            </w:r>
          </w:p>
        </w:tc>
        <w:tc>
          <w:tcPr>
            <w:tcW w:w="720" w:type="dxa"/>
            <w:gridSpan w:val="2"/>
            <w:shd w:val="clear" w:color="auto" w:fill="D2EAF1"/>
            <w:vAlign w:val="bottom"/>
          </w:tcPr>
          <w:p w:rsidR="00CB3FCD" w:rsidRDefault="00CB3FCD" w:rsidP="00770AFE">
            <w:pPr>
              <w:jc w:val="center"/>
              <w:rPr>
                <w:sz w:val="20"/>
                <w:szCs w:val="20"/>
              </w:rPr>
            </w:pPr>
            <w:r>
              <w:rPr>
                <w:rFonts w:eastAsia="Times New Roman"/>
                <w:w w:val="98"/>
                <w:sz w:val="20"/>
                <w:szCs w:val="20"/>
              </w:rPr>
              <w:t>ошибки</w:t>
            </w:r>
          </w:p>
        </w:tc>
        <w:tc>
          <w:tcPr>
            <w:tcW w:w="1220" w:type="dxa"/>
            <w:gridSpan w:val="2"/>
            <w:shd w:val="clear" w:color="auto" w:fill="D2EAF1"/>
            <w:vAlign w:val="bottom"/>
          </w:tcPr>
          <w:p w:rsidR="00CB3FCD" w:rsidRDefault="00CB3FCD" w:rsidP="00770AFE">
            <w:pPr>
              <w:jc w:val="right"/>
              <w:rPr>
                <w:sz w:val="20"/>
                <w:szCs w:val="20"/>
              </w:rPr>
            </w:pPr>
            <w:r>
              <w:rPr>
                <w:rFonts w:eastAsia="Times New Roman"/>
                <w:sz w:val="20"/>
                <w:szCs w:val="20"/>
              </w:rPr>
              <w:t>исправляет</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ошибки,   определяет   причины   их</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r>
              <w:rPr>
                <w:rFonts w:eastAsia="Times New Roman"/>
                <w:sz w:val="20"/>
                <w:szCs w:val="20"/>
              </w:rPr>
              <w:t>внести</w:t>
            </w:r>
          </w:p>
        </w:tc>
        <w:tc>
          <w:tcPr>
            <w:tcW w:w="1480" w:type="dxa"/>
            <w:gridSpan w:val="2"/>
            <w:shd w:val="clear" w:color="auto" w:fill="D2EAF1"/>
            <w:vAlign w:val="bottom"/>
          </w:tcPr>
          <w:p w:rsidR="00CB3FCD" w:rsidRDefault="00CB3FCD" w:rsidP="00770AFE">
            <w:pPr>
              <w:ind w:left="120"/>
              <w:rPr>
                <w:sz w:val="20"/>
                <w:szCs w:val="20"/>
              </w:rPr>
            </w:pPr>
            <w:r>
              <w:rPr>
                <w:rFonts w:eastAsia="Times New Roman"/>
                <w:sz w:val="20"/>
                <w:szCs w:val="20"/>
              </w:rPr>
              <w:t>коррективы;</w:t>
            </w:r>
          </w:p>
        </w:tc>
        <w:tc>
          <w:tcPr>
            <w:tcW w:w="1140" w:type="dxa"/>
            <w:shd w:val="clear" w:color="auto" w:fill="D2EAF1"/>
            <w:vAlign w:val="bottom"/>
          </w:tcPr>
          <w:p w:rsidR="00CB3FCD" w:rsidRDefault="00CB3FCD" w:rsidP="00770AFE">
            <w:pPr>
              <w:jc w:val="right"/>
              <w:rPr>
                <w:sz w:val="20"/>
                <w:szCs w:val="20"/>
              </w:rPr>
            </w:pPr>
            <w:r>
              <w:rPr>
                <w:rFonts w:eastAsia="Times New Roman"/>
                <w:sz w:val="20"/>
                <w:szCs w:val="20"/>
              </w:rPr>
              <w:t>допущенные</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r>
              <w:rPr>
                <w:rFonts w:eastAsia="Times New Roman"/>
                <w:sz w:val="20"/>
                <w:szCs w:val="20"/>
                <w:shd w:val="clear" w:color="auto" w:fill="D2EAF1"/>
              </w:rPr>
              <w:t>оценки</w:t>
            </w:r>
          </w:p>
        </w:tc>
        <w:tc>
          <w:tcPr>
            <w:tcW w:w="42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и</w:t>
            </w:r>
          </w:p>
        </w:tc>
        <w:tc>
          <w:tcPr>
            <w:tcW w:w="700" w:type="dxa"/>
            <w:gridSpan w:val="2"/>
            <w:shd w:val="clear" w:color="auto" w:fill="D2EAF1"/>
            <w:vAlign w:val="bottom"/>
          </w:tcPr>
          <w:p w:rsidR="00CB3FCD" w:rsidRDefault="00CB3FCD" w:rsidP="00770AFE">
            <w:pPr>
              <w:ind w:right="60"/>
              <w:jc w:val="center"/>
              <w:rPr>
                <w:sz w:val="20"/>
                <w:szCs w:val="20"/>
              </w:rPr>
            </w:pPr>
            <w:r>
              <w:rPr>
                <w:rFonts w:eastAsia="Times New Roman"/>
                <w:w w:val="98"/>
                <w:sz w:val="20"/>
                <w:szCs w:val="20"/>
                <w:shd w:val="clear" w:color="auto" w:fill="D2EAF1"/>
              </w:rPr>
              <w:t>учета</w:t>
            </w:r>
          </w:p>
        </w:tc>
        <w:tc>
          <w:tcPr>
            <w:tcW w:w="900" w:type="dxa"/>
            <w:gridSpan w:val="3"/>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характера</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неуверенно,  по  указанию  учителя);</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1460" w:type="dxa"/>
            <w:gridSpan w:val="2"/>
            <w:shd w:val="clear" w:color="auto" w:fill="D2EAF1"/>
            <w:vAlign w:val="bottom"/>
          </w:tcPr>
          <w:p w:rsidR="00CB3FCD" w:rsidRDefault="00CB3FCD" w:rsidP="00770AFE">
            <w:pPr>
              <w:rPr>
                <w:sz w:val="20"/>
                <w:szCs w:val="20"/>
              </w:rPr>
            </w:pPr>
            <w:r>
              <w:rPr>
                <w:rFonts w:eastAsia="Times New Roman"/>
                <w:sz w:val="20"/>
                <w:szCs w:val="20"/>
              </w:rPr>
              <w:t>возникновения;</w:t>
            </w:r>
          </w:p>
        </w:tc>
        <w:tc>
          <w:tcPr>
            <w:tcW w:w="1860" w:type="dxa"/>
            <w:gridSpan w:val="2"/>
            <w:shd w:val="clear" w:color="auto" w:fill="D2EAF1"/>
            <w:vAlign w:val="bottom"/>
          </w:tcPr>
          <w:p w:rsidR="00CB3FCD" w:rsidRDefault="00CB3FCD" w:rsidP="00770AFE">
            <w:pPr>
              <w:jc w:val="right"/>
              <w:rPr>
                <w:sz w:val="20"/>
                <w:szCs w:val="20"/>
              </w:rPr>
            </w:pPr>
            <w:r>
              <w:rPr>
                <w:rFonts w:eastAsia="Times New Roman"/>
                <w:sz w:val="20"/>
                <w:szCs w:val="20"/>
              </w:rPr>
              <w:t>самостоятельно</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ошибки  исправляет  и  объясняет;  в</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r>
              <w:rPr>
                <w:rFonts w:eastAsia="Times New Roman"/>
                <w:sz w:val="20"/>
                <w:szCs w:val="20"/>
              </w:rPr>
              <w:t>ошибок;</w:t>
            </w:r>
          </w:p>
        </w:tc>
        <w:tc>
          <w:tcPr>
            <w:tcW w:w="12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160" w:type="dxa"/>
            <w:shd w:val="clear" w:color="auto" w:fill="D2EAF1"/>
            <w:vAlign w:val="bottom"/>
          </w:tcPr>
          <w:p w:rsidR="00CB3FCD" w:rsidRDefault="00CB3FCD" w:rsidP="00770AFE">
            <w:pPr>
              <w:rPr>
                <w:sz w:val="20"/>
                <w:szCs w:val="20"/>
              </w:rPr>
            </w:pP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rPr>
              <w:t>самостоятельно</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28"/>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180" w:type="dxa"/>
            <w:gridSpan w:val="6"/>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допущенные ошибки не замечаются</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3320" w:type="dxa"/>
            <w:gridSpan w:val="4"/>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может найти ошибку в своей работе;</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160" w:type="dxa"/>
            <w:gridSpan w:val="2"/>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многократно</w:t>
            </w:r>
          </w:p>
        </w:tc>
        <w:tc>
          <w:tcPr>
            <w:tcW w:w="2260" w:type="dxa"/>
            <w:gridSpan w:val="2"/>
            <w:shd w:val="clear" w:color="auto" w:fill="D2EAF1"/>
            <w:vAlign w:val="bottom"/>
          </w:tcPr>
          <w:p w:rsidR="00CB3FCD" w:rsidRDefault="00CB3FCD" w:rsidP="00770AFE">
            <w:pPr>
              <w:spacing w:line="228" w:lineRule="exact"/>
              <w:jc w:val="right"/>
              <w:rPr>
                <w:sz w:val="20"/>
                <w:szCs w:val="20"/>
              </w:rPr>
            </w:pPr>
            <w:r>
              <w:rPr>
                <w:rFonts w:eastAsia="Times New Roman"/>
                <w:sz w:val="20"/>
                <w:szCs w:val="20"/>
                <w:shd w:val="clear" w:color="auto" w:fill="D2EAF1"/>
              </w:rPr>
              <w:t>повторённых  действиях</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180" w:type="dxa"/>
            <w:gridSpan w:val="3"/>
            <w:shd w:val="clear" w:color="auto" w:fill="D2EAF1"/>
            <w:vAlign w:val="bottom"/>
          </w:tcPr>
          <w:p w:rsidR="00CB3FCD" w:rsidRDefault="00CB3FCD" w:rsidP="00770AFE">
            <w:pPr>
              <w:spacing w:line="228" w:lineRule="exact"/>
              <w:rPr>
                <w:sz w:val="20"/>
                <w:szCs w:val="20"/>
              </w:rPr>
            </w:pPr>
            <w:r>
              <w:rPr>
                <w:rFonts w:eastAsia="Times New Roman"/>
                <w:sz w:val="20"/>
                <w:szCs w:val="20"/>
              </w:rPr>
              <w:t>определяет</w:t>
            </w:r>
          </w:p>
        </w:tc>
        <w:tc>
          <w:tcPr>
            <w:tcW w:w="16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900" w:type="dxa"/>
            <w:gridSpan w:val="3"/>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причины</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1"/>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w w:val="84"/>
                <w:sz w:val="20"/>
                <w:szCs w:val="20"/>
              </w:rPr>
              <w:t>инеисправляютсядажев</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заметив и исправив ошибку, не может</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ошибок  не  допускает  или  легко  их</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затруднений;</w:t>
            </w:r>
          </w:p>
        </w:tc>
        <w:tc>
          <w:tcPr>
            <w:tcW w:w="160" w:type="dxa"/>
            <w:shd w:val="clear" w:color="auto" w:fill="D2EAF1"/>
            <w:vAlign w:val="bottom"/>
          </w:tcPr>
          <w:p w:rsidR="00CB3FCD" w:rsidRDefault="00CB3FCD" w:rsidP="00770AFE">
            <w:pPr>
              <w:rPr>
                <w:sz w:val="20"/>
                <w:szCs w:val="20"/>
              </w:rPr>
            </w:pP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rPr>
              <w:t>анализирует</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240" w:type="dxa"/>
            <w:gridSpan w:val="2"/>
            <w:shd w:val="clear" w:color="auto" w:fill="D2EAF1"/>
            <w:vAlign w:val="bottom"/>
          </w:tcPr>
          <w:p w:rsidR="00CB3FCD" w:rsidRDefault="00CB3FCD" w:rsidP="00770AFE">
            <w:pPr>
              <w:rPr>
                <w:sz w:val="20"/>
                <w:szCs w:val="20"/>
              </w:rPr>
            </w:pPr>
            <w:r>
              <w:rPr>
                <w:rFonts w:eastAsia="Times New Roman"/>
                <w:sz w:val="20"/>
                <w:szCs w:val="20"/>
              </w:rPr>
              <w:t>отношении</w:t>
            </w: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1220" w:type="dxa"/>
            <w:gridSpan w:val="2"/>
            <w:shd w:val="clear" w:color="auto" w:fill="D2EAF1"/>
            <w:vAlign w:val="bottom"/>
          </w:tcPr>
          <w:p w:rsidR="00CB3FCD" w:rsidRDefault="00CB3FCD" w:rsidP="00770AFE">
            <w:pPr>
              <w:jc w:val="right"/>
              <w:rPr>
                <w:sz w:val="20"/>
                <w:szCs w:val="20"/>
              </w:rPr>
            </w:pPr>
            <w:r>
              <w:rPr>
                <w:rFonts w:eastAsia="Times New Roman"/>
                <w:sz w:val="20"/>
                <w:szCs w:val="20"/>
              </w:rPr>
              <w:t>многократно</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обосновать   своих   действий;   часто</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60" w:type="dxa"/>
            <w:gridSpan w:val="2"/>
            <w:shd w:val="clear" w:color="auto" w:fill="D2EAF1"/>
            <w:vAlign w:val="bottom"/>
          </w:tcPr>
          <w:p w:rsidR="00CB3FCD" w:rsidRDefault="00CB3FCD" w:rsidP="00770AFE">
            <w:pPr>
              <w:rPr>
                <w:sz w:val="20"/>
                <w:szCs w:val="20"/>
              </w:rPr>
            </w:pPr>
            <w:r>
              <w:rPr>
                <w:rFonts w:eastAsia="Times New Roman"/>
                <w:sz w:val="20"/>
                <w:szCs w:val="20"/>
              </w:rPr>
              <w:t>исправляет</w:t>
            </w: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2780" w:type="dxa"/>
            <w:gridSpan w:val="8"/>
            <w:shd w:val="clear" w:color="auto" w:fill="D2EAF1"/>
            <w:vAlign w:val="bottom"/>
          </w:tcPr>
          <w:p w:rsidR="00CB3FCD" w:rsidRDefault="00CB3FCD" w:rsidP="00770AFE">
            <w:pPr>
              <w:rPr>
                <w:sz w:val="20"/>
                <w:szCs w:val="20"/>
              </w:rPr>
            </w:pPr>
            <w:r>
              <w:rPr>
                <w:rFonts w:eastAsia="Times New Roman"/>
                <w:w w:val="99"/>
                <w:sz w:val="20"/>
                <w:szCs w:val="20"/>
                <w:shd w:val="clear" w:color="auto" w:fill="D2EAF1"/>
              </w:rPr>
              <w:t>допущенные ошибки и причины</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960" w:type="dxa"/>
            <w:gridSpan w:val="4"/>
            <w:shd w:val="clear" w:color="auto" w:fill="D2EAF1"/>
            <w:vAlign w:val="bottom"/>
          </w:tcPr>
          <w:p w:rsidR="00CB3FCD" w:rsidRDefault="00CB3FCD" w:rsidP="00770AFE">
            <w:pPr>
              <w:rPr>
                <w:sz w:val="20"/>
                <w:szCs w:val="20"/>
              </w:rPr>
            </w:pPr>
            <w:r>
              <w:rPr>
                <w:rFonts w:eastAsia="Times New Roman"/>
                <w:w w:val="99"/>
                <w:sz w:val="20"/>
                <w:szCs w:val="20"/>
              </w:rPr>
              <w:t>повторённых действий</w:t>
            </w: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rPr>
              <w:t>допускает одни и те же ошибки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2780" w:type="dxa"/>
            <w:gridSpan w:val="8"/>
            <w:shd w:val="clear" w:color="auto" w:fill="D2EAF1"/>
            <w:vAlign w:val="bottom"/>
          </w:tcPr>
          <w:p w:rsidR="00CB3FCD" w:rsidRDefault="00CB3FCD" w:rsidP="00770AFE">
            <w:pPr>
              <w:rPr>
                <w:sz w:val="20"/>
                <w:szCs w:val="20"/>
              </w:rPr>
            </w:pPr>
            <w:r>
              <w:rPr>
                <w:rFonts w:eastAsia="Times New Roman"/>
                <w:sz w:val="20"/>
                <w:szCs w:val="20"/>
                <w:shd w:val="clear" w:color="auto" w:fill="D2EAF1"/>
              </w:rPr>
              <w:t>их возникновения (допущенные</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r>
              <w:rPr>
                <w:rFonts w:eastAsia="Times New Roman"/>
                <w:sz w:val="20"/>
                <w:szCs w:val="20"/>
              </w:rPr>
              <w:t>ошибки</w:t>
            </w:r>
          </w:p>
        </w:tc>
        <w:tc>
          <w:tcPr>
            <w:tcW w:w="120" w:type="dxa"/>
            <w:shd w:val="clear" w:color="auto" w:fill="D2EAF1"/>
            <w:vAlign w:val="bottom"/>
          </w:tcPr>
          <w:p w:rsidR="00CB3FCD" w:rsidRDefault="00CB3FCD" w:rsidP="00770AFE">
            <w:pPr>
              <w:rPr>
                <w:sz w:val="20"/>
                <w:szCs w:val="20"/>
              </w:rPr>
            </w:pPr>
          </w:p>
        </w:tc>
        <w:tc>
          <w:tcPr>
            <w:tcW w:w="1520" w:type="dxa"/>
            <w:gridSpan w:val="5"/>
            <w:shd w:val="clear" w:color="auto" w:fill="D2EAF1"/>
            <w:vAlign w:val="bottom"/>
          </w:tcPr>
          <w:p w:rsidR="00CB3FCD" w:rsidRDefault="00CB3FCD" w:rsidP="00770AFE">
            <w:pPr>
              <w:ind w:left="60"/>
              <w:rPr>
                <w:sz w:val="20"/>
                <w:szCs w:val="20"/>
              </w:rPr>
            </w:pPr>
            <w:r>
              <w:rPr>
                <w:rFonts w:eastAsia="Times New Roman"/>
                <w:w w:val="99"/>
                <w:sz w:val="20"/>
                <w:szCs w:val="20"/>
              </w:rPr>
              <w:t>обнаруживаются</w:t>
            </w:r>
          </w:p>
        </w:tc>
        <w:tc>
          <w:tcPr>
            <w:tcW w:w="380" w:type="dxa"/>
            <w:shd w:val="clear" w:color="auto" w:fill="D2EAF1"/>
            <w:vAlign w:val="bottom"/>
          </w:tcPr>
          <w:p w:rsidR="00CB3FCD" w:rsidRDefault="00CB3FCD" w:rsidP="00770AFE">
            <w:pPr>
              <w:jc w:val="right"/>
              <w:rPr>
                <w:sz w:val="20"/>
                <w:szCs w:val="20"/>
              </w:rPr>
            </w:pPr>
            <w:r>
              <w:rPr>
                <w:rFonts w:eastAsia="Times New Roman"/>
                <w:sz w:val="20"/>
                <w:szCs w:val="20"/>
              </w:rPr>
              <w:t>и</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28"/>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820" w:type="dxa"/>
            <w:shd w:val="clear" w:color="auto" w:fill="D2EAF1"/>
            <w:vAlign w:val="bottom"/>
          </w:tcPr>
          <w:p w:rsidR="00CB3FCD" w:rsidRDefault="00CB3FCD" w:rsidP="00770AFE">
            <w:pPr>
              <w:rPr>
                <w:sz w:val="19"/>
                <w:szCs w:val="19"/>
              </w:rPr>
            </w:pPr>
          </w:p>
        </w:tc>
        <w:tc>
          <w:tcPr>
            <w:tcW w:w="40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96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28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0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1120" w:type="dxa"/>
            <w:shd w:val="clear" w:color="auto" w:fill="D2EAF1"/>
            <w:vAlign w:val="bottom"/>
          </w:tcPr>
          <w:p w:rsidR="00CB3FCD" w:rsidRDefault="00CB3FCD" w:rsidP="00770AFE">
            <w:pPr>
              <w:rPr>
                <w:sz w:val="19"/>
                <w:szCs w:val="19"/>
              </w:rPr>
            </w:pPr>
          </w:p>
        </w:tc>
        <w:tc>
          <w:tcPr>
            <w:tcW w:w="114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180" w:type="dxa"/>
            <w:gridSpan w:val="3"/>
            <w:shd w:val="clear" w:color="auto" w:fill="D2EAF1"/>
            <w:vAlign w:val="bottom"/>
          </w:tcPr>
          <w:p w:rsidR="00CB3FCD" w:rsidRDefault="00CB3FCD" w:rsidP="00770AFE">
            <w:pPr>
              <w:spacing w:line="228" w:lineRule="exact"/>
              <w:rPr>
                <w:sz w:val="20"/>
                <w:szCs w:val="20"/>
              </w:rPr>
            </w:pPr>
            <w:r>
              <w:rPr>
                <w:rFonts w:eastAsia="Times New Roman"/>
                <w:w w:val="96"/>
                <w:sz w:val="20"/>
                <w:szCs w:val="20"/>
                <w:shd w:val="clear" w:color="auto" w:fill="D2EAF1"/>
              </w:rPr>
              <w:t>исправляются</w:t>
            </w:r>
          </w:p>
        </w:tc>
        <w:tc>
          <w:tcPr>
            <w:tcW w:w="160" w:type="dxa"/>
            <w:shd w:val="clear" w:color="auto" w:fill="D2EAF1"/>
            <w:vAlign w:val="bottom"/>
          </w:tcPr>
          <w:p w:rsidR="00CB3FCD" w:rsidRDefault="00CB3FCD" w:rsidP="00770AFE">
            <w:pPr>
              <w:rPr>
                <w:sz w:val="19"/>
                <w:szCs w:val="19"/>
              </w:rPr>
            </w:pPr>
          </w:p>
        </w:tc>
        <w:tc>
          <w:tcPr>
            <w:tcW w:w="1440" w:type="dxa"/>
            <w:gridSpan w:val="4"/>
            <w:shd w:val="clear" w:color="auto" w:fill="D2EAF1"/>
            <w:vAlign w:val="bottom"/>
          </w:tcPr>
          <w:p w:rsidR="00CB3FCD" w:rsidRDefault="00CB3FCD" w:rsidP="00770AFE">
            <w:pPr>
              <w:spacing w:line="228" w:lineRule="exact"/>
              <w:jc w:val="right"/>
              <w:rPr>
                <w:sz w:val="20"/>
                <w:szCs w:val="20"/>
              </w:rPr>
            </w:pPr>
            <w:r>
              <w:rPr>
                <w:rFonts w:eastAsia="Times New Roman"/>
                <w:sz w:val="20"/>
                <w:szCs w:val="20"/>
                <w:shd w:val="clear" w:color="auto" w:fill="D2EAF1"/>
              </w:rPr>
              <w:t>самостоятельно,</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правильно</w:t>
            </w:r>
          </w:p>
        </w:tc>
        <w:tc>
          <w:tcPr>
            <w:tcW w:w="920" w:type="dxa"/>
            <w:gridSpan w:val="3"/>
            <w:shd w:val="clear" w:color="auto" w:fill="D2EAF1"/>
            <w:vAlign w:val="bottom"/>
          </w:tcPr>
          <w:p w:rsidR="00CB3FCD" w:rsidRDefault="00CB3FCD" w:rsidP="00770AFE">
            <w:pPr>
              <w:ind w:left="40"/>
              <w:rPr>
                <w:sz w:val="20"/>
                <w:szCs w:val="20"/>
              </w:rPr>
            </w:pPr>
            <w:r>
              <w:rPr>
                <w:rFonts w:eastAsia="Times New Roman"/>
                <w:w w:val="99"/>
                <w:sz w:val="20"/>
                <w:szCs w:val="20"/>
              </w:rPr>
              <w:t>объясняет</w:t>
            </w:r>
          </w:p>
        </w:tc>
        <w:tc>
          <w:tcPr>
            <w:tcW w:w="30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jc w:val="right"/>
              <w:rPr>
                <w:sz w:val="20"/>
                <w:szCs w:val="20"/>
              </w:rPr>
            </w:pPr>
            <w:r>
              <w:rPr>
                <w:rFonts w:eastAsia="Times New Roman"/>
                <w:w w:val="92"/>
                <w:sz w:val="20"/>
                <w:szCs w:val="20"/>
              </w:rPr>
              <w:t>свои</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8"/>
        </w:trPr>
        <w:tc>
          <w:tcPr>
            <w:tcW w:w="20" w:type="dxa"/>
            <w:tcBorders>
              <w:bottom w:val="single" w:sz="8" w:space="0" w:color="78C0D4"/>
            </w:tcBorders>
            <w:vAlign w:val="bottom"/>
          </w:tcPr>
          <w:p w:rsidR="00CB3FCD" w:rsidRDefault="00CB3FCD" w:rsidP="00770AFE">
            <w:pPr>
              <w:rPr>
                <w:sz w:val="20"/>
                <w:szCs w:val="20"/>
              </w:rPr>
            </w:pPr>
          </w:p>
        </w:tc>
        <w:tc>
          <w:tcPr>
            <w:tcW w:w="12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82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128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1120" w:type="dxa"/>
            <w:tcBorders>
              <w:bottom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880" w:type="dxa"/>
            <w:gridSpan w:val="2"/>
            <w:tcBorders>
              <w:bottom w:val="single" w:sz="8" w:space="0" w:color="78C0D4"/>
            </w:tcBorders>
            <w:shd w:val="clear" w:color="auto" w:fill="D2EAF1"/>
            <w:vAlign w:val="bottom"/>
          </w:tcPr>
          <w:p w:rsidR="00CB3FCD" w:rsidRDefault="00CB3FCD" w:rsidP="00770AFE">
            <w:pPr>
              <w:rPr>
                <w:sz w:val="20"/>
                <w:szCs w:val="20"/>
              </w:rPr>
            </w:pPr>
            <w:r>
              <w:rPr>
                <w:rFonts w:eastAsia="Times New Roman"/>
                <w:sz w:val="20"/>
                <w:szCs w:val="20"/>
              </w:rPr>
              <w:t>действия)</w:t>
            </w: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20" w:type="dxa"/>
            <w:tcBorders>
              <w:bottom w:val="single" w:sz="8" w:space="0" w:color="78C0D4"/>
            </w:tcBorders>
            <w:vAlign w:val="bottom"/>
          </w:tcPr>
          <w:p w:rsidR="00CB3FCD" w:rsidRDefault="00CB3FCD" w:rsidP="00770AFE">
            <w:pPr>
              <w:rPr>
                <w:sz w:val="20"/>
                <w:szCs w:val="20"/>
              </w:rPr>
            </w:pPr>
          </w:p>
        </w:tc>
      </w:tr>
      <w:tr w:rsidR="00CB3FCD" w:rsidTr="00770AFE">
        <w:trPr>
          <w:trHeight w:val="230"/>
        </w:trPr>
        <w:tc>
          <w:tcPr>
            <w:tcW w:w="20" w:type="dxa"/>
            <w:tcBorders>
              <w:bottom w:val="single" w:sz="8" w:space="0" w:color="78C0D4"/>
            </w:tcBorders>
            <w:vAlign w:val="bottom"/>
          </w:tcPr>
          <w:p w:rsidR="00CB3FCD" w:rsidRDefault="00CB3FCD" w:rsidP="00770AFE">
            <w:pPr>
              <w:rPr>
                <w:sz w:val="19"/>
                <w:szCs w:val="19"/>
              </w:rPr>
            </w:pPr>
          </w:p>
        </w:tc>
        <w:tc>
          <w:tcPr>
            <w:tcW w:w="12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82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580" w:type="dxa"/>
            <w:tcBorders>
              <w:bottom w:val="single" w:sz="8" w:space="0" w:color="78C0D4"/>
            </w:tcBorders>
            <w:shd w:val="clear" w:color="auto" w:fill="A5D5E2"/>
            <w:vAlign w:val="bottom"/>
          </w:tcPr>
          <w:p w:rsidR="00CB3FCD" w:rsidRDefault="00CB3FCD" w:rsidP="00770AFE">
            <w:pPr>
              <w:rPr>
                <w:sz w:val="19"/>
                <w:szCs w:val="19"/>
              </w:rPr>
            </w:pPr>
          </w:p>
        </w:tc>
        <w:tc>
          <w:tcPr>
            <w:tcW w:w="1500" w:type="dxa"/>
            <w:gridSpan w:val="3"/>
            <w:tcBorders>
              <w:bottom w:val="single" w:sz="8" w:space="0" w:color="78C0D4"/>
            </w:tcBorders>
            <w:shd w:val="clear" w:color="auto" w:fill="A5D5E2"/>
            <w:vAlign w:val="bottom"/>
          </w:tcPr>
          <w:p w:rsidR="00CB3FCD" w:rsidRDefault="00CB3FCD" w:rsidP="00770AFE">
            <w:pPr>
              <w:spacing w:line="227" w:lineRule="exact"/>
              <w:ind w:right="220"/>
              <w:jc w:val="right"/>
              <w:rPr>
                <w:sz w:val="20"/>
                <w:szCs w:val="20"/>
              </w:rPr>
            </w:pPr>
            <w:r>
              <w:rPr>
                <w:rFonts w:eastAsia="Times New Roman"/>
                <w:b/>
                <w:bCs/>
                <w:w w:val="98"/>
                <w:sz w:val="20"/>
                <w:szCs w:val="20"/>
              </w:rPr>
              <w:t>КОРРЕКЦИЯ</w:t>
            </w:r>
          </w:p>
        </w:tc>
        <w:tc>
          <w:tcPr>
            <w:tcW w:w="80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1120" w:type="dxa"/>
            <w:tcBorders>
              <w:bottom w:val="single" w:sz="8" w:space="0" w:color="78C0D4"/>
            </w:tcBorders>
            <w:shd w:val="clear" w:color="auto" w:fill="A5D5E2"/>
            <w:vAlign w:val="bottom"/>
          </w:tcPr>
          <w:p w:rsidR="00CB3FCD" w:rsidRDefault="00CB3FCD" w:rsidP="00770AFE">
            <w:pPr>
              <w:rPr>
                <w:sz w:val="19"/>
                <w:szCs w:val="19"/>
              </w:rPr>
            </w:pPr>
          </w:p>
        </w:tc>
        <w:tc>
          <w:tcPr>
            <w:tcW w:w="114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6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160" w:type="dxa"/>
            <w:tcBorders>
              <w:bottom w:val="single" w:sz="8" w:space="0" w:color="78C0D4"/>
            </w:tcBorders>
            <w:shd w:val="clear" w:color="auto" w:fill="A5D5E2"/>
            <w:vAlign w:val="bottom"/>
          </w:tcPr>
          <w:p w:rsidR="00CB3FCD" w:rsidRDefault="00CB3FCD" w:rsidP="00770AFE">
            <w:pPr>
              <w:rPr>
                <w:sz w:val="19"/>
                <w:szCs w:val="19"/>
              </w:rPr>
            </w:pPr>
          </w:p>
        </w:tc>
        <w:tc>
          <w:tcPr>
            <w:tcW w:w="54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20" w:type="dxa"/>
            <w:tcBorders>
              <w:bottom w:val="single" w:sz="8" w:space="0" w:color="78C0D4"/>
            </w:tcBorders>
            <w:vAlign w:val="bottom"/>
          </w:tcPr>
          <w:p w:rsidR="00CB3FCD" w:rsidRDefault="00CB3FCD" w:rsidP="00770AFE">
            <w:pPr>
              <w:rPr>
                <w:sz w:val="19"/>
                <w:szCs w:val="19"/>
              </w:rPr>
            </w:pPr>
          </w:p>
        </w:tc>
      </w:tr>
      <w:tr w:rsidR="00CB3FCD" w:rsidTr="00770AFE">
        <w:trPr>
          <w:trHeight w:val="331"/>
        </w:trPr>
        <w:tc>
          <w:tcPr>
            <w:tcW w:w="20" w:type="dxa"/>
            <w:vAlign w:val="bottom"/>
          </w:tcPr>
          <w:p w:rsidR="00CB3FCD" w:rsidRDefault="00CB3FCD" w:rsidP="00770AFE">
            <w:pPr>
              <w:rPr>
                <w:sz w:val="24"/>
                <w:szCs w:val="24"/>
              </w:rPr>
            </w:pPr>
          </w:p>
        </w:tc>
        <w:tc>
          <w:tcPr>
            <w:tcW w:w="122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74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260" w:type="dxa"/>
            <w:vAlign w:val="bottom"/>
          </w:tcPr>
          <w:p w:rsidR="00CB3FCD" w:rsidRDefault="00CB3FCD" w:rsidP="00770AFE">
            <w:pPr>
              <w:rPr>
                <w:sz w:val="24"/>
                <w:szCs w:val="24"/>
              </w:rPr>
            </w:pPr>
          </w:p>
        </w:tc>
        <w:tc>
          <w:tcPr>
            <w:tcW w:w="820" w:type="dxa"/>
            <w:vAlign w:val="bottom"/>
          </w:tcPr>
          <w:p w:rsidR="00CB3FCD" w:rsidRDefault="00CB3FCD" w:rsidP="00770AFE">
            <w:pPr>
              <w:rPr>
                <w:sz w:val="24"/>
                <w:szCs w:val="24"/>
              </w:rPr>
            </w:pPr>
          </w:p>
        </w:tc>
        <w:tc>
          <w:tcPr>
            <w:tcW w:w="40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80" w:type="dxa"/>
            <w:vAlign w:val="bottom"/>
          </w:tcPr>
          <w:p w:rsidR="00CB3FCD" w:rsidRDefault="00CB3FCD" w:rsidP="00770AFE">
            <w:pPr>
              <w:rPr>
                <w:sz w:val="24"/>
                <w:szCs w:val="24"/>
              </w:rPr>
            </w:pPr>
          </w:p>
        </w:tc>
        <w:tc>
          <w:tcPr>
            <w:tcW w:w="96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580" w:type="dxa"/>
            <w:vAlign w:val="bottom"/>
          </w:tcPr>
          <w:p w:rsidR="00CB3FCD" w:rsidRDefault="00CB3FCD" w:rsidP="00770AFE">
            <w:pPr>
              <w:rPr>
                <w:sz w:val="24"/>
                <w:szCs w:val="24"/>
              </w:rPr>
            </w:pPr>
          </w:p>
        </w:tc>
        <w:tc>
          <w:tcPr>
            <w:tcW w:w="128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80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1120" w:type="dxa"/>
            <w:vAlign w:val="bottom"/>
          </w:tcPr>
          <w:p w:rsidR="00CB3FCD" w:rsidRDefault="00CB3FCD" w:rsidP="00770AFE">
            <w:pPr>
              <w:rPr>
                <w:sz w:val="24"/>
                <w:szCs w:val="24"/>
              </w:rPr>
            </w:pPr>
          </w:p>
        </w:tc>
        <w:tc>
          <w:tcPr>
            <w:tcW w:w="114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76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22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380" w:type="dxa"/>
            <w:vAlign w:val="bottom"/>
          </w:tcPr>
          <w:p w:rsidR="00CB3FCD" w:rsidRDefault="00F73D5E" w:rsidP="00770AFE">
            <w:pPr>
              <w:jc w:val="right"/>
              <w:rPr>
                <w:sz w:val="20"/>
                <w:szCs w:val="20"/>
              </w:rPr>
            </w:pPr>
            <w:r>
              <w:rPr>
                <w:sz w:val="20"/>
                <w:szCs w:val="20"/>
              </w:rPr>
              <w:t>142</w:t>
            </w:r>
          </w:p>
        </w:tc>
        <w:tc>
          <w:tcPr>
            <w:tcW w:w="100" w:type="dxa"/>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r>
    </w:tbl>
    <w:p w:rsidR="00CB3FCD" w:rsidRDefault="00CB3FCD" w:rsidP="00CB3FCD">
      <w:pPr>
        <w:sectPr w:rsidR="00CB3FCD">
          <w:pgSz w:w="16840" w:h="11906" w:orient="landscape"/>
          <w:pgMar w:top="700" w:right="1018" w:bottom="430" w:left="1020" w:header="0" w:footer="0" w:gutter="0"/>
          <w:cols w:space="720" w:equalWidth="0">
            <w:col w:w="14800"/>
          </w:cols>
        </w:sectPr>
      </w:pPr>
    </w:p>
    <w:p w:rsidR="00CB3FCD" w:rsidRDefault="00CB3FCD" w:rsidP="00F73D5E">
      <w:pPr>
        <w:rPr>
          <w:sz w:val="20"/>
          <w:szCs w:val="20"/>
        </w:rPr>
      </w:pPr>
    </w:p>
    <w:p w:rsidR="00CB3FCD" w:rsidRDefault="00CB3FCD" w:rsidP="00CB3FCD">
      <w:pPr>
        <w:spacing w:line="352" w:lineRule="exact"/>
        <w:rPr>
          <w:sz w:val="20"/>
          <w:szCs w:val="20"/>
        </w:rPr>
      </w:pPr>
    </w:p>
    <w:tbl>
      <w:tblPr>
        <w:tblW w:w="0" w:type="auto"/>
        <w:tblInd w:w="10" w:type="dxa"/>
        <w:tblLayout w:type="fixed"/>
        <w:tblCellMar>
          <w:left w:w="0" w:type="dxa"/>
          <w:right w:w="0" w:type="dxa"/>
        </w:tblCellMar>
        <w:tblLook w:val="04A0"/>
      </w:tblPr>
      <w:tblGrid>
        <w:gridCol w:w="1240"/>
        <w:gridCol w:w="440"/>
        <w:gridCol w:w="320"/>
        <w:gridCol w:w="500"/>
        <w:gridCol w:w="800"/>
        <w:gridCol w:w="460"/>
        <w:gridCol w:w="540"/>
        <w:gridCol w:w="340"/>
        <w:gridCol w:w="840"/>
        <w:gridCol w:w="180"/>
        <w:gridCol w:w="280"/>
        <w:gridCol w:w="760"/>
        <w:gridCol w:w="500"/>
        <w:gridCol w:w="680"/>
        <w:gridCol w:w="280"/>
        <w:gridCol w:w="760"/>
        <w:gridCol w:w="300"/>
        <w:gridCol w:w="160"/>
        <w:gridCol w:w="360"/>
        <w:gridCol w:w="440"/>
        <w:gridCol w:w="580"/>
        <w:gridCol w:w="620"/>
        <w:gridCol w:w="420"/>
        <w:gridCol w:w="560"/>
        <w:gridCol w:w="440"/>
        <w:gridCol w:w="360"/>
        <w:gridCol w:w="180"/>
        <w:gridCol w:w="360"/>
        <w:gridCol w:w="600"/>
        <w:gridCol w:w="500"/>
      </w:tblGrid>
      <w:tr w:rsidR="00CB3FCD" w:rsidTr="00770AFE">
        <w:trPr>
          <w:trHeight w:val="246"/>
        </w:trPr>
        <w:tc>
          <w:tcPr>
            <w:tcW w:w="124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ind w:left="200"/>
              <w:rPr>
                <w:sz w:val="20"/>
                <w:szCs w:val="20"/>
              </w:rPr>
            </w:pPr>
            <w:r>
              <w:rPr>
                <w:rFonts w:eastAsia="Times New Roman"/>
                <w:b/>
                <w:bCs/>
                <w:sz w:val="20"/>
                <w:szCs w:val="20"/>
              </w:rPr>
              <w:t>5-7 класс</w:t>
            </w:r>
          </w:p>
        </w:tc>
        <w:tc>
          <w:tcPr>
            <w:tcW w:w="760" w:type="dxa"/>
            <w:gridSpan w:val="2"/>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w w:val="99"/>
                <w:sz w:val="20"/>
                <w:szCs w:val="20"/>
                <w:shd w:val="clear" w:color="auto" w:fill="D2EAF1"/>
              </w:rPr>
              <w:t>Ученик</w:t>
            </w:r>
          </w:p>
        </w:tc>
        <w:tc>
          <w:tcPr>
            <w:tcW w:w="500" w:type="dxa"/>
            <w:tcBorders>
              <w:top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под</w:t>
            </w:r>
          </w:p>
        </w:tc>
        <w:tc>
          <w:tcPr>
            <w:tcW w:w="1260" w:type="dxa"/>
            <w:gridSpan w:val="2"/>
            <w:tcBorders>
              <w:top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руководством</w:t>
            </w:r>
          </w:p>
        </w:tc>
        <w:tc>
          <w:tcPr>
            <w:tcW w:w="880" w:type="dxa"/>
            <w:gridSpan w:val="2"/>
            <w:tcBorders>
              <w:top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учителя</w:t>
            </w:r>
          </w:p>
        </w:tc>
        <w:tc>
          <w:tcPr>
            <w:tcW w:w="840" w:type="dxa"/>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Вносит</w:t>
            </w:r>
          </w:p>
        </w:tc>
        <w:tc>
          <w:tcPr>
            <w:tcW w:w="1220" w:type="dxa"/>
            <w:gridSpan w:val="3"/>
            <w:tcBorders>
              <w:top w:val="single" w:sz="8" w:space="0" w:color="78C0D4"/>
            </w:tcBorders>
            <w:shd w:val="clear" w:color="auto" w:fill="D2EAF1"/>
            <w:vAlign w:val="bottom"/>
          </w:tcPr>
          <w:p w:rsidR="00CB3FCD" w:rsidRDefault="00CB3FCD" w:rsidP="00770AFE">
            <w:pPr>
              <w:jc w:val="right"/>
              <w:rPr>
                <w:sz w:val="20"/>
                <w:szCs w:val="20"/>
              </w:rPr>
            </w:pPr>
            <w:r>
              <w:rPr>
                <w:rFonts w:eastAsia="Times New Roman"/>
                <w:w w:val="98"/>
                <w:sz w:val="20"/>
                <w:szCs w:val="20"/>
                <w:shd w:val="clear" w:color="auto" w:fill="D2EAF1"/>
              </w:rPr>
              <w:t>необходимые</w:t>
            </w:r>
          </w:p>
        </w:tc>
        <w:tc>
          <w:tcPr>
            <w:tcW w:w="1180" w:type="dxa"/>
            <w:gridSpan w:val="2"/>
            <w:tcBorders>
              <w:top w:val="single" w:sz="8" w:space="0" w:color="78C0D4"/>
            </w:tcBorders>
            <w:shd w:val="clear" w:color="auto" w:fill="D2EAF1"/>
            <w:vAlign w:val="bottom"/>
          </w:tcPr>
          <w:p w:rsidR="00CB3FCD" w:rsidRDefault="00CB3FCD" w:rsidP="00770AFE">
            <w:pPr>
              <w:jc w:val="center"/>
              <w:rPr>
                <w:sz w:val="20"/>
                <w:szCs w:val="20"/>
              </w:rPr>
            </w:pPr>
            <w:r>
              <w:rPr>
                <w:rFonts w:eastAsia="Times New Roman"/>
                <w:sz w:val="20"/>
                <w:szCs w:val="20"/>
                <w:shd w:val="clear" w:color="auto" w:fill="D2EAF1"/>
              </w:rPr>
              <w:t>коррективы</w:t>
            </w:r>
          </w:p>
        </w:tc>
        <w:tc>
          <w:tcPr>
            <w:tcW w:w="280" w:type="dxa"/>
            <w:tcBorders>
              <w:top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в</w:t>
            </w:r>
          </w:p>
        </w:tc>
        <w:tc>
          <w:tcPr>
            <w:tcW w:w="3640" w:type="dxa"/>
            <w:gridSpan w:val="8"/>
            <w:tcBorders>
              <w:top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Самостоятельно выявляет затруднения</w:t>
            </w:r>
          </w:p>
        </w:tc>
        <w:tc>
          <w:tcPr>
            <w:tcW w:w="1540" w:type="dxa"/>
            <w:gridSpan w:val="4"/>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Умеет  вносить</w:t>
            </w:r>
          </w:p>
        </w:tc>
        <w:tc>
          <w:tcPr>
            <w:tcW w:w="1460" w:type="dxa"/>
            <w:gridSpan w:val="3"/>
            <w:tcBorders>
              <w:top w:val="single" w:sz="8" w:space="0" w:color="78C0D4"/>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коррективы  в</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760" w:type="dxa"/>
            <w:gridSpan w:val="2"/>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вносит</w:t>
            </w:r>
          </w:p>
        </w:tc>
        <w:tc>
          <w:tcPr>
            <w:tcW w:w="1300" w:type="dxa"/>
            <w:gridSpan w:val="2"/>
            <w:shd w:val="clear" w:color="auto" w:fill="D2EAF1"/>
            <w:vAlign w:val="bottom"/>
          </w:tcPr>
          <w:p w:rsidR="00CB3FCD" w:rsidRDefault="00CB3FCD" w:rsidP="00770AFE">
            <w:pPr>
              <w:spacing w:line="226" w:lineRule="exact"/>
              <w:ind w:right="18"/>
              <w:jc w:val="right"/>
              <w:rPr>
                <w:sz w:val="20"/>
                <w:szCs w:val="20"/>
              </w:rPr>
            </w:pPr>
            <w:r>
              <w:rPr>
                <w:rFonts w:eastAsia="Times New Roman"/>
                <w:sz w:val="20"/>
                <w:szCs w:val="20"/>
                <w:shd w:val="clear" w:color="auto" w:fill="D2EAF1"/>
              </w:rPr>
              <w:t>необходимые</w:t>
            </w:r>
          </w:p>
        </w:tc>
        <w:tc>
          <w:tcPr>
            <w:tcW w:w="1000" w:type="dxa"/>
            <w:gridSpan w:val="2"/>
            <w:shd w:val="clear" w:color="auto" w:fill="D2EAF1"/>
            <w:vAlign w:val="bottom"/>
          </w:tcPr>
          <w:p w:rsidR="00CB3FCD" w:rsidRDefault="00CB3FCD" w:rsidP="00770AFE">
            <w:pPr>
              <w:spacing w:line="226" w:lineRule="exact"/>
              <w:rPr>
                <w:sz w:val="20"/>
                <w:szCs w:val="20"/>
              </w:rPr>
            </w:pPr>
            <w:r>
              <w:rPr>
                <w:rFonts w:eastAsia="Times New Roman"/>
                <w:w w:val="97"/>
                <w:sz w:val="20"/>
                <w:szCs w:val="20"/>
                <w:shd w:val="clear" w:color="auto" w:fill="D2EAF1"/>
              </w:rPr>
              <w:t>коррективы</w:t>
            </w:r>
          </w:p>
        </w:tc>
        <w:tc>
          <w:tcPr>
            <w:tcW w:w="34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в</w:t>
            </w:r>
          </w:p>
        </w:tc>
        <w:tc>
          <w:tcPr>
            <w:tcW w:w="352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действие  после  его  завершения  на</w:t>
            </w:r>
          </w:p>
        </w:tc>
        <w:tc>
          <w:tcPr>
            <w:tcW w:w="3640" w:type="dxa"/>
            <w:gridSpan w:val="8"/>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в   процессе   работы,   совместно   с</w:t>
            </w:r>
          </w:p>
        </w:tc>
        <w:tc>
          <w:tcPr>
            <w:tcW w:w="5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план</w:t>
            </w:r>
          </w:p>
        </w:tc>
        <w:tc>
          <w:tcPr>
            <w:tcW w:w="440" w:type="dxa"/>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или</w:t>
            </w:r>
          </w:p>
        </w:tc>
        <w:tc>
          <w:tcPr>
            <w:tcW w:w="2000" w:type="dxa"/>
            <w:gridSpan w:val="5"/>
            <w:tcBorders>
              <w:right w:val="single" w:sz="8" w:space="0" w:color="78C0D4"/>
            </w:tcBorders>
            <w:shd w:val="clear" w:color="auto" w:fill="D2EAF1"/>
            <w:vAlign w:val="bottom"/>
          </w:tcPr>
          <w:p w:rsidR="00CB3FCD" w:rsidRDefault="00CB3FCD" w:rsidP="00770AFE">
            <w:pPr>
              <w:spacing w:line="226" w:lineRule="exact"/>
              <w:ind w:right="17"/>
              <w:jc w:val="right"/>
              <w:rPr>
                <w:sz w:val="20"/>
                <w:szCs w:val="20"/>
              </w:rPr>
            </w:pPr>
            <w:r>
              <w:rPr>
                <w:rFonts w:eastAsia="Times New Roman"/>
                <w:sz w:val="20"/>
                <w:szCs w:val="20"/>
                <w:shd w:val="clear" w:color="auto" w:fill="D2EAF1"/>
              </w:rPr>
              <w:t>способ  выполнения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действие  после  его  завершения  на</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основе его оценки и учета характера</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rPr>
              <w:t>учителем</w:t>
            </w:r>
          </w:p>
        </w:tc>
        <w:tc>
          <w:tcPr>
            <w:tcW w:w="960" w:type="dxa"/>
            <w:gridSpan w:val="3"/>
            <w:shd w:val="clear" w:color="auto" w:fill="D2EAF1"/>
            <w:vAlign w:val="bottom"/>
          </w:tcPr>
          <w:p w:rsidR="00CB3FCD" w:rsidRDefault="00CB3FCD" w:rsidP="00770AFE">
            <w:pPr>
              <w:ind w:left="140"/>
              <w:rPr>
                <w:sz w:val="20"/>
                <w:szCs w:val="20"/>
              </w:rPr>
            </w:pPr>
            <w:r>
              <w:rPr>
                <w:rFonts w:eastAsia="Times New Roman"/>
                <w:sz w:val="20"/>
                <w:szCs w:val="20"/>
              </w:rPr>
              <w:t>вносит</w:t>
            </w:r>
          </w:p>
        </w:tc>
        <w:tc>
          <w:tcPr>
            <w:tcW w:w="1200" w:type="dxa"/>
            <w:gridSpan w:val="2"/>
            <w:shd w:val="clear" w:color="auto" w:fill="D2EAF1"/>
            <w:vAlign w:val="bottom"/>
          </w:tcPr>
          <w:p w:rsidR="00CB3FCD" w:rsidRDefault="00CB3FCD" w:rsidP="00770AFE">
            <w:pPr>
              <w:ind w:right="20"/>
              <w:jc w:val="right"/>
              <w:rPr>
                <w:sz w:val="20"/>
                <w:szCs w:val="20"/>
              </w:rPr>
            </w:pPr>
            <w:r>
              <w:rPr>
                <w:rFonts w:eastAsia="Times New Roman"/>
                <w:sz w:val="20"/>
                <w:szCs w:val="20"/>
              </w:rPr>
              <w:t>коррективы</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00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действий</w:t>
            </w:r>
          </w:p>
        </w:tc>
        <w:tc>
          <w:tcPr>
            <w:tcW w:w="360" w:type="dxa"/>
            <w:shd w:val="clear" w:color="auto" w:fill="D2EAF1"/>
            <w:vAlign w:val="bottom"/>
          </w:tcPr>
          <w:p w:rsidR="00CB3FCD" w:rsidRDefault="00CB3FCD" w:rsidP="00770AFE">
            <w:pPr>
              <w:ind w:right="80"/>
              <w:jc w:val="right"/>
              <w:rPr>
                <w:sz w:val="20"/>
                <w:szCs w:val="20"/>
              </w:rPr>
            </w:pPr>
            <w:r>
              <w:rPr>
                <w:rFonts w:eastAsia="Times New Roman"/>
                <w:sz w:val="20"/>
                <w:szCs w:val="20"/>
                <w:shd w:val="clear" w:color="auto" w:fill="D2EAF1"/>
              </w:rPr>
              <w:t>в</w:t>
            </w:r>
          </w:p>
        </w:tc>
        <w:tc>
          <w:tcPr>
            <w:tcW w:w="1140" w:type="dxa"/>
            <w:gridSpan w:val="3"/>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зависимости</w:t>
            </w:r>
          </w:p>
        </w:tc>
        <w:tc>
          <w:tcPr>
            <w:tcW w:w="500" w:type="dxa"/>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от</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основе образца, заданного учителем</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сделанных ошибок на разных этапах</w:t>
            </w:r>
          </w:p>
        </w:tc>
        <w:tc>
          <w:tcPr>
            <w:tcW w:w="2020" w:type="dxa"/>
            <w:gridSpan w:val="5"/>
            <w:shd w:val="clear" w:color="auto" w:fill="D2EAF1"/>
            <w:vAlign w:val="bottom"/>
          </w:tcPr>
          <w:p w:rsidR="00CB3FCD" w:rsidRDefault="00CB3FCD" w:rsidP="00770AFE">
            <w:pPr>
              <w:ind w:left="100"/>
              <w:rPr>
                <w:sz w:val="20"/>
                <w:szCs w:val="20"/>
              </w:rPr>
            </w:pPr>
            <w:r>
              <w:rPr>
                <w:rFonts w:eastAsia="Times New Roman"/>
                <w:sz w:val="20"/>
                <w:szCs w:val="20"/>
              </w:rPr>
              <w:t>последовательность</w:t>
            </w:r>
          </w:p>
        </w:tc>
        <w:tc>
          <w:tcPr>
            <w:tcW w:w="1200" w:type="dxa"/>
            <w:gridSpan w:val="2"/>
            <w:shd w:val="clear" w:color="auto" w:fill="D2EAF1"/>
            <w:vAlign w:val="bottom"/>
          </w:tcPr>
          <w:p w:rsidR="00CB3FCD" w:rsidRDefault="00CB3FCD" w:rsidP="00770AFE">
            <w:pPr>
              <w:ind w:right="120"/>
              <w:jc w:val="right"/>
              <w:rPr>
                <w:sz w:val="20"/>
                <w:szCs w:val="20"/>
              </w:rPr>
            </w:pPr>
            <w:r>
              <w:rPr>
                <w:rFonts w:eastAsia="Times New Roman"/>
                <w:sz w:val="20"/>
                <w:szCs w:val="20"/>
              </w:rPr>
              <w:t>действий</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360" w:type="dxa"/>
            <w:gridSpan w:val="3"/>
            <w:shd w:val="clear" w:color="auto" w:fill="D2EAF1"/>
            <w:vAlign w:val="bottom"/>
          </w:tcPr>
          <w:p w:rsidR="00CB3FCD" w:rsidRDefault="00CB3FCD" w:rsidP="00770AFE">
            <w:pPr>
              <w:ind w:left="100"/>
              <w:rPr>
                <w:sz w:val="20"/>
                <w:szCs w:val="20"/>
              </w:rPr>
            </w:pPr>
            <w:r>
              <w:rPr>
                <w:rFonts w:eastAsia="Times New Roman"/>
                <w:w w:val="99"/>
                <w:sz w:val="20"/>
                <w:szCs w:val="20"/>
              </w:rPr>
              <w:t>изменившихся</w:t>
            </w: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00" w:type="dxa"/>
            <w:gridSpan w:val="2"/>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rPr>
              <w:t>условий,</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4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80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340" w:type="dxa"/>
            <w:tcBorders>
              <w:right w:val="single" w:sz="8" w:space="0" w:color="78C0D4"/>
            </w:tcBorders>
            <w:shd w:val="clear" w:color="auto" w:fill="D2EAF1"/>
            <w:vAlign w:val="bottom"/>
          </w:tcPr>
          <w:p w:rsidR="00CB3FCD" w:rsidRDefault="00CB3FCD" w:rsidP="00770AFE">
            <w:pPr>
              <w:rPr>
                <w:sz w:val="19"/>
                <w:szCs w:val="19"/>
              </w:rPr>
            </w:pPr>
          </w:p>
        </w:tc>
        <w:tc>
          <w:tcPr>
            <w:tcW w:w="840" w:type="dxa"/>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урока</w:t>
            </w:r>
          </w:p>
        </w:tc>
        <w:tc>
          <w:tcPr>
            <w:tcW w:w="18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76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680" w:type="dxa"/>
            <w:shd w:val="clear" w:color="auto" w:fill="D2EAF1"/>
            <w:vAlign w:val="bottom"/>
          </w:tcPr>
          <w:p w:rsidR="00CB3FCD" w:rsidRDefault="00CB3FCD" w:rsidP="00770AFE">
            <w:pPr>
              <w:rPr>
                <w:sz w:val="19"/>
                <w:szCs w:val="19"/>
              </w:rPr>
            </w:pPr>
          </w:p>
        </w:tc>
        <w:tc>
          <w:tcPr>
            <w:tcW w:w="280" w:type="dxa"/>
            <w:tcBorders>
              <w:right w:val="single" w:sz="8" w:space="0" w:color="78C0D4"/>
            </w:tcBorders>
            <w:shd w:val="clear" w:color="auto" w:fill="D2EAF1"/>
            <w:vAlign w:val="bottom"/>
          </w:tcPr>
          <w:p w:rsidR="00CB3FCD" w:rsidRDefault="00CB3FCD" w:rsidP="00770AFE">
            <w:pPr>
              <w:rPr>
                <w:sz w:val="19"/>
                <w:szCs w:val="19"/>
              </w:rPr>
            </w:pPr>
          </w:p>
        </w:tc>
        <w:tc>
          <w:tcPr>
            <w:tcW w:w="3640" w:type="dxa"/>
            <w:gridSpan w:val="8"/>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зависимости от изменившихся условий</w:t>
            </w:r>
          </w:p>
        </w:tc>
        <w:tc>
          <w:tcPr>
            <w:tcW w:w="1000" w:type="dxa"/>
            <w:gridSpan w:val="2"/>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намечать</w:t>
            </w:r>
          </w:p>
        </w:tc>
        <w:tc>
          <w:tcPr>
            <w:tcW w:w="540" w:type="dxa"/>
            <w:gridSpan w:val="2"/>
            <w:shd w:val="clear" w:color="auto" w:fill="D2EAF1"/>
            <w:vAlign w:val="bottom"/>
          </w:tcPr>
          <w:p w:rsidR="00CB3FCD" w:rsidRDefault="00CB3FCD" w:rsidP="00770AFE">
            <w:pPr>
              <w:spacing w:line="228" w:lineRule="exact"/>
              <w:jc w:val="right"/>
              <w:rPr>
                <w:sz w:val="20"/>
                <w:szCs w:val="20"/>
              </w:rPr>
            </w:pPr>
            <w:r>
              <w:rPr>
                <w:rFonts w:eastAsia="Times New Roman"/>
                <w:sz w:val="20"/>
                <w:szCs w:val="20"/>
                <w:shd w:val="clear" w:color="auto" w:fill="D2EAF1"/>
              </w:rPr>
              <w:t>пути</w:t>
            </w:r>
          </w:p>
        </w:tc>
        <w:tc>
          <w:tcPr>
            <w:tcW w:w="1460" w:type="dxa"/>
            <w:gridSpan w:val="3"/>
            <w:tcBorders>
              <w:right w:val="single" w:sz="8" w:space="0" w:color="78C0D4"/>
            </w:tcBorders>
            <w:shd w:val="clear" w:color="auto" w:fill="D2EAF1"/>
            <w:vAlign w:val="bottom"/>
          </w:tcPr>
          <w:p w:rsidR="00CB3FCD" w:rsidRDefault="00CB3FCD" w:rsidP="00770AFE">
            <w:pPr>
              <w:spacing w:line="228" w:lineRule="exact"/>
              <w:ind w:right="17"/>
              <w:jc w:val="right"/>
              <w:rPr>
                <w:sz w:val="20"/>
                <w:szCs w:val="20"/>
              </w:rPr>
            </w:pPr>
            <w:r>
              <w:rPr>
                <w:rFonts w:eastAsia="Times New Roman"/>
                <w:sz w:val="20"/>
                <w:szCs w:val="20"/>
                <w:shd w:val="clear" w:color="auto" w:fill="D2EAF1"/>
              </w:rPr>
              <w:t>преодоления</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84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60" w:type="dxa"/>
            <w:gridSpan w:val="3"/>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трудностей</w:t>
            </w: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tcBorders>
            <w:shd w:val="clear" w:color="auto" w:fill="A5D5E2"/>
            <w:vAlign w:val="bottom"/>
          </w:tcPr>
          <w:p w:rsidR="00CB3FCD" w:rsidRDefault="00CB3FCD" w:rsidP="00770AFE">
            <w:pPr>
              <w:rPr>
                <w:sz w:val="20"/>
                <w:szCs w:val="20"/>
              </w:rPr>
            </w:pPr>
          </w:p>
        </w:tc>
        <w:tc>
          <w:tcPr>
            <w:tcW w:w="8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3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84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2980" w:type="dxa"/>
            <w:gridSpan w:val="5"/>
            <w:tcBorders>
              <w:bottom w:val="single" w:sz="8" w:space="0" w:color="78C0D4"/>
            </w:tcBorders>
            <w:shd w:val="clear" w:color="auto" w:fill="A5D5E2"/>
            <w:vAlign w:val="bottom"/>
          </w:tcPr>
          <w:p w:rsidR="00CB3FCD" w:rsidRDefault="00CB3FCD" w:rsidP="00770AFE">
            <w:pPr>
              <w:spacing w:line="227" w:lineRule="exact"/>
              <w:jc w:val="center"/>
              <w:rPr>
                <w:sz w:val="20"/>
                <w:szCs w:val="20"/>
              </w:rPr>
            </w:pPr>
            <w:r>
              <w:rPr>
                <w:rFonts w:eastAsia="Times New Roman"/>
                <w:b/>
                <w:bCs/>
                <w:w w:val="99"/>
                <w:sz w:val="20"/>
                <w:szCs w:val="20"/>
              </w:rPr>
              <w:t>ЦЕЛЕПОЛАГАНИЕ</w:t>
            </w: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16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6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8" w:lineRule="exact"/>
              <w:ind w:left="200"/>
              <w:rPr>
                <w:sz w:val="20"/>
                <w:szCs w:val="20"/>
              </w:rPr>
            </w:pPr>
            <w:r>
              <w:rPr>
                <w:rFonts w:eastAsia="Times New Roman"/>
                <w:b/>
                <w:bCs/>
                <w:sz w:val="20"/>
                <w:szCs w:val="20"/>
              </w:rPr>
              <w:t>5-9 класс</w:t>
            </w:r>
          </w:p>
        </w:tc>
        <w:tc>
          <w:tcPr>
            <w:tcW w:w="760" w:type="dxa"/>
            <w:gridSpan w:val="2"/>
            <w:shd w:val="clear" w:color="auto" w:fill="D2EAF1"/>
            <w:vAlign w:val="bottom"/>
          </w:tcPr>
          <w:p w:rsidR="00CB3FCD" w:rsidRDefault="00CB3FCD" w:rsidP="00770AFE">
            <w:pPr>
              <w:spacing w:line="223" w:lineRule="exact"/>
              <w:ind w:left="100"/>
              <w:rPr>
                <w:sz w:val="20"/>
                <w:szCs w:val="20"/>
              </w:rPr>
            </w:pPr>
            <w:r>
              <w:rPr>
                <w:rFonts w:eastAsia="Times New Roman"/>
                <w:w w:val="99"/>
                <w:sz w:val="20"/>
                <w:szCs w:val="20"/>
              </w:rPr>
              <w:t>Ученик</w:t>
            </w:r>
          </w:p>
        </w:tc>
        <w:tc>
          <w:tcPr>
            <w:tcW w:w="1300" w:type="dxa"/>
            <w:gridSpan w:val="2"/>
            <w:shd w:val="clear" w:color="auto" w:fill="D2EAF1"/>
            <w:vAlign w:val="bottom"/>
          </w:tcPr>
          <w:p w:rsidR="00CB3FCD" w:rsidRDefault="00CB3FCD" w:rsidP="00770AFE">
            <w:pPr>
              <w:spacing w:line="223" w:lineRule="exact"/>
              <w:jc w:val="right"/>
              <w:rPr>
                <w:sz w:val="20"/>
                <w:szCs w:val="20"/>
              </w:rPr>
            </w:pPr>
            <w:r>
              <w:rPr>
                <w:rFonts w:eastAsia="Times New Roman"/>
                <w:sz w:val="20"/>
                <w:szCs w:val="20"/>
              </w:rPr>
              <w:t>принимает</w:t>
            </w:r>
          </w:p>
        </w:tc>
        <w:tc>
          <w:tcPr>
            <w:tcW w:w="1340" w:type="dxa"/>
            <w:gridSpan w:val="3"/>
            <w:tcBorders>
              <w:right w:val="single" w:sz="8" w:space="0" w:color="78C0D4"/>
            </w:tcBorders>
            <w:shd w:val="clear" w:color="auto" w:fill="D2EAF1"/>
            <w:vAlign w:val="bottom"/>
          </w:tcPr>
          <w:p w:rsidR="00CB3FCD" w:rsidRDefault="00CB3FCD" w:rsidP="00770AFE">
            <w:pPr>
              <w:spacing w:line="223" w:lineRule="exact"/>
              <w:ind w:right="40"/>
              <w:jc w:val="right"/>
              <w:rPr>
                <w:sz w:val="20"/>
                <w:szCs w:val="20"/>
              </w:rPr>
            </w:pPr>
            <w:r>
              <w:rPr>
                <w:rFonts w:eastAsia="Times New Roman"/>
                <w:sz w:val="20"/>
                <w:szCs w:val="20"/>
              </w:rPr>
              <w:t>проблему,</w:t>
            </w:r>
          </w:p>
        </w:tc>
        <w:tc>
          <w:tcPr>
            <w:tcW w:w="1020" w:type="dxa"/>
            <w:gridSpan w:val="2"/>
            <w:shd w:val="clear" w:color="auto" w:fill="D2EAF1"/>
            <w:vAlign w:val="bottom"/>
          </w:tcPr>
          <w:p w:rsidR="00CB3FCD" w:rsidRDefault="00CB3FCD" w:rsidP="00770AFE">
            <w:pPr>
              <w:spacing w:line="223" w:lineRule="exact"/>
              <w:ind w:left="80"/>
              <w:rPr>
                <w:sz w:val="20"/>
                <w:szCs w:val="20"/>
              </w:rPr>
            </w:pPr>
            <w:r>
              <w:rPr>
                <w:rFonts w:eastAsia="Times New Roman"/>
                <w:w w:val="99"/>
                <w:sz w:val="20"/>
                <w:szCs w:val="20"/>
                <w:shd w:val="clear" w:color="auto" w:fill="D2EAF1"/>
              </w:rPr>
              <w:t>Совместно</w:t>
            </w:r>
          </w:p>
        </w:tc>
        <w:tc>
          <w:tcPr>
            <w:tcW w:w="280" w:type="dxa"/>
            <w:shd w:val="clear" w:color="auto" w:fill="D2EAF1"/>
            <w:vAlign w:val="bottom"/>
          </w:tcPr>
          <w:p w:rsidR="00CB3FCD" w:rsidRDefault="00CB3FCD" w:rsidP="00770AFE">
            <w:pPr>
              <w:spacing w:line="223" w:lineRule="exact"/>
              <w:ind w:left="160"/>
              <w:rPr>
                <w:sz w:val="20"/>
                <w:szCs w:val="20"/>
              </w:rPr>
            </w:pPr>
            <w:r>
              <w:rPr>
                <w:rFonts w:eastAsia="Times New Roman"/>
                <w:sz w:val="20"/>
                <w:szCs w:val="20"/>
                <w:shd w:val="clear" w:color="auto" w:fill="D2EAF1"/>
              </w:rPr>
              <w:t>с</w:t>
            </w:r>
          </w:p>
        </w:tc>
        <w:tc>
          <w:tcPr>
            <w:tcW w:w="2220" w:type="dxa"/>
            <w:gridSpan w:val="4"/>
            <w:tcBorders>
              <w:right w:val="single" w:sz="8" w:space="0" w:color="78C0D4"/>
            </w:tcBorders>
            <w:shd w:val="clear" w:color="auto" w:fill="D2EAF1"/>
            <w:vAlign w:val="bottom"/>
          </w:tcPr>
          <w:p w:rsidR="00CB3FCD" w:rsidRDefault="00CB3FCD" w:rsidP="00770AFE">
            <w:pPr>
              <w:spacing w:line="223" w:lineRule="exact"/>
              <w:ind w:right="40"/>
              <w:jc w:val="right"/>
              <w:rPr>
                <w:sz w:val="20"/>
                <w:szCs w:val="20"/>
              </w:rPr>
            </w:pPr>
            <w:r>
              <w:rPr>
                <w:rFonts w:eastAsia="Times New Roman"/>
                <w:sz w:val="20"/>
                <w:szCs w:val="20"/>
                <w:shd w:val="clear" w:color="auto" w:fill="D2EAF1"/>
              </w:rPr>
              <w:t>учителем  определяет</w:t>
            </w:r>
          </w:p>
        </w:tc>
        <w:tc>
          <w:tcPr>
            <w:tcW w:w="1580" w:type="dxa"/>
            <w:gridSpan w:val="4"/>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Самостоятельно,</w:t>
            </w:r>
          </w:p>
        </w:tc>
        <w:tc>
          <w:tcPr>
            <w:tcW w:w="440" w:type="dxa"/>
            <w:shd w:val="clear" w:color="auto" w:fill="D2EAF1"/>
            <w:vAlign w:val="bottom"/>
          </w:tcPr>
          <w:p w:rsidR="00CB3FCD" w:rsidRDefault="00CB3FCD" w:rsidP="00770AFE">
            <w:pPr>
              <w:spacing w:line="223" w:lineRule="exact"/>
              <w:jc w:val="right"/>
              <w:rPr>
                <w:sz w:val="20"/>
                <w:szCs w:val="20"/>
              </w:rPr>
            </w:pPr>
            <w:r>
              <w:rPr>
                <w:rFonts w:eastAsia="Times New Roman"/>
                <w:sz w:val="20"/>
                <w:szCs w:val="20"/>
                <w:shd w:val="clear" w:color="auto" w:fill="D2EAF1"/>
              </w:rPr>
              <w:t>при</w:t>
            </w:r>
          </w:p>
        </w:tc>
        <w:tc>
          <w:tcPr>
            <w:tcW w:w="1620" w:type="dxa"/>
            <w:gridSpan w:val="3"/>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незначительной</w:t>
            </w:r>
          </w:p>
        </w:tc>
        <w:tc>
          <w:tcPr>
            <w:tcW w:w="1540" w:type="dxa"/>
            <w:gridSpan w:val="4"/>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Самостоятельно</w:t>
            </w:r>
          </w:p>
        </w:tc>
        <w:tc>
          <w:tcPr>
            <w:tcW w:w="1460" w:type="dxa"/>
            <w:gridSpan w:val="3"/>
            <w:tcBorders>
              <w:right w:val="single" w:sz="8" w:space="0" w:color="78C0D4"/>
            </w:tcBorders>
            <w:shd w:val="clear" w:color="auto" w:fill="D2EAF1"/>
            <w:vAlign w:val="bottom"/>
          </w:tcPr>
          <w:p w:rsidR="00CB3FCD" w:rsidRDefault="00CB3FCD" w:rsidP="00770AFE">
            <w:pPr>
              <w:spacing w:line="223" w:lineRule="exact"/>
              <w:ind w:right="17"/>
              <w:jc w:val="right"/>
              <w:rPr>
                <w:sz w:val="20"/>
                <w:szCs w:val="20"/>
              </w:rPr>
            </w:pPr>
            <w:r>
              <w:rPr>
                <w:rFonts w:eastAsia="Times New Roman"/>
                <w:sz w:val="20"/>
                <w:szCs w:val="20"/>
                <w:shd w:val="clear" w:color="auto" w:fill="D2EAF1"/>
              </w:rPr>
              <w:t>формулирует</w:t>
            </w:r>
          </w:p>
        </w:tc>
      </w:tr>
      <w:tr w:rsidR="00CB3FCD" w:rsidTr="00770AFE">
        <w:trPr>
          <w:trHeight w:val="223"/>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2060" w:type="dxa"/>
            <w:gridSpan w:val="4"/>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сформулированную</w:t>
            </w:r>
          </w:p>
        </w:tc>
        <w:tc>
          <w:tcPr>
            <w:tcW w:w="1340" w:type="dxa"/>
            <w:gridSpan w:val="3"/>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учителем,</w:t>
            </w:r>
          </w:p>
        </w:tc>
        <w:tc>
          <w:tcPr>
            <w:tcW w:w="840" w:type="dxa"/>
            <w:shd w:val="clear" w:color="auto" w:fill="D2EAF1"/>
            <w:vAlign w:val="bottom"/>
          </w:tcPr>
          <w:p w:rsidR="00CB3FCD" w:rsidRDefault="00CB3FCD" w:rsidP="00770AFE">
            <w:pPr>
              <w:spacing w:line="223" w:lineRule="exact"/>
              <w:ind w:left="80"/>
              <w:rPr>
                <w:sz w:val="20"/>
                <w:szCs w:val="20"/>
              </w:rPr>
            </w:pPr>
            <w:r>
              <w:rPr>
                <w:rFonts w:eastAsia="Times New Roman"/>
                <w:sz w:val="20"/>
                <w:szCs w:val="20"/>
              </w:rPr>
              <w:t>границы</w:t>
            </w:r>
          </w:p>
        </w:tc>
        <w:tc>
          <w:tcPr>
            <w:tcW w:w="180" w:type="dxa"/>
            <w:shd w:val="clear" w:color="auto" w:fill="D2EAF1"/>
            <w:vAlign w:val="bottom"/>
          </w:tcPr>
          <w:p w:rsidR="00CB3FCD" w:rsidRDefault="00CB3FCD" w:rsidP="00770AFE">
            <w:pPr>
              <w:rPr>
                <w:sz w:val="19"/>
                <w:szCs w:val="19"/>
              </w:rPr>
            </w:pPr>
          </w:p>
        </w:tc>
        <w:tc>
          <w:tcPr>
            <w:tcW w:w="1040" w:type="dxa"/>
            <w:gridSpan w:val="2"/>
            <w:shd w:val="clear" w:color="auto" w:fill="D2EAF1"/>
            <w:vAlign w:val="bottom"/>
          </w:tcPr>
          <w:p w:rsidR="00CB3FCD" w:rsidRDefault="00CB3FCD" w:rsidP="00770AFE">
            <w:pPr>
              <w:spacing w:line="223" w:lineRule="exact"/>
              <w:ind w:right="217"/>
              <w:jc w:val="right"/>
              <w:rPr>
                <w:sz w:val="20"/>
                <w:szCs w:val="20"/>
              </w:rPr>
            </w:pPr>
            <w:r>
              <w:rPr>
                <w:rFonts w:eastAsia="Times New Roman"/>
                <w:sz w:val="20"/>
                <w:szCs w:val="20"/>
              </w:rPr>
              <w:t>знания</w:t>
            </w:r>
          </w:p>
        </w:tc>
        <w:tc>
          <w:tcPr>
            <w:tcW w:w="500" w:type="dxa"/>
            <w:shd w:val="clear" w:color="auto" w:fill="D2EAF1"/>
            <w:vAlign w:val="bottom"/>
          </w:tcPr>
          <w:p w:rsidR="00CB3FCD" w:rsidRDefault="00CB3FCD" w:rsidP="00770AFE">
            <w:pPr>
              <w:spacing w:line="223" w:lineRule="exact"/>
              <w:ind w:left="40"/>
              <w:rPr>
                <w:sz w:val="20"/>
                <w:szCs w:val="20"/>
              </w:rPr>
            </w:pPr>
            <w:r>
              <w:rPr>
                <w:rFonts w:eastAsia="Times New Roman"/>
                <w:sz w:val="20"/>
                <w:szCs w:val="20"/>
              </w:rPr>
              <w:t>и</w:t>
            </w:r>
          </w:p>
        </w:tc>
        <w:tc>
          <w:tcPr>
            <w:tcW w:w="960" w:type="dxa"/>
            <w:gridSpan w:val="2"/>
            <w:tcBorders>
              <w:right w:val="single" w:sz="8" w:space="0" w:color="78C0D4"/>
            </w:tcBorders>
            <w:shd w:val="clear" w:color="auto" w:fill="D2EAF1"/>
            <w:vAlign w:val="bottom"/>
          </w:tcPr>
          <w:p w:rsidR="00CB3FCD" w:rsidRDefault="00CB3FCD" w:rsidP="00770AFE">
            <w:pPr>
              <w:spacing w:line="223" w:lineRule="exact"/>
              <w:ind w:right="40"/>
              <w:jc w:val="right"/>
              <w:rPr>
                <w:sz w:val="20"/>
                <w:szCs w:val="20"/>
              </w:rPr>
            </w:pPr>
            <w:r>
              <w:rPr>
                <w:rFonts w:eastAsia="Times New Roman"/>
                <w:w w:val="96"/>
                <w:sz w:val="20"/>
                <w:szCs w:val="20"/>
              </w:rPr>
              <w:t>незнания,</w:t>
            </w:r>
          </w:p>
        </w:tc>
        <w:tc>
          <w:tcPr>
            <w:tcW w:w="3640" w:type="dxa"/>
            <w:gridSpan w:val="8"/>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помощи  учителя  определяет  цель  на</w:t>
            </w:r>
          </w:p>
        </w:tc>
        <w:tc>
          <w:tcPr>
            <w:tcW w:w="1000" w:type="dxa"/>
            <w:gridSpan w:val="2"/>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проблему,</w:t>
            </w:r>
          </w:p>
        </w:tc>
        <w:tc>
          <w:tcPr>
            <w:tcW w:w="360" w:type="dxa"/>
            <w:shd w:val="clear" w:color="auto" w:fill="D2EAF1"/>
            <w:vAlign w:val="bottom"/>
          </w:tcPr>
          <w:p w:rsidR="00CB3FCD" w:rsidRDefault="00CB3FCD" w:rsidP="00770AFE">
            <w:pPr>
              <w:rPr>
                <w:sz w:val="19"/>
                <w:szCs w:val="19"/>
              </w:rPr>
            </w:pPr>
          </w:p>
        </w:tc>
        <w:tc>
          <w:tcPr>
            <w:tcW w:w="180" w:type="dxa"/>
            <w:shd w:val="clear" w:color="auto" w:fill="D2EAF1"/>
            <w:vAlign w:val="bottom"/>
          </w:tcPr>
          <w:p w:rsidR="00CB3FCD" w:rsidRDefault="00CB3FCD" w:rsidP="00770AFE">
            <w:pPr>
              <w:rPr>
                <w:sz w:val="19"/>
                <w:szCs w:val="19"/>
              </w:rPr>
            </w:pPr>
          </w:p>
        </w:tc>
        <w:tc>
          <w:tcPr>
            <w:tcW w:w="1460" w:type="dxa"/>
            <w:gridSpan w:val="3"/>
            <w:tcBorders>
              <w:right w:val="single" w:sz="8" w:space="0" w:color="78C0D4"/>
            </w:tcBorders>
            <w:shd w:val="clear" w:color="auto" w:fill="D2EAF1"/>
            <w:vAlign w:val="bottom"/>
          </w:tcPr>
          <w:p w:rsidR="00CB3FCD" w:rsidRDefault="00CB3FCD" w:rsidP="00770AFE">
            <w:pPr>
              <w:spacing w:line="223" w:lineRule="exact"/>
              <w:ind w:right="17"/>
              <w:jc w:val="right"/>
              <w:rPr>
                <w:sz w:val="20"/>
                <w:szCs w:val="20"/>
              </w:rPr>
            </w:pPr>
            <w:r>
              <w:rPr>
                <w:rFonts w:eastAsia="Times New Roman"/>
                <w:sz w:val="20"/>
                <w:szCs w:val="20"/>
              </w:rPr>
              <w:t>анализирует</w:t>
            </w: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совместно  с</w:t>
            </w:r>
          </w:p>
        </w:tc>
        <w:tc>
          <w:tcPr>
            <w:tcW w:w="2140" w:type="dxa"/>
            <w:gridSpan w:val="4"/>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учителем  определяет</w:t>
            </w:r>
          </w:p>
        </w:tc>
        <w:tc>
          <w:tcPr>
            <w:tcW w:w="1300" w:type="dxa"/>
            <w:gridSpan w:val="3"/>
            <w:shd w:val="clear" w:color="auto" w:fill="D2EAF1"/>
            <w:vAlign w:val="bottom"/>
          </w:tcPr>
          <w:p w:rsidR="00CB3FCD" w:rsidRDefault="00CB3FCD" w:rsidP="00770AFE">
            <w:pPr>
              <w:ind w:left="80"/>
              <w:rPr>
                <w:sz w:val="20"/>
                <w:szCs w:val="20"/>
              </w:rPr>
            </w:pPr>
            <w:r>
              <w:rPr>
                <w:rFonts w:eastAsia="Times New Roman"/>
                <w:w w:val="99"/>
                <w:sz w:val="20"/>
                <w:szCs w:val="20"/>
              </w:rPr>
              <w:t>обнаруживает</w:t>
            </w:r>
          </w:p>
        </w:tc>
        <w:tc>
          <w:tcPr>
            <w:tcW w:w="760" w:type="dxa"/>
            <w:shd w:val="clear" w:color="auto" w:fill="D2EAF1"/>
            <w:vAlign w:val="bottom"/>
          </w:tcPr>
          <w:p w:rsidR="00CB3FCD" w:rsidRDefault="00CB3FCD" w:rsidP="00770AFE">
            <w:pPr>
              <w:ind w:right="137"/>
              <w:jc w:val="right"/>
              <w:rPr>
                <w:sz w:val="20"/>
                <w:szCs w:val="20"/>
              </w:rPr>
            </w:pPr>
            <w:r>
              <w:rPr>
                <w:rFonts w:eastAsia="Times New Roman"/>
                <w:sz w:val="20"/>
                <w:szCs w:val="20"/>
              </w:rPr>
              <w:t>и</w:t>
            </w:r>
          </w:p>
        </w:tc>
        <w:tc>
          <w:tcPr>
            <w:tcW w:w="146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формулирует</w:t>
            </w:r>
          </w:p>
        </w:tc>
        <w:tc>
          <w:tcPr>
            <w:tcW w:w="760" w:type="dxa"/>
            <w:shd w:val="clear" w:color="auto" w:fill="D2EAF1"/>
            <w:vAlign w:val="bottom"/>
          </w:tcPr>
          <w:p w:rsidR="00CB3FCD" w:rsidRDefault="00CB3FCD" w:rsidP="00770AFE">
            <w:pPr>
              <w:ind w:left="100"/>
              <w:rPr>
                <w:sz w:val="20"/>
                <w:szCs w:val="20"/>
              </w:rPr>
            </w:pPr>
            <w:r>
              <w:rPr>
                <w:rFonts w:eastAsia="Times New Roman"/>
                <w:sz w:val="20"/>
                <w:szCs w:val="20"/>
              </w:rPr>
              <w:t>основе</w:t>
            </w:r>
          </w:p>
        </w:tc>
        <w:tc>
          <w:tcPr>
            <w:tcW w:w="300" w:type="dxa"/>
            <w:shd w:val="clear" w:color="auto" w:fill="D2EAF1"/>
            <w:vAlign w:val="bottom"/>
          </w:tcPr>
          <w:p w:rsidR="00CB3FCD" w:rsidRDefault="00CB3FCD" w:rsidP="00770AFE">
            <w:pPr>
              <w:rPr>
                <w:sz w:val="20"/>
                <w:szCs w:val="20"/>
              </w:rPr>
            </w:pPr>
          </w:p>
        </w:tc>
        <w:tc>
          <w:tcPr>
            <w:tcW w:w="960" w:type="dxa"/>
            <w:gridSpan w:val="3"/>
            <w:shd w:val="clear" w:color="auto" w:fill="D2EAF1"/>
            <w:vAlign w:val="bottom"/>
          </w:tcPr>
          <w:p w:rsidR="00CB3FCD" w:rsidRDefault="00CB3FCD" w:rsidP="00770AFE">
            <w:pPr>
              <w:ind w:right="175"/>
              <w:jc w:val="right"/>
              <w:rPr>
                <w:sz w:val="20"/>
                <w:szCs w:val="20"/>
              </w:rPr>
            </w:pPr>
            <w:r>
              <w:rPr>
                <w:rFonts w:eastAsia="Times New Roman"/>
                <w:sz w:val="20"/>
                <w:szCs w:val="20"/>
              </w:rPr>
              <w:t>анализа</w:t>
            </w:r>
          </w:p>
        </w:tc>
        <w:tc>
          <w:tcPr>
            <w:tcW w:w="16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альтернативных</w:t>
            </w:r>
          </w:p>
        </w:tc>
        <w:tc>
          <w:tcPr>
            <w:tcW w:w="100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причины</w:t>
            </w:r>
          </w:p>
        </w:tc>
        <w:tc>
          <w:tcPr>
            <w:tcW w:w="36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ее</w:t>
            </w:r>
          </w:p>
        </w:tc>
        <w:tc>
          <w:tcPr>
            <w:tcW w:w="180" w:type="dxa"/>
            <w:shd w:val="clear" w:color="auto" w:fill="D2EAF1"/>
            <w:vAlign w:val="bottom"/>
          </w:tcPr>
          <w:p w:rsidR="00CB3FCD" w:rsidRDefault="00CB3FCD" w:rsidP="00770AFE">
            <w:pPr>
              <w:rPr>
                <w:sz w:val="20"/>
                <w:szCs w:val="20"/>
              </w:rPr>
            </w:pPr>
          </w:p>
        </w:tc>
        <w:tc>
          <w:tcPr>
            <w:tcW w:w="1460" w:type="dxa"/>
            <w:gridSpan w:val="3"/>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w w:val="98"/>
                <w:sz w:val="20"/>
                <w:szCs w:val="20"/>
                <w:shd w:val="clear" w:color="auto" w:fill="D2EAF1"/>
              </w:rPr>
              <w:t>существования,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цель, задачи, способен принять цель</w:t>
            </w:r>
          </w:p>
        </w:tc>
        <w:tc>
          <w:tcPr>
            <w:tcW w:w="1020" w:type="dxa"/>
            <w:gridSpan w:val="2"/>
            <w:shd w:val="clear" w:color="auto" w:fill="D2EAF1"/>
            <w:vAlign w:val="bottom"/>
          </w:tcPr>
          <w:p w:rsidR="00CB3FCD" w:rsidRDefault="00CB3FCD" w:rsidP="00770AFE">
            <w:pPr>
              <w:ind w:left="80"/>
              <w:rPr>
                <w:sz w:val="20"/>
                <w:szCs w:val="20"/>
              </w:rPr>
            </w:pPr>
            <w:r>
              <w:rPr>
                <w:rFonts w:eastAsia="Times New Roman"/>
                <w:sz w:val="20"/>
                <w:szCs w:val="20"/>
              </w:rPr>
              <w:t>проблему;</w:t>
            </w:r>
          </w:p>
        </w:tc>
        <w:tc>
          <w:tcPr>
            <w:tcW w:w="280" w:type="dxa"/>
            <w:shd w:val="clear" w:color="auto" w:fill="D2EAF1"/>
            <w:vAlign w:val="bottom"/>
          </w:tcPr>
          <w:p w:rsidR="00CB3FCD" w:rsidRDefault="00CB3FCD" w:rsidP="00770AFE">
            <w:pPr>
              <w:rPr>
                <w:sz w:val="20"/>
                <w:szCs w:val="20"/>
              </w:rPr>
            </w:pPr>
          </w:p>
        </w:tc>
        <w:tc>
          <w:tcPr>
            <w:tcW w:w="1260" w:type="dxa"/>
            <w:gridSpan w:val="2"/>
            <w:shd w:val="clear" w:color="auto" w:fill="D2EAF1"/>
            <w:vAlign w:val="bottom"/>
          </w:tcPr>
          <w:p w:rsidR="00CB3FCD" w:rsidRDefault="00CB3FCD" w:rsidP="00770AFE">
            <w:pPr>
              <w:jc w:val="center"/>
              <w:rPr>
                <w:sz w:val="20"/>
                <w:szCs w:val="20"/>
              </w:rPr>
            </w:pPr>
            <w:r>
              <w:rPr>
                <w:rFonts w:eastAsia="Times New Roman"/>
                <w:sz w:val="20"/>
                <w:szCs w:val="20"/>
              </w:rPr>
              <w:t>обозначает</w:t>
            </w:r>
          </w:p>
        </w:tc>
        <w:tc>
          <w:tcPr>
            <w:tcW w:w="9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цель,</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rPr>
              <w:t>способов</w:t>
            </w:r>
          </w:p>
        </w:tc>
        <w:tc>
          <w:tcPr>
            <w:tcW w:w="160" w:type="dxa"/>
            <w:shd w:val="clear" w:color="auto" w:fill="D2EAF1"/>
            <w:vAlign w:val="bottom"/>
          </w:tcPr>
          <w:p w:rsidR="00CB3FCD" w:rsidRDefault="00CB3FCD" w:rsidP="00770AFE">
            <w:pPr>
              <w:rPr>
                <w:sz w:val="20"/>
                <w:szCs w:val="20"/>
              </w:rPr>
            </w:pPr>
          </w:p>
        </w:tc>
        <w:tc>
          <w:tcPr>
            <w:tcW w:w="1380" w:type="dxa"/>
            <w:gridSpan w:val="3"/>
            <w:shd w:val="clear" w:color="auto" w:fill="D2EAF1"/>
            <w:vAlign w:val="bottom"/>
          </w:tcPr>
          <w:p w:rsidR="00CB3FCD" w:rsidRDefault="00CB3FCD" w:rsidP="00770AFE">
            <w:pPr>
              <w:ind w:right="400"/>
              <w:jc w:val="right"/>
              <w:rPr>
                <w:sz w:val="20"/>
                <w:szCs w:val="20"/>
              </w:rPr>
            </w:pPr>
            <w:r>
              <w:rPr>
                <w:rFonts w:eastAsia="Times New Roman"/>
                <w:sz w:val="20"/>
                <w:szCs w:val="20"/>
              </w:rPr>
              <w:t>решения</w:t>
            </w: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9"/>
                <w:sz w:val="20"/>
                <w:szCs w:val="20"/>
              </w:rPr>
              <w:t>проблемы,</w:t>
            </w:r>
          </w:p>
        </w:tc>
        <w:tc>
          <w:tcPr>
            <w:tcW w:w="1900" w:type="dxa"/>
            <w:gridSpan w:val="5"/>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выдвигает гипотезы,</w:t>
            </w:r>
          </w:p>
        </w:tc>
        <w:tc>
          <w:tcPr>
            <w:tcW w:w="1100" w:type="dxa"/>
            <w:gridSpan w:val="2"/>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определяет</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деятельности   и   удержать   ее   на</w:t>
            </w:r>
          </w:p>
        </w:tc>
        <w:tc>
          <w:tcPr>
            <w:tcW w:w="2060" w:type="dxa"/>
            <w:gridSpan w:val="4"/>
            <w:shd w:val="clear" w:color="auto" w:fill="D2EAF1"/>
            <w:vAlign w:val="bottom"/>
          </w:tcPr>
          <w:p w:rsidR="00CB3FCD" w:rsidRDefault="00CB3FCD" w:rsidP="00770AFE">
            <w:pPr>
              <w:ind w:left="80"/>
              <w:rPr>
                <w:sz w:val="20"/>
                <w:szCs w:val="20"/>
              </w:rPr>
            </w:pPr>
            <w:r>
              <w:rPr>
                <w:rFonts w:eastAsia="Times New Roman"/>
                <w:sz w:val="20"/>
                <w:szCs w:val="20"/>
              </w:rPr>
              <w:t>соответствующую</w:t>
            </w:r>
          </w:p>
        </w:tc>
        <w:tc>
          <w:tcPr>
            <w:tcW w:w="500" w:type="dxa"/>
            <w:shd w:val="clear" w:color="auto" w:fill="D2EAF1"/>
            <w:vAlign w:val="bottom"/>
          </w:tcPr>
          <w:p w:rsidR="00CB3FCD" w:rsidRDefault="00CB3FCD" w:rsidP="00770AFE">
            <w:pPr>
              <w:rPr>
                <w:sz w:val="20"/>
                <w:szCs w:val="20"/>
              </w:rPr>
            </w:pPr>
          </w:p>
        </w:tc>
        <w:tc>
          <w:tcPr>
            <w:tcW w:w="9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заданной</w:t>
            </w:r>
          </w:p>
        </w:tc>
        <w:tc>
          <w:tcPr>
            <w:tcW w:w="1220" w:type="dxa"/>
            <w:gridSpan w:val="3"/>
            <w:shd w:val="clear" w:color="auto" w:fill="D2EAF1"/>
            <w:vAlign w:val="bottom"/>
          </w:tcPr>
          <w:p w:rsidR="00CB3FCD" w:rsidRDefault="00CB3FCD" w:rsidP="00770AFE">
            <w:pPr>
              <w:ind w:left="100"/>
              <w:rPr>
                <w:sz w:val="20"/>
                <w:szCs w:val="20"/>
              </w:rPr>
            </w:pPr>
            <w:r>
              <w:rPr>
                <w:rFonts w:eastAsia="Times New Roman"/>
                <w:w w:val="96"/>
                <w:sz w:val="20"/>
                <w:szCs w:val="20"/>
                <w:shd w:val="clear" w:color="auto" w:fill="D2EAF1"/>
              </w:rPr>
              <w:t>формулирует</w:t>
            </w:r>
          </w:p>
        </w:tc>
        <w:tc>
          <w:tcPr>
            <w:tcW w:w="2420" w:type="dxa"/>
            <w:gridSpan w:val="5"/>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проблему,   обозначает</w:t>
            </w:r>
          </w:p>
        </w:tc>
        <w:tc>
          <w:tcPr>
            <w:tcW w:w="560" w:type="dxa"/>
            <w:shd w:val="clear" w:color="auto" w:fill="D2EAF1"/>
            <w:vAlign w:val="bottom"/>
          </w:tcPr>
          <w:p w:rsidR="00CB3FCD" w:rsidRDefault="00CB3FCD" w:rsidP="00770AFE">
            <w:pPr>
              <w:ind w:left="100"/>
              <w:rPr>
                <w:sz w:val="20"/>
                <w:szCs w:val="20"/>
              </w:rPr>
            </w:pPr>
            <w:r>
              <w:rPr>
                <w:rFonts w:eastAsia="Times New Roman"/>
                <w:sz w:val="20"/>
                <w:szCs w:val="20"/>
              </w:rPr>
              <w:t>цель,</w:t>
            </w:r>
          </w:p>
        </w:tc>
        <w:tc>
          <w:tcPr>
            <w:tcW w:w="4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00" w:type="dxa"/>
            <w:gridSpan w:val="2"/>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rPr>
              <w:t>задачи,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протяжении всего урока, (частичное</w:t>
            </w:r>
          </w:p>
        </w:tc>
        <w:tc>
          <w:tcPr>
            <w:tcW w:w="1020" w:type="dxa"/>
            <w:gridSpan w:val="2"/>
            <w:shd w:val="clear" w:color="auto" w:fill="D2EAF1"/>
            <w:vAlign w:val="bottom"/>
          </w:tcPr>
          <w:p w:rsidR="00CB3FCD" w:rsidRDefault="00CB3FCD" w:rsidP="00770AFE">
            <w:pPr>
              <w:ind w:left="80"/>
              <w:rPr>
                <w:sz w:val="20"/>
                <w:szCs w:val="20"/>
              </w:rPr>
            </w:pPr>
            <w:r>
              <w:rPr>
                <w:rFonts w:eastAsia="Times New Roman"/>
                <w:sz w:val="20"/>
                <w:szCs w:val="20"/>
              </w:rPr>
              <w:t>проблеме,</w:t>
            </w:r>
          </w:p>
        </w:tc>
        <w:tc>
          <w:tcPr>
            <w:tcW w:w="28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jc w:val="right"/>
              <w:rPr>
                <w:sz w:val="20"/>
                <w:szCs w:val="20"/>
              </w:rPr>
            </w:pPr>
            <w:r>
              <w:rPr>
                <w:rFonts w:eastAsia="Times New Roman"/>
                <w:sz w:val="20"/>
                <w:szCs w:val="20"/>
              </w:rPr>
              <w:t>задачи</w:t>
            </w:r>
          </w:p>
        </w:tc>
        <w:tc>
          <w:tcPr>
            <w:tcW w:w="146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адекватные</w:t>
            </w:r>
          </w:p>
        </w:tc>
        <w:tc>
          <w:tcPr>
            <w:tcW w:w="760" w:type="dxa"/>
            <w:shd w:val="clear" w:color="auto" w:fill="D2EAF1"/>
            <w:vAlign w:val="bottom"/>
          </w:tcPr>
          <w:p w:rsidR="00CB3FCD" w:rsidRDefault="00CB3FCD" w:rsidP="00770AFE">
            <w:pPr>
              <w:ind w:left="100"/>
              <w:rPr>
                <w:sz w:val="20"/>
                <w:szCs w:val="20"/>
              </w:rPr>
            </w:pPr>
            <w:r>
              <w:rPr>
                <w:rFonts w:eastAsia="Times New Roman"/>
                <w:sz w:val="20"/>
                <w:szCs w:val="20"/>
              </w:rPr>
              <w:t>цель,</w:t>
            </w:r>
          </w:p>
        </w:tc>
        <w:tc>
          <w:tcPr>
            <w:tcW w:w="1840" w:type="dxa"/>
            <w:gridSpan w:val="5"/>
            <w:shd w:val="clear" w:color="auto" w:fill="D2EAF1"/>
            <w:vAlign w:val="bottom"/>
          </w:tcPr>
          <w:p w:rsidR="00CB3FCD" w:rsidRDefault="00CB3FCD" w:rsidP="00770AFE">
            <w:pPr>
              <w:ind w:left="80"/>
              <w:rPr>
                <w:sz w:val="20"/>
                <w:szCs w:val="20"/>
              </w:rPr>
            </w:pPr>
            <w:r>
              <w:rPr>
                <w:rFonts w:eastAsia="Times New Roman"/>
                <w:sz w:val="20"/>
                <w:szCs w:val="20"/>
              </w:rPr>
              <w:t>соответствующую</w:t>
            </w: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заданной</w:t>
            </w:r>
          </w:p>
        </w:tc>
        <w:tc>
          <w:tcPr>
            <w:tcW w:w="1900" w:type="dxa"/>
            <w:gridSpan w:val="5"/>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последовательность</w:t>
            </w:r>
          </w:p>
        </w:tc>
        <w:tc>
          <w:tcPr>
            <w:tcW w:w="1100" w:type="dxa"/>
            <w:gridSpan w:val="2"/>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действий,</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260" w:type="dxa"/>
            <w:gridSpan w:val="3"/>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понимание),</w:t>
            </w:r>
          </w:p>
        </w:tc>
        <w:tc>
          <w:tcPr>
            <w:tcW w:w="1800" w:type="dxa"/>
            <w:gridSpan w:val="3"/>
            <w:shd w:val="clear" w:color="auto" w:fill="D2EAF1"/>
            <w:vAlign w:val="bottom"/>
          </w:tcPr>
          <w:p w:rsidR="00CB3FCD" w:rsidRDefault="00CB3FCD" w:rsidP="00770AFE">
            <w:pPr>
              <w:spacing w:line="228" w:lineRule="exact"/>
              <w:ind w:left="460"/>
              <w:rPr>
                <w:sz w:val="20"/>
                <w:szCs w:val="20"/>
              </w:rPr>
            </w:pPr>
            <w:r>
              <w:rPr>
                <w:rFonts w:eastAsia="Times New Roman"/>
                <w:sz w:val="20"/>
                <w:szCs w:val="20"/>
              </w:rPr>
              <w:t>нуждается</w:t>
            </w:r>
          </w:p>
        </w:tc>
        <w:tc>
          <w:tcPr>
            <w:tcW w:w="340" w:type="dxa"/>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rPr>
              <w:t>в</w:t>
            </w:r>
          </w:p>
        </w:tc>
        <w:tc>
          <w:tcPr>
            <w:tcW w:w="1020" w:type="dxa"/>
            <w:gridSpan w:val="2"/>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заданной</w:t>
            </w:r>
          </w:p>
        </w:tc>
        <w:tc>
          <w:tcPr>
            <w:tcW w:w="2500" w:type="dxa"/>
            <w:gridSpan w:val="5"/>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shd w:val="clear" w:color="auto" w:fill="D2EAF1"/>
              </w:rPr>
              <w:t>цели,   последовательность</w:t>
            </w:r>
          </w:p>
        </w:tc>
        <w:tc>
          <w:tcPr>
            <w:tcW w:w="3640" w:type="dxa"/>
            <w:gridSpan w:val="8"/>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проблеме, задачи адекватные заданной</w:t>
            </w:r>
          </w:p>
        </w:tc>
        <w:tc>
          <w:tcPr>
            <w:tcW w:w="3000" w:type="dxa"/>
            <w:gridSpan w:val="7"/>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способы и средства достижения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постоянном</w:t>
            </w:r>
          </w:p>
        </w:tc>
        <w:tc>
          <w:tcPr>
            <w:tcW w:w="800" w:type="dxa"/>
            <w:shd w:val="clear" w:color="auto" w:fill="D2EAF1"/>
            <w:vAlign w:val="bottom"/>
          </w:tcPr>
          <w:p w:rsidR="00CB3FCD" w:rsidRDefault="00CB3FCD" w:rsidP="00770AFE">
            <w:pPr>
              <w:jc w:val="right"/>
              <w:rPr>
                <w:sz w:val="20"/>
                <w:szCs w:val="20"/>
              </w:rPr>
            </w:pPr>
            <w:r>
              <w:rPr>
                <w:rFonts w:eastAsia="Times New Roman"/>
                <w:w w:val="97"/>
                <w:sz w:val="20"/>
                <w:szCs w:val="20"/>
                <w:shd w:val="clear" w:color="auto" w:fill="D2EAF1"/>
              </w:rPr>
              <w:t>контроле</w:t>
            </w:r>
          </w:p>
        </w:tc>
        <w:tc>
          <w:tcPr>
            <w:tcW w:w="460" w:type="dxa"/>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со</w:t>
            </w:r>
          </w:p>
        </w:tc>
        <w:tc>
          <w:tcPr>
            <w:tcW w:w="88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стороны</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действий   для   достижения   цели;</w:t>
            </w:r>
          </w:p>
        </w:tc>
        <w:tc>
          <w:tcPr>
            <w:tcW w:w="3640" w:type="dxa"/>
            <w:gridSpan w:val="8"/>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цели, последовательность действий для</w:t>
            </w:r>
          </w:p>
        </w:tc>
        <w:tc>
          <w:tcPr>
            <w:tcW w:w="560" w:type="dxa"/>
            <w:shd w:val="clear" w:color="auto" w:fill="D2EAF1"/>
            <w:vAlign w:val="bottom"/>
          </w:tcPr>
          <w:p w:rsidR="00CB3FCD" w:rsidRDefault="00CB3FCD" w:rsidP="00770AFE">
            <w:pPr>
              <w:ind w:left="100"/>
              <w:rPr>
                <w:sz w:val="20"/>
                <w:szCs w:val="20"/>
              </w:rPr>
            </w:pPr>
            <w:r>
              <w:rPr>
                <w:rFonts w:eastAsia="Times New Roman"/>
                <w:w w:val="95"/>
                <w:sz w:val="20"/>
                <w:szCs w:val="20"/>
                <w:shd w:val="clear" w:color="auto" w:fill="D2EAF1"/>
              </w:rPr>
              <w:t>цели;</w:t>
            </w:r>
          </w:p>
        </w:tc>
        <w:tc>
          <w:tcPr>
            <w:tcW w:w="80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умеет</w:t>
            </w:r>
          </w:p>
        </w:tc>
        <w:tc>
          <w:tcPr>
            <w:tcW w:w="180" w:type="dxa"/>
            <w:shd w:val="clear" w:color="auto" w:fill="D2EAF1"/>
            <w:vAlign w:val="bottom"/>
          </w:tcPr>
          <w:p w:rsidR="00CB3FCD" w:rsidRDefault="00CB3FCD" w:rsidP="00770AFE">
            <w:pPr>
              <w:rPr>
                <w:sz w:val="20"/>
                <w:szCs w:val="20"/>
              </w:rPr>
            </w:pPr>
          </w:p>
        </w:tc>
        <w:tc>
          <w:tcPr>
            <w:tcW w:w="1460" w:type="dxa"/>
            <w:gridSpan w:val="3"/>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w w:val="97"/>
                <w:sz w:val="20"/>
                <w:szCs w:val="20"/>
                <w:shd w:val="clear" w:color="auto" w:fill="D2EAF1"/>
              </w:rPr>
              <w:t>самостоятельно</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учителя;  осознает,  что  необходимо</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способен удержать ее на протяжении</w:t>
            </w:r>
          </w:p>
        </w:tc>
        <w:tc>
          <w:tcPr>
            <w:tcW w:w="1220" w:type="dxa"/>
            <w:gridSpan w:val="3"/>
            <w:shd w:val="clear" w:color="auto" w:fill="D2EAF1"/>
            <w:vAlign w:val="bottom"/>
          </w:tcPr>
          <w:p w:rsidR="00CB3FCD" w:rsidRDefault="00CB3FCD" w:rsidP="00770AFE">
            <w:pPr>
              <w:ind w:left="100"/>
              <w:rPr>
                <w:sz w:val="20"/>
                <w:szCs w:val="20"/>
              </w:rPr>
            </w:pPr>
            <w:r>
              <w:rPr>
                <w:rFonts w:eastAsia="Times New Roman"/>
                <w:sz w:val="20"/>
                <w:szCs w:val="20"/>
              </w:rPr>
              <w:t>достижения</w:t>
            </w:r>
          </w:p>
        </w:tc>
        <w:tc>
          <w:tcPr>
            <w:tcW w:w="800" w:type="dxa"/>
            <w:gridSpan w:val="2"/>
            <w:shd w:val="clear" w:color="auto" w:fill="D2EAF1"/>
            <w:vAlign w:val="bottom"/>
          </w:tcPr>
          <w:p w:rsidR="00CB3FCD" w:rsidRDefault="00CB3FCD" w:rsidP="00770AFE">
            <w:pPr>
              <w:rPr>
                <w:sz w:val="20"/>
                <w:szCs w:val="20"/>
              </w:rPr>
            </w:pPr>
            <w:r>
              <w:rPr>
                <w:rFonts w:eastAsia="Times New Roman"/>
                <w:sz w:val="20"/>
                <w:szCs w:val="20"/>
              </w:rPr>
              <w:t>цели;</w:t>
            </w:r>
          </w:p>
        </w:tc>
        <w:tc>
          <w:tcPr>
            <w:tcW w:w="1200" w:type="dxa"/>
            <w:gridSpan w:val="2"/>
            <w:shd w:val="clear" w:color="auto" w:fill="D2EAF1"/>
            <w:vAlign w:val="bottom"/>
          </w:tcPr>
          <w:p w:rsidR="00CB3FCD" w:rsidRDefault="00CB3FCD" w:rsidP="00770AFE">
            <w:pPr>
              <w:jc w:val="right"/>
              <w:rPr>
                <w:sz w:val="20"/>
                <w:szCs w:val="20"/>
              </w:rPr>
            </w:pPr>
            <w:r>
              <w:rPr>
                <w:rFonts w:eastAsia="Times New Roman"/>
                <w:sz w:val="20"/>
                <w:szCs w:val="20"/>
              </w:rPr>
              <w:t>сохраняет  ее</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на</w:t>
            </w:r>
          </w:p>
        </w:tc>
        <w:tc>
          <w:tcPr>
            <w:tcW w:w="30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соотносить цель и полученный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сделать  и  что  уже  сделано  для</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всего урока, при выполнении учебных</w:t>
            </w:r>
          </w:p>
        </w:tc>
        <w:tc>
          <w:tcPr>
            <w:tcW w:w="3640" w:type="dxa"/>
            <w:gridSpan w:val="8"/>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протяжениивсегоурока,умеет</w:t>
            </w:r>
          </w:p>
        </w:tc>
        <w:tc>
          <w:tcPr>
            <w:tcW w:w="1000" w:type="dxa"/>
            <w:gridSpan w:val="2"/>
            <w:shd w:val="clear" w:color="auto" w:fill="D2EAF1"/>
            <w:vAlign w:val="bottom"/>
          </w:tcPr>
          <w:p w:rsidR="00CB3FCD" w:rsidRDefault="00CB3FCD" w:rsidP="00770AFE">
            <w:pPr>
              <w:ind w:left="100"/>
              <w:rPr>
                <w:sz w:val="20"/>
                <w:szCs w:val="20"/>
              </w:rPr>
            </w:pPr>
            <w:r>
              <w:rPr>
                <w:rFonts w:eastAsia="Times New Roman"/>
                <w:sz w:val="20"/>
                <w:szCs w:val="20"/>
              </w:rPr>
              <w:t>результат</w:t>
            </w:r>
          </w:p>
        </w:tc>
        <w:tc>
          <w:tcPr>
            <w:tcW w:w="36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060" w:type="dxa"/>
            <w:gridSpan w:val="6"/>
            <w:shd w:val="clear" w:color="auto" w:fill="D2EAF1"/>
            <w:vAlign w:val="bottom"/>
          </w:tcPr>
          <w:p w:rsidR="00CB3FCD" w:rsidRDefault="00CB3FCD" w:rsidP="00770AFE">
            <w:pPr>
              <w:ind w:left="100"/>
              <w:rPr>
                <w:sz w:val="20"/>
                <w:szCs w:val="20"/>
              </w:rPr>
            </w:pPr>
            <w:r>
              <w:rPr>
                <w:rFonts w:eastAsia="Times New Roman"/>
                <w:sz w:val="20"/>
                <w:szCs w:val="20"/>
              </w:rPr>
              <w:t>достижения поставленной цели</w:t>
            </w:r>
          </w:p>
        </w:tc>
        <w:tc>
          <w:tcPr>
            <w:tcW w:w="340" w:type="dxa"/>
            <w:tcBorders>
              <w:right w:val="single" w:sz="8" w:space="0" w:color="78C0D4"/>
            </w:tcBorders>
            <w:shd w:val="clear" w:color="auto" w:fill="D2EAF1"/>
            <w:vAlign w:val="bottom"/>
          </w:tcPr>
          <w:p w:rsidR="00CB3FCD" w:rsidRDefault="00CB3FCD" w:rsidP="00770AFE">
            <w:pPr>
              <w:rPr>
                <w:sz w:val="20"/>
                <w:szCs w:val="20"/>
              </w:rPr>
            </w:pPr>
          </w:p>
        </w:tc>
        <w:tc>
          <w:tcPr>
            <w:tcW w:w="1020" w:type="dxa"/>
            <w:gridSpan w:val="2"/>
            <w:shd w:val="clear" w:color="auto" w:fill="D2EAF1"/>
            <w:vAlign w:val="bottom"/>
          </w:tcPr>
          <w:p w:rsidR="00CB3FCD" w:rsidRDefault="00CB3FCD" w:rsidP="00770AFE">
            <w:pPr>
              <w:ind w:left="80"/>
              <w:rPr>
                <w:sz w:val="20"/>
                <w:szCs w:val="20"/>
              </w:rPr>
            </w:pPr>
            <w:r>
              <w:rPr>
                <w:rFonts w:eastAsia="Times New Roman"/>
                <w:sz w:val="20"/>
                <w:szCs w:val="20"/>
              </w:rPr>
              <w:t>действий</w:t>
            </w:r>
          </w:p>
        </w:tc>
        <w:tc>
          <w:tcPr>
            <w:tcW w:w="280" w:type="dxa"/>
            <w:shd w:val="clear" w:color="auto" w:fill="D2EAF1"/>
            <w:vAlign w:val="bottom"/>
          </w:tcPr>
          <w:p w:rsidR="00CB3FCD" w:rsidRDefault="00CB3FCD" w:rsidP="00770AFE">
            <w:pPr>
              <w:rPr>
                <w:sz w:val="20"/>
                <w:szCs w:val="20"/>
              </w:rPr>
            </w:pPr>
          </w:p>
        </w:tc>
        <w:tc>
          <w:tcPr>
            <w:tcW w:w="1260" w:type="dxa"/>
            <w:gridSpan w:val="2"/>
            <w:shd w:val="clear" w:color="auto" w:fill="D2EAF1"/>
            <w:vAlign w:val="bottom"/>
          </w:tcPr>
          <w:p w:rsidR="00CB3FCD" w:rsidRDefault="00CB3FCD" w:rsidP="00770AFE">
            <w:pPr>
              <w:ind w:left="20"/>
              <w:rPr>
                <w:sz w:val="20"/>
                <w:szCs w:val="20"/>
              </w:rPr>
            </w:pPr>
            <w:r>
              <w:rPr>
                <w:rFonts w:eastAsia="Times New Roman"/>
                <w:sz w:val="20"/>
                <w:szCs w:val="20"/>
              </w:rPr>
              <w:t>регулирует</w:t>
            </w:r>
          </w:p>
        </w:tc>
        <w:tc>
          <w:tcPr>
            <w:tcW w:w="9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процесс</w:t>
            </w:r>
          </w:p>
        </w:tc>
        <w:tc>
          <w:tcPr>
            <w:tcW w:w="1580" w:type="dxa"/>
            <w:gridSpan w:val="4"/>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самостоятельно</w:t>
            </w:r>
          </w:p>
        </w:tc>
        <w:tc>
          <w:tcPr>
            <w:tcW w:w="102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соотносить</w:t>
            </w:r>
          </w:p>
        </w:tc>
        <w:tc>
          <w:tcPr>
            <w:tcW w:w="62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цель</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и</w:t>
            </w:r>
          </w:p>
        </w:tc>
        <w:tc>
          <w:tcPr>
            <w:tcW w:w="5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выполнения заданий, соотносит цель</w:t>
            </w:r>
          </w:p>
        </w:tc>
        <w:tc>
          <w:tcPr>
            <w:tcW w:w="2020" w:type="dxa"/>
            <w:gridSpan w:val="5"/>
            <w:shd w:val="clear" w:color="auto" w:fill="D2EAF1"/>
            <w:vAlign w:val="bottom"/>
          </w:tcPr>
          <w:p w:rsidR="00CB3FCD" w:rsidRDefault="00CB3FCD" w:rsidP="00770AFE">
            <w:pPr>
              <w:ind w:left="100"/>
              <w:rPr>
                <w:sz w:val="20"/>
                <w:szCs w:val="20"/>
              </w:rPr>
            </w:pPr>
            <w:r>
              <w:rPr>
                <w:rFonts w:eastAsia="Times New Roman"/>
                <w:w w:val="98"/>
                <w:sz w:val="20"/>
                <w:szCs w:val="20"/>
              </w:rPr>
              <w:t>полученный результат</w:t>
            </w:r>
          </w:p>
        </w:tc>
        <w:tc>
          <w:tcPr>
            <w:tcW w:w="580" w:type="dxa"/>
            <w:shd w:val="clear" w:color="auto" w:fill="D2EAF1"/>
            <w:vAlign w:val="bottom"/>
          </w:tcPr>
          <w:p w:rsidR="00CB3FCD" w:rsidRDefault="00CB3FCD" w:rsidP="00770AFE">
            <w:pPr>
              <w:rPr>
                <w:sz w:val="20"/>
                <w:szCs w:val="20"/>
              </w:rPr>
            </w:pPr>
          </w:p>
        </w:tc>
        <w:tc>
          <w:tcPr>
            <w:tcW w:w="620" w:type="dxa"/>
            <w:shd w:val="clear" w:color="auto" w:fill="D2EAF1"/>
            <w:vAlign w:val="bottom"/>
          </w:tcPr>
          <w:p w:rsidR="00CB3FCD" w:rsidRDefault="00CB3FCD" w:rsidP="00770AFE">
            <w:pPr>
              <w:rPr>
                <w:sz w:val="20"/>
                <w:szCs w:val="20"/>
              </w:rPr>
            </w:pPr>
          </w:p>
        </w:tc>
        <w:tc>
          <w:tcPr>
            <w:tcW w:w="420" w:type="dxa"/>
            <w:tcBorders>
              <w:right w:val="single" w:sz="8" w:space="0" w:color="78C0D4"/>
            </w:tcBorders>
            <w:shd w:val="clear" w:color="auto" w:fill="D2EAF1"/>
            <w:vAlign w:val="bottom"/>
          </w:tcPr>
          <w:p w:rsidR="00CB3FCD" w:rsidRDefault="00CB3FCD" w:rsidP="00770AFE">
            <w:pPr>
              <w:rPr>
                <w:sz w:val="20"/>
                <w:szCs w:val="20"/>
              </w:rPr>
            </w:pPr>
          </w:p>
        </w:tc>
        <w:tc>
          <w:tcPr>
            <w:tcW w:w="5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00" w:type="dxa"/>
            <w:gridSpan w:val="3"/>
            <w:tcBorders>
              <w:bottom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и результат</w:t>
            </w: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tcBorders>
            <w:shd w:val="clear" w:color="auto" w:fill="A5D5E2"/>
            <w:vAlign w:val="bottom"/>
          </w:tcPr>
          <w:p w:rsidR="00CB3FCD" w:rsidRDefault="00CB3FCD" w:rsidP="00770AFE">
            <w:pPr>
              <w:rPr>
                <w:sz w:val="20"/>
                <w:szCs w:val="20"/>
              </w:rPr>
            </w:pPr>
          </w:p>
        </w:tc>
        <w:tc>
          <w:tcPr>
            <w:tcW w:w="8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3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84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1460" w:type="dxa"/>
            <w:gridSpan w:val="3"/>
            <w:tcBorders>
              <w:bottom w:val="single" w:sz="8" w:space="0" w:color="78C0D4"/>
              <w:right w:val="single" w:sz="8" w:space="0" w:color="A5D5E2"/>
            </w:tcBorders>
            <w:shd w:val="clear" w:color="auto" w:fill="A5D5E2"/>
            <w:vAlign w:val="bottom"/>
          </w:tcPr>
          <w:p w:rsidR="00CB3FCD" w:rsidRDefault="00CB3FCD" w:rsidP="00770AFE">
            <w:pPr>
              <w:spacing w:line="228" w:lineRule="exact"/>
              <w:jc w:val="center"/>
              <w:rPr>
                <w:sz w:val="20"/>
                <w:szCs w:val="20"/>
              </w:rPr>
            </w:pPr>
            <w:r>
              <w:rPr>
                <w:rFonts w:eastAsia="Times New Roman"/>
                <w:b/>
                <w:bCs/>
                <w:sz w:val="20"/>
                <w:szCs w:val="20"/>
              </w:rPr>
              <w:t>ГРАНИЦЫ</w:t>
            </w: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16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6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5-7 класс</w:t>
            </w:r>
          </w:p>
        </w:tc>
        <w:tc>
          <w:tcPr>
            <w:tcW w:w="760" w:type="dxa"/>
            <w:gridSpan w:val="2"/>
            <w:shd w:val="clear" w:color="auto" w:fill="D2EAF1"/>
            <w:vAlign w:val="bottom"/>
          </w:tcPr>
          <w:p w:rsidR="00CB3FCD" w:rsidRDefault="00CB3FCD" w:rsidP="00770AFE">
            <w:pPr>
              <w:spacing w:line="222" w:lineRule="exact"/>
              <w:ind w:left="140"/>
              <w:rPr>
                <w:sz w:val="20"/>
                <w:szCs w:val="20"/>
              </w:rPr>
            </w:pPr>
            <w:r>
              <w:rPr>
                <w:rFonts w:eastAsia="Times New Roman"/>
                <w:sz w:val="20"/>
                <w:szCs w:val="20"/>
              </w:rPr>
              <w:t>Слабо</w:t>
            </w:r>
          </w:p>
        </w:tc>
        <w:tc>
          <w:tcPr>
            <w:tcW w:w="1300" w:type="dxa"/>
            <w:gridSpan w:val="2"/>
            <w:shd w:val="clear" w:color="auto" w:fill="D2EAF1"/>
            <w:vAlign w:val="bottom"/>
          </w:tcPr>
          <w:p w:rsidR="00CB3FCD" w:rsidRDefault="00CB3FCD" w:rsidP="00770AFE">
            <w:pPr>
              <w:spacing w:line="222" w:lineRule="exact"/>
              <w:ind w:right="238"/>
              <w:jc w:val="right"/>
              <w:rPr>
                <w:sz w:val="20"/>
                <w:szCs w:val="20"/>
              </w:rPr>
            </w:pPr>
            <w:r>
              <w:rPr>
                <w:rFonts w:eastAsia="Times New Roman"/>
                <w:sz w:val="20"/>
                <w:szCs w:val="20"/>
              </w:rPr>
              <w:t>развиты</w:t>
            </w:r>
          </w:p>
        </w:tc>
        <w:tc>
          <w:tcPr>
            <w:tcW w:w="100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rPr>
              <w:t>умения</w:t>
            </w:r>
          </w:p>
        </w:tc>
        <w:tc>
          <w:tcPr>
            <w:tcW w:w="34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w w:val="86"/>
                <w:sz w:val="20"/>
                <w:szCs w:val="20"/>
              </w:rPr>
              <w:t>по</w:t>
            </w:r>
          </w:p>
        </w:tc>
        <w:tc>
          <w:tcPr>
            <w:tcW w:w="3520" w:type="dxa"/>
            <w:gridSpan w:val="7"/>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Самостоятельное без оценки учителя</w:t>
            </w:r>
          </w:p>
        </w:tc>
        <w:tc>
          <w:tcPr>
            <w:tcW w:w="3640" w:type="dxa"/>
            <w:gridSpan w:val="8"/>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Самостоятельное определение границы</w:t>
            </w:r>
          </w:p>
        </w:tc>
        <w:tc>
          <w:tcPr>
            <w:tcW w:w="1900" w:type="dxa"/>
            <w:gridSpan w:val="5"/>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Самостоятельный</w:t>
            </w:r>
          </w:p>
        </w:tc>
        <w:tc>
          <w:tcPr>
            <w:tcW w:w="600" w:type="dxa"/>
            <w:shd w:val="clear" w:color="auto" w:fill="D2EAF1"/>
            <w:vAlign w:val="bottom"/>
          </w:tcPr>
          <w:p w:rsidR="00CB3FCD" w:rsidRDefault="00CB3FCD" w:rsidP="00770AFE">
            <w:pPr>
              <w:spacing w:line="222" w:lineRule="exact"/>
              <w:jc w:val="right"/>
              <w:rPr>
                <w:sz w:val="20"/>
                <w:szCs w:val="20"/>
              </w:rPr>
            </w:pPr>
            <w:r>
              <w:rPr>
                <w:rFonts w:eastAsia="Times New Roman"/>
                <w:w w:val="97"/>
                <w:sz w:val="20"/>
                <w:szCs w:val="20"/>
              </w:rPr>
              <w:t>выход</w:t>
            </w:r>
          </w:p>
        </w:tc>
        <w:tc>
          <w:tcPr>
            <w:tcW w:w="500" w:type="dxa"/>
            <w:tcBorders>
              <w:right w:val="single" w:sz="8" w:space="0" w:color="78C0D4"/>
            </w:tcBorders>
            <w:shd w:val="clear" w:color="auto" w:fill="D2EAF1"/>
            <w:vAlign w:val="bottom"/>
          </w:tcPr>
          <w:p w:rsidR="00CB3FCD" w:rsidRDefault="00CB3FCD" w:rsidP="00770AFE">
            <w:pPr>
              <w:spacing w:line="222" w:lineRule="exact"/>
              <w:ind w:right="17"/>
              <w:jc w:val="right"/>
              <w:rPr>
                <w:sz w:val="20"/>
                <w:szCs w:val="20"/>
              </w:rPr>
            </w:pPr>
            <w:r>
              <w:rPr>
                <w:rFonts w:eastAsia="Times New Roman"/>
                <w:sz w:val="20"/>
                <w:szCs w:val="20"/>
              </w:rPr>
              <w:t>за</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26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определению</w:t>
            </w:r>
          </w:p>
        </w:tc>
        <w:tc>
          <w:tcPr>
            <w:tcW w:w="80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shd w:val="clear" w:color="auto" w:fill="D2EAF1"/>
              </w:rPr>
              <w:t>границ</w:t>
            </w:r>
          </w:p>
        </w:tc>
        <w:tc>
          <w:tcPr>
            <w:tcW w:w="134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собственного</w:t>
            </w:r>
          </w:p>
        </w:tc>
        <w:tc>
          <w:tcPr>
            <w:tcW w:w="1300" w:type="dxa"/>
            <w:gridSpan w:val="3"/>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установление</w:t>
            </w:r>
          </w:p>
        </w:tc>
        <w:tc>
          <w:tcPr>
            <w:tcW w:w="760" w:type="dxa"/>
            <w:shd w:val="clear" w:color="auto" w:fill="D2EAF1"/>
            <w:vAlign w:val="bottom"/>
          </w:tcPr>
          <w:p w:rsidR="00CB3FCD" w:rsidRDefault="00CB3FCD" w:rsidP="00770AFE">
            <w:pPr>
              <w:rPr>
                <w:sz w:val="19"/>
                <w:szCs w:val="19"/>
              </w:rPr>
            </w:pPr>
          </w:p>
        </w:tc>
        <w:tc>
          <w:tcPr>
            <w:tcW w:w="146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собственных</w:t>
            </w:r>
          </w:p>
        </w:tc>
        <w:tc>
          <w:tcPr>
            <w:tcW w:w="3220" w:type="dxa"/>
            <w:gridSpan w:val="7"/>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собственного знания/незнания.</w:t>
            </w:r>
          </w:p>
        </w:tc>
        <w:tc>
          <w:tcPr>
            <w:tcW w:w="420" w:type="dxa"/>
            <w:tcBorders>
              <w:right w:val="single" w:sz="8" w:space="0" w:color="78C0D4"/>
            </w:tcBorders>
            <w:shd w:val="clear" w:color="auto" w:fill="D2EAF1"/>
            <w:vAlign w:val="bottom"/>
          </w:tcPr>
          <w:p w:rsidR="00CB3FCD" w:rsidRDefault="00CB3FCD" w:rsidP="00770AFE">
            <w:pPr>
              <w:rPr>
                <w:sz w:val="19"/>
                <w:szCs w:val="19"/>
              </w:rPr>
            </w:pPr>
          </w:p>
        </w:tc>
        <w:tc>
          <w:tcPr>
            <w:tcW w:w="3000" w:type="dxa"/>
            <w:gridSpan w:val="7"/>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пределы своих знаний и умений</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2060" w:type="dxa"/>
            <w:gridSpan w:val="4"/>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знания/незнания.</w:t>
            </w:r>
          </w:p>
        </w:tc>
        <w:tc>
          <w:tcPr>
            <w:tcW w:w="46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340" w:type="dxa"/>
            <w:tcBorders>
              <w:right w:val="single" w:sz="8" w:space="0" w:color="78C0D4"/>
            </w:tcBorders>
            <w:shd w:val="clear" w:color="auto" w:fill="D2EAF1"/>
            <w:vAlign w:val="bottom"/>
          </w:tcPr>
          <w:p w:rsidR="00CB3FCD" w:rsidRDefault="00CB3FCD" w:rsidP="00770AFE">
            <w:pPr>
              <w:rPr>
                <w:sz w:val="19"/>
                <w:szCs w:val="19"/>
              </w:rPr>
            </w:pPr>
          </w:p>
        </w:tc>
        <w:tc>
          <w:tcPr>
            <w:tcW w:w="3520" w:type="dxa"/>
            <w:gridSpan w:val="7"/>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«дефицитов» в предметных способах</w:t>
            </w:r>
          </w:p>
        </w:tc>
        <w:tc>
          <w:tcPr>
            <w:tcW w:w="760" w:type="dxa"/>
            <w:shd w:val="clear" w:color="auto" w:fill="D2EAF1"/>
            <w:vAlign w:val="bottom"/>
          </w:tcPr>
          <w:p w:rsidR="00CB3FCD" w:rsidRDefault="00CB3FCD" w:rsidP="00770AFE">
            <w:pPr>
              <w:rPr>
                <w:sz w:val="19"/>
                <w:szCs w:val="19"/>
              </w:rPr>
            </w:pPr>
          </w:p>
        </w:tc>
        <w:tc>
          <w:tcPr>
            <w:tcW w:w="300" w:type="dxa"/>
            <w:shd w:val="clear" w:color="auto" w:fill="D2EAF1"/>
            <w:vAlign w:val="bottom"/>
          </w:tcPr>
          <w:p w:rsidR="00CB3FCD" w:rsidRDefault="00CB3FCD" w:rsidP="00770AFE">
            <w:pPr>
              <w:rPr>
                <w:sz w:val="19"/>
                <w:szCs w:val="19"/>
              </w:rPr>
            </w:pPr>
          </w:p>
        </w:tc>
        <w:tc>
          <w:tcPr>
            <w:tcW w:w="16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44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620" w:type="dxa"/>
            <w:shd w:val="clear" w:color="auto" w:fill="D2EAF1"/>
            <w:vAlign w:val="bottom"/>
          </w:tcPr>
          <w:p w:rsidR="00CB3FCD" w:rsidRDefault="00CB3FCD" w:rsidP="00770AFE">
            <w:pPr>
              <w:rPr>
                <w:sz w:val="19"/>
                <w:szCs w:val="19"/>
              </w:rPr>
            </w:pPr>
          </w:p>
        </w:tc>
        <w:tc>
          <w:tcPr>
            <w:tcW w:w="420" w:type="dxa"/>
            <w:tcBorders>
              <w:right w:val="single" w:sz="8" w:space="0" w:color="78C0D4"/>
            </w:tcBorders>
            <w:shd w:val="clear" w:color="auto" w:fill="D2EAF1"/>
            <w:vAlign w:val="bottom"/>
          </w:tcPr>
          <w:p w:rsidR="00CB3FCD" w:rsidRDefault="00CB3FCD" w:rsidP="00770AFE">
            <w:pPr>
              <w:rPr>
                <w:sz w:val="19"/>
                <w:szCs w:val="19"/>
              </w:rPr>
            </w:pPr>
          </w:p>
        </w:tc>
        <w:tc>
          <w:tcPr>
            <w:tcW w:w="56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для</w:t>
            </w:r>
          </w:p>
        </w:tc>
        <w:tc>
          <w:tcPr>
            <w:tcW w:w="800" w:type="dxa"/>
            <w:gridSpan w:val="2"/>
            <w:shd w:val="clear" w:color="auto" w:fill="D2EAF1"/>
            <w:vAlign w:val="bottom"/>
          </w:tcPr>
          <w:p w:rsidR="00CB3FCD" w:rsidRDefault="00CB3FCD" w:rsidP="00770AFE">
            <w:pPr>
              <w:spacing w:line="228" w:lineRule="exact"/>
              <w:ind w:right="80"/>
              <w:jc w:val="right"/>
              <w:rPr>
                <w:sz w:val="20"/>
                <w:szCs w:val="20"/>
              </w:rPr>
            </w:pPr>
            <w:r>
              <w:rPr>
                <w:rFonts w:eastAsia="Times New Roman"/>
                <w:sz w:val="20"/>
                <w:szCs w:val="20"/>
                <w:shd w:val="clear" w:color="auto" w:fill="D2EAF1"/>
              </w:rPr>
              <w:t>поиска</w:t>
            </w:r>
          </w:p>
        </w:tc>
        <w:tc>
          <w:tcPr>
            <w:tcW w:w="540" w:type="dxa"/>
            <w:gridSpan w:val="2"/>
            <w:shd w:val="clear" w:color="auto" w:fill="D2EAF1"/>
            <w:vAlign w:val="bottom"/>
          </w:tcPr>
          <w:p w:rsidR="00CB3FCD" w:rsidRDefault="00CB3FCD" w:rsidP="00770AFE">
            <w:pPr>
              <w:spacing w:line="228" w:lineRule="exact"/>
              <w:jc w:val="right"/>
              <w:rPr>
                <w:sz w:val="20"/>
                <w:szCs w:val="20"/>
              </w:rPr>
            </w:pPr>
            <w:r>
              <w:rPr>
                <w:rFonts w:eastAsia="Times New Roman"/>
                <w:w w:val="96"/>
                <w:sz w:val="20"/>
                <w:szCs w:val="20"/>
                <w:shd w:val="clear" w:color="auto" w:fill="D2EAF1"/>
              </w:rPr>
              <w:t>новых</w:t>
            </w:r>
          </w:p>
        </w:tc>
        <w:tc>
          <w:tcPr>
            <w:tcW w:w="1100" w:type="dxa"/>
            <w:gridSpan w:val="2"/>
            <w:tcBorders>
              <w:right w:val="single" w:sz="8" w:space="0" w:color="78C0D4"/>
            </w:tcBorders>
            <w:shd w:val="clear" w:color="auto" w:fill="D2EAF1"/>
            <w:vAlign w:val="bottom"/>
          </w:tcPr>
          <w:p w:rsidR="00CB3FCD" w:rsidRDefault="00CB3FCD" w:rsidP="00770AFE">
            <w:pPr>
              <w:spacing w:line="228" w:lineRule="exact"/>
              <w:ind w:right="17"/>
              <w:jc w:val="right"/>
              <w:rPr>
                <w:sz w:val="20"/>
                <w:szCs w:val="20"/>
              </w:rPr>
            </w:pPr>
            <w:r>
              <w:rPr>
                <w:rFonts w:eastAsia="Times New Roman"/>
                <w:sz w:val="20"/>
                <w:szCs w:val="20"/>
                <w:shd w:val="clear" w:color="auto" w:fill="D2EAF1"/>
              </w:rPr>
              <w:t>способов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действия/средствах,  соотнося  его  со</w:t>
            </w:r>
          </w:p>
        </w:tc>
        <w:tc>
          <w:tcPr>
            <w:tcW w:w="7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16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620" w:type="dxa"/>
            <w:shd w:val="clear" w:color="auto" w:fill="D2EAF1"/>
            <w:vAlign w:val="bottom"/>
          </w:tcPr>
          <w:p w:rsidR="00CB3FCD" w:rsidRDefault="00CB3FCD" w:rsidP="00770AFE">
            <w:pPr>
              <w:rPr>
                <w:sz w:val="20"/>
                <w:szCs w:val="20"/>
              </w:rPr>
            </w:pPr>
          </w:p>
        </w:tc>
        <w:tc>
          <w:tcPr>
            <w:tcW w:w="420" w:type="dxa"/>
            <w:tcBorders>
              <w:right w:val="single" w:sz="8" w:space="0" w:color="78C0D4"/>
            </w:tcBorders>
            <w:shd w:val="clear" w:color="auto" w:fill="D2EAF1"/>
            <w:vAlign w:val="bottom"/>
          </w:tcPr>
          <w:p w:rsidR="00CB3FCD" w:rsidRDefault="00CB3FCD" w:rsidP="00770AFE">
            <w:pPr>
              <w:rPr>
                <w:sz w:val="20"/>
                <w:szCs w:val="20"/>
              </w:rPr>
            </w:pPr>
          </w:p>
        </w:tc>
        <w:tc>
          <w:tcPr>
            <w:tcW w:w="100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действия,</w:t>
            </w:r>
          </w:p>
        </w:tc>
        <w:tc>
          <w:tcPr>
            <w:tcW w:w="2000" w:type="dxa"/>
            <w:gridSpan w:val="5"/>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определение  точных</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060" w:type="dxa"/>
            <w:gridSpan w:val="4"/>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схемой действия</w:t>
            </w: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границ.</w:t>
            </w: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391"/>
        </w:trPr>
        <w:tc>
          <w:tcPr>
            <w:tcW w:w="124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2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80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340" w:type="dxa"/>
            <w:vAlign w:val="bottom"/>
          </w:tcPr>
          <w:p w:rsidR="00CB3FCD" w:rsidRDefault="00CB3FCD" w:rsidP="00770AFE">
            <w:pPr>
              <w:rPr>
                <w:sz w:val="24"/>
                <w:szCs w:val="24"/>
              </w:rPr>
            </w:pPr>
          </w:p>
        </w:tc>
        <w:tc>
          <w:tcPr>
            <w:tcW w:w="840" w:type="dxa"/>
            <w:vAlign w:val="bottom"/>
          </w:tcPr>
          <w:p w:rsidR="00CB3FCD" w:rsidRDefault="00CB3FCD" w:rsidP="00770AFE">
            <w:pPr>
              <w:rPr>
                <w:sz w:val="24"/>
                <w:szCs w:val="24"/>
              </w:rPr>
            </w:pPr>
          </w:p>
        </w:tc>
        <w:tc>
          <w:tcPr>
            <w:tcW w:w="180" w:type="dxa"/>
            <w:vAlign w:val="bottom"/>
          </w:tcPr>
          <w:p w:rsidR="00CB3FCD" w:rsidRDefault="00CB3FCD" w:rsidP="00770AFE">
            <w:pPr>
              <w:rPr>
                <w:sz w:val="24"/>
                <w:szCs w:val="24"/>
              </w:rPr>
            </w:pPr>
          </w:p>
        </w:tc>
        <w:tc>
          <w:tcPr>
            <w:tcW w:w="280" w:type="dxa"/>
            <w:vAlign w:val="bottom"/>
          </w:tcPr>
          <w:p w:rsidR="00CB3FCD" w:rsidRDefault="00CB3FCD" w:rsidP="00770AFE">
            <w:pPr>
              <w:rPr>
                <w:sz w:val="24"/>
                <w:szCs w:val="24"/>
              </w:rPr>
            </w:pPr>
          </w:p>
        </w:tc>
        <w:tc>
          <w:tcPr>
            <w:tcW w:w="2980" w:type="dxa"/>
            <w:gridSpan w:val="5"/>
            <w:vAlign w:val="bottom"/>
          </w:tcPr>
          <w:p w:rsidR="00CB3FCD" w:rsidRDefault="00CB3FCD" w:rsidP="00770AFE">
            <w:pPr>
              <w:jc w:val="center"/>
              <w:rPr>
                <w:sz w:val="20"/>
                <w:szCs w:val="20"/>
              </w:rPr>
            </w:pPr>
            <w:r>
              <w:rPr>
                <w:rFonts w:eastAsia="Times New Roman"/>
                <w:b/>
                <w:bCs/>
                <w:w w:val="99"/>
                <w:sz w:val="24"/>
                <w:szCs w:val="24"/>
              </w:rPr>
              <w:t>Познавательные УУД</w:t>
            </w:r>
          </w:p>
        </w:tc>
        <w:tc>
          <w:tcPr>
            <w:tcW w:w="300" w:type="dxa"/>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580" w:type="dxa"/>
            <w:vAlign w:val="bottom"/>
          </w:tcPr>
          <w:p w:rsidR="00CB3FCD" w:rsidRDefault="00CB3FCD" w:rsidP="00770AFE">
            <w:pPr>
              <w:rPr>
                <w:sz w:val="24"/>
                <w:szCs w:val="24"/>
              </w:rPr>
            </w:pPr>
          </w:p>
        </w:tc>
        <w:tc>
          <w:tcPr>
            <w:tcW w:w="620" w:type="dxa"/>
            <w:vAlign w:val="bottom"/>
          </w:tcPr>
          <w:p w:rsidR="00CB3FCD" w:rsidRDefault="00CB3FCD" w:rsidP="00770AFE">
            <w:pPr>
              <w:rPr>
                <w:sz w:val="24"/>
                <w:szCs w:val="24"/>
              </w:rPr>
            </w:pPr>
          </w:p>
        </w:tc>
        <w:tc>
          <w:tcPr>
            <w:tcW w:w="420" w:type="dxa"/>
            <w:vAlign w:val="bottom"/>
          </w:tcPr>
          <w:p w:rsidR="00CB3FCD" w:rsidRDefault="00CB3FCD" w:rsidP="00770AFE">
            <w:pPr>
              <w:rPr>
                <w:sz w:val="24"/>
                <w:szCs w:val="24"/>
              </w:rPr>
            </w:pPr>
          </w:p>
        </w:tc>
        <w:tc>
          <w:tcPr>
            <w:tcW w:w="5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18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60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r>
      <w:tr w:rsidR="00CB3FCD" w:rsidTr="00770AFE">
        <w:trPr>
          <w:trHeight w:val="127"/>
        </w:trPr>
        <w:tc>
          <w:tcPr>
            <w:tcW w:w="1240" w:type="dxa"/>
            <w:tcBorders>
              <w:bottom w:val="single" w:sz="8" w:space="0" w:color="78C0D4"/>
            </w:tcBorders>
            <w:vAlign w:val="bottom"/>
          </w:tcPr>
          <w:p w:rsidR="00CB3FCD" w:rsidRDefault="00CB3FCD" w:rsidP="00770AFE">
            <w:pPr>
              <w:rPr>
                <w:sz w:val="11"/>
                <w:szCs w:val="11"/>
              </w:rPr>
            </w:pPr>
          </w:p>
        </w:tc>
        <w:tc>
          <w:tcPr>
            <w:tcW w:w="440" w:type="dxa"/>
            <w:tcBorders>
              <w:bottom w:val="single" w:sz="8" w:space="0" w:color="78C0D4"/>
            </w:tcBorders>
            <w:vAlign w:val="bottom"/>
          </w:tcPr>
          <w:p w:rsidR="00CB3FCD" w:rsidRDefault="00CB3FCD" w:rsidP="00770AFE">
            <w:pPr>
              <w:rPr>
                <w:sz w:val="11"/>
                <w:szCs w:val="11"/>
              </w:rPr>
            </w:pPr>
          </w:p>
        </w:tc>
        <w:tc>
          <w:tcPr>
            <w:tcW w:w="320" w:type="dxa"/>
            <w:tcBorders>
              <w:bottom w:val="single" w:sz="8" w:space="0" w:color="78C0D4"/>
            </w:tcBorders>
            <w:vAlign w:val="bottom"/>
          </w:tcPr>
          <w:p w:rsidR="00CB3FCD" w:rsidRDefault="00CB3FCD" w:rsidP="00770AFE">
            <w:pPr>
              <w:rPr>
                <w:sz w:val="11"/>
                <w:szCs w:val="11"/>
              </w:rPr>
            </w:pPr>
          </w:p>
        </w:tc>
        <w:tc>
          <w:tcPr>
            <w:tcW w:w="500" w:type="dxa"/>
            <w:tcBorders>
              <w:bottom w:val="single" w:sz="8" w:space="0" w:color="78C0D4"/>
            </w:tcBorders>
            <w:vAlign w:val="bottom"/>
          </w:tcPr>
          <w:p w:rsidR="00CB3FCD" w:rsidRDefault="00CB3FCD" w:rsidP="00770AFE">
            <w:pPr>
              <w:rPr>
                <w:sz w:val="11"/>
                <w:szCs w:val="11"/>
              </w:rPr>
            </w:pPr>
          </w:p>
        </w:tc>
        <w:tc>
          <w:tcPr>
            <w:tcW w:w="800" w:type="dxa"/>
            <w:tcBorders>
              <w:bottom w:val="single" w:sz="8" w:space="0" w:color="78C0D4"/>
            </w:tcBorders>
            <w:vAlign w:val="bottom"/>
          </w:tcPr>
          <w:p w:rsidR="00CB3FCD" w:rsidRDefault="00CB3FCD" w:rsidP="00770AFE">
            <w:pPr>
              <w:rPr>
                <w:sz w:val="11"/>
                <w:szCs w:val="11"/>
              </w:rPr>
            </w:pPr>
          </w:p>
        </w:tc>
        <w:tc>
          <w:tcPr>
            <w:tcW w:w="460" w:type="dxa"/>
            <w:tcBorders>
              <w:bottom w:val="single" w:sz="8" w:space="0" w:color="78C0D4"/>
            </w:tcBorders>
            <w:vAlign w:val="bottom"/>
          </w:tcPr>
          <w:p w:rsidR="00CB3FCD" w:rsidRDefault="00CB3FCD" w:rsidP="00770AFE">
            <w:pPr>
              <w:rPr>
                <w:sz w:val="11"/>
                <w:szCs w:val="11"/>
              </w:rPr>
            </w:pPr>
          </w:p>
        </w:tc>
        <w:tc>
          <w:tcPr>
            <w:tcW w:w="540" w:type="dxa"/>
            <w:tcBorders>
              <w:bottom w:val="single" w:sz="8" w:space="0" w:color="78C0D4"/>
            </w:tcBorders>
            <w:vAlign w:val="bottom"/>
          </w:tcPr>
          <w:p w:rsidR="00CB3FCD" w:rsidRDefault="00CB3FCD" w:rsidP="00770AFE">
            <w:pPr>
              <w:rPr>
                <w:sz w:val="11"/>
                <w:szCs w:val="11"/>
              </w:rPr>
            </w:pPr>
          </w:p>
        </w:tc>
        <w:tc>
          <w:tcPr>
            <w:tcW w:w="340" w:type="dxa"/>
            <w:tcBorders>
              <w:bottom w:val="single" w:sz="8" w:space="0" w:color="78C0D4"/>
            </w:tcBorders>
            <w:vAlign w:val="bottom"/>
          </w:tcPr>
          <w:p w:rsidR="00CB3FCD" w:rsidRDefault="00CB3FCD" w:rsidP="00770AFE">
            <w:pPr>
              <w:rPr>
                <w:sz w:val="11"/>
                <w:szCs w:val="11"/>
              </w:rPr>
            </w:pPr>
          </w:p>
        </w:tc>
        <w:tc>
          <w:tcPr>
            <w:tcW w:w="840" w:type="dxa"/>
            <w:tcBorders>
              <w:bottom w:val="single" w:sz="8" w:space="0" w:color="78C0D4"/>
            </w:tcBorders>
            <w:vAlign w:val="bottom"/>
          </w:tcPr>
          <w:p w:rsidR="00CB3FCD" w:rsidRDefault="00CB3FCD" w:rsidP="00770AFE">
            <w:pPr>
              <w:rPr>
                <w:sz w:val="11"/>
                <w:szCs w:val="11"/>
              </w:rPr>
            </w:pPr>
          </w:p>
        </w:tc>
        <w:tc>
          <w:tcPr>
            <w:tcW w:w="180" w:type="dxa"/>
            <w:tcBorders>
              <w:bottom w:val="single" w:sz="8" w:space="0" w:color="78C0D4"/>
            </w:tcBorders>
            <w:vAlign w:val="bottom"/>
          </w:tcPr>
          <w:p w:rsidR="00CB3FCD" w:rsidRDefault="00CB3FCD" w:rsidP="00770AFE">
            <w:pPr>
              <w:rPr>
                <w:sz w:val="11"/>
                <w:szCs w:val="11"/>
              </w:rPr>
            </w:pPr>
          </w:p>
        </w:tc>
        <w:tc>
          <w:tcPr>
            <w:tcW w:w="280" w:type="dxa"/>
            <w:tcBorders>
              <w:bottom w:val="single" w:sz="8" w:space="0" w:color="78C0D4"/>
            </w:tcBorders>
            <w:vAlign w:val="bottom"/>
          </w:tcPr>
          <w:p w:rsidR="00CB3FCD" w:rsidRDefault="00CB3FCD" w:rsidP="00770AFE">
            <w:pPr>
              <w:rPr>
                <w:sz w:val="11"/>
                <w:szCs w:val="11"/>
              </w:rPr>
            </w:pPr>
          </w:p>
        </w:tc>
        <w:tc>
          <w:tcPr>
            <w:tcW w:w="760" w:type="dxa"/>
            <w:tcBorders>
              <w:bottom w:val="single" w:sz="8" w:space="0" w:color="78C0D4"/>
            </w:tcBorders>
            <w:vAlign w:val="bottom"/>
          </w:tcPr>
          <w:p w:rsidR="00CB3FCD" w:rsidRDefault="00CB3FCD" w:rsidP="00770AFE">
            <w:pPr>
              <w:rPr>
                <w:sz w:val="11"/>
                <w:szCs w:val="11"/>
              </w:rPr>
            </w:pPr>
          </w:p>
        </w:tc>
        <w:tc>
          <w:tcPr>
            <w:tcW w:w="500" w:type="dxa"/>
            <w:tcBorders>
              <w:bottom w:val="single" w:sz="8" w:space="0" w:color="78C0D4"/>
            </w:tcBorders>
            <w:vAlign w:val="bottom"/>
          </w:tcPr>
          <w:p w:rsidR="00CB3FCD" w:rsidRDefault="00CB3FCD" w:rsidP="00770AFE">
            <w:pPr>
              <w:rPr>
                <w:sz w:val="11"/>
                <w:szCs w:val="11"/>
              </w:rPr>
            </w:pPr>
          </w:p>
        </w:tc>
        <w:tc>
          <w:tcPr>
            <w:tcW w:w="680" w:type="dxa"/>
            <w:tcBorders>
              <w:bottom w:val="single" w:sz="8" w:space="0" w:color="78C0D4"/>
            </w:tcBorders>
            <w:vAlign w:val="bottom"/>
          </w:tcPr>
          <w:p w:rsidR="00CB3FCD" w:rsidRDefault="00CB3FCD" w:rsidP="00770AFE">
            <w:pPr>
              <w:rPr>
                <w:sz w:val="11"/>
                <w:szCs w:val="11"/>
              </w:rPr>
            </w:pPr>
          </w:p>
        </w:tc>
        <w:tc>
          <w:tcPr>
            <w:tcW w:w="280" w:type="dxa"/>
            <w:tcBorders>
              <w:bottom w:val="single" w:sz="8" w:space="0" w:color="78C0D4"/>
            </w:tcBorders>
            <w:vAlign w:val="bottom"/>
          </w:tcPr>
          <w:p w:rsidR="00CB3FCD" w:rsidRDefault="00CB3FCD" w:rsidP="00770AFE">
            <w:pPr>
              <w:rPr>
                <w:sz w:val="11"/>
                <w:szCs w:val="11"/>
              </w:rPr>
            </w:pPr>
          </w:p>
        </w:tc>
        <w:tc>
          <w:tcPr>
            <w:tcW w:w="760" w:type="dxa"/>
            <w:tcBorders>
              <w:bottom w:val="single" w:sz="8" w:space="0" w:color="78C0D4"/>
            </w:tcBorders>
            <w:vAlign w:val="bottom"/>
          </w:tcPr>
          <w:p w:rsidR="00CB3FCD" w:rsidRDefault="00CB3FCD" w:rsidP="00770AFE">
            <w:pPr>
              <w:rPr>
                <w:sz w:val="11"/>
                <w:szCs w:val="11"/>
              </w:rPr>
            </w:pPr>
          </w:p>
        </w:tc>
        <w:tc>
          <w:tcPr>
            <w:tcW w:w="300" w:type="dxa"/>
            <w:tcBorders>
              <w:bottom w:val="single" w:sz="8" w:space="0" w:color="78C0D4"/>
            </w:tcBorders>
            <w:vAlign w:val="bottom"/>
          </w:tcPr>
          <w:p w:rsidR="00CB3FCD" w:rsidRDefault="00CB3FCD" w:rsidP="00770AFE">
            <w:pPr>
              <w:rPr>
                <w:sz w:val="11"/>
                <w:szCs w:val="11"/>
              </w:rPr>
            </w:pPr>
          </w:p>
        </w:tc>
        <w:tc>
          <w:tcPr>
            <w:tcW w:w="160" w:type="dxa"/>
            <w:tcBorders>
              <w:bottom w:val="single" w:sz="8" w:space="0" w:color="78C0D4"/>
            </w:tcBorders>
            <w:vAlign w:val="bottom"/>
          </w:tcPr>
          <w:p w:rsidR="00CB3FCD" w:rsidRDefault="00CB3FCD" w:rsidP="00770AFE">
            <w:pPr>
              <w:rPr>
                <w:sz w:val="11"/>
                <w:szCs w:val="11"/>
              </w:rPr>
            </w:pPr>
          </w:p>
        </w:tc>
        <w:tc>
          <w:tcPr>
            <w:tcW w:w="360" w:type="dxa"/>
            <w:tcBorders>
              <w:bottom w:val="single" w:sz="8" w:space="0" w:color="78C0D4"/>
            </w:tcBorders>
            <w:vAlign w:val="bottom"/>
          </w:tcPr>
          <w:p w:rsidR="00CB3FCD" w:rsidRDefault="00CB3FCD" w:rsidP="00770AFE">
            <w:pPr>
              <w:rPr>
                <w:sz w:val="11"/>
                <w:szCs w:val="11"/>
              </w:rPr>
            </w:pPr>
          </w:p>
        </w:tc>
        <w:tc>
          <w:tcPr>
            <w:tcW w:w="440" w:type="dxa"/>
            <w:tcBorders>
              <w:bottom w:val="single" w:sz="8" w:space="0" w:color="78C0D4"/>
            </w:tcBorders>
            <w:vAlign w:val="bottom"/>
          </w:tcPr>
          <w:p w:rsidR="00CB3FCD" w:rsidRDefault="00CB3FCD" w:rsidP="00770AFE">
            <w:pPr>
              <w:rPr>
                <w:sz w:val="11"/>
                <w:szCs w:val="11"/>
              </w:rPr>
            </w:pPr>
          </w:p>
        </w:tc>
        <w:tc>
          <w:tcPr>
            <w:tcW w:w="580" w:type="dxa"/>
            <w:tcBorders>
              <w:bottom w:val="single" w:sz="8" w:space="0" w:color="78C0D4"/>
            </w:tcBorders>
            <w:vAlign w:val="bottom"/>
          </w:tcPr>
          <w:p w:rsidR="00CB3FCD" w:rsidRDefault="00CB3FCD" w:rsidP="00770AFE">
            <w:pPr>
              <w:rPr>
                <w:sz w:val="11"/>
                <w:szCs w:val="11"/>
              </w:rPr>
            </w:pPr>
          </w:p>
        </w:tc>
        <w:tc>
          <w:tcPr>
            <w:tcW w:w="620" w:type="dxa"/>
            <w:tcBorders>
              <w:bottom w:val="single" w:sz="8" w:space="0" w:color="78C0D4"/>
            </w:tcBorders>
            <w:vAlign w:val="bottom"/>
          </w:tcPr>
          <w:p w:rsidR="00CB3FCD" w:rsidRDefault="00CB3FCD" w:rsidP="00770AFE">
            <w:pPr>
              <w:rPr>
                <w:sz w:val="11"/>
                <w:szCs w:val="11"/>
              </w:rPr>
            </w:pPr>
          </w:p>
        </w:tc>
        <w:tc>
          <w:tcPr>
            <w:tcW w:w="420" w:type="dxa"/>
            <w:tcBorders>
              <w:bottom w:val="single" w:sz="8" w:space="0" w:color="78C0D4"/>
            </w:tcBorders>
            <w:vAlign w:val="bottom"/>
          </w:tcPr>
          <w:p w:rsidR="00CB3FCD" w:rsidRDefault="00CB3FCD" w:rsidP="00770AFE">
            <w:pPr>
              <w:rPr>
                <w:sz w:val="11"/>
                <w:szCs w:val="11"/>
              </w:rPr>
            </w:pPr>
          </w:p>
        </w:tc>
        <w:tc>
          <w:tcPr>
            <w:tcW w:w="560" w:type="dxa"/>
            <w:tcBorders>
              <w:bottom w:val="single" w:sz="8" w:space="0" w:color="78C0D4"/>
            </w:tcBorders>
            <w:vAlign w:val="bottom"/>
          </w:tcPr>
          <w:p w:rsidR="00CB3FCD" w:rsidRDefault="00CB3FCD" w:rsidP="00770AFE">
            <w:pPr>
              <w:rPr>
                <w:sz w:val="11"/>
                <w:szCs w:val="11"/>
              </w:rPr>
            </w:pPr>
          </w:p>
        </w:tc>
        <w:tc>
          <w:tcPr>
            <w:tcW w:w="440" w:type="dxa"/>
            <w:tcBorders>
              <w:bottom w:val="single" w:sz="8" w:space="0" w:color="78C0D4"/>
            </w:tcBorders>
            <w:vAlign w:val="bottom"/>
          </w:tcPr>
          <w:p w:rsidR="00CB3FCD" w:rsidRDefault="00CB3FCD" w:rsidP="00770AFE">
            <w:pPr>
              <w:rPr>
                <w:sz w:val="11"/>
                <w:szCs w:val="11"/>
              </w:rPr>
            </w:pPr>
          </w:p>
        </w:tc>
        <w:tc>
          <w:tcPr>
            <w:tcW w:w="360" w:type="dxa"/>
            <w:tcBorders>
              <w:bottom w:val="single" w:sz="8" w:space="0" w:color="78C0D4"/>
            </w:tcBorders>
            <w:vAlign w:val="bottom"/>
          </w:tcPr>
          <w:p w:rsidR="00CB3FCD" w:rsidRDefault="00CB3FCD" w:rsidP="00770AFE">
            <w:pPr>
              <w:rPr>
                <w:sz w:val="11"/>
                <w:szCs w:val="11"/>
              </w:rPr>
            </w:pPr>
          </w:p>
        </w:tc>
        <w:tc>
          <w:tcPr>
            <w:tcW w:w="540" w:type="dxa"/>
            <w:gridSpan w:val="2"/>
            <w:tcBorders>
              <w:bottom w:val="single" w:sz="8" w:space="0" w:color="78C0D4"/>
            </w:tcBorders>
            <w:vAlign w:val="bottom"/>
          </w:tcPr>
          <w:p w:rsidR="00CB3FCD" w:rsidRDefault="00CB3FCD" w:rsidP="00770AFE">
            <w:pPr>
              <w:rPr>
                <w:sz w:val="11"/>
                <w:szCs w:val="11"/>
              </w:rPr>
            </w:pPr>
          </w:p>
        </w:tc>
        <w:tc>
          <w:tcPr>
            <w:tcW w:w="600" w:type="dxa"/>
            <w:tcBorders>
              <w:bottom w:val="single" w:sz="8" w:space="0" w:color="78C0D4"/>
            </w:tcBorders>
            <w:vAlign w:val="bottom"/>
          </w:tcPr>
          <w:p w:rsidR="00CB3FCD" w:rsidRDefault="00CB3FCD" w:rsidP="00770AFE">
            <w:pPr>
              <w:rPr>
                <w:sz w:val="11"/>
                <w:szCs w:val="11"/>
              </w:rPr>
            </w:pPr>
          </w:p>
        </w:tc>
        <w:tc>
          <w:tcPr>
            <w:tcW w:w="500" w:type="dxa"/>
            <w:tcBorders>
              <w:bottom w:val="single" w:sz="8" w:space="0" w:color="78C0D4"/>
            </w:tcBorders>
            <w:vAlign w:val="bottom"/>
          </w:tcPr>
          <w:p w:rsidR="00CB3FCD" w:rsidRDefault="00CB3FCD" w:rsidP="00770AFE">
            <w:pPr>
              <w:rPr>
                <w:sz w:val="11"/>
                <w:szCs w:val="11"/>
              </w:rPr>
            </w:pPr>
          </w:p>
        </w:tc>
      </w:tr>
      <w:tr w:rsidR="00CB3FCD" w:rsidTr="00770AFE">
        <w:trPr>
          <w:trHeight w:val="275"/>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spacing w:line="271" w:lineRule="exact"/>
              <w:ind w:left="200"/>
              <w:rPr>
                <w:sz w:val="20"/>
                <w:szCs w:val="20"/>
              </w:rPr>
            </w:pPr>
            <w:r>
              <w:rPr>
                <w:rFonts w:eastAsia="Times New Roman"/>
                <w:b/>
                <w:bCs/>
                <w:sz w:val="24"/>
                <w:szCs w:val="24"/>
                <w:shd w:val="clear" w:color="auto" w:fill="D2EAF1"/>
              </w:rPr>
              <w:t>Классы</w:t>
            </w:r>
          </w:p>
        </w:tc>
        <w:tc>
          <w:tcPr>
            <w:tcW w:w="440" w:type="dxa"/>
            <w:tcBorders>
              <w:bottom w:val="single" w:sz="8" w:space="0" w:color="78C0D4"/>
            </w:tcBorders>
            <w:shd w:val="clear" w:color="auto" w:fill="D2EAF1"/>
            <w:vAlign w:val="bottom"/>
          </w:tcPr>
          <w:p w:rsidR="00CB3FCD" w:rsidRDefault="00CB3FCD" w:rsidP="00770AFE">
            <w:pPr>
              <w:rPr>
                <w:sz w:val="23"/>
                <w:szCs w:val="23"/>
              </w:rPr>
            </w:pPr>
          </w:p>
        </w:tc>
        <w:tc>
          <w:tcPr>
            <w:tcW w:w="320" w:type="dxa"/>
            <w:tcBorders>
              <w:bottom w:val="single" w:sz="8" w:space="0" w:color="78C0D4"/>
            </w:tcBorders>
            <w:shd w:val="clear" w:color="auto" w:fill="D2EAF1"/>
            <w:vAlign w:val="bottom"/>
          </w:tcPr>
          <w:p w:rsidR="00CB3FCD" w:rsidRDefault="00CB3FCD" w:rsidP="00770AFE">
            <w:pPr>
              <w:rPr>
                <w:sz w:val="23"/>
                <w:szCs w:val="23"/>
              </w:rPr>
            </w:pPr>
          </w:p>
        </w:tc>
        <w:tc>
          <w:tcPr>
            <w:tcW w:w="500" w:type="dxa"/>
            <w:tcBorders>
              <w:bottom w:val="single" w:sz="8" w:space="0" w:color="78C0D4"/>
            </w:tcBorders>
            <w:shd w:val="clear" w:color="auto" w:fill="D2EAF1"/>
            <w:vAlign w:val="bottom"/>
          </w:tcPr>
          <w:p w:rsidR="00CB3FCD" w:rsidRDefault="00CB3FCD" w:rsidP="00770AFE">
            <w:pPr>
              <w:rPr>
                <w:sz w:val="23"/>
                <w:szCs w:val="23"/>
              </w:rPr>
            </w:pPr>
          </w:p>
        </w:tc>
        <w:tc>
          <w:tcPr>
            <w:tcW w:w="800" w:type="dxa"/>
            <w:tcBorders>
              <w:bottom w:val="single" w:sz="8" w:space="0" w:color="78C0D4"/>
            </w:tcBorders>
            <w:shd w:val="clear" w:color="auto" w:fill="D2EAF1"/>
            <w:vAlign w:val="bottom"/>
          </w:tcPr>
          <w:p w:rsidR="00CB3FCD" w:rsidRDefault="00CB3FCD" w:rsidP="00770AFE">
            <w:pPr>
              <w:spacing w:line="271" w:lineRule="exact"/>
              <w:ind w:right="218"/>
              <w:jc w:val="right"/>
              <w:rPr>
                <w:sz w:val="20"/>
                <w:szCs w:val="20"/>
              </w:rPr>
            </w:pPr>
            <w:r>
              <w:rPr>
                <w:rFonts w:eastAsia="Times New Roman"/>
                <w:b/>
                <w:bCs/>
                <w:sz w:val="24"/>
                <w:szCs w:val="24"/>
              </w:rPr>
              <w:t>0</w:t>
            </w:r>
          </w:p>
        </w:tc>
        <w:tc>
          <w:tcPr>
            <w:tcW w:w="460" w:type="dxa"/>
            <w:tcBorders>
              <w:bottom w:val="single" w:sz="8" w:space="0" w:color="78C0D4"/>
            </w:tcBorders>
            <w:shd w:val="clear" w:color="auto" w:fill="D2EAF1"/>
            <w:vAlign w:val="bottom"/>
          </w:tcPr>
          <w:p w:rsidR="00CB3FCD" w:rsidRDefault="00CB3FCD" w:rsidP="00770AFE">
            <w:pPr>
              <w:rPr>
                <w:sz w:val="23"/>
                <w:szCs w:val="23"/>
              </w:rPr>
            </w:pPr>
          </w:p>
        </w:tc>
        <w:tc>
          <w:tcPr>
            <w:tcW w:w="540" w:type="dxa"/>
            <w:tcBorders>
              <w:bottom w:val="single" w:sz="8" w:space="0" w:color="78C0D4"/>
            </w:tcBorders>
            <w:shd w:val="clear" w:color="auto" w:fill="D2EAF1"/>
            <w:vAlign w:val="bottom"/>
          </w:tcPr>
          <w:p w:rsidR="00CB3FCD" w:rsidRDefault="00CB3FCD" w:rsidP="00770AFE">
            <w:pPr>
              <w:rPr>
                <w:sz w:val="23"/>
                <w:szCs w:val="23"/>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40" w:type="dxa"/>
            <w:tcBorders>
              <w:bottom w:val="single" w:sz="8" w:space="0" w:color="78C0D4"/>
            </w:tcBorders>
            <w:shd w:val="clear" w:color="auto" w:fill="D2EAF1"/>
            <w:vAlign w:val="bottom"/>
          </w:tcPr>
          <w:p w:rsidR="00CB3FCD" w:rsidRDefault="00CB3FCD" w:rsidP="00770AFE">
            <w:pPr>
              <w:rPr>
                <w:sz w:val="23"/>
                <w:szCs w:val="23"/>
              </w:rPr>
            </w:pPr>
          </w:p>
        </w:tc>
        <w:tc>
          <w:tcPr>
            <w:tcW w:w="180" w:type="dxa"/>
            <w:tcBorders>
              <w:bottom w:val="single" w:sz="8" w:space="0" w:color="78C0D4"/>
            </w:tcBorders>
            <w:shd w:val="clear" w:color="auto" w:fill="D2EAF1"/>
            <w:vAlign w:val="bottom"/>
          </w:tcPr>
          <w:p w:rsidR="00CB3FCD" w:rsidRDefault="00CB3FCD" w:rsidP="00770AFE">
            <w:pPr>
              <w:rPr>
                <w:sz w:val="23"/>
                <w:szCs w:val="23"/>
              </w:rPr>
            </w:pPr>
          </w:p>
        </w:tc>
        <w:tc>
          <w:tcPr>
            <w:tcW w:w="280" w:type="dxa"/>
            <w:tcBorders>
              <w:bottom w:val="single" w:sz="8" w:space="0" w:color="78C0D4"/>
            </w:tcBorders>
            <w:shd w:val="clear" w:color="auto" w:fill="D2EAF1"/>
            <w:vAlign w:val="bottom"/>
          </w:tcPr>
          <w:p w:rsidR="00CB3FCD" w:rsidRDefault="00CB3FCD" w:rsidP="00770AFE">
            <w:pPr>
              <w:rPr>
                <w:sz w:val="23"/>
                <w:szCs w:val="23"/>
              </w:rPr>
            </w:pPr>
          </w:p>
        </w:tc>
        <w:tc>
          <w:tcPr>
            <w:tcW w:w="760" w:type="dxa"/>
            <w:tcBorders>
              <w:bottom w:val="single" w:sz="8" w:space="0" w:color="78C0D4"/>
            </w:tcBorders>
            <w:shd w:val="clear" w:color="auto" w:fill="D2EAF1"/>
            <w:vAlign w:val="bottom"/>
          </w:tcPr>
          <w:p w:rsidR="00CB3FCD" w:rsidRDefault="00CB3FCD" w:rsidP="00770AFE">
            <w:pPr>
              <w:spacing w:line="271" w:lineRule="exact"/>
              <w:ind w:right="157"/>
              <w:jc w:val="right"/>
              <w:rPr>
                <w:sz w:val="20"/>
                <w:szCs w:val="20"/>
              </w:rPr>
            </w:pPr>
            <w:r>
              <w:rPr>
                <w:rFonts w:eastAsia="Times New Roman"/>
                <w:b/>
                <w:bCs/>
                <w:sz w:val="24"/>
                <w:szCs w:val="24"/>
              </w:rPr>
              <w:t>1</w:t>
            </w:r>
          </w:p>
        </w:tc>
        <w:tc>
          <w:tcPr>
            <w:tcW w:w="500" w:type="dxa"/>
            <w:tcBorders>
              <w:bottom w:val="single" w:sz="8" w:space="0" w:color="78C0D4"/>
            </w:tcBorders>
            <w:shd w:val="clear" w:color="auto" w:fill="D2EAF1"/>
            <w:vAlign w:val="bottom"/>
          </w:tcPr>
          <w:p w:rsidR="00CB3FCD" w:rsidRDefault="00CB3FCD" w:rsidP="00770AFE">
            <w:pPr>
              <w:rPr>
                <w:sz w:val="23"/>
                <w:szCs w:val="23"/>
              </w:rPr>
            </w:pPr>
          </w:p>
        </w:tc>
        <w:tc>
          <w:tcPr>
            <w:tcW w:w="680" w:type="dxa"/>
            <w:tcBorders>
              <w:bottom w:val="single" w:sz="8" w:space="0" w:color="78C0D4"/>
            </w:tcBorders>
            <w:shd w:val="clear" w:color="auto" w:fill="D2EAF1"/>
            <w:vAlign w:val="bottom"/>
          </w:tcPr>
          <w:p w:rsidR="00CB3FCD" w:rsidRDefault="00CB3FCD" w:rsidP="00770AFE">
            <w:pPr>
              <w:rPr>
                <w:sz w:val="23"/>
                <w:szCs w:val="23"/>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60" w:type="dxa"/>
            <w:tcBorders>
              <w:bottom w:val="single" w:sz="8" w:space="0" w:color="78C0D4"/>
            </w:tcBorders>
            <w:shd w:val="clear" w:color="auto" w:fill="D2EAF1"/>
            <w:vAlign w:val="bottom"/>
          </w:tcPr>
          <w:p w:rsidR="00CB3FCD" w:rsidRDefault="00CB3FCD" w:rsidP="00770AFE">
            <w:pPr>
              <w:rPr>
                <w:sz w:val="23"/>
                <w:szCs w:val="23"/>
              </w:rPr>
            </w:pPr>
          </w:p>
        </w:tc>
        <w:tc>
          <w:tcPr>
            <w:tcW w:w="300" w:type="dxa"/>
            <w:tcBorders>
              <w:bottom w:val="single" w:sz="8" w:space="0" w:color="78C0D4"/>
            </w:tcBorders>
            <w:shd w:val="clear" w:color="auto" w:fill="D2EAF1"/>
            <w:vAlign w:val="bottom"/>
          </w:tcPr>
          <w:p w:rsidR="00CB3FCD" w:rsidRDefault="00CB3FCD" w:rsidP="00770AFE">
            <w:pPr>
              <w:rPr>
                <w:sz w:val="23"/>
                <w:szCs w:val="23"/>
              </w:rPr>
            </w:pPr>
          </w:p>
        </w:tc>
        <w:tc>
          <w:tcPr>
            <w:tcW w:w="160" w:type="dxa"/>
            <w:tcBorders>
              <w:bottom w:val="single" w:sz="8" w:space="0" w:color="78C0D4"/>
            </w:tcBorders>
            <w:shd w:val="clear" w:color="auto" w:fill="D2EAF1"/>
            <w:vAlign w:val="bottom"/>
          </w:tcPr>
          <w:p w:rsidR="00CB3FCD" w:rsidRDefault="00CB3FCD" w:rsidP="00770AFE">
            <w:pPr>
              <w:rPr>
                <w:sz w:val="23"/>
                <w:szCs w:val="23"/>
              </w:rPr>
            </w:pPr>
          </w:p>
        </w:tc>
        <w:tc>
          <w:tcPr>
            <w:tcW w:w="360" w:type="dxa"/>
            <w:tcBorders>
              <w:bottom w:val="single" w:sz="8" w:space="0" w:color="78C0D4"/>
            </w:tcBorders>
            <w:shd w:val="clear" w:color="auto" w:fill="D2EAF1"/>
            <w:vAlign w:val="bottom"/>
          </w:tcPr>
          <w:p w:rsidR="00CB3FCD" w:rsidRDefault="00CB3FCD" w:rsidP="00770AFE">
            <w:pPr>
              <w:rPr>
                <w:sz w:val="23"/>
                <w:szCs w:val="23"/>
              </w:rPr>
            </w:pPr>
          </w:p>
        </w:tc>
        <w:tc>
          <w:tcPr>
            <w:tcW w:w="440" w:type="dxa"/>
            <w:tcBorders>
              <w:bottom w:val="single" w:sz="8" w:space="0" w:color="78C0D4"/>
            </w:tcBorders>
            <w:shd w:val="clear" w:color="auto" w:fill="D2EAF1"/>
            <w:vAlign w:val="bottom"/>
          </w:tcPr>
          <w:p w:rsidR="00CB3FCD" w:rsidRDefault="00CB3FCD" w:rsidP="00770AFE">
            <w:pPr>
              <w:spacing w:line="271" w:lineRule="exact"/>
              <w:ind w:right="55"/>
              <w:jc w:val="right"/>
              <w:rPr>
                <w:sz w:val="20"/>
                <w:szCs w:val="20"/>
              </w:rPr>
            </w:pPr>
            <w:r>
              <w:rPr>
                <w:rFonts w:eastAsia="Times New Roman"/>
                <w:b/>
                <w:bCs/>
                <w:sz w:val="24"/>
                <w:szCs w:val="24"/>
              </w:rPr>
              <w:t>2</w:t>
            </w:r>
          </w:p>
        </w:tc>
        <w:tc>
          <w:tcPr>
            <w:tcW w:w="580" w:type="dxa"/>
            <w:tcBorders>
              <w:bottom w:val="single" w:sz="8" w:space="0" w:color="78C0D4"/>
            </w:tcBorders>
            <w:shd w:val="clear" w:color="auto" w:fill="D2EAF1"/>
            <w:vAlign w:val="bottom"/>
          </w:tcPr>
          <w:p w:rsidR="00CB3FCD" w:rsidRDefault="00CB3FCD" w:rsidP="00770AFE">
            <w:pPr>
              <w:rPr>
                <w:sz w:val="23"/>
                <w:szCs w:val="23"/>
              </w:rPr>
            </w:pPr>
          </w:p>
        </w:tc>
        <w:tc>
          <w:tcPr>
            <w:tcW w:w="620" w:type="dxa"/>
            <w:tcBorders>
              <w:bottom w:val="single" w:sz="8" w:space="0" w:color="78C0D4"/>
            </w:tcBorders>
            <w:shd w:val="clear" w:color="auto" w:fill="D2EAF1"/>
            <w:vAlign w:val="bottom"/>
          </w:tcPr>
          <w:p w:rsidR="00CB3FCD" w:rsidRDefault="00CB3FCD" w:rsidP="00770AFE">
            <w:pPr>
              <w:rPr>
                <w:sz w:val="23"/>
                <w:szCs w:val="23"/>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560" w:type="dxa"/>
            <w:tcBorders>
              <w:bottom w:val="single" w:sz="8" w:space="0" w:color="78C0D4"/>
            </w:tcBorders>
            <w:shd w:val="clear" w:color="auto" w:fill="D2EAF1"/>
            <w:vAlign w:val="bottom"/>
          </w:tcPr>
          <w:p w:rsidR="00CB3FCD" w:rsidRDefault="00CB3FCD" w:rsidP="00770AFE">
            <w:pPr>
              <w:rPr>
                <w:sz w:val="23"/>
                <w:szCs w:val="23"/>
              </w:rPr>
            </w:pPr>
          </w:p>
        </w:tc>
        <w:tc>
          <w:tcPr>
            <w:tcW w:w="440" w:type="dxa"/>
            <w:tcBorders>
              <w:bottom w:val="single" w:sz="8" w:space="0" w:color="78C0D4"/>
            </w:tcBorders>
            <w:shd w:val="clear" w:color="auto" w:fill="D2EAF1"/>
            <w:vAlign w:val="bottom"/>
          </w:tcPr>
          <w:p w:rsidR="00CB3FCD" w:rsidRDefault="00CB3FCD" w:rsidP="00770AFE">
            <w:pPr>
              <w:rPr>
                <w:sz w:val="23"/>
                <w:szCs w:val="23"/>
              </w:rPr>
            </w:pPr>
          </w:p>
        </w:tc>
        <w:tc>
          <w:tcPr>
            <w:tcW w:w="360" w:type="dxa"/>
            <w:tcBorders>
              <w:bottom w:val="single" w:sz="8" w:space="0" w:color="78C0D4"/>
            </w:tcBorders>
            <w:shd w:val="clear" w:color="auto" w:fill="D2EAF1"/>
            <w:vAlign w:val="bottom"/>
          </w:tcPr>
          <w:p w:rsidR="00CB3FCD" w:rsidRDefault="00CB3FCD" w:rsidP="00770AFE">
            <w:pPr>
              <w:rPr>
                <w:sz w:val="23"/>
                <w:szCs w:val="23"/>
              </w:rPr>
            </w:pPr>
          </w:p>
        </w:tc>
        <w:tc>
          <w:tcPr>
            <w:tcW w:w="540" w:type="dxa"/>
            <w:gridSpan w:val="2"/>
            <w:tcBorders>
              <w:bottom w:val="single" w:sz="8" w:space="0" w:color="78C0D4"/>
            </w:tcBorders>
            <w:shd w:val="clear" w:color="auto" w:fill="D2EAF1"/>
            <w:vAlign w:val="bottom"/>
          </w:tcPr>
          <w:p w:rsidR="00CB3FCD" w:rsidRDefault="00CB3FCD" w:rsidP="00770AFE">
            <w:pPr>
              <w:spacing w:line="271" w:lineRule="exact"/>
              <w:ind w:right="240"/>
              <w:jc w:val="right"/>
              <w:rPr>
                <w:sz w:val="20"/>
                <w:szCs w:val="20"/>
              </w:rPr>
            </w:pPr>
            <w:r>
              <w:rPr>
                <w:rFonts w:eastAsia="Times New Roman"/>
                <w:b/>
                <w:bCs/>
                <w:sz w:val="24"/>
                <w:szCs w:val="24"/>
              </w:rPr>
              <w:t>3</w:t>
            </w:r>
          </w:p>
        </w:tc>
        <w:tc>
          <w:tcPr>
            <w:tcW w:w="600" w:type="dxa"/>
            <w:tcBorders>
              <w:bottom w:val="single" w:sz="8" w:space="0" w:color="78C0D4"/>
            </w:tcBorders>
            <w:shd w:val="clear" w:color="auto" w:fill="D2EAF1"/>
            <w:vAlign w:val="bottom"/>
          </w:tcPr>
          <w:p w:rsidR="00CB3FCD" w:rsidRDefault="00CB3FCD" w:rsidP="00770AFE">
            <w:pPr>
              <w:rPr>
                <w:sz w:val="23"/>
                <w:szCs w:val="23"/>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tcBorders>
            <w:shd w:val="clear" w:color="auto" w:fill="A5D5E2"/>
            <w:vAlign w:val="bottom"/>
          </w:tcPr>
          <w:p w:rsidR="00CB3FCD" w:rsidRDefault="00CB3FCD" w:rsidP="00770AFE">
            <w:pPr>
              <w:rPr>
                <w:sz w:val="20"/>
                <w:szCs w:val="20"/>
              </w:rPr>
            </w:pPr>
          </w:p>
        </w:tc>
        <w:tc>
          <w:tcPr>
            <w:tcW w:w="8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3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84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1180" w:type="dxa"/>
            <w:gridSpan w:val="2"/>
            <w:tcBorders>
              <w:bottom w:val="single" w:sz="8" w:space="0" w:color="78C0D4"/>
            </w:tcBorders>
            <w:shd w:val="clear" w:color="auto" w:fill="A5D5E2"/>
            <w:vAlign w:val="bottom"/>
          </w:tcPr>
          <w:p w:rsidR="00CB3FCD" w:rsidRDefault="00CB3FCD" w:rsidP="00770AFE">
            <w:pPr>
              <w:spacing w:line="227" w:lineRule="exact"/>
              <w:ind w:left="120"/>
              <w:jc w:val="center"/>
              <w:rPr>
                <w:sz w:val="20"/>
                <w:szCs w:val="20"/>
              </w:rPr>
            </w:pPr>
            <w:r>
              <w:rPr>
                <w:rFonts w:eastAsia="Times New Roman"/>
                <w:b/>
                <w:bCs/>
                <w:w w:val="98"/>
                <w:sz w:val="20"/>
                <w:szCs w:val="20"/>
              </w:rPr>
              <w:t>АНАЛИЗ</w:t>
            </w:r>
          </w:p>
        </w:tc>
        <w:tc>
          <w:tcPr>
            <w:tcW w:w="2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16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6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44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Не</w:t>
            </w:r>
          </w:p>
        </w:tc>
        <w:tc>
          <w:tcPr>
            <w:tcW w:w="820" w:type="dxa"/>
            <w:gridSpan w:val="2"/>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умеет</w:t>
            </w:r>
          </w:p>
        </w:tc>
        <w:tc>
          <w:tcPr>
            <w:tcW w:w="1260" w:type="dxa"/>
            <w:gridSpan w:val="2"/>
            <w:shd w:val="clear" w:color="auto" w:fill="D2EAF1"/>
            <w:vAlign w:val="bottom"/>
          </w:tcPr>
          <w:p w:rsidR="00CB3FCD" w:rsidRDefault="00CB3FCD" w:rsidP="00770AFE">
            <w:pPr>
              <w:spacing w:line="222" w:lineRule="exact"/>
              <w:ind w:right="60"/>
              <w:jc w:val="right"/>
              <w:rPr>
                <w:sz w:val="20"/>
                <w:szCs w:val="20"/>
              </w:rPr>
            </w:pPr>
            <w:r>
              <w:rPr>
                <w:rFonts w:eastAsia="Times New Roman"/>
                <w:sz w:val="20"/>
                <w:szCs w:val="20"/>
              </w:rPr>
              <w:t>проводить</w:t>
            </w:r>
          </w:p>
        </w:tc>
        <w:tc>
          <w:tcPr>
            <w:tcW w:w="88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rPr>
              <w:t>анализ</w:t>
            </w:r>
          </w:p>
        </w:tc>
        <w:tc>
          <w:tcPr>
            <w:tcW w:w="84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60" w:type="dxa"/>
            <w:gridSpan w:val="2"/>
            <w:shd w:val="clear" w:color="auto" w:fill="D2EAF1"/>
            <w:vAlign w:val="bottom"/>
          </w:tcPr>
          <w:p w:rsidR="00CB3FCD" w:rsidRDefault="00CB3FCD" w:rsidP="00770AFE">
            <w:pPr>
              <w:spacing w:line="222" w:lineRule="exact"/>
              <w:ind w:left="60"/>
              <w:rPr>
                <w:sz w:val="20"/>
                <w:szCs w:val="20"/>
              </w:rPr>
            </w:pPr>
            <w:r>
              <w:rPr>
                <w:rFonts w:eastAsia="Times New Roman"/>
                <w:sz w:val="20"/>
                <w:szCs w:val="20"/>
                <w:shd w:val="clear" w:color="auto" w:fill="D2EAF1"/>
              </w:rPr>
              <w:t>под</w:t>
            </w:r>
          </w:p>
        </w:tc>
        <w:tc>
          <w:tcPr>
            <w:tcW w:w="1260" w:type="dxa"/>
            <w:gridSpan w:val="2"/>
            <w:shd w:val="clear" w:color="auto" w:fill="D2EAF1"/>
            <w:vAlign w:val="bottom"/>
          </w:tcPr>
          <w:p w:rsidR="00CB3FCD" w:rsidRDefault="00CB3FCD" w:rsidP="00770AFE">
            <w:pPr>
              <w:spacing w:line="222" w:lineRule="exact"/>
              <w:jc w:val="center"/>
              <w:rPr>
                <w:sz w:val="20"/>
                <w:szCs w:val="20"/>
              </w:rPr>
            </w:pPr>
            <w:r>
              <w:rPr>
                <w:rFonts w:eastAsia="Times New Roman"/>
                <w:sz w:val="20"/>
                <w:szCs w:val="20"/>
                <w:shd w:val="clear" w:color="auto" w:fill="D2EAF1"/>
              </w:rPr>
              <w:t>руководством</w:t>
            </w:r>
          </w:p>
        </w:tc>
        <w:tc>
          <w:tcPr>
            <w:tcW w:w="96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76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Умеет</w:t>
            </w:r>
          </w:p>
        </w:tc>
        <w:tc>
          <w:tcPr>
            <w:tcW w:w="300" w:type="dxa"/>
            <w:shd w:val="clear" w:color="auto" w:fill="D2EAF1"/>
            <w:vAlign w:val="bottom"/>
          </w:tcPr>
          <w:p w:rsidR="00CB3FCD" w:rsidRDefault="00CB3FCD" w:rsidP="00770AFE">
            <w:pPr>
              <w:spacing w:line="222" w:lineRule="exact"/>
              <w:ind w:left="100"/>
              <w:rPr>
                <w:sz w:val="20"/>
                <w:szCs w:val="20"/>
              </w:rPr>
            </w:pPr>
            <w:r>
              <w:rPr>
                <w:rFonts w:eastAsia="Times New Roman"/>
                <w:w w:val="96"/>
                <w:sz w:val="20"/>
                <w:szCs w:val="20"/>
                <w:shd w:val="clear" w:color="auto" w:fill="D2EAF1"/>
              </w:rPr>
              <w:t>из</w:t>
            </w:r>
          </w:p>
        </w:tc>
        <w:tc>
          <w:tcPr>
            <w:tcW w:w="160" w:type="dxa"/>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предложенного</w:t>
            </w:r>
          </w:p>
        </w:tc>
        <w:tc>
          <w:tcPr>
            <w:tcW w:w="104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перечня</w:t>
            </w:r>
          </w:p>
        </w:tc>
        <w:tc>
          <w:tcPr>
            <w:tcW w:w="1540" w:type="dxa"/>
            <w:gridSpan w:val="4"/>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Самостоятельно</w:t>
            </w:r>
          </w:p>
        </w:tc>
        <w:tc>
          <w:tcPr>
            <w:tcW w:w="360" w:type="dxa"/>
            <w:shd w:val="clear" w:color="auto" w:fill="D2EAF1"/>
            <w:vAlign w:val="bottom"/>
          </w:tcPr>
          <w:p w:rsidR="00CB3FCD" w:rsidRDefault="00CB3FCD" w:rsidP="00770AFE">
            <w:pPr>
              <w:rPr>
                <w:sz w:val="19"/>
                <w:szCs w:val="19"/>
              </w:rPr>
            </w:pPr>
          </w:p>
        </w:tc>
        <w:tc>
          <w:tcPr>
            <w:tcW w:w="1100" w:type="dxa"/>
            <w:gridSpan w:val="2"/>
            <w:tcBorders>
              <w:right w:val="single" w:sz="8" w:space="0" w:color="78C0D4"/>
            </w:tcBorders>
            <w:shd w:val="clear" w:color="auto" w:fill="D2EAF1"/>
            <w:vAlign w:val="bottom"/>
          </w:tcPr>
          <w:p w:rsidR="00CB3FCD" w:rsidRDefault="00CB3FCD" w:rsidP="00770AFE">
            <w:pPr>
              <w:spacing w:line="222" w:lineRule="exact"/>
              <w:ind w:right="17"/>
              <w:jc w:val="right"/>
              <w:rPr>
                <w:sz w:val="20"/>
                <w:szCs w:val="20"/>
              </w:rPr>
            </w:pPr>
            <w:r>
              <w:rPr>
                <w:rFonts w:eastAsia="Times New Roman"/>
                <w:sz w:val="20"/>
                <w:szCs w:val="20"/>
              </w:rPr>
              <w:t>определяет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26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объектов</w:t>
            </w:r>
          </w:p>
        </w:tc>
        <w:tc>
          <w:tcPr>
            <w:tcW w:w="800" w:type="dxa"/>
            <w:shd w:val="clear" w:color="auto" w:fill="D2EAF1"/>
            <w:vAlign w:val="bottom"/>
          </w:tcPr>
          <w:p w:rsidR="00CB3FCD" w:rsidRDefault="00CB3FCD" w:rsidP="00770AFE">
            <w:pPr>
              <w:spacing w:line="226" w:lineRule="exact"/>
              <w:ind w:right="358"/>
              <w:jc w:val="right"/>
              <w:rPr>
                <w:sz w:val="20"/>
                <w:szCs w:val="20"/>
              </w:rPr>
            </w:pPr>
            <w:r>
              <w:rPr>
                <w:rFonts w:eastAsia="Times New Roman"/>
                <w:sz w:val="20"/>
                <w:szCs w:val="20"/>
              </w:rPr>
              <w:t>с</w:t>
            </w:r>
          </w:p>
        </w:tc>
        <w:tc>
          <w:tcPr>
            <w:tcW w:w="134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выделением</w:t>
            </w:r>
          </w:p>
        </w:tc>
        <w:tc>
          <w:tcPr>
            <w:tcW w:w="102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проводит</w:t>
            </w:r>
          </w:p>
        </w:tc>
        <w:tc>
          <w:tcPr>
            <w:tcW w:w="1040" w:type="dxa"/>
            <w:gridSpan w:val="2"/>
            <w:shd w:val="clear" w:color="auto" w:fill="D2EAF1"/>
            <w:vAlign w:val="bottom"/>
          </w:tcPr>
          <w:p w:rsidR="00CB3FCD" w:rsidRDefault="00CB3FCD" w:rsidP="00770AFE">
            <w:pPr>
              <w:spacing w:line="226" w:lineRule="exact"/>
              <w:ind w:right="237"/>
              <w:jc w:val="right"/>
              <w:rPr>
                <w:sz w:val="20"/>
                <w:szCs w:val="20"/>
              </w:rPr>
            </w:pPr>
            <w:r>
              <w:rPr>
                <w:rFonts w:eastAsia="Times New Roman"/>
                <w:sz w:val="20"/>
                <w:szCs w:val="20"/>
              </w:rPr>
              <w:t>анализ</w:t>
            </w:r>
          </w:p>
        </w:tc>
        <w:tc>
          <w:tcPr>
            <w:tcW w:w="1180" w:type="dxa"/>
            <w:gridSpan w:val="2"/>
            <w:shd w:val="clear" w:color="auto" w:fill="D2EAF1"/>
            <w:vAlign w:val="bottom"/>
          </w:tcPr>
          <w:p w:rsidR="00CB3FCD" w:rsidRDefault="00CB3FCD" w:rsidP="00770AFE">
            <w:pPr>
              <w:spacing w:line="226" w:lineRule="exact"/>
              <w:jc w:val="center"/>
              <w:rPr>
                <w:sz w:val="20"/>
                <w:szCs w:val="20"/>
              </w:rPr>
            </w:pPr>
            <w:r>
              <w:rPr>
                <w:rFonts w:eastAsia="Times New Roman"/>
                <w:sz w:val="20"/>
                <w:szCs w:val="20"/>
              </w:rPr>
              <w:t>объектов</w:t>
            </w:r>
          </w:p>
        </w:tc>
        <w:tc>
          <w:tcPr>
            <w:tcW w:w="28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с</w:t>
            </w:r>
          </w:p>
        </w:tc>
        <w:tc>
          <w:tcPr>
            <w:tcW w:w="106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признаков</w:t>
            </w:r>
          </w:p>
        </w:tc>
        <w:tc>
          <w:tcPr>
            <w:tcW w:w="960" w:type="dxa"/>
            <w:gridSpan w:val="3"/>
            <w:shd w:val="clear" w:color="auto" w:fill="D2EAF1"/>
            <w:vAlign w:val="bottom"/>
          </w:tcPr>
          <w:p w:rsidR="00CB3FCD" w:rsidRDefault="00CB3FCD" w:rsidP="00770AFE">
            <w:pPr>
              <w:spacing w:line="226" w:lineRule="exact"/>
              <w:ind w:right="15"/>
              <w:jc w:val="right"/>
              <w:rPr>
                <w:sz w:val="20"/>
                <w:szCs w:val="20"/>
              </w:rPr>
            </w:pPr>
            <w:r>
              <w:rPr>
                <w:rFonts w:eastAsia="Times New Roman"/>
                <w:sz w:val="20"/>
                <w:szCs w:val="20"/>
                <w:shd w:val="clear" w:color="auto" w:fill="D2EAF1"/>
              </w:rPr>
              <w:t>выделить</w:t>
            </w:r>
          </w:p>
        </w:tc>
        <w:tc>
          <w:tcPr>
            <w:tcW w:w="162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существенные  и</w:t>
            </w:r>
          </w:p>
        </w:tc>
        <w:tc>
          <w:tcPr>
            <w:tcW w:w="136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существенные</w:t>
            </w:r>
          </w:p>
        </w:tc>
        <w:tc>
          <w:tcPr>
            <w:tcW w:w="18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500" w:type="dxa"/>
            <w:tcBorders>
              <w:right w:val="single" w:sz="8" w:space="0" w:color="78C0D4"/>
            </w:tcBorders>
            <w:shd w:val="clear" w:color="auto" w:fill="D2EAF1"/>
            <w:vAlign w:val="bottom"/>
          </w:tcPr>
          <w:p w:rsidR="00CB3FCD" w:rsidRDefault="00CB3FCD" w:rsidP="00770AFE">
            <w:pPr>
              <w:spacing w:line="226" w:lineRule="exact"/>
              <w:ind w:right="17"/>
              <w:jc w:val="right"/>
              <w:rPr>
                <w:sz w:val="20"/>
                <w:szCs w:val="20"/>
              </w:rPr>
            </w:pPr>
            <w:r>
              <w:rPr>
                <w:rFonts w:eastAsia="Times New Roman"/>
                <w:sz w:val="20"/>
                <w:szCs w:val="20"/>
              </w:rPr>
              <w:t>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существенных   и   несущественных</w:t>
            </w:r>
          </w:p>
        </w:tc>
        <w:tc>
          <w:tcPr>
            <w:tcW w:w="1300" w:type="dxa"/>
            <w:gridSpan w:val="3"/>
            <w:shd w:val="clear" w:color="auto" w:fill="D2EAF1"/>
            <w:vAlign w:val="bottom"/>
          </w:tcPr>
          <w:p w:rsidR="00CB3FCD" w:rsidRDefault="00CB3FCD" w:rsidP="00770AFE">
            <w:pPr>
              <w:ind w:left="80"/>
              <w:rPr>
                <w:sz w:val="20"/>
                <w:szCs w:val="20"/>
              </w:rPr>
            </w:pPr>
            <w:r>
              <w:rPr>
                <w:rFonts w:eastAsia="Times New Roman"/>
                <w:sz w:val="20"/>
                <w:szCs w:val="20"/>
              </w:rPr>
              <w:t>выделением</w:t>
            </w:r>
          </w:p>
        </w:tc>
        <w:tc>
          <w:tcPr>
            <w:tcW w:w="1940" w:type="dxa"/>
            <w:gridSpan w:val="3"/>
            <w:shd w:val="clear" w:color="auto" w:fill="D2EAF1"/>
            <w:vAlign w:val="bottom"/>
          </w:tcPr>
          <w:p w:rsidR="00CB3FCD" w:rsidRDefault="00CB3FCD" w:rsidP="00770AFE">
            <w:pPr>
              <w:ind w:right="40"/>
              <w:jc w:val="center"/>
              <w:rPr>
                <w:sz w:val="20"/>
                <w:szCs w:val="20"/>
              </w:rPr>
            </w:pPr>
            <w:r>
              <w:rPr>
                <w:rFonts w:eastAsia="Times New Roman"/>
                <w:sz w:val="20"/>
                <w:szCs w:val="20"/>
              </w:rPr>
              <w:t>существенных</w:t>
            </w:r>
          </w:p>
        </w:tc>
        <w:tc>
          <w:tcPr>
            <w:tcW w:w="28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и</w:t>
            </w:r>
          </w:p>
        </w:tc>
        <w:tc>
          <w:tcPr>
            <w:tcW w:w="1580" w:type="dxa"/>
            <w:gridSpan w:val="4"/>
            <w:shd w:val="clear" w:color="auto" w:fill="D2EAF1"/>
            <w:vAlign w:val="bottom"/>
          </w:tcPr>
          <w:p w:rsidR="00CB3FCD" w:rsidRDefault="00CB3FCD" w:rsidP="00770AFE">
            <w:pPr>
              <w:ind w:left="80"/>
              <w:rPr>
                <w:sz w:val="20"/>
                <w:szCs w:val="20"/>
              </w:rPr>
            </w:pPr>
            <w:r>
              <w:rPr>
                <w:rFonts w:eastAsia="Times New Roman"/>
                <w:sz w:val="20"/>
                <w:szCs w:val="20"/>
              </w:rPr>
              <w:t>несущественные</w:t>
            </w:r>
          </w:p>
        </w:tc>
        <w:tc>
          <w:tcPr>
            <w:tcW w:w="1640" w:type="dxa"/>
            <w:gridSpan w:val="3"/>
            <w:shd w:val="clear" w:color="auto" w:fill="D2EAF1"/>
            <w:vAlign w:val="bottom"/>
          </w:tcPr>
          <w:p w:rsidR="00CB3FCD" w:rsidRDefault="00CB3FCD" w:rsidP="00770AFE">
            <w:pPr>
              <w:ind w:right="360"/>
              <w:jc w:val="right"/>
              <w:rPr>
                <w:sz w:val="20"/>
                <w:szCs w:val="20"/>
              </w:rPr>
            </w:pPr>
            <w:r>
              <w:rPr>
                <w:rFonts w:eastAsia="Times New Roman"/>
                <w:sz w:val="20"/>
                <w:szCs w:val="20"/>
              </w:rPr>
              <w:t>признаки</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5"/>
                <w:sz w:val="20"/>
                <w:szCs w:val="20"/>
              </w:rPr>
              <w:t>для</w:t>
            </w:r>
          </w:p>
        </w:tc>
        <w:tc>
          <w:tcPr>
            <w:tcW w:w="1540" w:type="dxa"/>
            <w:gridSpan w:val="4"/>
            <w:shd w:val="clear" w:color="auto" w:fill="D2EAF1"/>
            <w:vAlign w:val="bottom"/>
          </w:tcPr>
          <w:p w:rsidR="00CB3FCD" w:rsidRDefault="00CB3FCD" w:rsidP="00770AFE">
            <w:pPr>
              <w:ind w:left="100"/>
              <w:rPr>
                <w:sz w:val="20"/>
                <w:szCs w:val="20"/>
              </w:rPr>
            </w:pPr>
            <w:r>
              <w:rPr>
                <w:rFonts w:eastAsia="Times New Roman"/>
                <w:w w:val="99"/>
                <w:sz w:val="20"/>
                <w:szCs w:val="20"/>
                <w:shd w:val="clear" w:color="auto" w:fill="D2EAF1"/>
              </w:rPr>
              <w:t>несущественные</w:t>
            </w:r>
          </w:p>
        </w:tc>
        <w:tc>
          <w:tcPr>
            <w:tcW w:w="96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признаки</w:t>
            </w:r>
          </w:p>
        </w:tc>
        <w:tc>
          <w:tcPr>
            <w:tcW w:w="500" w:type="dxa"/>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для</w:t>
            </w: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3"/>
            <w:tcBorders>
              <w:bottom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признаков.</w:t>
            </w: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560" w:type="dxa"/>
            <w:gridSpan w:val="5"/>
            <w:tcBorders>
              <w:bottom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несущественных признаков.</w:t>
            </w: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600" w:type="dxa"/>
            <w:gridSpan w:val="6"/>
            <w:tcBorders>
              <w:bottom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проведения анализа объекта.</w:t>
            </w: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000" w:type="dxa"/>
            <w:gridSpan w:val="7"/>
            <w:tcBorders>
              <w:bottom w:val="single" w:sz="8" w:space="0" w:color="78C0D4"/>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проведения анализа объекта.</w:t>
            </w: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tcBorders>
            <w:shd w:val="clear" w:color="auto" w:fill="A5D5E2"/>
            <w:vAlign w:val="bottom"/>
          </w:tcPr>
          <w:p w:rsidR="00CB3FCD" w:rsidRDefault="00CB3FCD" w:rsidP="00770AFE">
            <w:pPr>
              <w:rPr>
                <w:sz w:val="20"/>
                <w:szCs w:val="20"/>
              </w:rPr>
            </w:pPr>
          </w:p>
        </w:tc>
        <w:tc>
          <w:tcPr>
            <w:tcW w:w="8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3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84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1180" w:type="dxa"/>
            <w:gridSpan w:val="2"/>
            <w:tcBorders>
              <w:bottom w:val="single" w:sz="8" w:space="0" w:color="78C0D4"/>
            </w:tcBorders>
            <w:shd w:val="clear" w:color="auto" w:fill="A5D5E2"/>
            <w:vAlign w:val="bottom"/>
          </w:tcPr>
          <w:p w:rsidR="00CB3FCD" w:rsidRDefault="00CB3FCD" w:rsidP="00770AFE">
            <w:pPr>
              <w:spacing w:line="228" w:lineRule="exact"/>
              <w:ind w:left="100"/>
              <w:jc w:val="center"/>
              <w:rPr>
                <w:sz w:val="20"/>
                <w:szCs w:val="20"/>
              </w:rPr>
            </w:pPr>
            <w:r>
              <w:rPr>
                <w:rFonts w:eastAsia="Times New Roman"/>
                <w:b/>
                <w:bCs/>
                <w:w w:val="98"/>
                <w:sz w:val="20"/>
                <w:szCs w:val="20"/>
              </w:rPr>
              <w:t>СИНТЕЗ</w:t>
            </w:r>
          </w:p>
        </w:tc>
        <w:tc>
          <w:tcPr>
            <w:tcW w:w="2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16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6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3400" w:type="dxa"/>
            <w:gridSpan w:val="7"/>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 в достраивании целого</w:t>
            </w:r>
          </w:p>
        </w:tc>
        <w:tc>
          <w:tcPr>
            <w:tcW w:w="1300" w:type="dxa"/>
            <w:gridSpan w:val="3"/>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Испытывает</w:t>
            </w:r>
          </w:p>
        </w:tc>
        <w:tc>
          <w:tcPr>
            <w:tcW w:w="1940" w:type="dxa"/>
            <w:gridSpan w:val="3"/>
            <w:shd w:val="clear" w:color="auto" w:fill="D2EAF1"/>
            <w:vAlign w:val="bottom"/>
          </w:tcPr>
          <w:p w:rsidR="00CB3FCD" w:rsidRDefault="00CB3FCD" w:rsidP="00770AFE">
            <w:pPr>
              <w:spacing w:line="222" w:lineRule="exact"/>
              <w:ind w:right="20"/>
              <w:jc w:val="center"/>
              <w:rPr>
                <w:sz w:val="20"/>
                <w:szCs w:val="20"/>
              </w:rPr>
            </w:pPr>
            <w:r>
              <w:rPr>
                <w:rFonts w:eastAsia="Times New Roman"/>
                <w:sz w:val="20"/>
                <w:szCs w:val="20"/>
              </w:rPr>
              <w:t>затруднения</w:t>
            </w:r>
          </w:p>
        </w:tc>
        <w:tc>
          <w:tcPr>
            <w:tcW w:w="28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в</w:t>
            </w:r>
          </w:p>
        </w:tc>
        <w:tc>
          <w:tcPr>
            <w:tcW w:w="106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Способен</w:t>
            </w:r>
          </w:p>
        </w:tc>
        <w:tc>
          <w:tcPr>
            <w:tcW w:w="160" w:type="dxa"/>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2" w:lineRule="exact"/>
              <w:ind w:right="220"/>
              <w:jc w:val="right"/>
              <w:rPr>
                <w:sz w:val="20"/>
                <w:szCs w:val="20"/>
              </w:rPr>
            </w:pPr>
            <w:r>
              <w:rPr>
                <w:rFonts w:eastAsia="Times New Roman"/>
                <w:sz w:val="20"/>
                <w:szCs w:val="20"/>
              </w:rPr>
              <w:t>достраивать</w:t>
            </w:r>
          </w:p>
        </w:tc>
        <w:tc>
          <w:tcPr>
            <w:tcW w:w="620" w:type="dxa"/>
            <w:shd w:val="clear" w:color="auto" w:fill="D2EAF1"/>
            <w:vAlign w:val="bottom"/>
          </w:tcPr>
          <w:p w:rsidR="00CB3FCD" w:rsidRDefault="00CB3FCD" w:rsidP="00770AFE">
            <w:pPr>
              <w:spacing w:line="222" w:lineRule="exact"/>
              <w:ind w:right="20"/>
              <w:jc w:val="right"/>
              <w:rPr>
                <w:sz w:val="20"/>
                <w:szCs w:val="20"/>
              </w:rPr>
            </w:pPr>
            <w:r>
              <w:rPr>
                <w:rFonts w:eastAsia="Times New Roman"/>
                <w:w w:val="98"/>
                <w:sz w:val="20"/>
                <w:szCs w:val="20"/>
              </w:rPr>
              <w:t>целое</w:t>
            </w:r>
          </w:p>
        </w:tc>
        <w:tc>
          <w:tcPr>
            <w:tcW w:w="42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с</w:t>
            </w:r>
          </w:p>
        </w:tc>
        <w:tc>
          <w:tcPr>
            <w:tcW w:w="100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Свободно</w:t>
            </w:r>
          </w:p>
        </w:tc>
        <w:tc>
          <w:tcPr>
            <w:tcW w:w="900" w:type="dxa"/>
            <w:gridSpan w:val="3"/>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владеет</w:t>
            </w:r>
          </w:p>
        </w:tc>
        <w:tc>
          <w:tcPr>
            <w:tcW w:w="1100" w:type="dxa"/>
            <w:gridSpan w:val="2"/>
            <w:tcBorders>
              <w:right w:val="single" w:sz="8" w:space="0" w:color="78C0D4"/>
            </w:tcBorders>
            <w:shd w:val="clear" w:color="auto" w:fill="D2EAF1"/>
            <w:vAlign w:val="bottom"/>
          </w:tcPr>
          <w:p w:rsidR="00CB3FCD" w:rsidRDefault="00CB3FCD" w:rsidP="00770AFE">
            <w:pPr>
              <w:spacing w:line="222" w:lineRule="exact"/>
              <w:ind w:right="17"/>
              <w:jc w:val="right"/>
              <w:rPr>
                <w:sz w:val="20"/>
                <w:szCs w:val="20"/>
              </w:rPr>
            </w:pPr>
            <w:r>
              <w:rPr>
                <w:rFonts w:eastAsia="Times New Roman"/>
                <w:sz w:val="20"/>
                <w:szCs w:val="20"/>
                <w:shd w:val="clear" w:color="auto" w:fill="D2EAF1"/>
              </w:rPr>
              <w:t>навыком</w:t>
            </w:r>
          </w:p>
        </w:tc>
      </w:tr>
      <w:tr w:rsidR="00CB3FCD" w:rsidTr="00770AFE">
        <w:trPr>
          <w:trHeight w:val="233"/>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с</w:t>
            </w:r>
          </w:p>
        </w:tc>
        <w:tc>
          <w:tcPr>
            <w:tcW w:w="1620" w:type="dxa"/>
            <w:gridSpan w:val="3"/>
            <w:tcBorders>
              <w:bottom w:val="single" w:sz="8" w:space="0" w:color="78C0D4"/>
            </w:tcBorders>
            <w:shd w:val="clear" w:color="auto" w:fill="D2EAF1"/>
            <w:vAlign w:val="bottom"/>
          </w:tcPr>
          <w:p w:rsidR="00CB3FCD" w:rsidRDefault="00CB3FCD" w:rsidP="00770AFE">
            <w:pPr>
              <w:spacing w:line="226" w:lineRule="exact"/>
              <w:ind w:right="218"/>
              <w:jc w:val="right"/>
              <w:rPr>
                <w:sz w:val="20"/>
                <w:szCs w:val="20"/>
              </w:rPr>
            </w:pPr>
            <w:r>
              <w:rPr>
                <w:rFonts w:eastAsia="Times New Roman"/>
                <w:sz w:val="20"/>
                <w:szCs w:val="20"/>
              </w:rPr>
              <w:t>восполнением</w:t>
            </w:r>
          </w:p>
        </w:tc>
        <w:tc>
          <w:tcPr>
            <w:tcW w:w="1340" w:type="dxa"/>
            <w:gridSpan w:val="3"/>
            <w:tcBorders>
              <w:bottom w:val="single" w:sz="8" w:space="0" w:color="78C0D4"/>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недостающих</w:t>
            </w:r>
          </w:p>
        </w:tc>
        <w:tc>
          <w:tcPr>
            <w:tcW w:w="3520" w:type="dxa"/>
            <w:gridSpan w:val="7"/>
            <w:tcBorders>
              <w:bottom w:val="single" w:sz="8" w:space="0" w:color="78C0D4"/>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достраивании целого с восполнением</w:t>
            </w:r>
          </w:p>
        </w:tc>
        <w:tc>
          <w:tcPr>
            <w:tcW w:w="1580" w:type="dxa"/>
            <w:gridSpan w:val="4"/>
            <w:tcBorders>
              <w:bottom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восполнением</w:t>
            </w: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620" w:type="dxa"/>
            <w:gridSpan w:val="3"/>
            <w:tcBorders>
              <w:bottom w:val="single" w:sz="8" w:space="0" w:color="78C0D4"/>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недостающих</w:t>
            </w:r>
          </w:p>
        </w:tc>
        <w:tc>
          <w:tcPr>
            <w:tcW w:w="1360" w:type="dxa"/>
            <w:gridSpan w:val="3"/>
            <w:tcBorders>
              <w:bottom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достраивания</w:t>
            </w: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960" w:type="dxa"/>
            <w:gridSpan w:val="2"/>
            <w:tcBorders>
              <w:bottom w:val="single" w:sz="8" w:space="0" w:color="78C0D4"/>
            </w:tcBorders>
            <w:shd w:val="clear" w:color="auto" w:fill="D2EAF1"/>
            <w:vAlign w:val="bottom"/>
          </w:tcPr>
          <w:p w:rsidR="00CB3FCD" w:rsidRDefault="00CB3FCD" w:rsidP="00770AFE">
            <w:pPr>
              <w:spacing w:line="226" w:lineRule="exact"/>
              <w:ind w:right="80"/>
              <w:jc w:val="right"/>
              <w:rPr>
                <w:sz w:val="20"/>
                <w:szCs w:val="20"/>
              </w:rPr>
            </w:pPr>
            <w:r>
              <w:rPr>
                <w:rFonts w:eastAsia="Times New Roman"/>
                <w:sz w:val="20"/>
                <w:szCs w:val="20"/>
              </w:rPr>
              <w:t>целого</w:t>
            </w:r>
          </w:p>
        </w:tc>
        <w:tc>
          <w:tcPr>
            <w:tcW w:w="500" w:type="dxa"/>
            <w:tcBorders>
              <w:bottom w:val="single" w:sz="8" w:space="0" w:color="78C0D4"/>
              <w:right w:val="single" w:sz="8" w:space="0" w:color="78C0D4"/>
            </w:tcBorders>
            <w:shd w:val="clear" w:color="auto" w:fill="D2EAF1"/>
            <w:vAlign w:val="bottom"/>
          </w:tcPr>
          <w:p w:rsidR="00CB3FCD" w:rsidRDefault="00CB3FCD" w:rsidP="00770AFE">
            <w:pPr>
              <w:spacing w:line="226" w:lineRule="exact"/>
              <w:ind w:right="17"/>
              <w:jc w:val="right"/>
              <w:rPr>
                <w:sz w:val="20"/>
                <w:szCs w:val="20"/>
              </w:rPr>
            </w:pPr>
            <w:r>
              <w:rPr>
                <w:rFonts w:eastAsia="Times New Roman"/>
                <w:sz w:val="20"/>
                <w:szCs w:val="20"/>
              </w:rPr>
              <w:t>с</w:t>
            </w:r>
          </w:p>
        </w:tc>
      </w:tr>
      <w:tr w:rsidR="00CB3FCD" w:rsidTr="00770AFE">
        <w:trPr>
          <w:trHeight w:val="357"/>
        </w:trPr>
        <w:tc>
          <w:tcPr>
            <w:tcW w:w="124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2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80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340" w:type="dxa"/>
            <w:vAlign w:val="bottom"/>
          </w:tcPr>
          <w:p w:rsidR="00CB3FCD" w:rsidRDefault="00CB3FCD" w:rsidP="00770AFE">
            <w:pPr>
              <w:rPr>
                <w:sz w:val="24"/>
                <w:szCs w:val="24"/>
              </w:rPr>
            </w:pPr>
          </w:p>
        </w:tc>
        <w:tc>
          <w:tcPr>
            <w:tcW w:w="840" w:type="dxa"/>
            <w:vAlign w:val="bottom"/>
          </w:tcPr>
          <w:p w:rsidR="00CB3FCD" w:rsidRDefault="00CB3FCD" w:rsidP="00770AFE">
            <w:pPr>
              <w:rPr>
                <w:sz w:val="24"/>
                <w:szCs w:val="24"/>
              </w:rPr>
            </w:pPr>
          </w:p>
        </w:tc>
        <w:tc>
          <w:tcPr>
            <w:tcW w:w="180" w:type="dxa"/>
            <w:vAlign w:val="bottom"/>
          </w:tcPr>
          <w:p w:rsidR="00CB3FCD" w:rsidRDefault="00CB3FCD" w:rsidP="00770AFE">
            <w:pPr>
              <w:rPr>
                <w:sz w:val="24"/>
                <w:szCs w:val="24"/>
              </w:rPr>
            </w:pPr>
          </w:p>
        </w:tc>
        <w:tc>
          <w:tcPr>
            <w:tcW w:w="280" w:type="dxa"/>
            <w:vAlign w:val="bottom"/>
          </w:tcPr>
          <w:p w:rsidR="00CB3FCD" w:rsidRDefault="00CB3FCD" w:rsidP="00770AFE">
            <w:pPr>
              <w:rPr>
                <w:sz w:val="24"/>
                <w:szCs w:val="24"/>
              </w:rPr>
            </w:pPr>
          </w:p>
        </w:tc>
        <w:tc>
          <w:tcPr>
            <w:tcW w:w="76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680" w:type="dxa"/>
            <w:vAlign w:val="bottom"/>
          </w:tcPr>
          <w:p w:rsidR="00CB3FCD" w:rsidRDefault="00CB3FCD" w:rsidP="00770AFE">
            <w:pPr>
              <w:rPr>
                <w:sz w:val="24"/>
                <w:szCs w:val="24"/>
              </w:rPr>
            </w:pPr>
          </w:p>
        </w:tc>
        <w:tc>
          <w:tcPr>
            <w:tcW w:w="280" w:type="dxa"/>
            <w:vAlign w:val="bottom"/>
          </w:tcPr>
          <w:p w:rsidR="00CB3FCD" w:rsidRDefault="00CB3FCD" w:rsidP="00770AFE">
            <w:pPr>
              <w:rPr>
                <w:sz w:val="24"/>
                <w:szCs w:val="24"/>
              </w:rPr>
            </w:pPr>
          </w:p>
        </w:tc>
        <w:tc>
          <w:tcPr>
            <w:tcW w:w="76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580" w:type="dxa"/>
            <w:vAlign w:val="bottom"/>
          </w:tcPr>
          <w:p w:rsidR="00CB3FCD" w:rsidRDefault="00CB3FCD" w:rsidP="00770AFE">
            <w:pPr>
              <w:rPr>
                <w:sz w:val="24"/>
                <w:szCs w:val="24"/>
              </w:rPr>
            </w:pPr>
          </w:p>
        </w:tc>
        <w:tc>
          <w:tcPr>
            <w:tcW w:w="620" w:type="dxa"/>
            <w:vAlign w:val="bottom"/>
          </w:tcPr>
          <w:p w:rsidR="00CB3FCD" w:rsidRDefault="00CB3FCD" w:rsidP="00770AFE">
            <w:pPr>
              <w:rPr>
                <w:sz w:val="24"/>
                <w:szCs w:val="24"/>
              </w:rPr>
            </w:pPr>
          </w:p>
        </w:tc>
        <w:tc>
          <w:tcPr>
            <w:tcW w:w="420" w:type="dxa"/>
            <w:vAlign w:val="bottom"/>
          </w:tcPr>
          <w:p w:rsidR="00CB3FCD" w:rsidRDefault="00CB3FCD" w:rsidP="00770AFE">
            <w:pPr>
              <w:rPr>
                <w:sz w:val="24"/>
                <w:szCs w:val="24"/>
              </w:rPr>
            </w:pPr>
          </w:p>
        </w:tc>
        <w:tc>
          <w:tcPr>
            <w:tcW w:w="5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18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600" w:type="dxa"/>
            <w:vAlign w:val="bottom"/>
          </w:tcPr>
          <w:p w:rsidR="00CB3FCD" w:rsidRDefault="00CB3FCD" w:rsidP="00770AFE">
            <w:pPr>
              <w:rPr>
                <w:sz w:val="24"/>
                <w:szCs w:val="24"/>
              </w:rPr>
            </w:pPr>
          </w:p>
        </w:tc>
        <w:tc>
          <w:tcPr>
            <w:tcW w:w="500" w:type="dxa"/>
            <w:vAlign w:val="bottom"/>
          </w:tcPr>
          <w:p w:rsidR="00CB3FCD" w:rsidRDefault="00F73D5E" w:rsidP="00770AFE">
            <w:pPr>
              <w:ind w:right="17"/>
              <w:jc w:val="right"/>
              <w:rPr>
                <w:sz w:val="20"/>
                <w:szCs w:val="20"/>
              </w:rPr>
            </w:pPr>
            <w:r>
              <w:rPr>
                <w:sz w:val="20"/>
                <w:szCs w:val="20"/>
              </w:rPr>
              <w:t>143</w:t>
            </w:r>
          </w:p>
        </w:tc>
      </w:tr>
    </w:tbl>
    <w:p w:rsidR="00CB3FCD" w:rsidRDefault="00CB3FCD" w:rsidP="00CB3FCD">
      <w:pPr>
        <w:sectPr w:rsidR="00CB3FCD">
          <w:pgSz w:w="16840" w:h="11906" w:orient="landscape"/>
          <w:pgMar w:top="700" w:right="1018" w:bottom="430" w:left="1020" w:header="0" w:footer="0" w:gutter="0"/>
          <w:cols w:space="720" w:equalWidth="0">
            <w:col w:w="14800"/>
          </w:cols>
        </w:sectPr>
      </w:pPr>
    </w:p>
    <w:p w:rsidR="00CB3FCD" w:rsidRDefault="00CB3FCD" w:rsidP="00CB3FCD">
      <w:pPr>
        <w:spacing w:line="352" w:lineRule="exact"/>
        <w:rPr>
          <w:sz w:val="20"/>
          <w:szCs w:val="20"/>
        </w:rPr>
      </w:pPr>
    </w:p>
    <w:tbl>
      <w:tblPr>
        <w:tblW w:w="0" w:type="auto"/>
        <w:tblInd w:w="10" w:type="dxa"/>
        <w:tblLayout w:type="fixed"/>
        <w:tblCellMar>
          <w:left w:w="0" w:type="dxa"/>
          <w:right w:w="0" w:type="dxa"/>
        </w:tblCellMar>
        <w:tblLook w:val="04A0"/>
      </w:tblPr>
      <w:tblGrid>
        <w:gridCol w:w="1240"/>
        <w:gridCol w:w="720"/>
        <w:gridCol w:w="360"/>
        <w:gridCol w:w="300"/>
        <w:gridCol w:w="240"/>
        <w:gridCol w:w="460"/>
        <w:gridCol w:w="260"/>
        <w:gridCol w:w="600"/>
        <w:gridCol w:w="460"/>
        <w:gridCol w:w="440"/>
        <w:gridCol w:w="440"/>
        <w:gridCol w:w="100"/>
        <w:gridCol w:w="380"/>
        <w:gridCol w:w="100"/>
        <w:gridCol w:w="540"/>
        <w:gridCol w:w="140"/>
        <w:gridCol w:w="540"/>
        <w:gridCol w:w="280"/>
        <w:gridCol w:w="560"/>
        <w:gridCol w:w="960"/>
        <w:gridCol w:w="300"/>
        <w:gridCol w:w="240"/>
        <w:gridCol w:w="440"/>
        <w:gridCol w:w="380"/>
        <w:gridCol w:w="600"/>
        <w:gridCol w:w="720"/>
        <w:gridCol w:w="1060"/>
        <w:gridCol w:w="440"/>
        <w:gridCol w:w="960"/>
        <w:gridCol w:w="220"/>
        <w:gridCol w:w="320"/>
      </w:tblGrid>
      <w:tr w:rsidR="00CB3FCD" w:rsidTr="00770AFE">
        <w:trPr>
          <w:trHeight w:val="241"/>
        </w:trPr>
        <w:tc>
          <w:tcPr>
            <w:tcW w:w="124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80" w:type="dxa"/>
            <w:gridSpan w:val="3"/>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компонентов.</w:t>
            </w:r>
          </w:p>
        </w:tc>
        <w:tc>
          <w:tcPr>
            <w:tcW w:w="240" w:type="dxa"/>
            <w:tcBorders>
              <w:top w:val="single" w:sz="8" w:space="0" w:color="78C0D4"/>
            </w:tcBorders>
            <w:shd w:val="clear" w:color="auto" w:fill="D2EAF1"/>
            <w:vAlign w:val="bottom"/>
          </w:tcPr>
          <w:p w:rsidR="00CB3FCD" w:rsidRDefault="00CB3FCD" w:rsidP="00770AFE">
            <w:pPr>
              <w:rPr>
                <w:sz w:val="20"/>
                <w:szCs w:val="20"/>
              </w:rPr>
            </w:pPr>
          </w:p>
        </w:tc>
        <w:tc>
          <w:tcPr>
            <w:tcW w:w="460" w:type="dxa"/>
            <w:tcBorders>
              <w:top w:val="single" w:sz="8" w:space="0" w:color="78C0D4"/>
            </w:tcBorders>
            <w:shd w:val="clear" w:color="auto" w:fill="D2EAF1"/>
            <w:vAlign w:val="bottom"/>
          </w:tcPr>
          <w:p w:rsidR="00CB3FCD" w:rsidRDefault="00CB3FCD" w:rsidP="00770AFE">
            <w:pPr>
              <w:rPr>
                <w:sz w:val="20"/>
                <w:szCs w:val="20"/>
              </w:rPr>
            </w:pPr>
          </w:p>
        </w:tc>
        <w:tc>
          <w:tcPr>
            <w:tcW w:w="260" w:type="dxa"/>
            <w:tcBorders>
              <w:top w:val="single" w:sz="8" w:space="0" w:color="78C0D4"/>
            </w:tcBorders>
            <w:shd w:val="clear" w:color="auto" w:fill="D2EAF1"/>
            <w:vAlign w:val="bottom"/>
          </w:tcPr>
          <w:p w:rsidR="00CB3FCD" w:rsidRDefault="00CB3FCD" w:rsidP="00770AFE">
            <w:pPr>
              <w:rPr>
                <w:sz w:val="20"/>
                <w:szCs w:val="20"/>
              </w:rPr>
            </w:pPr>
          </w:p>
        </w:tc>
        <w:tc>
          <w:tcPr>
            <w:tcW w:w="600" w:type="dxa"/>
            <w:tcBorders>
              <w:top w:val="single" w:sz="8" w:space="0" w:color="78C0D4"/>
            </w:tcBorders>
            <w:shd w:val="clear" w:color="auto" w:fill="D2EAF1"/>
            <w:vAlign w:val="bottom"/>
          </w:tcPr>
          <w:p w:rsidR="00CB3FCD" w:rsidRDefault="00CB3FCD" w:rsidP="00770AFE">
            <w:pPr>
              <w:rPr>
                <w:sz w:val="20"/>
                <w:szCs w:val="20"/>
              </w:rPr>
            </w:pPr>
          </w:p>
        </w:tc>
        <w:tc>
          <w:tcPr>
            <w:tcW w:w="460" w:type="dxa"/>
            <w:tcBorders>
              <w:top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680" w:type="dxa"/>
            <w:gridSpan w:val="8"/>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недостающих компонентов.</w:t>
            </w:r>
          </w:p>
        </w:tc>
        <w:tc>
          <w:tcPr>
            <w:tcW w:w="280" w:type="dxa"/>
            <w:tcBorders>
              <w:top w:val="single" w:sz="8" w:space="0" w:color="78C0D4"/>
            </w:tcBorders>
            <w:shd w:val="clear" w:color="auto" w:fill="D2EAF1"/>
            <w:vAlign w:val="bottom"/>
          </w:tcPr>
          <w:p w:rsidR="00CB3FCD" w:rsidRDefault="00CB3FCD" w:rsidP="00770AFE">
            <w:pPr>
              <w:rPr>
                <w:sz w:val="20"/>
                <w:szCs w:val="20"/>
              </w:rPr>
            </w:pPr>
          </w:p>
        </w:tc>
        <w:tc>
          <w:tcPr>
            <w:tcW w:w="560" w:type="dxa"/>
            <w:tcBorders>
              <w:top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2"/>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w w:val="99"/>
                <w:sz w:val="20"/>
                <w:szCs w:val="20"/>
              </w:rPr>
              <w:t>компонентов.</w:t>
            </w:r>
          </w:p>
        </w:tc>
        <w:tc>
          <w:tcPr>
            <w:tcW w:w="240" w:type="dxa"/>
            <w:tcBorders>
              <w:top w:val="single" w:sz="8" w:space="0" w:color="78C0D4"/>
            </w:tcBorders>
            <w:shd w:val="clear" w:color="auto" w:fill="D2EAF1"/>
            <w:vAlign w:val="bottom"/>
          </w:tcPr>
          <w:p w:rsidR="00CB3FCD" w:rsidRDefault="00CB3FCD" w:rsidP="00770AFE">
            <w:pPr>
              <w:rPr>
                <w:sz w:val="20"/>
                <w:szCs w:val="20"/>
              </w:rPr>
            </w:pPr>
          </w:p>
        </w:tc>
        <w:tc>
          <w:tcPr>
            <w:tcW w:w="440" w:type="dxa"/>
            <w:tcBorders>
              <w:top w:val="single" w:sz="8" w:space="0" w:color="78C0D4"/>
            </w:tcBorders>
            <w:shd w:val="clear" w:color="auto" w:fill="D2EAF1"/>
            <w:vAlign w:val="bottom"/>
          </w:tcPr>
          <w:p w:rsidR="00CB3FCD" w:rsidRDefault="00CB3FCD" w:rsidP="00770AFE">
            <w:pPr>
              <w:rPr>
                <w:sz w:val="20"/>
                <w:szCs w:val="20"/>
              </w:rPr>
            </w:pPr>
          </w:p>
        </w:tc>
        <w:tc>
          <w:tcPr>
            <w:tcW w:w="380" w:type="dxa"/>
            <w:tcBorders>
              <w:top w:val="single" w:sz="8" w:space="0" w:color="78C0D4"/>
            </w:tcBorders>
            <w:shd w:val="clear" w:color="auto" w:fill="D2EAF1"/>
            <w:vAlign w:val="bottom"/>
          </w:tcPr>
          <w:p w:rsidR="00CB3FCD" w:rsidRDefault="00CB3FCD" w:rsidP="00770AFE">
            <w:pPr>
              <w:rPr>
                <w:sz w:val="20"/>
                <w:szCs w:val="20"/>
              </w:rPr>
            </w:pPr>
          </w:p>
        </w:tc>
        <w:tc>
          <w:tcPr>
            <w:tcW w:w="600" w:type="dxa"/>
            <w:tcBorders>
              <w:top w:val="single" w:sz="8" w:space="0" w:color="78C0D4"/>
            </w:tcBorders>
            <w:shd w:val="clear" w:color="auto" w:fill="D2EAF1"/>
            <w:vAlign w:val="bottom"/>
          </w:tcPr>
          <w:p w:rsidR="00CB3FCD" w:rsidRDefault="00CB3FCD" w:rsidP="00770AFE">
            <w:pPr>
              <w:rPr>
                <w:sz w:val="20"/>
                <w:szCs w:val="20"/>
              </w:rPr>
            </w:pPr>
          </w:p>
        </w:tc>
        <w:tc>
          <w:tcPr>
            <w:tcW w:w="720" w:type="dxa"/>
            <w:tcBorders>
              <w:top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00" w:type="dxa"/>
            <w:gridSpan w:val="2"/>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восполнением</w:t>
            </w:r>
          </w:p>
        </w:tc>
        <w:tc>
          <w:tcPr>
            <w:tcW w:w="1500" w:type="dxa"/>
            <w:gridSpan w:val="3"/>
            <w:tcBorders>
              <w:top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недостающих</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0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компонентов.</w:t>
            </w: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72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8220" w:type="dxa"/>
            <w:gridSpan w:val="19"/>
            <w:tcBorders>
              <w:bottom w:val="single" w:sz="8" w:space="0" w:color="78C0D4"/>
              <w:right w:val="single" w:sz="8" w:space="0" w:color="A5D5E2"/>
            </w:tcBorders>
            <w:shd w:val="clear" w:color="auto" w:fill="A5D5E2"/>
            <w:vAlign w:val="bottom"/>
          </w:tcPr>
          <w:p w:rsidR="00CB3FCD" w:rsidRDefault="00CB3FCD" w:rsidP="00770AFE">
            <w:pPr>
              <w:spacing w:line="227" w:lineRule="exact"/>
              <w:ind w:right="500"/>
              <w:jc w:val="center"/>
              <w:rPr>
                <w:sz w:val="20"/>
                <w:szCs w:val="20"/>
              </w:rPr>
            </w:pPr>
            <w:r>
              <w:rPr>
                <w:rFonts w:eastAsia="Times New Roman"/>
                <w:b/>
                <w:bCs/>
                <w:w w:val="99"/>
                <w:sz w:val="20"/>
                <w:szCs w:val="20"/>
              </w:rPr>
              <w:t>Умение проводить СРАВНЕНИЕ, КЛАССИФИКАЦИЮ по заданным критериям</w:t>
            </w: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08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Не   умеет</w:t>
            </w:r>
          </w:p>
        </w:tc>
        <w:tc>
          <w:tcPr>
            <w:tcW w:w="1260" w:type="dxa"/>
            <w:gridSpan w:val="4"/>
            <w:shd w:val="clear" w:color="auto" w:fill="D2EAF1"/>
            <w:vAlign w:val="bottom"/>
          </w:tcPr>
          <w:p w:rsidR="00CB3FCD" w:rsidRDefault="00CB3FCD" w:rsidP="00770AFE">
            <w:pPr>
              <w:spacing w:line="222" w:lineRule="exact"/>
              <w:ind w:left="160"/>
              <w:rPr>
                <w:sz w:val="20"/>
                <w:szCs w:val="20"/>
              </w:rPr>
            </w:pPr>
            <w:r>
              <w:rPr>
                <w:rFonts w:eastAsia="Times New Roman"/>
                <w:sz w:val="20"/>
                <w:szCs w:val="20"/>
                <w:shd w:val="clear" w:color="auto" w:fill="D2EAF1"/>
              </w:rPr>
              <w:t>проводить</w:t>
            </w:r>
          </w:p>
        </w:tc>
        <w:tc>
          <w:tcPr>
            <w:tcW w:w="106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w w:val="97"/>
                <w:sz w:val="20"/>
                <w:szCs w:val="20"/>
                <w:shd w:val="clear" w:color="auto" w:fill="D2EAF1"/>
              </w:rPr>
              <w:t>сравнение,</w:t>
            </w:r>
          </w:p>
        </w:tc>
        <w:tc>
          <w:tcPr>
            <w:tcW w:w="88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8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под</w:t>
            </w:r>
          </w:p>
        </w:tc>
        <w:tc>
          <w:tcPr>
            <w:tcW w:w="1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руководством</w:t>
            </w:r>
          </w:p>
        </w:tc>
        <w:tc>
          <w:tcPr>
            <w:tcW w:w="84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126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Умеет   из</w:t>
            </w:r>
          </w:p>
        </w:tc>
        <w:tc>
          <w:tcPr>
            <w:tcW w:w="2380" w:type="dxa"/>
            <w:gridSpan w:val="5"/>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предложенного   перечня</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rPr>
              <w:t>Самостоятельно</w:t>
            </w:r>
          </w:p>
        </w:tc>
        <w:tc>
          <w:tcPr>
            <w:tcW w:w="150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определяет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620" w:type="dxa"/>
            <w:gridSpan w:val="4"/>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классификацию</w:t>
            </w:r>
          </w:p>
        </w:tc>
        <w:tc>
          <w:tcPr>
            <w:tcW w:w="46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rPr>
              <w:t>по</w:t>
            </w:r>
          </w:p>
        </w:tc>
        <w:tc>
          <w:tcPr>
            <w:tcW w:w="260" w:type="dxa"/>
            <w:shd w:val="clear" w:color="auto" w:fill="D2EAF1"/>
            <w:vAlign w:val="bottom"/>
          </w:tcPr>
          <w:p w:rsidR="00CB3FCD" w:rsidRDefault="00CB3FCD" w:rsidP="00770AFE">
            <w:pPr>
              <w:rPr>
                <w:sz w:val="19"/>
                <w:szCs w:val="19"/>
              </w:rPr>
            </w:pPr>
          </w:p>
        </w:tc>
        <w:tc>
          <w:tcPr>
            <w:tcW w:w="1060" w:type="dxa"/>
            <w:gridSpan w:val="2"/>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заданным</w:t>
            </w:r>
          </w:p>
        </w:tc>
        <w:tc>
          <w:tcPr>
            <w:tcW w:w="3520" w:type="dxa"/>
            <w:gridSpan w:val="10"/>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проводит классификацию, типологию</w:t>
            </w:r>
          </w:p>
        </w:tc>
        <w:tc>
          <w:tcPr>
            <w:tcW w:w="364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выбрать  основание  или  критерии  для</w:t>
            </w:r>
          </w:p>
        </w:tc>
        <w:tc>
          <w:tcPr>
            <w:tcW w:w="10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основание</w:t>
            </w:r>
          </w:p>
        </w:tc>
        <w:tc>
          <w:tcPr>
            <w:tcW w:w="440" w:type="dxa"/>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или</w:t>
            </w:r>
          </w:p>
        </w:tc>
        <w:tc>
          <w:tcPr>
            <w:tcW w:w="960" w:type="dxa"/>
            <w:shd w:val="clear" w:color="auto" w:fill="D2EAF1"/>
            <w:vAlign w:val="bottom"/>
          </w:tcPr>
          <w:p w:rsidR="00CB3FCD" w:rsidRDefault="00CB3FCD" w:rsidP="00770AFE">
            <w:pPr>
              <w:spacing w:line="226" w:lineRule="exact"/>
              <w:ind w:left="120"/>
              <w:rPr>
                <w:sz w:val="20"/>
                <w:szCs w:val="20"/>
              </w:rPr>
            </w:pPr>
            <w:r>
              <w:rPr>
                <w:rFonts w:eastAsia="Times New Roman"/>
                <w:sz w:val="20"/>
                <w:szCs w:val="20"/>
                <w:shd w:val="clear" w:color="auto" w:fill="D2EAF1"/>
              </w:rPr>
              <w:t>критерии</w:t>
            </w:r>
          </w:p>
        </w:tc>
        <w:tc>
          <w:tcPr>
            <w:tcW w:w="54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для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критериям</w:t>
            </w:r>
          </w:p>
        </w:tc>
        <w:tc>
          <w:tcPr>
            <w:tcW w:w="1260" w:type="dxa"/>
            <w:gridSpan w:val="4"/>
            <w:shd w:val="clear" w:color="auto" w:fill="D2EAF1"/>
            <w:vAlign w:val="bottom"/>
          </w:tcPr>
          <w:p w:rsidR="00CB3FCD" w:rsidRDefault="00CB3FCD" w:rsidP="00770AFE">
            <w:pPr>
              <w:ind w:left="140"/>
              <w:rPr>
                <w:sz w:val="20"/>
                <w:szCs w:val="20"/>
              </w:rPr>
            </w:pPr>
            <w:r>
              <w:rPr>
                <w:rFonts w:eastAsia="Times New Roman"/>
                <w:sz w:val="20"/>
                <w:szCs w:val="20"/>
                <w:shd w:val="clear" w:color="auto" w:fill="D2EAF1"/>
              </w:rPr>
              <w:t>(испытывает</w:t>
            </w:r>
          </w:p>
        </w:tc>
        <w:tc>
          <w:tcPr>
            <w:tcW w:w="10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большие</w:t>
            </w:r>
          </w:p>
        </w:tc>
        <w:tc>
          <w:tcPr>
            <w:tcW w:w="440" w:type="dxa"/>
            <w:shd w:val="clear" w:color="auto" w:fill="D2EAF1"/>
            <w:vAlign w:val="bottom"/>
          </w:tcPr>
          <w:p w:rsidR="00CB3FCD" w:rsidRDefault="00CB3FCD" w:rsidP="00770AFE">
            <w:pPr>
              <w:ind w:left="80"/>
              <w:rPr>
                <w:sz w:val="20"/>
                <w:szCs w:val="20"/>
              </w:rPr>
            </w:pPr>
            <w:r>
              <w:rPr>
                <w:rFonts w:eastAsia="Times New Roman"/>
                <w:sz w:val="20"/>
                <w:szCs w:val="20"/>
              </w:rPr>
              <w:t>и</w:t>
            </w:r>
          </w:p>
        </w:tc>
        <w:tc>
          <w:tcPr>
            <w:tcW w:w="1560" w:type="dxa"/>
            <w:gridSpan w:val="5"/>
            <w:shd w:val="clear" w:color="auto" w:fill="D2EAF1"/>
            <w:vAlign w:val="bottom"/>
          </w:tcPr>
          <w:p w:rsidR="00CB3FCD" w:rsidRDefault="00CB3FCD" w:rsidP="00770AFE">
            <w:pPr>
              <w:ind w:right="140"/>
              <w:jc w:val="center"/>
              <w:rPr>
                <w:sz w:val="20"/>
                <w:szCs w:val="20"/>
              </w:rPr>
            </w:pPr>
            <w:r>
              <w:rPr>
                <w:rFonts w:eastAsia="Times New Roman"/>
                <w:sz w:val="20"/>
                <w:szCs w:val="20"/>
              </w:rPr>
              <w:t>сравнение</w:t>
            </w:r>
          </w:p>
        </w:tc>
        <w:tc>
          <w:tcPr>
            <w:tcW w:w="140" w:type="dxa"/>
            <w:shd w:val="clear" w:color="auto" w:fill="D2EAF1"/>
            <w:vAlign w:val="bottom"/>
          </w:tcPr>
          <w:p w:rsidR="00CB3FCD" w:rsidRDefault="00CB3FCD" w:rsidP="00770AFE">
            <w:pPr>
              <w:rPr>
                <w:sz w:val="20"/>
                <w:szCs w:val="20"/>
              </w:rPr>
            </w:pPr>
            <w:r>
              <w:rPr>
                <w:rFonts w:eastAsia="Times New Roman"/>
                <w:sz w:val="20"/>
                <w:szCs w:val="20"/>
              </w:rPr>
              <w:t>с</w:t>
            </w:r>
          </w:p>
        </w:tc>
        <w:tc>
          <w:tcPr>
            <w:tcW w:w="138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помощью</w:t>
            </w:r>
          </w:p>
        </w:tc>
        <w:tc>
          <w:tcPr>
            <w:tcW w:w="364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проведения сравнений, классификаций,</w:t>
            </w: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rPr>
              <w:t>сравнений,</w:t>
            </w:r>
          </w:p>
        </w:tc>
        <w:tc>
          <w:tcPr>
            <w:tcW w:w="440" w:type="dxa"/>
            <w:shd w:val="clear" w:color="auto" w:fill="D2EAF1"/>
            <w:vAlign w:val="bottom"/>
          </w:tcPr>
          <w:p w:rsidR="00CB3FCD" w:rsidRDefault="00CB3FCD" w:rsidP="00770AFE">
            <w:pPr>
              <w:rPr>
                <w:sz w:val="20"/>
                <w:szCs w:val="20"/>
              </w:rPr>
            </w:pPr>
          </w:p>
        </w:tc>
        <w:tc>
          <w:tcPr>
            <w:tcW w:w="150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9"/>
                <w:sz w:val="20"/>
                <w:szCs w:val="20"/>
              </w:rPr>
              <w:t>классификаций,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трудности</w:t>
            </w:r>
          </w:p>
        </w:tc>
        <w:tc>
          <w:tcPr>
            <w:tcW w:w="540" w:type="dxa"/>
            <w:gridSpan w:val="2"/>
            <w:shd w:val="clear" w:color="auto" w:fill="D2EAF1"/>
            <w:vAlign w:val="bottom"/>
          </w:tcPr>
          <w:p w:rsidR="00CB3FCD" w:rsidRDefault="00CB3FCD" w:rsidP="00770AFE">
            <w:pPr>
              <w:ind w:left="20"/>
              <w:rPr>
                <w:sz w:val="20"/>
                <w:szCs w:val="20"/>
              </w:rPr>
            </w:pPr>
            <w:r>
              <w:rPr>
                <w:rFonts w:eastAsia="Times New Roman"/>
                <w:sz w:val="20"/>
                <w:szCs w:val="20"/>
                <w:shd w:val="clear" w:color="auto" w:fill="D2EAF1"/>
              </w:rPr>
              <w:t>даже</w:t>
            </w:r>
          </w:p>
        </w:tc>
        <w:tc>
          <w:tcPr>
            <w:tcW w:w="460" w:type="dxa"/>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под</w:t>
            </w:r>
          </w:p>
        </w:tc>
        <w:tc>
          <w:tcPr>
            <w:tcW w:w="132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w w:val="97"/>
                <w:sz w:val="20"/>
                <w:szCs w:val="20"/>
                <w:shd w:val="clear" w:color="auto" w:fill="D2EAF1"/>
              </w:rPr>
              <w:t>руководством</w:t>
            </w:r>
          </w:p>
        </w:tc>
        <w:tc>
          <w:tcPr>
            <w:tcW w:w="1360" w:type="dxa"/>
            <w:gridSpan w:val="4"/>
            <w:shd w:val="clear" w:color="auto" w:fill="D2EAF1"/>
            <w:vAlign w:val="bottom"/>
          </w:tcPr>
          <w:p w:rsidR="00CB3FCD" w:rsidRDefault="00CB3FCD" w:rsidP="00770AFE">
            <w:pPr>
              <w:ind w:left="80"/>
              <w:rPr>
                <w:sz w:val="20"/>
                <w:szCs w:val="20"/>
              </w:rPr>
            </w:pPr>
            <w:r>
              <w:rPr>
                <w:rFonts w:eastAsia="Times New Roman"/>
                <w:w w:val="98"/>
                <w:sz w:val="20"/>
                <w:szCs w:val="20"/>
              </w:rPr>
              <w:t>предложенных</w:t>
            </w:r>
          </w:p>
        </w:tc>
        <w:tc>
          <w:tcPr>
            <w:tcW w:w="100" w:type="dxa"/>
            <w:shd w:val="clear" w:color="auto" w:fill="D2EAF1"/>
            <w:vAlign w:val="bottom"/>
          </w:tcPr>
          <w:p w:rsidR="00CB3FCD" w:rsidRDefault="00CB3FCD" w:rsidP="00770AFE">
            <w:pPr>
              <w:rPr>
                <w:sz w:val="20"/>
                <w:szCs w:val="20"/>
              </w:rPr>
            </w:pPr>
          </w:p>
        </w:tc>
        <w:tc>
          <w:tcPr>
            <w:tcW w:w="1220" w:type="dxa"/>
            <w:gridSpan w:val="3"/>
            <w:shd w:val="clear" w:color="auto" w:fill="D2EAF1"/>
            <w:vAlign w:val="bottom"/>
          </w:tcPr>
          <w:p w:rsidR="00CB3FCD" w:rsidRDefault="00CB3FCD" w:rsidP="00770AFE">
            <w:pPr>
              <w:ind w:left="320"/>
              <w:rPr>
                <w:sz w:val="20"/>
                <w:szCs w:val="20"/>
              </w:rPr>
            </w:pPr>
            <w:r>
              <w:rPr>
                <w:rFonts w:eastAsia="Times New Roman"/>
                <w:sz w:val="20"/>
                <w:szCs w:val="20"/>
              </w:rPr>
              <w:t>критериев</w:t>
            </w:r>
          </w:p>
        </w:tc>
        <w:tc>
          <w:tcPr>
            <w:tcW w:w="280" w:type="dxa"/>
            <w:shd w:val="clear" w:color="auto" w:fill="D2EAF1"/>
            <w:vAlign w:val="bottom"/>
          </w:tcPr>
          <w:p w:rsidR="00CB3FCD" w:rsidRDefault="00CB3FCD" w:rsidP="00770AFE">
            <w:pPr>
              <w:rPr>
                <w:sz w:val="20"/>
                <w:szCs w:val="20"/>
              </w:rPr>
            </w:pPr>
          </w:p>
        </w:tc>
        <w:tc>
          <w:tcPr>
            <w:tcW w:w="56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или</w:t>
            </w:r>
          </w:p>
        </w:tc>
        <w:tc>
          <w:tcPr>
            <w:tcW w:w="1260" w:type="dxa"/>
            <w:gridSpan w:val="2"/>
            <w:shd w:val="clear" w:color="auto" w:fill="D2EAF1"/>
            <w:vAlign w:val="bottom"/>
          </w:tcPr>
          <w:p w:rsidR="00CB3FCD" w:rsidRDefault="00CB3FCD" w:rsidP="00770AFE">
            <w:pPr>
              <w:ind w:left="80"/>
              <w:rPr>
                <w:sz w:val="20"/>
                <w:szCs w:val="20"/>
              </w:rPr>
            </w:pPr>
            <w:r>
              <w:rPr>
                <w:rFonts w:eastAsia="Times New Roman"/>
                <w:sz w:val="20"/>
                <w:szCs w:val="20"/>
              </w:rPr>
              <w:t>типологии.</w:t>
            </w: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7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ind w:left="100"/>
              <w:rPr>
                <w:sz w:val="20"/>
                <w:szCs w:val="20"/>
              </w:rPr>
            </w:pPr>
            <w:r>
              <w:rPr>
                <w:rFonts w:eastAsia="Times New Roman"/>
                <w:w w:val="99"/>
                <w:sz w:val="20"/>
                <w:szCs w:val="20"/>
              </w:rPr>
              <w:t>типологии.</w:t>
            </w: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учителя).</w:t>
            </w: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960" w:type="dxa"/>
            <w:gridSpan w:val="9"/>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оснований (допускает ошибки).</w:t>
            </w: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72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4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2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10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tcBorders>
            <w:shd w:val="clear" w:color="auto" w:fill="A5D5E2"/>
            <w:vAlign w:val="bottom"/>
          </w:tcPr>
          <w:p w:rsidR="00CB3FCD" w:rsidRDefault="00CB3FCD" w:rsidP="00770AFE">
            <w:pPr>
              <w:rPr>
                <w:sz w:val="20"/>
                <w:szCs w:val="20"/>
              </w:rPr>
            </w:pPr>
          </w:p>
        </w:tc>
        <w:tc>
          <w:tcPr>
            <w:tcW w:w="10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1520" w:type="dxa"/>
            <w:gridSpan w:val="4"/>
            <w:tcBorders>
              <w:bottom w:val="single" w:sz="8" w:space="0" w:color="78C0D4"/>
              <w:right w:val="single" w:sz="8" w:space="0" w:color="A5D5E2"/>
            </w:tcBorders>
            <w:shd w:val="clear" w:color="auto" w:fill="A5D5E2"/>
            <w:vAlign w:val="bottom"/>
          </w:tcPr>
          <w:p w:rsidR="00CB3FCD" w:rsidRDefault="00CB3FCD" w:rsidP="00770AFE">
            <w:pPr>
              <w:spacing w:line="229" w:lineRule="exact"/>
              <w:jc w:val="center"/>
              <w:rPr>
                <w:sz w:val="20"/>
                <w:szCs w:val="20"/>
              </w:rPr>
            </w:pPr>
            <w:r>
              <w:rPr>
                <w:rFonts w:eastAsia="Times New Roman"/>
                <w:b/>
                <w:bCs/>
                <w:w w:val="99"/>
                <w:sz w:val="20"/>
                <w:szCs w:val="20"/>
              </w:rPr>
              <w:t>ОБОБЩЕНИЕ</w:t>
            </w:r>
          </w:p>
        </w:tc>
        <w:tc>
          <w:tcPr>
            <w:tcW w:w="9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4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0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960" w:type="dxa"/>
            <w:tcBorders>
              <w:bottom w:val="single" w:sz="8" w:space="0" w:color="78C0D4"/>
            </w:tcBorders>
            <w:shd w:val="clear" w:color="auto" w:fill="A5D5E2"/>
            <w:vAlign w:val="bottom"/>
          </w:tcPr>
          <w:p w:rsidR="00CB3FCD" w:rsidRDefault="00CB3FCD" w:rsidP="00770AFE">
            <w:pPr>
              <w:rPr>
                <w:sz w:val="20"/>
                <w:szCs w:val="20"/>
              </w:rPr>
            </w:pPr>
          </w:p>
        </w:tc>
        <w:tc>
          <w:tcPr>
            <w:tcW w:w="22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380" w:type="dxa"/>
            <w:gridSpan w:val="3"/>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w:t>
            </w:r>
          </w:p>
        </w:tc>
        <w:tc>
          <w:tcPr>
            <w:tcW w:w="240" w:type="dxa"/>
            <w:shd w:val="clear" w:color="auto" w:fill="D2EAF1"/>
            <w:vAlign w:val="bottom"/>
          </w:tcPr>
          <w:p w:rsidR="00CB3FCD" w:rsidRDefault="00CB3FCD" w:rsidP="00770AFE">
            <w:pPr>
              <w:spacing w:line="222" w:lineRule="exact"/>
              <w:ind w:left="120"/>
              <w:rPr>
                <w:sz w:val="20"/>
                <w:szCs w:val="20"/>
              </w:rPr>
            </w:pPr>
            <w:r>
              <w:rPr>
                <w:rFonts w:eastAsia="Times New Roman"/>
                <w:sz w:val="20"/>
                <w:szCs w:val="20"/>
                <w:shd w:val="clear" w:color="auto" w:fill="D2EAF1"/>
              </w:rPr>
              <w:t>в</w:t>
            </w:r>
          </w:p>
        </w:tc>
        <w:tc>
          <w:tcPr>
            <w:tcW w:w="1320" w:type="dxa"/>
            <w:gridSpan w:val="3"/>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обобщении</w:t>
            </w:r>
          </w:p>
        </w:tc>
        <w:tc>
          <w:tcPr>
            <w:tcW w:w="46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на</w:t>
            </w:r>
          </w:p>
        </w:tc>
        <w:tc>
          <w:tcPr>
            <w:tcW w:w="88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8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под</w:t>
            </w:r>
          </w:p>
        </w:tc>
        <w:tc>
          <w:tcPr>
            <w:tcW w:w="1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руководством</w:t>
            </w:r>
          </w:p>
        </w:tc>
        <w:tc>
          <w:tcPr>
            <w:tcW w:w="84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96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Способен</w:t>
            </w:r>
          </w:p>
        </w:tc>
        <w:tc>
          <w:tcPr>
            <w:tcW w:w="1360" w:type="dxa"/>
            <w:gridSpan w:val="4"/>
            <w:shd w:val="clear" w:color="auto" w:fill="D2EAF1"/>
            <w:vAlign w:val="bottom"/>
          </w:tcPr>
          <w:p w:rsidR="00CB3FCD" w:rsidRDefault="00CB3FCD" w:rsidP="00770AFE">
            <w:pPr>
              <w:spacing w:line="222" w:lineRule="exact"/>
              <w:jc w:val="center"/>
              <w:rPr>
                <w:sz w:val="20"/>
                <w:szCs w:val="20"/>
              </w:rPr>
            </w:pPr>
            <w:r>
              <w:rPr>
                <w:rFonts w:eastAsia="Times New Roman"/>
                <w:w w:val="99"/>
                <w:sz w:val="20"/>
                <w:szCs w:val="20"/>
              </w:rPr>
              <w:t>обобщать</w:t>
            </w:r>
          </w:p>
        </w:tc>
        <w:tc>
          <w:tcPr>
            <w:tcW w:w="60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на</w:t>
            </w:r>
          </w:p>
        </w:tc>
        <w:tc>
          <w:tcPr>
            <w:tcW w:w="72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w w:val="98"/>
                <w:sz w:val="20"/>
                <w:szCs w:val="20"/>
              </w:rPr>
              <w:t>уровне</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shd w:val="clear" w:color="auto" w:fill="D2EAF1"/>
              </w:rPr>
              <w:t>Самостоятельно</w:t>
            </w:r>
          </w:p>
        </w:tc>
        <w:tc>
          <w:tcPr>
            <w:tcW w:w="1180" w:type="dxa"/>
            <w:gridSpan w:val="2"/>
            <w:shd w:val="clear" w:color="auto" w:fill="D2EAF1"/>
            <w:vAlign w:val="bottom"/>
          </w:tcPr>
          <w:p w:rsidR="00CB3FCD" w:rsidRDefault="00CB3FCD" w:rsidP="00770AFE">
            <w:pPr>
              <w:spacing w:line="222" w:lineRule="exact"/>
              <w:ind w:left="180"/>
              <w:rPr>
                <w:sz w:val="20"/>
                <w:szCs w:val="20"/>
              </w:rPr>
            </w:pPr>
            <w:r>
              <w:rPr>
                <w:rFonts w:eastAsia="Times New Roman"/>
                <w:sz w:val="20"/>
                <w:szCs w:val="20"/>
                <w:shd w:val="clear" w:color="auto" w:fill="D2EAF1"/>
              </w:rPr>
              <w:t>обобщает</w:t>
            </w:r>
          </w:p>
        </w:tc>
        <w:tc>
          <w:tcPr>
            <w:tcW w:w="32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w w:val="91"/>
                <w:sz w:val="20"/>
                <w:szCs w:val="20"/>
                <w:shd w:val="clear" w:color="auto" w:fill="D2EAF1"/>
              </w:rPr>
              <w:t>на</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уровне</w:t>
            </w:r>
          </w:p>
        </w:tc>
        <w:tc>
          <w:tcPr>
            <w:tcW w:w="1620" w:type="dxa"/>
            <w:gridSpan w:val="5"/>
            <w:shd w:val="clear" w:color="auto" w:fill="D2EAF1"/>
            <w:vAlign w:val="bottom"/>
          </w:tcPr>
          <w:p w:rsidR="00CB3FCD" w:rsidRDefault="00CB3FCD" w:rsidP="00770AFE">
            <w:pPr>
              <w:spacing w:line="226" w:lineRule="exact"/>
              <w:ind w:left="160"/>
              <w:rPr>
                <w:sz w:val="20"/>
                <w:szCs w:val="20"/>
              </w:rPr>
            </w:pPr>
            <w:r>
              <w:rPr>
                <w:rFonts w:eastAsia="Times New Roman"/>
                <w:w w:val="99"/>
                <w:sz w:val="20"/>
                <w:szCs w:val="20"/>
                <w:shd w:val="clear" w:color="auto" w:fill="D2EAF1"/>
              </w:rPr>
              <w:t>формулирования</w:t>
            </w:r>
          </w:p>
        </w:tc>
        <w:tc>
          <w:tcPr>
            <w:tcW w:w="1060" w:type="dxa"/>
            <w:gridSpan w:val="2"/>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правила,</w:t>
            </w:r>
          </w:p>
        </w:tc>
        <w:tc>
          <w:tcPr>
            <w:tcW w:w="980" w:type="dxa"/>
            <w:gridSpan w:val="3"/>
            <w:shd w:val="clear" w:color="auto" w:fill="D2EAF1"/>
            <w:vAlign w:val="bottom"/>
          </w:tcPr>
          <w:p w:rsidR="00CB3FCD" w:rsidRDefault="00CB3FCD" w:rsidP="00770AFE">
            <w:pPr>
              <w:spacing w:line="226" w:lineRule="exact"/>
              <w:ind w:left="80"/>
              <w:rPr>
                <w:sz w:val="20"/>
                <w:szCs w:val="20"/>
              </w:rPr>
            </w:pPr>
            <w:r>
              <w:rPr>
                <w:rFonts w:eastAsia="Times New Roman"/>
                <w:w w:val="98"/>
                <w:sz w:val="20"/>
                <w:szCs w:val="20"/>
                <w:shd w:val="clear" w:color="auto" w:fill="D2EAF1"/>
              </w:rPr>
              <w:t>проводить</w:t>
            </w:r>
          </w:p>
        </w:tc>
        <w:tc>
          <w:tcPr>
            <w:tcW w:w="1160" w:type="dxa"/>
            <w:gridSpan w:val="4"/>
            <w:shd w:val="clear" w:color="auto" w:fill="D2EAF1"/>
            <w:vAlign w:val="bottom"/>
          </w:tcPr>
          <w:p w:rsidR="00CB3FCD" w:rsidRDefault="00CB3FCD" w:rsidP="00770AFE">
            <w:pPr>
              <w:spacing w:line="226" w:lineRule="exact"/>
              <w:ind w:left="120"/>
              <w:jc w:val="center"/>
              <w:rPr>
                <w:sz w:val="20"/>
                <w:szCs w:val="20"/>
              </w:rPr>
            </w:pPr>
            <w:r>
              <w:rPr>
                <w:rFonts w:eastAsia="Times New Roman"/>
                <w:w w:val="98"/>
                <w:sz w:val="20"/>
                <w:szCs w:val="20"/>
                <w:shd w:val="clear" w:color="auto" w:fill="D2EAF1"/>
              </w:rPr>
              <w:t>обобщение</w:t>
            </w:r>
          </w:p>
        </w:tc>
        <w:tc>
          <w:tcPr>
            <w:tcW w:w="54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shd w:val="clear" w:color="auto" w:fill="D2EAF1"/>
              </w:rPr>
              <w:t>на</w:t>
            </w:r>
          </w:p>
        </w:tc>
        <w:tc>
          <w:tcPr>
            <w:tcW w:w="840" w:type="dxa"/>
            <w:gridSpan w:val="2"/>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уровне</w:t>
            </w:r>
          </w:p>
        </w:tc>
        <w:tc>
          <w:tcPr>
            <w:tcW w:w="364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формулированиявывода,правила,</w:t>
            </w:r>
          </w:p>
        </w:tc>
        <w:tc>
          <w:tcPr>
            <w:tcW w:w="10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уровне</w:t>
            </w:r>
          </w:p>
        </w:tc>
        <w:tc>
          <w:tcPr>
            <w:tcW w:w="1940" w:type="dxa"/>
            <w:gridSpan w:val="4"/>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формулирования</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закона и др.</w:t>
            </w:r>
          </w:p>
        </w:tc>
        <w:tc>
          <w:tcPr>
            <w:tcW w:w="24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460" w:type="dxa"/>
            <w:tcBorders>
              <w:right w:val="single" w:sz="8" w:space="0" w:color="78C0D4"/>
            </w:tcBorders>
            <w:shd w:val="clear" w:color="auto" w:fill="D2EAF1"/>
            <w:vAlign w:val="bottom"/>
          </w:tcPr>
          <w:p w:rsidR="00CB3FCD" w:rsidRDefault="00CB3FCD" w:rsidP="00770AFE">
            <w:pPr>
              <w:rPr>
                <w:sz w:val="19"/>
                <w:szCs w:val="19"/>
              </w:rPr>
            </w:pPr>
          </w:p>
        </w:tc>
        <w:tc>
          <w:tcPr>
            <w:tcW w:w="3520" w:type="dxa"/>
            <w:gridSpan w:val="10"/>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формулирования   вывода,   правила,</w:t>
            </w:r>
          </w:p>
        </w:tc>
        <w:tc>
          <w:tcPr>
            <w:tcW w:w="960" w:type="dxa"/>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закона</w:t>
            </w:r>
          </w:p>
        </w:tc>
        <w:tc>
          <w:tcPr>
            <w:tcW w:w="300" w:type="dxa"/>
            <w:shd w:val="clear" w:color="auto" w:fill="D2EAF1"/>
            <w:vAlign w:val="bottom"/>
          </w:tcPr>
          <w:p w:rsidR="00CB3FCD" w:rsidRDefault="00CB3FCD" w:rsidP="00770AFE">
            <w:pPr>
              <w:spacing w:line="228" w:lineRule="exact"/>
              <w:ind w:left="40"/>
              <w:rPr>
                <w:sz w:val="20"/>
                <w:szCs w:val="20"/>
              </w:rPr>
            </w:pPr>
            <w:r>
              <w:rPr>
                <w:rFonts w:eastAsia="Times New Roman"/>
                <w:sz w:val="20"/>
                <w:szCs w:val="20"/>
              </w:rPr>
              <w:t>и</w:t>
            </w:r>
          </w:p>
        </w:tc>
        <w:tc>
          <w:tcPr>
            <w:tcW w:w="680" w:type="dxa"/>
            <w:gridSpan w:val="2"/>
            <w:shd w:val="clear" w:color="auto" w:fill="D2EAF1"/>
            <w:vAlign w:val="bottom"/>
          </w:tcPr>
          <w:p w:rsidR="00CB3FCD" w:rsidRDefault="00CB3FCD" w:rsidP="00770AFE">
            <w:pPr>
              <w:spacing w:line="228" w:lineRule="exact"/>
              <w:ind w:left="200"/>
              <w:rPr>
                <w:sz w:val="20"/>
                <w:szCs w:val="20"/>
              </w:rPr>
            </w:pPr>
            <w:r>
              <w:rPr>
                <w:rFonts w:eastAsia="Times New Roman"/>
                <w:sz w:val="20"/>
                <w:szCs w:val="20"/>
              </w:rPr>
              <w:t>др.,</w:t>
            </w:r>
          </w:p>
        </w:tc>
        <w:tc>
          <w:tcPr>
            <w:tcW w:w="380" w:type="dxa"/>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но</w:t>
            </w:r>
          </w:p>
        </w:tc>
        <w:tc>
          <w:tcPr>
            <w:tcW w:w="132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rPr>
              <w:t>допускает</w:t>
            </w:r>
          </w:p>
        </w:tc>
        <w:tc>
          <w:tcPr>
            <w:tcW w:w="2680" w:type="dxa"/>
            <w:gridSpan w:val="4"/>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вывода, правила, закона и др.</w:t>
            </w:r>
          </w:p>
        </w:tc>
        <w:tc>
          <w:tcPr>
            <w:tcW w:w="320" w:type="dxa"/>
            <w:tcBorders>
              <w:right w:val="single" w:sz="8" w:space="0" w:color="78C0D4"/>
            </w:tcBorders>
            <w:shd w:val="clear" w:color="auto" w:fill="D2EAF1"/>
            <w:vAlign w:val="bottom"/>
          </w:tcPr>
          <w:p w:rsidR="00CB3FCD" w:rsidRDefault="00CB3FCD" w:rsidP="00770AFE">
            <w:pPr>
              <w:rPr>
                <w:sz w:val="19"/>
                <w:szCs w:val="19"/>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1360" w:type="dxa"/>
            <w:gridSpan w:val="4"/>
            <w:shd w:val="clear" w:color="auto" w:fill="D2EAF1"/>
            <w:vAlign w:val="bottom"/>
          </w:tcPr>
          <w:p w:rsidR="00CB3FCD" w:rsidRDefault="00CB3FCD" w:rsidP="00770AFE">
            <w:pPr>
              <w:ind w:left="80"/>
              <w:rPr>
                <w:sz w:val="20"/>
                <w:szCs w:val="20"/>
              </w:rPr>
            </w:pPr>
            <w:r>
              <w:rPr>
                <w:rFonts w:eastAsia="Times New Roman"/>
                <w:sz w:val="20"/>
                <w:szCs w:val="20"/>
              </w:rPr>
              <w:t>закона и др.</w:t>
            </w:r>
          </w:p>
        </w:tc>
        <w:tc>
          <w:tcPr>
            <w:tcW w:w="10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60" w:type="dxa"/>
            <w:tcBorders>
              <w:right w:val="single" w:sz="8" w:space="0" w:color="78C0D4"/>
            </w:tcBorders>
            <w:shd w:val="clear" w:color="auto" w:fill="D2EAF1"/>
            <w:vAlign w:val="bottom"/>
          </w:tcPr>
          <w:p w:rsidR="00CB3FCD" w:rsidRDefault="00CB3FCD" w:rsidP="00770AFE">
            <w:pPr>
              <w:rPr>
                <w:sz w:val="20"/>
                <w:szCs w:val="20"/>
              </w:rPr>
            </w:pPr>
          </w:p>
        </w:tc>
        <w:tc>
          <w:tcPr>
            <w:tcW w:w="1500" w:type="dxa"/>
            <w:gridSpan w:val="3"/>
            <w:shd w:val="clear" w:color="auto" w:fill="D2EAF1"/>
            <w:vAlign w:val="bottom"/>
          </w:tcPr>
          <w:p w:rsidR="00CB3FCD" w:rsidRDefault="00CB3FCD" w:rsidP="00770AFE">
            <w:pPr>
              <w:ind w:left="80"/>
              <w:rPr>
                <w:sz w:val="20"/>
                <w:szCs w:val="20"/>
              </w:rPr>
            </w:pPr>
            <w:r>
              <w:rPr>
                <w:rFonts w:eastAsia="Times New Roman"/>
                <w:sz w:val="20"/>
                <w:szCs w:val="20"/>
              </w:rPr>
              <w:t>незначительные</w:t>
            </w:r>
          </w:p>
        </w:tc>
        <w:tc>
          <w:tcPr>
            <w:tcW w:w="440" w:type="dxa"/>
            <w:shd w:val="clear" w:color="auto" w:fill="D2EAF1"/>
            <w:vAlign w:val="bottom"/>
          </w:tcPr>
          <w:p w:rsidR="00CB3FCD" w:rsidRDefault="00CB3FCD" w:rsidP="00770AFE">
            <w:pPr>
              <w:rPr>
                <w:sz w:val="20"/>
                <w:szCs w:val="20"/>
              </w:rPr>
            </w:pPr>
          </w:p>
        </w:tc>
        <w:tc>
          <w:tcPr>
            <w:tcW w:w="980" w:type="dxa"/>
            <w:gridSpan w:val="2"/>
            <w:shd w:val="clear" w:color="auto" w:fill="D2EAF1"/>
            <w:vAlign w:val="bottom"/>
          </w:tcPr>
          <w:p w:rsidR="00CB3FCD" w:rsidRDefault="00CB3FCD" w:rsidP="00770AFE">
            <w:pPr>
              <w:ind w:left="20"/>
              <w:rPr>
                <w:sz w:val="20"/>
                <w:szCs w:val="20"/>
              </w:rPr>
            </w:pPr>
            <w:r>
              <w:rPr>
                <w:rFonts w:eastAsia="Times New Roman"/>
                <w:w w:val="96"/>
                <w:sz w:val="20"/>
                <w:szCs w:val="20"/>
              </w:rPr>
              <w:t>неточности</w:t>
            </w:r>
          </w:p>
        </w:tc>
        <w:tc>
          <w:tcPr>
            <w:tcW w:w="7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940" w:type="dxa"/>
            <w:gridSpan w:val="4"/>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выполнении задания.</w:t>
            </w: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72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3900" w:type="dxa"/>
            <w:gridSpan w:val="10"/>
            <w:tcBorders>
              <w:bottom w:val="single" w:sz="8" w:space="0" w:color="78C0D4"/>
            </w:tcBorders>
            <w:shd w:val="clear" w:color="auto" w:fill="A5D5E2"/>
            <w:vAlign w:val="bottom"/>
          </w:tcPr>
          <w:p w:rsidR="00CB3FCD" w:rsidRDefault="00CB3FCD" w:rsidP="00770AFE">
            <w:pPr>
              <w:spacing w:line="227" w:lineRule="exact"/>
              <w:ind w:right="40"/>
              <w:jc w:val="center"/>
              <w:rPr>
                <w:sz w:val="20"/>
                <w:szCs w:val="20"/>
              </w:rPr>
            </w:pPr>
            <w:r>
              <w:rPr>
                <w:rFonts w:eastAsia="Times New Roman"/>
                <w:b/>
                <w:bCs/>
                <w:sz w:val="20"/>
                <w:szCs w:val="20"/>
              </w:rPr>
              <w:t>ПРИЧИННО-СЛЕДСТВЕННЫЕ СВЯЗИ</w:t>
            </w: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3400" w:type="dxa"/>
            <w:gridSpan w:val="8"/>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 в установке причинно-</w:t>
            </w:r>
          </w:p>
        </w:tc>
        <w:tc>
          <w:tcPr>
            <w:tcW w:w="88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8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под</w:t>
            </w:r>
          </w:p>
        </w:tc>
        <w:tc>
          <w:tcPr>
            <w:tcW w:w="1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руководством</w:t>
            </w:r>
          </w:p>
        </w:tc>
        <w:tc>
          <w:tcPr>
            <w:tcW w:w="84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96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Умеет</w:t>
            </w:r>
          </w:p>
        </w:tc>
        <w:tc>
          <w:tcPr>
            <w:tcW w:w="1360" w:type="dxa"/>
            <w:gridSpan w:val="4"/>
            <w:shd w:val="clear" w:color="auto" w:fill="D2EAF1"/>
            <w:vAlign w:val="bottom"/>
          </w:tcPr>
          <w:p w:rsidR="00CB3FCD" w:rsidRDefault="00CB3FCD" w:rsidP="00770AFE">
            <w:pPr>
              <w:spacing w:line="222" w:lineRule="exact"/>
              <w:ind w:left="40"/>
              <w:rPr>
                <w:sz w:val="20"/>
                <w:szCs w:val="20"/>
              </w:rPr>
            </w:pPr>
            <w:r>
              <w:rPr>
                <w:rFonts w:eastAsia="Times New Roman"/>
                <w:sz w:val="20"/>
                <w:szCs w:val="20"/>
              </w:rPr>
              <w:t>устанавливать</w:t>
            </w:r>
          </w:p>
        </w:tc>
        <w:tc>
          <w:tcPr>
            <w:tcW w:w="132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причинно-</w:t>
            </w:r>
          </w:p>
        </w:tc>
        <w:tc>
          <w:tcPr>
            <w:tcW w:w="106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Свободно</w:t>
            </w:r>
          </w:p>
        </w:tc>
        <w:tc>
          <w:tcPr>
            <w:tcW w:w="440" w:type="dxa"/>
            <w:shd w:val="clear" w:color="auto" w:fill="D2EAF1"/>
            <w:vAlign w:val="bottom"/>
          </w:tcPr>
          <w:p w:rsidR="00CB3FCD" w:rsidRDefault="00CB3FCD" w:rsidP="00770AFE">
            <w:pPr>
              <w:rPr>
                <w:sz w:val="19"/>
                <w:szCs w:val="19"/>
              </w:rPr>
            </w:pPr>
          </w:p>
        </w:tc>
        <w:tc>
          <w:tcPr>
            <w:tcW w:w="150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устанавливает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следственных</w:t>
            </w:r>
          </w:p>
        </w:tc>
        <w:tc>
          <w:tcPr>
            <w:tcW w:w="700" w:type="dxa"/>
            <w:gridSpan w:val="2"/>
            <w:shd w:val="clear" w:color="auto" w:fill="D2EAF1"/>
            <w:vAlign w:val="bottom"/>
          </w:tcPr>
          <w:p w:rsidR="00CB3FCD" w:rsidRDefault="00CB3FCD" w:rsidP="00770AFE">
            <w:pPr>
              <w:spacing w:line="226" w:lineRule="exact"/>
              <w:ind w:left="100"/>
              <w:rPr>
                <w:sz w:val="20"/>
                <w:szCs w:val="20"/>
              </w:rPr>
            </w:pPr>
            <w:r>
              <w:rPr>
                <w:rFonts w:eastAsia="Times New Roman"/>
                <w:w w:val="96"/>
                <w:sz w:val="20"/>
                <w:szCs w:val="20"/>
                <w:shd w:val="clear" w:color="auto" w:fill="D2EAF1"/>
              </w:rPr>
              <w:t>связей,</w:t>
            </w:r>
          </w:p>
        </w:tc>
        <w:tc>
          <w:tcPr>
            <w:tcW w:w="132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построении</w:t>
            </w:r>
          </w:p>
        </w:tc>
        <w:tc>
          <w:tcPr>
            <w:tcW w:w="1360" w:type="dxa"/>
            <w:gridSpan w:val="4"/>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устанавливает</w:t>
            </w:r>
          </w:p>
        </w:tc>
        <w:tc>
          <w:tcPr>
            <w:tcW w:w="10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138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причинно-</w:t>
            </w:r>
          </w:p>
        </w:tc>
        <w:tc>
          <w:tcPr>
            <w:tcW w:w="1260" w:type="dxa"/>
            <w:gridSpan w:val="2"/>
            <w:shd w:val="clear" w:color="auto" w:fill="D2EAF1"/>
            <w:vAlign w:val="bottom"/>
          </w:tcPr>
          <w:p w:rsidR="00CB3FCD" w:rsidRDefault="00CB3FCD" w:rsidP="00770AFE">
            <w:pPr>
              <w:spacing w:line="226" w:lineRule="exact"/>
              <w:ind w:left="80"/>
              <w:rPr>
                <w:sz w:val="20"/>
                <w:szCs w:val="20"/>
              </w:rPr>
            </w:pPr>
            <w:r>
              <w:rPr>
                <w:rFonts w:eastAsia="Times New Roman"/>
                <w:w w:val="98"/>
                <w:sz w:val="20"/>
                <w:szCs w:val="20"/>
              </w:rPr>
              <w:t>следственные</w:t>
            </w:r>
          </w:p>
        </w:tc>
        <w:tc>
          <w:tcPr>
            <w:tcW w:w="240" w:type="dxa"/>
            <w:shd w:val="clear" w:color="auto" w:fill="D2EAF1"/>
            <w:vAlign w:val="bottom"/>
          </w:tcPr>
          <w:p w:rsidR="00CB3FCD" w:rsidRDefault="00CB3FCD" w:rsidP="00770AFE">
            <w:pPr>
              <w:rPr>
                <w:sz w:val="19"/>
                <w:szCs w:val="19"/>
              </w:rPr>
            </w:pPr>
          </w:p>
        </w:tc>
        <w:tc>
          <w:tcPr>
            <w:tcW w:w="820" w:type="dxa"/>
            <w:gridSpan w:val="2"/>
            <w:shd w:val="clear" w:color="auto" w:fill="D2EAF1"/>
            <w:vAlign w:val="bottom"/>
          </w:tcPr>
          <w:p w:rsidR="00CB3FCD" w:rsidRDefault="00CB3FCD" w:rsidP="00770AFE">
            <w:pPr>
              <w:spacing w:line="226" w:lineRule="exact"/>
              <w:jc w:val="right"/>
              <w:rPr>
                <w:sz w:val="20"/>
                <w:szCs w:val="20"/>
              </w:rPr>
            </w:pPr>
            <w:r>
              <w:rPr>
                <w:rFonts w:eastAsia="Times New Roman"/>
                <w:sz w:val="20"/>
                <w:szCs w:val="20"/>
              </w:rPr>
              <w:t>связи,</w:t>
            </w:r>
          </w:p>
        </w:tc>
        <w:tc>
          <w:tcPr>
            <w:tcW w:w="132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строить</w:t>
            </w:r>
          </w:p>
        </w:tc>
        <w:tc>
          <w:tcPr>
            <w:tcW w:w="3000" w:type="dxa"/>
            <w:gridSpan w:val="5"/>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причинно-следственные   связи,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shd w:val="clear" w:color="auto" w:fill="D2EAF1"/>
            <w:vAlign w:val="bottom"/>
          </w:tcPr>
          <w:p w:rsidR="00CB3FCD" w:rsidRDefault="00CB3FCD" w:rsidP="00770AFE">
            <w:pPr>
              <w:ind w:left="100"/>
              <w:rPr>
                <w:sz w:val="20"/>
                <w:szCs w:val="20"/>
              </w:rPr>
            </w:pPr>
            <w:r>
              <w:rPr>
                <w:rFonts w:eastAsia="Times New Roman"/>
                <w:w w:val="98"/>
                <w:sz w:val="20"/>
                <w:szCs w:val="20"/>
              </w:rPr>
              <w:t>логической</w:t>
            </w:r>
          </w:p>
        </w:tc>
        <w:tc>
          <w:tcPr>
            <w:tcW w:w="300" w:type="dxa"/>
            <w:shd w:val="clear" w:color="auto" w:fill="D2EAF1"/>
            <w:vAlign w:val="bottom"/>
          </w:tcPr>
          <w:p w:rsidR="00CB3FCD" w:rsidRDefault="00CB3FCD" w:rsidP="00770AFE">
            <w:pPr>
              <w:rPr>
                <w:sz w:val="20"/>
                <w:szCs w:val="20"/>
              </w:rPr>
            </w:pPr>
          </w:p>
        </w:tc>
        <w:tc>
          <w:tcPr>
            <w:tcW w:w="700" w:type="dxa"/>
            <w:gridSpan w:val="2"/>
            <w:shd w:val="clear" w:color="auto" w:fill="D2EAF1"/>
            <w:vAlign w:val="bottom"/>
          </w:tcPr>
          <w:p w:rsidR="00CB3FCD" w:rsidRDefault="00CB3FCD" w:rsidP="00770AFE">
            <w:pPr>
              <w:rPr>
                <w:sz w:val="20"/>
                <w:szCs w:val="20"/>
              </w:rPr>
            </w:pPr>
            <w:r>
              <w:rPr>
                <w:rFonts w:eastAsia="Times New Roman"/>
                <w:sz w:val="20"/>
                <w:szCs w:val="20"/>
              </w:rPr>
              <w:t>цепи</w:t>
            </w:r>
          </w:p>
        </w:tc>
        <w:tc>
          <w:tcPr>
            <w:tcW w:w="132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w w:val="99"/>
                <w:sz w:val="20"/>
                <w:szCs w:val="20"/>
              </w:rPr>
              <w:t>рассуждений,</w:t>
            </w:r>
          </w:p>
        </w:tc>
        <w:tc>
          <w:tcPr>
            <w:tcW w:w="1360" w:type="dxa"/>
            <w:gridSpan w:val="4"/>
            <w:shd w:val="clear" w:color="auto" w:fill="D2EAF1"/>
            <w:vAlign w:val="bottom"/>
          </w:tcPr>
          <w:p w:rsidR="00CB3FCD" w:rsidRDefault="00CB3FCD" w:rsidP="00770AFE">
            <w:pPr>
              <w:ind w:left="80"/>
              <w:rPr>
                <w:sz w:val="20"/>
                <w:szCs w:val="20"/>
              </w:rPr>
            </w:pPr>
            <w:r>
              <w:rPr>
                <w:rFonts w:eastAsia="Times New Roman"/>
                <w:sz w:val="20"/>
                <w:szCs w:val="20"/>
              </w:rPr>
              <w:t>следственные</w:t>
            </w:r>
          </w:p>
        </w:tc>
        <w:tc>
          <w:tcPr>
            <w:tcW w:w="100" w:type="dxa"/>
            <w:shd w:val="clear" w:color="auto" w:fill="D2EAF1"/>
            <w:vAlign w:val="bottom"/>
          </w:tcPr>
          <w:p w:rsidR="00CB3FCD" w:rsidRDefault="00CB3FCD" w:rsidP="00770AFE">
            <w:pPr>
              <w:rPr>
                <w:sz w:val="20"/>
                <w:szCs w:val="20"/>
              </w:rPr>
            </w:pPr>
          </w:p>
        </w:tc>
        <w:tc>
          <w:tcPr>
            <w:tcW w:w="1220" w:type="dxa"/>
            <w:gridSpan w:val="3"/>
            <w:shd w:val="clear" w:color="auto" w:fill="D2EAF1"/>
            <w:vAlign w:val="bottom"/>
          </w:tcPr>
          <w:p w:rsidR="00CB3FCD" w:rsidRDefault="00CB3FCD" w:rsidP="00770AFE">
            <w:pPr>
              <w:ind w:left="320"/>
              <w:rPr>
                <w:sz w:val="20"/>
                <w:szCs w:val="20"/>
              </w:rPr>
            </w:pPr>
            <w:r>
              <w:rPr>
                <w:rFonts w:eastAsia="Times New Roman"/>
                <w:sz w:val="20"/>
                <w:szCs w:val="20"/>
              </w:rPr>
              <w:t>связи,</w:t>
            </w:r>
          </w:p>
        </w:tc>
        <w:tc>
          <w:tcPr>
            <w:tcW w:w="8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строит</w:t>
            </w:r>
          </w:p>
        </w:tc>
        <w:tc>
          <w:tcPr>
            <w:tcW w:w="1260" w:type="dxa"/>
            <w:gridSpan w:val="2"/>
            <w:shd w:val="clear" w:color="auto" w:fill="D2EAF1"/>
            <w:vAlign w:val="bottom"/>
          </w:tcPr>
          <w:p w:rsidR="00CB3FCD" w:rsidRDefault="00CB3FCD" w:rsidP="00770AFE">
            <w:pPr>
              <w:ind w:left="80"/>
              <w:rPr>
                <w:sz w:val="20"/>
                <w:szCs w:val="20"/>
              </w:rPr>
            </w:pPr>
            <w:r>
              <w:rPr>
                <w:rFonts w:eastAsia="Times New Roman"/>
                <w:sz w:val="20"/>
                <w:szCs w:val="20"/>
              </w:rPr>
              <w:t>логическую</w:t>
            </w: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ind w:left="40"/>
              <w:rPr>
                <w:sz w:val="20"/>
                <w:szCs w:val="20"/>
              </w:rPr>
            </w:pPr>
            <w:r>
              <w:rPr>
                <w:rFonts w:eastAsia="Times New Roman"/>
                <w:w w:val="96"/>
                <w:sz w:val="20"/>
                <w:szCs w:val="20"/>
              </w:rPr>
              <w:t>цепь</w:t>
            </w:r>
          </w:p>
        </w:tc>
        <w:tc>
          <w:tcPr>
            <w:tcW w:w="380" w:type="dxa"/>
            <w:shd w:val="clear" w:color="auto" w:fill="D2EAF1"/>
            <w:vAlign w:val="bottom"/>
          </w:tcPr>
          <w:p w:rsidR="00CB3FCD" w:rsidRDefault="00CB3FCD" w:rsidP="00770AFE">
            <w:pPr>
              <w:rPr>
                <w:sz w:val="20"/>
                <w:szCs w:val="20"/>
              </w:rPr>
            </w:pPr>
          </w:p>
        </w:tc>
        <w:tc>
          <w:tcPr>
            <w:tcW w:w="13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рассуждения,</w:t>
            </w: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rPr>
              <w:t>строит</w:t>
            </w:r>
          </w:p>
        </w:tc>
        <w:tc>
          <w:tcPr>
            <w:tcW w:w="1400" w:type="dxa"/>
            <w:gridSpan w:val="2"/>
            <w:shd w:val="clear" w:color="auto" w:fill="D2EAF1"/>
            <w:vAlign w:val="bottom"/>
          </w:tcPr>
          <w:p w:rsidR="00CB3FCD" w:rsidRDefault="00CB3FCD" w:rsidP="00770AFE">
            <w:pPr>
              <w:ind w:left="20"/>
              <w:rPr>
                <w:sz w:val="20"/>
                <w:szCs w:val="20"/>
              </w:rPr>
            </w:pPr>
            <w:r>
              <w:rPr>
                <w:rFonts w:eastAsia="Times New Roman"/>
                <w:sz w:val="20"/>
                <w:szCs w:val="20"/>
              </w:rPr>
              <w:t>логическую</w:t>
            </w:r>
          </w:p>
        </w:tc>
        <w:tc>
          <w:tcPr>
            <w:tcW w:w="5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цепь</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80" w:type="dxa"/>
            <w:gridSpan w:val="3"/>
            <w:shd w:val="clear" w:color="auto" w:fill="D2EAF1"/>
            <w:vAlign w:val="bottom"/>
          </w:tcPr>
          <w:p w:rsidR="00CB3FCD" w:rsidRDefault="00CB3FCD" w:rsidP="00770AFE">
            <w:pPr>
              <w:ind w:left="100"/>
              <w:rPr>
                <w:sz w:val="20"/>
                <w:szCs w:val="20"/>
              </w:rPr>
            </w:pPr>
            <w:r>
              <w:rPr>
                <w:rFonts w:eastAsia="Times New Roman"/>
                <w:sz w:val="20"/>
                <w:szCs w:val="20"/>
              </w:rPr>
              <w:t>доказательств</w:t>
            </w: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1360" w:type="dxa"/>
            <w:gridSpan w:val="4"/>
            <w:shd w:val="clear" w:color="auto" w:fill="D2EAF1"/>
            <w:vAlign w:val="bottom"/>
          </w:tcPr>
          <w:p w:rsidR="00CB3FCD" w:rsidRDefault="00CB3FCD" w:rsidP="00770AFE">
            <w:pPr>
              <w:ind w:left="80"/>
              <w:rPr>
                <w:sz w:val="20"/>
                <w:szCs w:val="20"/>
              </w:rPr>
            </w:pPr>
            <w:r>
              <w:rPr>
                <w:rFonts w:eastAsia="Times New Roman"/>
                <w:sz w:val="20"/>
                <w:szCs w:val="20"/>
              </w:rPr>
              <w:t>логическую</w:t>
            </w:r>
          </w:p>
        </w:tc>
        <w:tc>
          <w:tcPr>
            <w:tcW w:w="10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ind w:right="20"/>
              <w:jc w:val="center"/>
              <w:rPr>
                <w:sz w:val="20"/>
                <w:szCs w:val="20"/>
              </w:rPr>
            </w:pPr>
            <w:r>
              <w:rPr>
                <w:rFonts w:eastAsia="Times New Roman"/>
                <w:w w:val="96"/>
                <w:sz w:val="20"/>
                <w:szCs w:val="20"/>
              </w:rPr>
              <w:t>цепь</w:t>
            </w:r>
          </w:p>
        </w:tc>
        <w:tc>
          <w:tcPr>
            <w:tcW w:w="140" w:type="dxa"/>
            <w:shd w:val="clear" w:color="auto" w:fill="D2EAF1"/>
            <w:vAlign w:val="bottom"/>
          </w:tcPr>
          <w:p w:rsidR="00CB3FCD" w:rsidRDefault="00CB3FCD" w:rsidP="00770AFE">
            <w:pPr>
              <w:rPr>
                <w:sz w:val="20"/>
                <w:szCs w:val="20"/>
              </w:rPr>
            </w:pPr>
          </w:p>
        </w:tc>
        <w:tc>
          <w:tcPr>
            <w:tcW w:w="138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рассуждения,</w:t>
            </w:r>
          </w:p>
        </w:tc>
        <w:tc>
          <w:tcPr>
            <w:tcW w:w="1500" w:type="dxa"/>
            <w:gridSpan w:val="3"/>
            <w:shd w:val="clear" w:color="auto" w:fill="D2EAF1"/>
            <w:vAlign w:val="bottom"/>
          </w:tcPr>
          <w:p w:rsidR="00CB3FCD" w:rsidRDefault="00CB3FCD" w:rsidP="00770AFE">
            <w:pPr>
              <w:ind w:left="80"/>
              <w:rPr>
                <w:sz w:val="20"/>
                <w:szCs w:val="20"/>
              </w:rPr>
            </w:pPr>
            <w:r>
              <w:rPr>
                <w:rFonts w:eastAsia="Times New Roman"/>
                <w:sz w:val="20"/>
                <w:szCs w:val="20"/>
              </w:rPr>
              <w:t>доказательства,</w:t>
            </w: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r>
              <w:rPr>
                <w:rFonts w:eastAsia="Times New Roman"/>
                <w:sz w:val="20"/>
                <w:szCs w:val="20"/>
              </w:rPr>
              <w:t>но</w:t>
            </w:r>
          </w:p>
        </w:tc>
        <w:tc>
          <w:tcPr>
            <w:tcW w:w="13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допускает</w:t>
            </w:r>
          </w:p>
        </w:tc>
        <w:tc>
          <w:tcPr>
            <w:tcW w:w="2680" w:type="dxa"/>
            <w:gridSpan w:val="4"/>
            <w:shd w:val="clear" w:color="auto" w:fill="D2EAF1"/>
            <w:vAlign w:val="bottom"/>
          </w:tcPr>
          <w:p w:rsidR="00CB3FCD" w:rsidRDefault="00CB3FCD" w:rsidP="00770AFE">
            <w:pPr>
              <w:ind w:left="100"/>
              <w:rPr>
                <w:sz w:val="20"/>
                <w:szCs w:val="20"/>
              </w:rPr>
            </w:pPr>
            <w:r>
              <w:rPr>
                <w:rFonts w:eastAsia="Times New Roman"/>
                <w:sz w:val="20"/>
                <w:szCs w:val="20"/>
              </w:rPr>
              <w:t>рассуждения, доказательства</w:t>
            </w: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1460" w:type="dxa"/>
            <w:gridSpan w:val="5"/>
            <w:shd w:val="clear" w:color="auto" w:fill="D2EAF1"/>
            <w:vAlign w:val="bottom"/>
          </w:tcPr>
          <w:p w:rsidR="00CB3FCD" w:rsidRDefault="00CB3FCD" w:rsidP="00770AFE">
            <w:pPr>
              <w:ind w:left="80"/>
              <w:rPr>
                <w:sz w:val="20"/>
                <w:szCs w:val="20"/>
              </w:rPr>
            </w:pPr>
            <w:r>
              <w:rPr>
                <w:rFonts w:eastAsia="Times New Roman"/>
                <w:sz w:val="20"/>
                <w:szCs w:val="20"/>
              </w:rPr>
              <w:t>доказательства</w:t>
            </w:r>
          </w:p>
        </w:tc>
        <w:tc>
          <w:tcPr>
            <w:tcW w:w="54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60" w:type="dxa"/>
            <w:tcBorders>
              <w:right w:val="single" w:sz="8" w:space="0" w:color="78C0D4"/>
            </w:tcBorders>
            <w:shd w:val="clear" w:color="auto" w:fill="D2EAF1"/>
            <w:vAlign w:val="bottom"/>
          </w:tcPr>
          <w:p w:rsidR="00CB3FCD" w:rsidRDefault="00CB3FCD" w:rsidP="00770AFE">
            <w:pPr>
              <w:rPr>
                <w:sz w:val="20"/>
                <w:szCs w:val="20"/>
              </w:rPr>
            </w:pPr>
          </w:p>
        </w:tc>
        <w:tc>
          <w:tcPr>
            <w:tcW w:w="1500" w:type="dxa"/>
            <w:gridSpan w:val="3"/>
            <w:shd w:val="clear" w:color="auto" w:fill="D2EAF1"/>
            <w:vAlign w:val="bottom"/>
          </w:tcPr>
          <w:p w:rsidR="00CB3FCD" w:rsidRDefault="00CB3FCD" w:rsidP="00770AFE">
            <w:pPr>
              <w:ind w:left="80"/>
              <w:rPr>
                <w:sz w:val="20"/>
                <w:szCs w:val="20"/>
              </w:rPr>
            </w:pPr>
            <w:r>
              <w:rPr>
                <w:rFonts w:eastAsia="Times New Roman"/>
                <w:sz w:val="20"/>
                <w:szCs w:val="20"/>
              </w:rPr>
              <w:t>незначительные</w:t>
            </w:r>
          </w:p>
        </w:tc>
        <w:tc>
          <w:tcPr>
            <w:tcW w:w="440" w:type="dxa"/>
            <w:shd w:val="clear" w:color="auto" w:fill="D2EAF1"/>
            <w:vAlign w:val="bottom"/>
          </w:tcPr>
          <w:p w:rsidR="00CB3FCD" w:rsidRDefault="00CB3FCD" w:rsidP="00770AFE">
            <w:pPr>
              <w:rPr>
                <w:sz w:val="20"/>
                <w:szCs w:val="20"/>
              </w:rPr>
            </w:pPr>
          </w:p>
        </w:tc>
        <w:tc>
          <w:tcPr>
            <w:tcW w:w="980" w:type="dxa"/>
            <w:gridSpan w:val="2"/>
            <w:shd w:val="clear" w:color="auto" w:fill="D2EAF1"/>
            <w:vAlign w:val="bottom"/>
          </w:tcPr>
          <w:p w:rsidR="00CB3FCD" w:rsidRDefault="00CB3FCD" w:rsidP="00770AFE">
            <w:pPr>
              <w:ind w:left="20"/>
              <w:rPr>
                <w:sz w:val="20"/>
                <w:szCs w:val="20"/>
              </w:rPr>
            </w:pPr>
            <w:r>
              <w:rPr>
                <w:rFonts w:eastAsia="Times New Roman"/>
                <w:w w:val="96"/>
                <w:sz w:val="20"/>
                <w:szCs w:val="20"/>
              </w:rPr>
              <w:t>неточности</w:t>
            </w:r>
          </w:p>
        </w:tc>
        <w:tc>
          <w:tcPr>
            <w:tcW w:w="7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2"/>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построении.</w:t>
            </w: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72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4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2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10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tcBorders>
            <w:shd w:val="clear" w:color="auto" w:fill="A5D5E2"/>
            <w:vAlign w:val="bottom"/>
          </w:tcPr>
          <w:p w:rsidR="00CB3FCD" w:rsidRDefault="00CB3FCD" w:rsidP="00770AFE">
            <w:pPr>
              <w:rPr>
                <w:sz w:val="20"/>
                <w:szCs w:val="20"/>
              </w:rPr>
            </w:pPr>
          </w:p>
        </w:tc>
        <w:tc>
          <w:tcPr>
            <w:tcW w:w="10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140" w:type="dxa"/>
            <w:tcBorders>
              <w:bottom w:val="single" w:sz="8" w:space="0" w:color="78C0D4"/>
            </w:tcBorders>
            <w:shd w:val="clear" w:color="auto" w:fill="A5D5E2"/>
            <w:vAlign w:val="bottom"/>
          </w:tcPr>
          <w:p w:rsidR="00CB3FCD" w:rsidRDefault="00CB3FCD" w:rsidP="00770AFE">
            <w:pPr>
              <w:rPr>
                <w:sz w:val="20"/>
                <w:szCs w:val="20"/>
              </w:rPr>
            </w:pPr>
          </w:p>
        </w:tc>
        <w:tc>
          <w:tcPr>
            <w:tcW w:w="1380" w:type="dxa"/>
            <w:gridSpan w:val="3"/>
            <w:tcBorders>
              <w:bottom w:val="single" w:sz="8" w:space="0" w:color="78C0D4"/>
              <w:right w:val="single" w:sz="8" w:space="0" w:color="A5D5E2"/>
            </w:tcBorders>
            <w:shd w:val="clear" w:color="auto" w:fill="A5D5E2"/>
            <w:vAlign w:val="bottom"/>
          </w:tcPr>
          <w:p w:rsidR="00CB3FCD" w:rsidRDefault="00CB3FCD" w:rsidP="00770AFE">
            <w:pPr>
              <w:spacing w:line="228" w:lineRule="exact"/>
              <w:ind w:right="60"/>
              <w:jc w:val="center"/>
              <w:rPr>
                <w:sz w:val="20"/>
                <w:szCs w:val="20"/>
              </w:rPr>
            </w:pPr>
            <w:r>
              <w:rPr>
                <w:rFonts w:eastAsia="Times New Roman"/>
                <w:b/>
                <w:bCs/>
                <w:sz w:val="20"/>
                <w:szCs w:val="20"/>
              </w:rPr>
              <w:t>АНАЛОГИЯ</w:t>
            </w:r>
          </w:p>
        </w:tc>
        <w:tc>
          <w:tcPr>
            <w:tcW w:w="9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4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0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960" w:type="dxa"/>
            <w:tcBorders>
              <w:bottom w:val="single" w:sz="8" w:space="0" w:color="78C0D4"/>
            </w:tcBorders>
            <w:shd w:val="clear" w:color="auto" w:fill="A5D5E2"/>
            <w:vAlign w:val="bottom"/>
          </w:tcPr>
          <w:p w:rsidR="00CB3FCD" w:rsidRDefault="00CB3FCD" w:rsidP="00770AFE">
            <w:pPr>
              <w:rPr>
                <w:sz w:val="20"/>
                <w:szCs w:val="20"/>
              </w:rPr>
            </w:pPr>
          </w:p>
        </w:tc>
        <w:tc>
          <w:tcPr>
            <w:tcW w:w="22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3400" w:type="dxa"/>
            <w:gridSpan w:val="8"/>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 проводить аналогии и</w:t>
            </w:r>
          </w:p>
        </w:tc>
        <w:tc>
          <w:tcPr>
            <w:tcW w:w="1360" w:type="dxa"/>
            <w:gridSpan w:val="4"/>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Испытывает</w:t>
            </w:r>
          </w:p>
        </w:tc>
        <w:tc>
          <w:tcPr>
            <w:tcW w:w="100" w:type="dxa"/>
            <w:shd w:val="clear" w:color="auto" w:fill="D2EAF1"/>
            <w:vAlign w:val="bottom"/>
          </w:tcPr>
          <w:p w:rsidR="00CB3FCD" w:rsidRDefault="00CB3FCD" w:rsidP="00770AFE">
            <w:pPr>
              <w:rPr>
                <w:sz w:val="19"/>
                <w:szCs w:val="19"/>
              </w:rPr>
            </w:pPr>
          </w:p>
        </w:tc>
        <w:tc>
          <w:tcPr>
            <w:tcW w:w="1220" w:type="dxa"/>
            <w:gridSpan w:val="3"/>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затруднения</w:t>
            </w:r>
          </w:p>
        </w:tc>
        <w:tc>
          <w:tcPr>
            <w:tcW w:w="280" w:type="dxa"/>
            <w:shd w:val="clear" w:color="auto" w:fill="D2EAF1"/>
            <w:vAlign w:val="bottom"/>
          </w:tcPr>
          <w:p w:rsidR="00CB3FCD" w:rsidRDefault="00CB3FCD" w:rsidP="00770AFE">
            <w:pPr>
              <w:rPr>
                <w:sz w:val="19"/>
                <w:szCs w:val="19"/>
              </w:rPr>
            </w:pPr>
          </w:p>
        </w:tc>
        <w:tc>
          <w:tcPr>
            <w:tcW w:w="56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в</w:t>
            </w:r>
          </w:p>
        </w:tc>
        <w:tc>
          <w:tcPr>
            <w:tcW w:w="3640" w:type="dxa"/>
            <w:gridSpan w:val="7"/>
            <w:tcBorders>
              <w:right w:val="single" w:sz="8" w:space="0" w:color="78C0D4"/>
            </w:tcBorders>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Способен проводить аналогии и делать</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rPr>
              <w:t>Самостоятельно</w:t>
            </w:r>
          </w:p>
        </w:tc>
        <w:tc>
          <w:tcPr>
            <w:tcW w:w="150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проводит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6" w:lineRule="exact"/>
              <w:ind w:left="100"/>
              <w:rPr>
                <w:sz w:val="20"/>
                <w:szCs w:val="20"/>
              </w:rPr>
            </w:pPr>
            <w:r>
              <w:rPr>
                <w:rFonts w:eastAsia="Times New Roman"/>
                <w:w w:val="99"/>
                <w:sz w:val="20"/>
                <w:szCs w:val="20"/>
              </w:rPr>
              <w:t>делать выводы</w:t>
            </w:r>
          </w:p>
        </w:tc>
        <w:tc>
          <w:tcPr>
            <w:tcW w:w="24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460" w:type="dxa"/>
            <w:tcBorders>
              <w:right w:val="single" w:sz="8" w:space="0" w:color="78C0D4"/>
            </w:tcBorders>
            <w:shd w:val="clear" w:color="auto" w:fill="D2EAF1"/>
            <w:vAlign w:val="bottom"/>
          </w:tcPr>
          <w:p w:rsidR="00CB3FCD" w:rsidRDefault="00CB3FCD" w:rsidP="00770AFE">
            <w:pPr>
              <w:rPr>
                <w:sz w:val="19"/>
                <w:szCs w:val="19"/>
              </w:rPr>
            </w:pPr>
          </w:p>
        </w:tc>
        <w:tc>
          <w:tcPr>
            <w:tcW w:w="3520" w:type="dxa"/>
            <w:gridSpan w:val="10"/>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проведении аналогии и формулировке</w:t>
            </w:r>
          </w:p>
        </w:tc>
        <w:tc>
          <w:tcPr>
            <w:tcW w:w="960" w:type="dxa"/>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выводы.</w:t>
            </w:r>
          </w:p>
        </w:tc>
        <w:tc>
          <w:tcPr>
            <w:tcW w:w="300" w:type="dxa"/>
            <w:shd w:val="clear" w:color="auto" w:fill="D2EAF1"/>
            <w:vAlign w:val="bottom"/>
          </w:tcPr>
          <w:p w:rsidR="00CB3FCD" w:rsidRDefault="00CB3FCD" w:rsidP="00770AFE">
            <w:pPr>
              <w:rPr>
                <w:sz w:val="19"/>
                <w:szCs w:val="19"/>
              </w:rPr>
            </w:pPr>
          </w:p>
        </w:tc>
        <w:tc>
          <w:tcPr>
            <w:tcW w:w="240" w:type="dxa"/>
            <w:shd w:val="clear" w:color="auto" w:fill="D2EAF1"/>
            <w:vAlign w:val="bottom"/>
          </w:tcPr>
          <w:p w:rsidR="00CB3FCD" w:rsidRDefault="00CB3FCD" w:rsidP="00770AFE">
            <w:pPr>
              <w:rPr>
                <w:sz w:val="19"/>
                <w:szCs w:val="19"/>
              </w:rPr>
            </w:pPr>
          </w:p>
        </w:tc>
        <w:tc>
          <w:tcPr>
            <w:tcW w:w="440" w:type="dxa"/>
            <w:shd w:val="clear" w:color="auto" w:fill="D2EAF1"/>
            <w:vAlign w:val="bottom"/>
          </w:tcPr>
          <w:p w:rsidR="00CB3FCD" w:rsidRDefault="00CB3FCD" w:rsidP="00770AFE">
            <w:pPr>
              <w:rPr>
                <w:sz w:val="19"/>
                <w:szCs w:val="19"/>
              </w:rPr>
            </w:pPr>
          </w:p>
        </w:tc>
        <w:tc>
          <w:tcPr>
            <w:tcW w:w="38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720" w:type="dxa"/>
            <w:tcBorders>
              <w:right w:val="single" w:sz="8" w:space="0" w:color="78C0D4"/>
            </w:tcBorders>
            <w:shd w:val="clear" w:color="auto" w:fill="D2EAF1"/>
            <w:vAlign w:val="bottom"/>
          </w:tcPr>
          <w:p w:rsidR="00CB3FCD" w:rsidRDefault="00CB3FCD" w:rsidP="00770AFE">
            <w:pPr>
              <w:rPr>
                <w:sz w:val="19"/>
                <w:szCs w:val="19"/>
              </w:rPr>
            </w:pPr>
          </w:p>
        </w:tc>
        <w:tc>
          <w:tcPr>
            <w:tcW w:w="246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аналогии и делает выводы</w:t>
            </w:r>
          </w:p>
        </w:tc>
        <w:tc>
          <w:tcPr>
            <w:tcW w:w="220" w:type="dxa"/>
            <w:shd w:val="clear" w:color="auto" w:fill="D2EAF1"/>
            <w:vAlign w:val="bottom"/>
          </w:tcPr>
          <w:p w:rsidR="00CB3FCD" w:rsidRDefault="00CB3FCD" w:rsidP="00770AFE">
            <w:pPr>
              <w:rPr>
                <w:sz w:val="19"/>
                <w:szCs w:val="19"/>
              </w:rPr>
            </w:pPr>
          </w:p>
        </w:tc>
        <w:tc>
          <w:tcPr>
            <w:tcW w:w="320" w:type="dxa"/>
            <w:tcBorders>
              <w:right w:val="single" w:sz="8" w:space="0" w:color="78C0D4"/>
            </w:tcBorders>
            <w:shd w:val="clear" w:color="auto" w:fill="D2EAF1"/>
            <w:vAlign w:val="bottom"/>
          </w:tcPr>
          <w:p w:rsidR="00CB3FCD" w:rsidRDefault="00CB3FCD" w:rsidP="00770AFE">
            <w:pPr>
              <w:rPr>
                <w:sz w:val="19"/>
                <w:szCs w:val="19"/>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880" w:type="dxa"/>
            <w:gridSpan w:val="2"/>
            <w:shd w:val="clear" w:color="auto" w:fill="D2EAF1"/>
            <w:vAlign w:val="bottom"/>
          </w:tcPr>
          <w:p w:rsidR="00CB3FCD" w:rsidRDefault="00CB3FCD" w:rsidP="00770AFE">
            <w:pPr>
              <w:ind w:left="80"/>
              <w:rPr>
                <w:sz w:val="20"/>
                <w:szCs w:val="20"/>
              </w:rPr>
            </w:pPr>
            <w:r>
              <w:rPr>
                <w:rFonts w:eastAsia="Times New Roman"/>
                <w:sz w:val="20"/>
                <w:szCs w:val="20"/>
              </w:rPr>
              <w:t>вывода</w:t>
            </w:r>
          </w:p>
        </w:tc>
        <w:tc>
          <w:tcPr>
            <w:tcW w:w="10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60" w:type="dxa"/>
            <w:tcBorders>
              <w:right w:val="single" w:sz="8" w:space="0" w:color="78C0D4"/>
            </w:tcBorders>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7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72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3120" w:type="dxa"/>
            <w:gridSpan w:val="7"/>
            <w:tcBorders>
              <w:bottom w:val="single" w:sz="8" w:space="0" w:color="78C0D4"/>
            </w:tcBorders>
            <w:shd w:val="clear" w:color="auto" w:fill="A5D5E2"/>
            <w:vAlign w:val="bottom"/>
          </w:tcPr>
          <w:p w:rsidR="00CB3FCD" w:rsidRDefault="00CB3FCD" w:rsidP="00770AFE">
            <w:pPr>
              <w:spacing w:line="227" w:lineRule="exact"/>
              <w:ind w:right="228"/>
              <w:jc w:val="center"/>
              <w:rPr>
                <w:sz w:val="20"/>
                <w:szCs w:val="20"/>
              </w:rPr>
            </w:pPr>
            <w:r>
              <w:rPr>
                <w:rFonts w:eastAsia="Times New Roman"/>
                <w:b/>
                <w:bCs/>
                <w:sz w:val="20"/>
                <w:szCs w:val="20"/>
              </w:rPr>
              <w:t>ОТНЕСЕНИЕ К ПОНЯТИЮ</w:t>
            </w: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3400" w:type="dxa"/>
            <w:gridSpan w:val="8"/>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Не умеет осуществлять подведение</w:t>
            </w:r>
          </w:p>
        </w:tc>
        <w:tc>
          <w:tcPr>
            <w:tcW w:w="88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8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под</w:t>
            </w:r>
          </w:p>
        </w:tc>
        <w:tc>
          <w:tcPr>
            <w:tcW w:w="1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руководством</w:t>
            </w:r>
          </w:p>
        </w:tc>
        <w:tc>
          <w:tcPr>
            <w:tcW w:w="84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3640" w:type="dxa"/>
            <w:gridSpan w:val="7"/>
            <w:tcBorders>
              <w:right w:val="single" w:sz="8" w:space="0" w:color="78C0D4"/>
            </w:tcBorders>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Умеет  на  основе  предложенных  для</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shd w:val="clear" w:color="auto" w:fill="D2EAF1"/>
              </w:rPr>
              <w:t>Самостоятельно</w:t>
            </w:r>
          </w:p>
        </w:tc>
        <w:tc>
          <w:tcPr>
            <w:tcW w:w="960" w:type="dxa"/>
            <w:shd w:val="clear" w:color="auto" w:fill="D2EAF1"/>
            <w:vAlign w:val="bottom"/>
          </w:tcPr>
          <w:p w:rsidR="00CB3FCD" w:rsidRDefault="00CB3FCD" w:rsidP="00770AFE">
            <w:pPr>
              <w:spacing w:line="222" w:lineRule="exact"/>
              <w:ind w:left="140"/>
              <w:rPr>
                <w:sz w:val="20"/>
                <w:szCs w:val="20"/>
              </w:rPr>
            </w:pPr>
            <w:r>
              <w:rPr>
                <w:rFonts w:eastAsia="Times New Roman"/>
                <w:sz w:val="20"/>
                <w:szCs w:val="20"/>
                <w:shd w:val="clear" w:color="auto" w:fill="D2EAF1"/>
              </w:rPr>
              <w:t>подводит</w:t>
            </w:r>
          </w:p>
        </w:tc>
        <w:tc>
          <w:tcPr>
            <w:tcW w:w="54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под</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под</w:t>
            </w:r>
          </w:p>
        </w:tc>
        <w:tc>
          <w:tcPr>
            <w:tcW w:w="900" w:type="dxa"/>
            <w:gridSpan w:val="3"/>
            <w:shd w:val="clear" w:color="auto" w:fill="D2EAF1"/>
            <w:vAlign w:val="bottom"/>
          </w:tcPr>
          <w:p w:rsidR="00CB3FCD" w:rsidRDefault="00CB3FCD" w:rsidP="00770AFE">
            <w:pPr>
              <w:spacing w:line="226" w:lineRule="exact"/>
              <w:ind w:left="160"/>
              <w:rPr>
                <w:sz w:val="20"/>
                <w:szCs w:val="20"/>
              </w:rPr>
            </w:pPr>
            <w:r>
              <w:rPr>
                <w:rFonts w:eastAsia="Times New Roman"/>
                <w:sz w:val="20"/>
                <w:szCs w:val="20"/>
              </w:rPr>
              <w:t>понятие</w:t>
            </w:r>
          </w:p>
        </w:tc>
        <w:tc>
          <w:tcPr>
            <w:tcW w:w="720" w:type="dxa"/>
            <w:gridSpan w:val="2"/>
            <w:shd w:val="clear" w:color="auto" w:fill="D2EAF1"/>
            <w:vAlign w:val="bottom"/>
          </w:tcPr>
          <w:p w:rsidR="00CB3FCD" w:rsidRDefault="00CB3FCD" w:rsidP="00770AFE">
            <w:pPr>
              <w:spacing w:line="226" w:lineRule="exact"/>
              <w:ind w:left="400"/>
              <w:rPr>
                <w:sz w:val="20"/>
                <w:szCs w:val="20"/>
              </w:rPr>
            </w:pPr>
            <w:r>
              <w:rPr>
                <w:rFonts w:eastAsia="Times New Roman"/>
                <w:sz w:val="20"/>
                <w:szCs w:val="20"/>
              </w:rPr>
              <w:t>на</w:t>
            </w:r>
          </w:p>
        </w:tc>
        <w:tc>
          <w:tcPr>
            <w:tcW w:w="106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основе</w:t>
            </w:r>
          </w:p>
        </w:tc>
        <w:tc>
          <w:tcPr>
            <w:tcW w:w="1360" w:type="dxa"/>
            <w:gridSpan w:val="4"/>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осуществляет</w:t>
            </w:r>
          </w:p>
        </w:tc>
        <w:tc>
          <w:tcPr>
            <w:tcW w:w="100" w:type="dxa"/>
            <w:shd w:val="clear" w:color="auto" w:fill="D2EAF1"/>
            <w:vAlign w:val="bottom"/>
          </w:tcPr>
          <w:p w:rsidR="00CB3FCD" w:rsidRDefault="00CB3FCD" w:rsidP="00770AFE">
            <w:pPr>
              <w:rPr>
                <w:sz w:val="19"/>
                <w:szCs w:val="19"/>
              </w:rPr>
            </w:pPr>
          </w:p>
        </w:tc>
        <w:tc>
          <w:tcPr>
            <w:tcW w:w="1220" w:type="dxa"/>
            <w:gridSpan w:val="3"/>
            <w:shd w:val="clear" w:color="auto" w:fill="D2EAF1"/>
            <w:vAlign w:val="bottom"/>
          </w:tcPr>
          <w:p w:rsidR="00CB3FCD" w:rsidRDefault="00CB3FCD" w:rsidP="00770AFE">
            <w:pPr>
              <w:spacing w:line="226" w:lineRule="exact"/>
              <w:ind w:left="220"/>
              <w:rPr>
                <w:sz w:val="20"/>
                <w:szCs w:val="20"/>
              </w:rPr>
            </w:pPr>
            <w:r>
              <w:rPr>
                <w:rFonts w:eastAsia="Times New Roman"/>
                <w:w w:val="99"/>
                <w:sz w:val="20"/>
                <w:szCs w:val="20"/>
              </w:rPr>
              <w:t>подведение</w:t>
            </w:r>
          </w:p>
        </w:tc>
        <w:tc>
          <w:tcPr>
            <w:tcW w:w="280" w:type="dxa"/>
            <w:shd w:val="clear" w:color="auto" w:fill="D2EAF1"/>
            <w:vAlign w:val="bottom"/>
          </w:tcPr>
          <w:p w:rsidR="00CB3FCD" w:rsidRDefault="00CB3FCD" w:rsidP="00770AFE">
            <w:pPr>
              <w:rPr>
                <w:sz w:val="19"/>
                <w:szCs w:val="19"/>
              </w:rPr>
            </w:pPr>
          </w:p>
        </w:tc>
        <w:tc>
          <w:tcPr>
            <w:tcW w:w="56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под</w:t>
            </w:r>
          </w:p>
        </w:tc>
        <w:tc>
          <w:tcPr>
            <w:tcW w:w="2320" w:type="dxa"/>
            <w:gridSpan w:val="5"/>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распознавания объектов,</w:t>
            </w:r>
          </w:p>
        </w:tc>
        <w:tc>
          <w:tcPr>
            <w:tcW w:w="132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осуществлять</w:t>
            </w:r>
          </w:p>
        </w:tc>
        <w:tc>
          <w:tcPr>
            <w:tcW w:w="10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понятия,</w:t>
            </w:r>
          </w:p>
        </w:tc>
        <w:tc>
          <w:tcPr>
            <w:tcW w:w="1400" w:type="dxa"/>
            <w:gridSpan w:val="2"/>
            <w:shd w:val="clear" w:color="auto" w:fill="D2EAF1"/>
            <w:vAlign w:val="bottom"/>
          </w:tcPr>
          <w:p w:rsidR="00CB3FCD" w:rsidRDefault="00CB3FCD" w:rsidP="00770AFE">
            <w:pPr>
              <w:spacing w:line="226" w:lineRule="exact"/>
              <w:ind w:left="200"/>
              <w:rPr>
                <w:sz w:val="20"/>
                <w:szCs w:val="20"/>
              </w:rPr>
            </w:pPr>
            <w:r>
              <w:rPr>
                <w:rFonts w:eastAsia="Times New Roman"/>
                <w:sz w:val="20"/>
                <w:szCs w:val="20"/>
              </w:rPr>
              <w:t>определение</w:t>
            </w:r>
          </w:p>
        </w:tc>
        <w:tc>
          <w:tcPr>
            <w:tcW w:w="220" w:type="dxa"/>
            <w:shd w:val="clear" w:color="auto" w:fill="D2EAF1"/>
            <w:vAlign w:val="bottom"/>
          </w:tcPr>
          <w:p w:rsidR="00CB3FCD" w:rsidRDefault="00CB3FCD" w:rsidP="00770AFE">
            <w:pPr>
              <w:rPr>
                <w:sz w:val="19"/>
                <w:szCs w:val="19"/>
              </w:rPr>
            </w:pPr>
          </w:p>
        </w:tc>
        <w:tc>
          <w:tcPr>
            <w:tcW w:w="320" w:type="dxa"/>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и</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2340" w:type="dxa"/>
            <w:gridSpan w:val="6"/>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распознавания объектов,</w:t>
            </w:r>
          </w:p>
        </w:tc>
        <w:tc>
          <w:tcPr>
            <w:tcW w:w="1060" w:type="dxa"/>
            <w:gridSpan w:val="2"/>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w w:val="98"/>
                <w:sz w:val="20"/>
                <w:szCs w:val="20"/>
                <w:shd w:val="clear" w:color="auto" w:fill="D2EAF1"/>
              </w:rPr>
              <w:t>выделения</w:t>
            </w:r>
          </w:p>
        </w:tc>
        <w:tc>
          <w:tcPr>
            <w:tcW w:w="880" w:type="dxa"/>
            <w:gridSpan w:val="2"/>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понятие</w:t>
            </w:r>
          </w:p>
        </w:tc>
        <w:tc>
          <w:tcPr>
            <w:tcW w:w="100" w:type="dxa"/>
            <w:shd w:val="clear" w:color="auto" w:fill="D2EAF1"/>
            <w:vAlign w:val="bottom"/>
          </w:tcPr>
          <w:p w:rsidR="00CB3FCD" w:rsidRDefault="00CB3FCD" w:rsidP="00770AFE">
            <w:pPr>
              <w:rPr>
                <w:sz w:val="19"/>
                <w:szCs w:val="19"/>
              </w:rPr>
            </w:pPr>
          </w:p>
        </w:tc>
        <w:tc>
          <w:tcPr>
            <w:tcW w:w="380" w:type="dxa"/>
            <w:shd w:val="clear" w:color="auto" w:fill="D2EAF1"/>
            <w:vAlign w:val="bottom"/>
          </w:tcPr>
          <w:p w:rsidR="00CB3FCD" w:rsidRDefault="00CB3FCD" w:rsidP="00770AFE">
            <w:pPr>
              <w:spacing w:line="228" w:lineRule="exact"/>
              <w:ind w:right="100"/>
              <w:jc w:val="center"/>
              <w:rPr>
                <w:sz w:val="20"/>
                <w:szCs w:val="20"/>
              </w:rPr>
            </w:pPr>
            <w:r>
              <w:rPr>
                <w:rFonts w:eastAsia="Times New Roman"/>
                <w:w w:val="91"/>
                <w:sz w:val="20"/>
                <w:szCs w:val="20"/>
                <w:shd w:val="clear" w:color="auto" w:fill="D2EAF1"/>
              </w:rPr>
              <w:t>на</w:t>
            </w:r>
          </w:p>
        </w:tc>
        <w:tc>
          <w:tcPr>
            <w:tcW w:w="640" w:type="dxa"/>
            <w:gridSpan w:val="2"/>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основе</w:t>
            </w:r>
          </w:p>
        </w:tc>
        <w:tc>
          <w:tcPr>
            <w:tcW w:w="1520" w:type="dxa"/>
            <w:gridSpan w:val="4"/>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shd w:val="clear" w:color="auto" w:fill="D2EAF1"/>
              </w:rPr>
              <w:t>распознавания</w:t>
            </w:r>
          </w:p>
        </w:tc>
        <w:tc>
          <w:tcPr>
            <w:tcW w:w="2320" w:type="dxa"/>
            <w:gridSpan w:val="5"/>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подведение под понятие.</w:t>
            </w:r>
          </w:p>
        </w:tc>
        <w:tc>
          <w:tcPr>
            <w:tcW w:w="600" w:type="dxa"/>
            <w:shd w:val="clear" w:color="auto" w:fill="D2EAF1"/>
            <w:vAlign w:val="bottom"/>
          </w:tcPr>
          <w:p w:rsidR="00CB3FCD" w:rsidRDefault="00CB3FCD" w:rsidP="00770AFE">
            <w:pPr>
              <w:rPr>
                <w:sz w:val="19"/>
                <w:szCs w:val="19"/>
              </w:rPr>
            </w:pPr>
          </w:p>
        </w:tc>
        <w:tc>
          <w:tcPr>
            <w:tcW w:w="720" w:type="dxa"/>
            <w:tcBorders>
              <w:right w:val="single" w:sz="8" w:space="0" w:color="78C0D4"/>
            </w:tcBorders>
            <w:shd w:val="clear" w:color="auto" w:fill="D2EAF1"/>
            <w:vAlign w:val="bottom"/>
          </w:tcPr>
          <w:p w:rsidR="00CB3FCD" w:rsidRDefault="00CB3FCD" w:rsidP="00770AFE">
            <w:pPr>
              <w:rPr>
                <w:sz w:val="19"/>
                <w:szCs w:val="19"/>
              </w:rPr>
            </w:pPr>
          </w:p>
        </w:tc>
        <w:tc>
          <w:tcPr>
            <w:tcW w:w="2460" w:type="dxa"/>
            <w:gridSpan w:val="3"/>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ограничение понятий.</w:t>
            </w:r>
          </w:p>
        </w:tc>
        <w:tc>
          <w:tcPr>
            <w:tcW w:w="220" w:type="dxa"/>
            <w:shd w:val="clear" w:color="auto" w:fill="D2EAF1"/>
            <w:vAlign w:val="bottom"/>
          </w:tcPr>
          <w:p w:rsidR="00CB3FCD" w:rsidRDefault="00CB3FCD" w:rsidP="00770AFE">
            <w:pPr>
              <w:rPr>
                <w:sz w:val="19"/>
                <w:szCs w:val="19"/>
              </w:rPr>
            </w:pPr>
          </w:p>
        </w:tc>
        <w:tc>
          <w:tcPr>
            <w:tcW w:w="320" w:type="dxa"/>
            <w:tcBorders>
              <w:right w:val="single" w:sz="8" w:space="0" w:color="78C0D4"/>
            </w:tcBorders>
            <w:shd w:val="clear" w:color="auto" w:fill="D2EAF1"/>
            <w:vAlign w:val="bottom"/>
          </w:tcPr>
          <w:p w:rsidR="00CB3FCD" w:rsidRDefault="00CB3FCD" w:rsidP="00770AFE">
            <w:pPr>
              <w:rPr>
                <w:sz w:val="19"/>
                <w:szCs w:val="19"/>
              </w:rPr>
            </w:pP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8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существенных</w:t>
            </w:r>
          </w:p>
        </w:tc>
        <w:tc>
          <w:tcPr>
            <w:tcW w:w="1560" w:type="dxa"/>
            <w:gridSpan w:val="4"/>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признаков   и</w:t>
            </w:r>
          </w:p>
        </w:tc>
        <w:tc>
          <w:tcPr>
            <w:tcW w:w="46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их</w:t>
            </w:r>
          </w:p>
        </w:tc>
        <w:tc>
          <w:tcPr>
            <w:tcW w:w="980" w:type="dxa"/>
            <w:gridSpan w:val="3"/>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объектов,</w:t>
            </w:r>
          </w:p>
        </w:tc>
        <w:tc>
          <w:tcPr>
            <w:tcW w:w="1020" w:type="dxa"/>
            <w:gridSpan w:val="3"/>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выделения</w:t>
            </w:r>
          </w:p>
        </w:tc>
        <w:tc>
          <w:tcPr>
            <w:tcW w:w="140" w:type="dxa"/>
            <w:shd w:val="clear" w:color="auto" w:fill="D2EAF1"/>
            <w:vAlign w:val="bottom"/>
          </w:tcPr>
          <w:p w:rsidR="00CB3FCD" w:rsidRDefault="00CB3FCD" w:rsidP="00770AFE">
            <w:pPr>
              <w:rPr>
                <w:sz w:val="20"/>
                <w:szCs w:val="20"/>
              </w:rPr>
            </w:pPr>
          </w:p>
        </w:tc>
        <w:tc>
          <w:tcPr>
            <w:tcW w:w="138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существенных</w:t>
            </w:r>
          </w:p>
        </w:tc>
        <w:tc>
          <w:tcPr>
            <w:tcW w:w="9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7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shd w:val="clear" w:color="auto" w:fill="D2EAF1"/>
            <w:vAlign w:val="bottom"/>
          </w:tcPr>
          <w:p w:rsidR="00CB3FCD" w:rsidRDefault="00CB3FCD" w:rsidP="00770AFE">
            <w:pPr>
              <w:ind w:left="100"/>
              <w:rPr>
                <w:sz w:val="20"/>
                <w:szCs w:val="20"/>
              </w:rPr>
            </w:pPr>
            <w:r>
              <w:rPr>
                <w:rFonts w:eastAsia="Times New Roman"/>
                <w:sz w:val="20"/>
                <w:szCs w:val="20"/>
              </w:rPr>
              <w:t>синтеза.</w:t>
            </w: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10"/>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признаков  и  их  синтеза  (допускает</w:t>
            </w:r>
          </w:p>
        </w:tc>
        <w:tc>
          <w:tcPr>
            <w:tcW w:w="9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7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880" w:type="dxa"/>
            <w:gridSpan w:val="2"/>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w w:val="99"/>
                <w:sz w:val="20"/>
                <w:szCs w:val="20"/>
              </w:rPr>
              <w:t>ошибки).</w:t>
            </w: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72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3120" w:type="dxa"/>
            <w:gridSpan w:val="7"/>
            <w:tcBorders>
              <w:bottom w:val="single" w:sz="8" w:space="0" w:color="78C0D4"/>
            </w:tcBorders>
            <w:shd w:val="clear" w:color="auto" w:fill="A5D5E2"/>
            <w:vAlign w:val="bottom"/>
          </w:tcPr>
          <w:p w:rsidR="00CB3FCD" w:rsidRDefault="00CB3FCD" w:rsidP="00770AFE">
            <w:pPr>
              <w:spacing w:line="227" w:lineRule="exact"/>
              <w:ind w:right="228"/>
              <w:jc w:val="center"/>
              <w:rPr>
                <w:sz w:val="20"/>
                <w:szCs w:val="20"/>
              </w:rPr>
            </w:pPr>
            <w:r>
              <w:rPr>
                <w:rFonts w:eastAsia="Times New Roman"/>
                <w:b/>
                <w:bCs/>
                <w:w w:val="99"/>
                <w:sz w:val="20"/>
                <w:szCs w:val="20"/>
              </w:rPr>
              <w:t>ДИАГРАММЫ И ТАБЛИЦЫ</w:t>
            </w: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380" w:type="dxa"/>
            <w:gridSpan w:val="3"/>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w:t>
            </w:r>
          </w:p>
        </w:tc>
        <w:tc>
          <w:tcPr>
            <w:tcW w:w="240" w:type="dxa"/>
            <w:shd w:val="clear" w:color="auto" w:fill="D2EAF1"/>
            <w:vAlign w:val="bottom"/>
          </w:tcPr>
          <w:p w:rsidR="00CB3FCD" w:rsidRDefault="00CB3FCD" w:rsidP="00770AFE">
            <w:pPr>
              <w:spacing w:line="222" w:lineRule="exact"/>
              <w:ind w:left="120"/>
              <w:rPr>
                <w:sz w:val="20"/>
                <w:szCs w:val="20"/>
              </w:rPr>
            </w:pPr>
            <w:r>
              <w:rPr>
                <w:rFonts w:eastAsia="Times New Roman"/>
                <w:sz w:val="20"/>
                <w:szCs w:val="20"/>
                <w:shd w:val="clear" w:color="auto" w:fill="D2EAF1"/>
              </w:rPr>
              <w:t>в</w:t>
            </w:r>
          </w:p>
        </w:tc>
        <w:tc>
          <w:tcPr>
            <w:tcW w:w="1320" w:type="dxa"/>
            <w:gridSpan w:val="3"/>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переработке</w:t>
            </w:r>
          </w:p>
        </w:tc>
        <w:tc>
          <w:tcPr>
            <w:tcW w:w="46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и</w:t>
            </w:r>
          </w:p>
        </w:tc>
        <w:tc>
          <w:tcPr>
            <w:tcW w:w="2680" w:type="dxa"/>
            <w:gridSpan w:val="8"/>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Испытывает затруднения</w:t>
            </w:r>
          </w:p>
        </w:tc>
        <w:tc>
          <w:tcPr>
            <w:tcW w:w="280" w:type="dxa"/>
            <w:shd w:val="clear" w:color="auto" w:fill="D2EAF1"/>
            <w:vAlign w:val="bottom"/>
          </w:tcPr>
          <w:p w:rsidR="00CB3FCD" w:rsidRDefault="00CB3FCD" w:rsidP="00770AFE">
            <w:pPr>
              <w:rPr>
                <w:sz w:val="19"/>
                <w:szCs w:val="19"/>
              </w:rPr>
            </w:pPr>
          </w:p>
        </w:tc>
        <w:tc>
          <w:tcPr>
            <w:tcW w:w="560" w:type="dxa"/>
            <w:tcBorders>
              <w:right w:val="single" w:sz="8" w:space="0" w:color="78C0D4"/>
            </w:tcBorders>
            <w:shd w:val="clear" w:color="auto" w:fill="D2EAF1"/>
            <w:vAlign w:val="bottom"/>
          </w:tcPr>
          <w:p w:rsidR="00CB3FCD" w:rsidRDefault="00CB3FCD" w:rsidP="00770AFE">
            <w:pPr>
              <w:rPr>
                <w:sz w:val="19"/>
                <w:szCs w:val="19"/>
              </w:rPr>
            </w:pPr>
          </w:p>
        </w:tc>
        <w:tc>
          <w:tcPr>
            <w:tcW w:w="96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Способен</w:t>
            </w:r>
          </w:p>
        </w:tc>
        <w:tc>
          <w:tcPr>
            <w:tcW w:w="1360" w:type="dxa"/>
            <w:gridSpan w:val="4"/>
            <w:shd w:val="clear" w:color="auto" w:fill="D2EAF1"/>
            <w:vAlign w:val="bottom"/>
          </w:tcPr>
          <w:p w:rsidR="00CB3FCD" w:rsidRDefault="00CB3FCD" w:rsidP="00770AFE">
            <w:pPr>
              <w:spacing w:line="222" w:lineRule="exact"/>
              <w:jc w:val="center"/>
              <w:rPr>
                <w:sz w:val="20"/>
                <w:szCs w:val="20"/>
              </w:rPr>
            </w:pPr>
            <w:r>
              <w:rPr>
                <w:rFonts w:eastAsia="Times New Roman"/>
                <w:w w:val="99"/>
                <w:sz w:val="20"/>
                <w:szCs w:val="20"/>
                <w:shd w:val="clear" w:color="auto" w:fill="D2EAF1"/>
              </w:rPr>
              <w:t>преобразовать</w:t>
            </w:r>
          </w:p>
        </w:tc>
        <w:tc>
          <w:tcPr>
            <w:tcW w:w="132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информацию</w:t>
            </w:r>
          </w:p>
        </w:tc>
        <w:tc>
          <w:tcPr>
            <w:tcW w:w="106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Свободно</w:t>
            </w:r>
          </w:p>
        </w:tc>
        <w:tc>
          <w:tcPr>
            <w:tcW w:w="1940" w:type="dxa"/>
            <w:gridSpan w:val="4"/>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владеет    навыком</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620" w:type="dxa"/>
            <w:gridSpan w:val="4"/>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преобразовании</w:t>
            </w:r>
          </w:p>
        </w:tc>
        <w:tc>
          <w:tcPr>
            <w:tcW w:w="1320" w:type="dxa"/>
            <w:gridSpan w:val="3"/>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информации</w:t>
            </w:r>
          </w:p>
        </w:tc>
        <w:tc>
          <w:tcPr>
            <w:tcW w:w="46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из</w:t>
            </w:r>
          </w:p>
        </w:tc>
        <w:tc>
          <w:tcPr>
            <w:tcW w:w="1460" w:type="dxa"/>
            <w:gridSpan w:val="5"/>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преобразования</w:t>
            </w:r>
          </w:p>
        </w:tc>
        <w:tc>
          <w:tcPr>
            <w:tcW w:w="1500" w:type="dxa"/>
            <w:gridSpan w:val="4"/>
            <w:shd w:val="clear" w:color="auto" w:fill="D2EAF1"/>
            <w:vAlign w:val="bottom"/>
          </w:tcPr>
          <w:p w:rsidR="00CB3FCD" w:rsidRDefault="00CB3FCD" w:rsidP="00770AFE">
            <w:pPr>
              <w:spacing w:line="226" w:lineRule="exact"/>
              <w:ind w:left="320"/>
              <w:rPr>
                <w:sz w:val="20"/>
                <w:szCs w:val="20"/>
              </w:rPr>
            </w:pPr>
            <w:r>
              <w:rPr>
                <w:rFonts w:eastAsia="Times New Roman"/>
                <w:sz w:val="20"/>
                <w:szCs w:val="20"/>
              </w:rPr>
              <w:t>информации</w:t>
            </w:r>
          </w:p>
        </w:tc>
        <w:tc>
          <w:tcPr>
            <w:tcW w:w="56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из</w:t>
            </w:r>
          </w:p>
        </w:tc>
        <w:tc>
          <w:tcPr>
            <w:tcW w:w="364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из одного вида в другой в соответствии</w:t>
            </w:r>
          </w:p>
        </w:tc>
        <w:tc>
          <w:tcPr>
            <w:tcW w:w="1500" w:type="dxa"/>
            <w:gridSpan w:val="2"/>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преобразования</w:t>
            </w:r>
          </w:p>
        </w:tc>
        <w:tc>
          <w:tcPr>
            <w:tcW w:w="1180" w:type="dxa"/>
            <w:gridSpan w:val="2"/>
            <w:shd w:val="clear" w:color="auto" w:fill="D2EAF1"/>
            <w:vAlign w:val="bottom"/>
          </w:tcPr>
          <w:p w:rsidR="00CB3FCD" w:rsidRDefault="00CB3FCD" w:rsidP="00770AFE">
            <w:pPr>
              <w:spacing w:line="226" w:lineRule="exact"/>
              <w:ind w:left="80"/>
              <w:rPr>
                <w:sz w:val="20"/>
                <w:szCs w:val="20"/>
              </w:rPr>
            </w:pPr>
            <w:r>
              <w:rPr>
                <w:rFonts w:eastAsia="Times New Roman"/>
                <w:w w:val="99"/>
                <w:sz w:val="20"/>
                <w:szCs w:val="20"/>
                <w:shd w:val="clear" w:color="auto" w:fill="D2EAF1"/>
              </w:rPr>
              <w:t>информации</w:t>
            </w:r>
          </w:p>
        </w:tc>
        <w:tc>
          <w:tcPr>
            <w:tcW w:w="320" w:type="dxa"/>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в</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одной</w:t>
            </w:r>
          </w:p>
        </w:tc>
        <w:tc>
          <w:tcPr>
            <w:tcW w:w="1360" w:type="dxa"/>
            <w:gridSpan w:val="4"/>
            <w:tcBorders>
              <w:bottom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формы/вида  в</w:t>
            </w:r>
          </w:p>
        </w:tc>
        <w:tc>
          <w:tcPr>
            <w:tcW w:w="860" w:type="dxa"/>
            <w:gridSpan w:val="2"/>
            <w:tcBorders>
              <w:bottom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другую</w:t>
            </w:r>
          </w:p>
        </w:tc>
        <w:tc>
          <w:tcPr>
            <w:tcW w:w="460" w:type="dxa"/>
            <w:tcBorders>
              <w:bottom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для</w:t>
            </w:r>
          </w:p>
        </w:tc>
        <w:tc>
          <w:tcPr>
            <w:tcW w:w="3520" w:type="dxa"/>
            <w:gridSpan w:val="10"/>
            <w:tcBorders>
              <w:bottom w:val="single" w:sz="8" w:space="0" w:color="78C0D4"/>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одного  вида  в  другой по  указанным</w:t>
            </w:r>
          </w:p>
        </w:tc>
        <w:tc>
          <w:tcPr>
            <w:tcW w:w="1500" w:type="dxa"/>
            <w:gridSpan w:val="3"/>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  требованием</w:t>
            </w:r>
          </w:p>
        </w:tc>
        <w:tc>
          <w:tcPr>
            <w:tcW w:w="2140" w:type="dxa"/>
            <w:gridSpan w:val="4"/>
            <w:tcBorders>
              <w:bottom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задачи  по  указанным</w:t>
            </w:r>
          </w:p>
        </w:tc>
        <w:tc>
          <w:tcPr>
            <w:tcW w:w="2460" w:type="dxa"/>
            <w:gridSpan w:val="3"/>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другиеформыисходя</w:t>
            </w: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6"/>
                <w:sz w:val="20"/>
                <w:szCs w:val="20"/>
              </w:rPr>
              <w:t>из</w:t>
            </w:r>
          </w:p>
        </w:tc>
      </w:tr>
      <w:tr w:rsidR="00CB3FCD" w:rsidTr="00770AFE">
        <w:trPr>
          <w:trHeight w:val="420"/>
        </w:trPr>
        <w:tc>
          <w:tcPr>
            <w:tcW w:w="1240" w:type="dxa"/>
            <w:vAlign w:val="bottom"/>
          </w:tcPr>
          <w:p w:rsidR="00CB3FCD" w:rsidRDefault="00CB3FCD" w:rsidP="00770AFE">
            <w:pPr>
              <w:rPr>
                <w:sz w:val="24"/>
                <w:szCs w:val="24"/>
              </w:rPr>
            </w:pPr>
          </w:p>
        </w:tc>
        <w:tc>
          <w:tcPr>
            <w:tcW w:w="72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24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260" w:type="dxa"/>
            <w:vAlign w:val="bottom"/>
          </w:tcPr>
          <w:p w:rsidR="00CB3FCD" w:rsidRDefault="00CB3FCD" w:rsidP="00770AFE">
            <w:pPr>
              <w:rPr>
                <w:sz w:val="24"/>
                <w:szCs w:val="24"/>
              </w:rPr>
            </w:pPr>
          </w:p>
        </w:tc>
        <w:tc>
          <w:tcPr>
            <w:tcW w:w="60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38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14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280" w:type="dxa"/>
            <w:vAlign w:val="bottom"/>
          </w:tcPr>
          <w:p w:rsidR="00CB3FCD" w:rsidRDefault="00CB3FCD" w:rsidP="00770AFE">
            <w:pPr>
              <w:rPr>
                <w:sz w:val="24"/>
                <w:szCs w:val="24"/>
              </w:rPr>
            </w:pPr>
          </w:p>
        </w:tc>
        <w:tc>
          <w:tcPr>
            <w:tcW w:w="560" w:type="dxa"/>
            <w:vAlign w:val="bottom"/>
          </w:tcPr>
          <w:p w:rsidR="00CB3FCD" w:rsidRDefault="00CB3FCD" w:rsidP="00770AFE">
            <w:pPr>
              <w:rPr>
                <w:sz w:val="24"/>
                <w:szCs w:val="24"/>
              </w:rPr>
            </w:pPr>
          </w:p>
        </w:tc>
        <w:tc>
          <w:tcPr>
            <w:tcW w:w="96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24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80" w:type="dxa"/>
            <w:vAlign w:val="bottom"/>
          </w:tcPr>
          <w:p w:rsidR="00CB3FCD" w:rsidRDefault="00CB3FCD" w:rsidP="00770AFE">
            <w:pPr>
              <w:rPr>
                <w:sz w:val="24"/>
                <w:szCs w:val="24"/>
              </w:rPr>
            </w:pPr>
          </w:p>
        </w:tc>
        <w:tc>
          <w:tcPr>
            <w:tcW w:w="600" w:type="dxa"/>
            <w:vAlign w:val="bottom"/>
          </w:tcPr>
          <w:p w:rsidR="00CB3FCD" w:rsidRDefault="00CB3FCD" w:rsidP="00770AFE">
            <w:pPr>
              <w:rPr>
                <w:sz w:val="24"/>
                <w:szCs w:val="24"/>
              </w:rPr>
            </w:pPr>
          </w:p>
        </w:tc>
        <w:tc>
          <w:tcPr>
            <w:tcW w:w="720" w:type="dxa"/>
            <w:vAlign w:val="bottom"/>
          </w:tcPr>
          <w:p w:rsidR="00CB3FCD" w:rsidRDefault="00CB3FCD" w:rsidP="00770AFE">
            <w:pPr>
              <w:rPr>
                <w:sz w:val="24"/>
                <w:szCs w:val="24"/>
              </w:rPr>
            </w:pPr>
          </w:p>
        </w:tc>
        <w:tc>
          <w:tcPr>
            <w:tcW w:w="10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960" w:type="dxa"/>
            <w:vAlign w:val="bottom"/>
          </w:tcPr>
          <w:p w:rsidR="00CB3FCD" w:rsidRDefault="00CB3FCD" w:rsidP="00770AFE">
            <w:pPr>
              <w:rPr>
                <w:sz w:val="24"/>
                <w:szCs w:val="24"/>
              </w:rPr>
            </w:pPr>
          </w:p>
        </w:tc>
        <w:tc>
          <w:tcPr>
            <w:tcW w:w="540" w:type="dxa"/>
            <w:gridSpan w:val="2"/>
            <w:vAlign w:val="bottom"/>
          </w:tcPr>
          <w:p w:rsidR="00CB3FCD" w:rsidRDefault="00F73D5E" w:rsidP="00770AFE">
            <w:pPr>
              <w:ind w:right="20"/>
              <w:jc w:val="right"/>
              <w:rPr>
                <w:sz w:val="20"/>
                <w:szCs w:val="20"/>
              </w:rPr>
            </w:pPr>
            <w:r>
              <w:rPr>
                <w:sz w:val="20"/>
                <w:szCs w:val="20"/>
              </w:rPr>
              <w:t>144</w:t>
            </w:r>
          </w:p>
        </w:tc>
      </w:tr>
    </w:tbl>
    <w:p w:rsidR="00CB3FCD" w:rsidRDefault="00CB3FCD" w:rsidP="00CB3FCD">
      <w:pPr>
        <w:sectPr w:rsidR="00CB3FCD">
          <w:pgSz w:w="16840" w:h="11906" w:orient="landscape"/>
          <w:pgMar w:top="700" w:right="1018" w:bottom="430" w:left="1020" w:header="0" w:footer="0" w:gutter="0"/>
          <w:cols w:space="720" w:equalWidth="0">
            <w:col w:w="14800"/>
          </w:cols>
        </w:sectPr>
      </w:pPr>
    </w:p>
    <w:p w:rsidR="00CB3FCD" w:rsidRDefault="00CB3FCD" w:rsidP="00CB3FCD">
      <w:pPr>
        <w:spacing w:line="352" w:lineRule="exact"/>
        <w:rPr>
          <w:sz w:val="20"/>
          <w:szCs w:val="20"/>
        </w:rPr>
      </w:pPr>
    </w:p>
    <w:tbl>
      <w:tblPr>
        <w:tblW w:w="0" w:type="auto"/>
        <w:tblInd w:w="10" w:type="dxa"/>
        <w:tblLayout w:type="fixed"/>
        <w:tblCellMar>
          <w:left w:w="0" w:type="dxa"/>
          <w:right w:w="0" w:type="dxa"/>
        </w:tblCellMar>
        <w:tblLook w:val="04A0"/>
      </w:tblPr>
      <w:tblGrid>
        <w:gridCol w:w="1240"/>
        <w:gridCol w:w="1020"/>
        <w:gridCol w:w="80"/>
        <w:gridCol w:w="480"/>
        <w:gridCol w:w="320"/>
        <w:gridCol w:w="140"/>
        <w:gridCol w:w="720"/>
        <w:gridCol w:w="640"/>
        <w:gridCol w:w="980"/>
        <w:gridCol w:w="260"/>
        <w:gridCol w:w="380"/>
        <w:gridCol w:w="280"/>
        <w:gridCol w:w="580"/>
        <w:gridCol w:w="180"/>
        <w:gridCol w:w="840"/>
        <w:gridCol w:w="740"/>
        <w:gridCol w:w="320"/>
        <w:gridCol w:w="620"/>
        <w:gridCol w:w="340"/>
        <w:gridCol w:w="480"/>
        <w:gridCol w:w="640"/>
        <w:gridCol w:w="520"/>
        <w:gridCol w:w="680"/>
        <w:gridCol w:w="200"/>
        <w:gridCol w:w="260"/>
        <w:gridCol w:w="240"/>
        <w:gridCol w:w="240"/>
        <w:gridCol w:w="420"/>
        <w:gridCol w:w="340"/>
        <w:gridCol w:w="300"/>
        <w:gridCol w:w="320"/>
      </w:tblGrid>
      <w:tr w:rsidR="00CB3FCD" w:rsidTr="00770AFE">
        <w:trPr>
          <w:trHeight w:val="241"/>
        </w:trPr>
        <w:tc>
          <w:tcPr>
            <w:tcW w:w="124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решения</w:t>
            </w:r>
          </w:p>
        </w:tc>
        <w:tc>
          <w:tcPr>
            <w:tcW w:w="880" w:type="dxa"/>
            <w:gridSpan w:val="3"/>
            <w:tcBorders>
              <w:top w:val="single" w:sz="8" w:space="0" w:color="78C0D4"/>
            </w:tcBorders>
            <w:shd w:val="clear" w:color="auto" w:fill="D2EAF1"/>
            <w:vAlign w:val="bottom"/>
          </w:tcPr>
          <w:p w:rsidR="00CB3FCD" w:rsidRDefault="00CB3FCD" w:rsidP="00770AFE">
            <w:pPr>
              <w:ind w:right="35"/>
              <w:jc w:val="right"/>
              <w:rPr>
                <w:sz w:val="20"/>
                <w:szCs w:val="20"/>
              </w:rPr>
            </w:pPr>
            <w:r>
              <w:rPr>
                <w:rFonts w:eastAsia="Times New Roman"/>
                <w:w w:val="98"/>
                <w:sz w:val="20"/>
                <w:szCs w:val="20"/>
                <w:shd w:val="clear" w:color="auto" w:fill="D2EAF1"/>
              </w:rPr>
              <w:t>учебных</w:t>
            </w:r>
          </w:p>
        </w:tc>
        <w:tc>
          <w:tcPr>
            <w:tcW w:w="1500" w:type="dxa"/>
            <w:gridSpan w:val="3"/>
            <w:tcBorders>
              <w:top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задач/ситуаций</w:t>
            </w:r>
          </w:p>
        </w:tc>
        <w:tc>
          <w:tcPr>
            <w:tcW w:w="980" w:type="dxa"/>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учителем</w:t>
            </w:r>
          </w:p>
        </w:tc>
        <w:tc>
          <w:tcPr>
            <w:tcW w:w="1500" w:type="dxa"/>
            <w:gridSpan w:val="4"/>
            <w:tcBorders>
              <w:top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критериям    и</w:t>
            </w:r>
          </w:p>
        </w:tc>
        <w:tc>
          <w:tcPr>
            <w:tcW w:w="180" w:type="dxa"/>
            <w:tcBorders>
              <w:top w:val="single" w:sz="8" w:space="0" w:color="78C0D4"/>
            </w:tcBorders>
            <w:shd w:val="clear" w:color="auto" w:fill="D2EAF1"/>
            <w:vAlign w:val="bottom"/>
          </w:tcPr>
          <w:p w:rsidR="00CB3FCD" w:rsidRDefault="00CB3FCD" w:rsidP="00770AFE">
            <w:pPr>
              <w:rPr>
                <w:sz w:val="20"/>
                <w:szCs w:val="20"/>
              </w:rPr>
            </w:pPr>
          </w:p>
        </w:tc>
        <w:tc>
          <w:tcPr>
            <w:tcW w:w="840" w:type="dxa"/>
            <w:tcBorders>
              <w:top w:val="single" w:sz="8" w:space="0" w:color="78C0D4"/>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формой</w:t>
            </w:r>
          </w:p>
        </w:tc>
        <w:tc>
          <w:tcPr>
            <w:tcW w:w="3660" w:type="dxa"/>
            <w:gridSpan w:val="7"/>
            <w:tcBorders>
              <w:top w:val="single" w:sz="8" w:space="0" w:color="78C0D4"/>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индикаторам  и  форме,  но  допускает</w:t>
            </w:r>
          </w:p>
        </w:tc>
        <w:tc>
          <w:tcPr>
            <w:tcW w:w="1380" w:type="dxa"/>
            <w:gridSpan w:val="4"/>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поставленных</w:t>
            </w:r>
          </w:p>
        </w:tc>
        <w:tc>
          <w:tcPr>
            <w:tcW w:w="240" w:type="dxa"/>
            <w:tcBorders>
              <w:top w:val="single" w:sz="8" w:space="0" w:color="78C0D4"/>
            </w:tcBorders>
            <w:shd w:val="clear" w:color="auto" w:fill="D2EAF1"/>
            <w:vAlign w:val="bottom"/>
          </w:tcPr>
          <w:p w:rsidR="00CB3FCD" w:rsidRDefault="00CB3FCD" w:rsidP="00770AFE">
            <w:pPr>
              <w:rPr>
                <w:sz w:val="20"/>
                <w:szCs w:val="20"/>
              </w:rPr>
            </w:pPr>
          </w:p>
        </w:tc>
        <w:tc>
          <w:tcPr>
            <w:tcW w:w="420" w:type="dxa"/>
            <w:tcBorders>
              <w:top w:val="single" w:sz="8" w:space="0" w:color="78C0D4"/>
            </w:tcBorders>
            <w:shd w:val="clear" w:color="auto" w:fill="D2EAF1"/>
            <w:vAlign w:val="bottom"/>
          </w:tcPr>
          <w:p w:rsidR="00CB3FCD" w:rsidRDefault="00CB3FCD" w:rsidP="00770AFE">
            <w:pPr>
              <w:rPr>
                <w:sz w:val="20"/>
                <w:szCs w:val="20"/>
              </w:rPr>
            </w:pPr>
          </w:p>
        </w:tc>
        <w:tc>
          <w:tcPr>
            <w:tcW w:w="340" w:type="dxa"/>
            <w:tcBorders>
              <w:top w:val="single" w:sz="8" w:space="0" w:color="78C0D4"/>
            </w:tcBorders>
            <w:shd w:val="clear" w:color="auto" w:fill="D2EAF1"/>
            <w:vAlign w:val="bottom"/>
          </w:tcPr>
          <w:p w:rsidR="00CB3FCD" w:rsidRDefault="00CB3FCD" w:rsidP="00770AFE">
            <w:pPr>
              <w:rPr>
                <w:sz w:val="20"/>
                <w:szCs w:val="20"/>
              </w:rPr>
            </w:pPr>
          </w:p>
        </w:tc>
        <w:tc>
          <w:tcPr>
            <w:tcW w:w="620" w:type="dxa"/>
            <w:gridSpan w:val="2"/>
            <w:tcBorders>
              <w:top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задач</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00" w:type="dxa"/>
            <w:gridSpan w:val="2"/>
            <w:shd w:val="clear" w:color="auto" w:fill="D2EAF1"/>
            <w:vAlign w:val="bottom"/>
          </w:tcPr>
          <w:p w:rsidR="00CB3FCD" w:rsidRDefault="00CB3FCD" w:rsidP="00770AFE">
            <w:pPr>
              <w:ind w:left="100"/>
              <w:rPr>
                <w:sz w:val="20"/>
                <w:szCs w:val="20"/>
              </w:rPr>
            </w:pPr>
            <w:r>
              <w:rPr>
                <w:rFonts w:eastAsia="Times New Roman"/>
                <w:w w:val="99"/>
                <w:sz w:val="20"/>
                <w:szCs w:val="20"/>
              </w:rPr>
              <w:t>(составлять</w:t>
            </w:r>
          </w:p>
        </w:tc>
        <w:tc>
          <w:tcPr>
            <w:tcW w:w="940" w:type="dxa"/>
            <w:gridSpan w:val="3"/>
            <w:shd w:val="clear" w:color="auto" w:fill="D2EAF1"/>
            <w:vAlign w:val="bottom"/>
          </w:tcPr>
          <w:p w:rsidR="00CB3FCD" w:rsidRDefault="00CB3FCD" w:rsidP="00770AFE">
            <w:pPr>
              <w:ind w:left="380"/>
              <w:rPr>
                <w:sz w:val="20"/>
                <w:szCs w:val="20"/>
              </w:rPr>
            </w:pPr>
            <w:r>
              <w:rPr>
                <w:rFonts w:eastAsia="Times New Roman"/>
                <w:w w:val="97"/>
                <w:sz w:val="20"/>
                <w:szCs w:val="20"/>
              </w:rPr>
              <w:t>схему,</w:t>
            </w:r>
          </w:p>
        </w:tc>
        <w:tc>
          <w:tcPr>
            <w:tcW w:w="13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алгоритм,</w:t>
            </w:r>
          </w:p>
        </w:tc>
        <w:tc>
          <w:tcPr>
            <w:tcW w:w="1620" w:type="dxa"/>
            <w:gridSpan w:val="3"/>
            <w:shd w:val="clear" w:color="auto" w:fill="D2EAF1"/>
            <w:vAlign w:val="bottom"/>
          </w:tcPr>
          <w:p w:rsidR="00CB3FCD" w:rsidRDefault="00CB3FCD" w:rsidP="00770AFE">
            <w:pPr>
              <w:ind w:left="80"/>
              <w:rPr>
                <w:sz w:val="20"/>
                <w:szCs w:val="20"/>
              </w:rPr>
            </w:pPr>
            <w:r>
              <w:rPr>
                <w:rFonts w:eastAsia="Times New Roman"/>
                <w:sz w:val="20"/>
                <w:szCs w:val="20"/>
              </w:rPr>
              <w:t>представления</w:t>
            </w: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1680" w:type="dxa"/>
            <w:gridSpan w:val="3"/>
            <w:shd w:val="clear" w:color="auto" w:fill="D2EAF1"/>
            <w:vAlign w:val="bottom"/>
          </w:tcPr>
          <w:p w:rsidR="00CB3FCD" w:rsidRDefault="00CB3FCD" w:rsidP="00770AFE">
            <w:pPr>
              <w:ind w:left="100"/>
              <w:rPr>
                <w:sz w:val="20"/>
                <w:szCs w:val="20"/>
              </w:rPr>
            </w:pPr>
            <w:r>
              <w:rPr>
                <w:rFonts w:eastAsia="Times New Roman"/>
                <w:sz w:val="20"/>
                <w:szCs w:val="20"/>
              </w:rPr>
              <w:t>незначительные</w:t>
            </w:r>
          </w:p>
        </w:tc>
        <w:tc>
          <w:tcPr>
            <w:tcW w:w="1460" w:type="dxa"/>
            <w:gridSpan w:val="3"/>
            <w:shd w:val="clear" w:color="auto" w:fill="D2EAF1"/>
            <w:vAlign w:val="bottom"/>
          </w:tcPr>
          <w:p w:rsidR="00CB3FCD" w:rsidRDefault="00CB3FCD" w:rsidP="00770AFE">
            <w:pPr>
              <w:ind w:left="300"/>
              <w:rPr>
                <w:sz w:val="20"/>
                <w:szCs w:val="20"/>
              </w:rPr>
            </w:pPr>
            <w:r>
              <w:rPr>
                <w:rFonts w:eastAsia="Times New Roman"/>
                <w:sz w:val="20"/>
                <w:szCs w:val="20"/>
              </w:rPr>
              <w:t>неточности</w:t>
            </w:r>
          </w:p>
        </w:tc>
        <w:tc>
          <w:tcPr>
            <w:tcW w:w="5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620" w:type="dxa"/>
            <w:gridSpan w:val="5"/>
            <w:shd w:val="clear" w:color="auto" w:fill="D2EAF1"/>
            <w:vAlign w:val="bottom"/>
          </w:tcPr>
          <w:p w:rsidR="00CB3FCD" w:rsidRDefault="00CB3FCD" w:rsidP="00770AFE">
            <w:pPr>
              <w:ind w:left="100"/>
              <w:rPr>
                <w:sz w:val="20"/>
                <w:szCs w:val="20"/>
              </w:rPr>
            </w:pPr>
            <w:r>
              <w:rPr>
                <w:rFonts w:eastAsia="Times New Roman"/>
                <w:sz w:val="20"/>
                <w:szCs w:val="20"/>
              </w:rPr>
              <w:t>(самостоятельно</w:t>
            </w:r>
          </w:p>
        </w:tc>
        <w:tc>
          <w:tcPr>
            <w:tcW w:w="13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определяет</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900" w:type="dxa"/>
            <w:gridSpan w:val="4"/>
            <w:shd w:val="clear" w:color="auto" w:fill="D2EAF1"/>
            <w:vAlign w:val="bottom"/>
          </w:tcPr>
          <w:p w:rsidR="00CB3FCD" w:rsidRDefault="00CB3FCD" w:rsidP="00770AFE">
            <w:pPr>
              <w:ind w:left="100"/>
              <w:rPr>
                <w:sz w:val="20"/>
                <w:szCs w:val="20"/>
              </w:rPr>
            </w:pPr>
            <w:r>
              <w:rPr>
                <w:rFonts w:eastAsia="Times New Roman"/>
                <w:sz w:val="20"/>
                <w:szCs w:val="20"/>
              </w:rPr>
              <w:t>таблицу, план и др.)</w:t>
            </w: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1240" w:type="dxa"/>
            <w:gridSpan w:val="2"/>
            <w:shd w:val="clear" w:color="auto" w:fill="D2EAF1"/>
            <w:vAlign w:val="bottom"/>
          </w:tcPr>
          <w:p w:rsidR="00CB3FCD" w:rsidRDefault="00CB3FCD" w:rsidP="00770AFE">
            <w:pPr>
              <w:ind w:left="80"/>
              <w:rPr>
                <w:sz w:val="20"/>
                <w:szCs w:val="20"/>
              </w:rPr>
            </w:pPr>
            <w:r>
              <w:rPr>
                <w:rFonts w:eastAsia="Times New Roman"/>
                <w:sz w:val="20"/>
                <w:szCs w:val="20"/>
              </w:rPr>
              <w:t>информации</w:t>
            </w:r>
          </w:p>
        </w:tc>
        <w:tc>
          <w:tcPr>
            <w:tcW w:w="1240" w:type="dxa"/>
            <w:gridSpan w:val="3"/>
            <w:shd w:val="clear" w:color="auto" w:fill="D2EAF1"/>
            <w:vAlign w:val="bottom"/>
          </w:tcPr>
          <w:p w:rsidR="00CB3FCD" w:rsidRDefault="00CB3FCD" w:rsidP="00770AFE">
            <w:pPr>
              <w:ind w:left="300"/>
              <w:rPr>
                <w:sz w:val="20"/>
                <w:szCs w:val="20"/>
              </w:rPr>
            </w:pPr>
            <w:r>
              <w:rPr>
                <w:rFonts w:eastAsia="Times New Roman"/>
                <w:sz w:val="20"/>
                <w:szCs w:val="20"/>
              </w:rPr>
              <w:t>(может</w:t>
            </w:r>
          </w:p>
        </w:tc>
        <w:tc>
          <w:tcPr>
            <w:tcW w:w="10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допускать</w:t>
            </w:r>
          </w:p>
        </w:tc>
        <w:tc>
          <w:tcPr>
            <w:tcW w:w="2020" w:type="dxa"/>
            <w:gridSpan w:val="4"/>
            <w:shd w:val="clear" w:color="auto" w:fill="D2EAF1"/>
            <w:vAlign w:val="bottom"/>
          </w:tcPr>
          <w:p w:rsidR="00CB3FCD" w:rsidRDefault="00CB3FCD" w:rsidP="00770AFE">
            <w:pPr>
              <w:ind w:left="100"/>
              <w:rPr>
                <w:sz w:val="20"/>
                <w:szCs w:val="20"/>
              </w:rPr>
            </w:pPr>
            <w:r>
              <w:rPr>
                <w:rFonts w:eastAsia="Times New Roman"/>
                <w:sz w:val="20"/>
                <w:szCs w:val="20"/>
              </w:rPr>
              <w:t>выполнении задания.</w:t>
            </w:r>
          </w:p>
        </w:tc>
        <w:tc>
          <w:tcPr>
            <w:tcW w:w="48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520" w:type="dxa"/>
            <w:tcBorders>
              <w:right w:val="single" w:sz="8" w:space="0" w:color="78C0D4"/>
            </w:tcBorders>
            <w:shd w:val="clear" w:color="auto" w:fill="D2EAF1"/>
            <w:vAlign w:val="bottom"/>
          </w:tcPr>
          <w:p w:rsidR="00CB3FCD" w:rsidRDefault="00CB3FCD" w:rsidP="00770AFE">
            <w:pPr>
              <w:rPr>
                <w:sz w:val="20"/>
                <w:szCs w:val="20"/>
              </w:rPr>
            </w:pPr>
          </w:p>
        </w:tc>
        <w:tc>
          <w:tcPr>
            <w:tcW w:w="1140" w:type="dxa"/>
            <w:gridSpan w:val="3"/>
            <w:shd w:val="clear" w:color="auto" w:fill="D2EAF1"/>
            <w:vAlign w:val="bottom"/>
          </w:tcPr>
          <w:p w:rsidR="00CB3FCD" w:rsidRDefault="00CB3FCD" w:rsidP="00770AFE">
            <w:pPr>
              <w:ind w:left="100"/>
              <w:rPr>
                <w:sz w:val="20"/>
                <w:szCs w:val="20"/>
              </w:rPr>
            </w:pPr>
            <w:r>
              <w:rPr>
                <w:rFonts w:eastAsia="Times New Roman"/>
                <w:w w:val="98"/>
                <w:sz w:val="20"/>
                <w:szCs w:val="20"/>
              </w:rPr>
              <w:t>индикаторы</w:t>
            </w:r>
          </w:p>
        </w:tc>
        <w:tc>
          <w:tcPr>
            <w:tcW w:w="24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ind w:right="140"/>
              <w:jc w:val="center"/>
              <w:rPr>
                <w:sz w:val="20"/>
                <w:szCs w:val="20"/>
              </w:rPr>
            </w:pPr>
            <w:r>
              <w:rPr>
                <w:rFonts w:eastAsia="Times New Roman"/>
                <w:w w:val="92"/>
                <w:sz w:val="20"/>
                <w:szCs w:val="20"/>
              </w:rPr>
              <w:t>и</w:t>
            </w:r>
          </w:p>
        </w:tc>
        <w:tc>
          <w:tcPr>
            <w:tcW w:w="96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формы</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ошибки  в  подборе,  систематизации</w:t>
            </w:r>
          </w:p>
        </w:tc>
        <w:tc>
          <w:tcPr>
            <w:tcW w:w="7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20" w:type="dxa"/>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520" w:type="dxa"/>
            <w:tcBorders>
              <w:right w:val="single" w:sz="8" w:space="0" w:color="78C0D4"/>
            </w:tcBorders>
            <w:shd w:val="clear" w:color="auto" w:fill="D2EAF1"/>
            <w:vAlign w:val="bottom"/>
          </w:tcPr>
          <w:p w:rsidR="00CB3FCD" w:rsidRDefault="00CB3FCD" w:rsidP="00770AFE">
            <w:pPr>
              <w:rPr>
                <w:sz w:val="20"/>
                <w:szCs w:val="20"/>
              </w:rPr>
            </w:pPr>
          </w:p>
        </w:tc>
        <w:tc>
          <w:tcPr>
            <w:tcW w:w="1380" w:type="dxa"/>
            <w:gridSpan w:val="4"/>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представления</w:t>
            </w:r>
          </w:p>
        </w:tc>
        <w:tc>
          <w:tcPr>
            <w:tcW w:w="1300" w:type="dxa"/>
            <w:gridSpan w:val="4"/>
            <w:shd w:val="clear" w:color="auto" w:fill="D2EAF1"/>
            <w:vAlign w:val="bottom"/>
          </w:tcPr>
          <w:p w:rsidR="00CB3FCD" w:rsidRDefault="00CB3FCD" w:rsidP="00770AFE">
            <w:pPr>
              <w:ind w:left="140"/>
              <w:rPr>
                <w:sz w:val="20"/>
                <w:szCs w:val="20"/>
              </w:rPr>
            </w:pPr>
            <w:r>
              <w:rPr>
                <w:rFonts w:eastAsia="Times New Roman"/>
                <w:sz w:val="20"/>
                <w:szCs w:val="20"/>
                <w:shd w:val="clear" w:color="auto" w:fill="D2EAF1"/>
              </w:rPr>
              <w:t>информации</w:t>
            </w: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в</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rPr>
                <w:sz w:val="19"/>
                <w:szCs w:val="19"/>
              </w:rPr>
            </w:pPr>
          </w:p>
        </w:tc>
        <w:tc>
          <w:tcPr>
            <w:tcW w:w="640" w:type="dxa"/>
            <w:tcBorders>
              <w:right w:val="single" w:sz="8" w:space="0" w:color="78C0D4"/>
            </w:tcBorders>
            <w:shd w:val="clear" w:color="auto" w:fill="D2EAF1"/>
            <w:vAlign w:val="bottom"/>
          </w:tcPr>
          <w:p w:rsidR="00CB3FCD" w:rsidRDefault="00CB3FCD" w:rsidP="00770AFE">
            <w:pPr>
              <w:rPr>
                <w:sz w:val="19"/>
                <w:szCs w:val="19"/>
              </w:rPr>
            </w:pPr>
          </w:p>
        </w:tc>
        <w:tc>
          <w:tcPr>
            <w:tcW w:w="1240" w:type="dxa"/>
            <w:gridSpan w:val="2"/>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материала).</w:t>
            </w:r>
          </w:p>
        </w:tc>
        <w:tc>
          <w:tcPr>
            <w:tcW w:w="38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80" w:type="dxa"/>
            <w:shd w:val="clear" w:color="auto" w:fill="D2EAF1"/>
            <w:vAlign w:val="bottom"/>
          </w:tcPr>
          <w:p w:rsidR="00CB3FCD" w:rsidRDefault="00CB3FCD" w:rsidP="00770AFE">
            <w:pPr>
              <w:rPr>
                <w:sz w:val="19"/>
                <w:szCs w:val="19"/>
              </w:rPr>
            </w:pPr>
          </w:p>
        </w:tc>
        <w:tc>
          <w:tcPr>
            <w:tcW w:w="840" w:type="dxa"/>
            <w:tcBorders>
              <w:right w:val="single" w:sz="8" w:space="0" w:color="78C0D4"/>
            </w:tcBorders>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620" w:type="dxa"/>
            <w:shd w:val="clear" w:color="auto" w:fill="D2EAF1"/>
            <w:vAlign w:val="bottom"/>
          </w:tcPr>
          <w:p w:rsidR="00CB3FCD" w:rsidRDefault="00CB3FCD" w:rsidP="00770AFE">
            <w:pPr>
              <w:rPr>
                <w:sz w:val="19"/>
                <w:szCs w:val="19"/>
              </w:rPr>
            </w:pP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520" w:type="dxa"/>
            <w:tcBorders>
              <w:right w:val="single" w:sz="8" w:space="0" w:color="78C0D4"/>
            </w:tcBorders>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8" w:lineRule="exact"/>
              <w:ind w:left="100"/>
              <w:rPr>
                <w:sz w:val="20"/>
                <w:szCs w:val="20"/>
              </w:rPr>
            </w:pPr>
            <w:r>
              <w:rPr>
                <w:rFonts w:eastAsia="Times New Roman"/>
                <w:w w:val="97"/>
                <w:sz w:val="20"/>
                <w:szCs w:val="20"/>
                <w:shd w:val="clear" w:color="auto" w:fill="D2EAF1"/>
              </w:rPr>
              <w:t>наиболее</w:t>
            </w:r>
          </w:p>
        </w:tc>
        <w:tc>
          <w:tcPr>
            <w:tcW w:w="1500" w:type="dxa"/>
            <w:gridSpan w:val="5"/>
            <w:shd w:val="clear" w:color="auto" w:fill="D2EAF1"/>
            <w:vAlign w:val="bottom"/>
          </w:tcPr>
          <w:p w:rsidR="00CB3FCD" w:rsidRDefault="00CB3FCD" w:rsidP="00770AFE">
            <w:pPr>
              <w:spacing w:line="228" w:lineRule="exact"/>
              <w:jc w:val="center"/>
              <w:rPr>
                <w:sz w:val="20"/>
                <w:szCs w:val="20"/>
              </w:rPr>
            </w:pPr>
            <w:r>
              <w:rPr>
                <w:rFonts w:eastAsia="Times New Roman"/>
                <w:sz w:val="20"/>
                <w:szCs w:val="20"/>
                <w:shd w:val="clear" w:color="auto" w:fill="D2EAF1"/>
              </w:rPr>
              <w:t>эффективном</w:t>
            </w:r>
          </w:p>
        </w:tc>
        <w:tc>
          <w:tcPr>
            <w:tcW w:w="62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виде</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tcBorders>
              <w:bottom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8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8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tcBorders>
            <w:shd w:val="clear" w:color="auto" w:fill="D2EAF1"/>
            <w:vAlign w:val="bottom"/>
          </w:tcPr>
          <w:p w:rsidR="00CB3FCD" w:rsidRDefault="00CB3FCD" w:rsidP="00770AFE">
            <w:pPr>
              <w:rPr>
                <w:sz w:val="20"/>
                <w:szCs w:val="20"/>
              </w:rPr>
            </w:pPr>
          </w:p>
        </w:tc>
        <w:tc>
          <w:tcPr>
            <w:tcW w:w="5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000" w:type="dxa"/>
            <w:gridSpan w:val="9"/>
            <w:tcBorders>
              <w:bottom w:val="single" w:sz="8" w:space="0" w:color="78C0D4"/>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исходя из поставленных задач).</w:t>
            </w:r>
          </w:p>
        </w:tc>
      </w:tr>
      <w:tr w:rsidR="00CB3FCD" w:rsidTr="00770AFE">
        <w:trPr>
          <w:trHeight w:val="391"/>
        </w:trPr>
        <w:tc>
          <w:tcPr>
            <w:tcW w:w="1240" w:type="dxa"/>
            <w:vAlign w:val="bottom"/>
          </w:tcPr>
          <w:p w:rsidR="00CB3FCD" w:rsidRDefault="00CB3FCD" w:rsidP="00770AFE">
            <w:pPr>
              <w:rPr>
                <w:sz w:val="24"/>
                <w:szCs w:val="24"/>
              </w:rPr>
            </w:pPr>
          </w:p>
        </w:tc>
        <w:tc>
          <w:tcPr>
            <w:tcW w:w="1020" w:type="dxa"/>
            <w:vAlign w:val="bottom"/>
          </w:tcPr>
          <w:p w:rsidR="00CB3FCD" w:rsidRDefault="00CB3FCD" w:rsidP="00770AFE">
            <w:pPr>
              <w:rPr>
                <w:sz w:val="24"/>
                <w:szCs w:val="24"/>
              </w:rPr>
            </w:pPr>
          </w:p>
        </w:tc>
        <w:tc>
          <w:tcPr>
            <w:tcW w:w="80" w:type="dxa"/>
            <w:vAlign w:val="bottom"/>
          </w:tcPr>
          <w:p w:rsidR="00CB3FCD" w:rsidRDefault="00CB3FCD" w:rsidP="00770AFE">
            <w:pPr>
              <w:rPr>
                <w:sz w:val="24"/>
                <w:szCs w:val="24"/>
              </w:rPr>
            </w:pPr>
          </w:p>
        </w:tc>
        <w:tc>
          <w:tcPr>
            <w:tcW w:w="480" w:type="dxa"/>
            <w:vAlign w:val="bottom"/>
          </w:tcPr>
          <w:p w:rsidR="00CB3FCD" w:rsidRDefault="00CB3FCD" w:rsidP="00770AFE">
            <w:pPr>
              <w:rPr>
                <w:sz w:val="24"/>
                <w:szCs w:val="24"/>
              </w:rPr>
            </w:pPr>
          </w:p>
        </w:tc>
        <w:tc>
          <w:tcPr>
            <w:tcW w:w="320" w:type="dxa"/>
            <w:vAlign w:val="bottom"/>
          </w:tcPr>
          <w:p w:rsidR="00CB3FCD" w:rsidRDefault="00CB3FCD" w:rsidP="00770AFE">
            <w:pPr>
              <w:rPr>
                <w:sz w:val="24"/>
                <w:szCs w:val="24"/>
              </w:rPr>
            </w:pPr>
          </w:p>
        </w:tc>
        <w:tc>
          <w:tcPr>
            <w:tcW w:w="140" w:type="dxa"/>
            <w:vAlign w:val="bottom"/>
          </w:tcPr>
          <w:p w:rsidR="00CB3FCD" w:rsidRDefault="00CB3FCD" w:rsidP="00770AFE">
            <w:pPr>
              <w:rPr>
                <w:sz w:val="24"/>
                <w:szCs w:val="24"/>
              </w:rPr>
            </w:pPr>
          </w:p>
        </w:tc>
        <w:tc>
          <w:tcPr>
            <w:tcW w:w="720" w:type="dxa"/>
            <w:vAlign w:val="bottom"/>
          </w:tcPr>
          <w:p w:rsidR="00CB3FCD" w:rsidRDefault="00CB3FCD" w:rsidP="00770AFE">
            <w:pPr>
              <w:rPr>
                <w:sz w:val="24"/>
                <w:szCs w:val="24"/>
              </w:rPr>
            </w:pPr>
          </w:p>
        </w:tc>
        <w:tc>
          <w:tcPr>
            <w:tcW w:w="640" w:type="dxa"/>
            <w:vAlign w:val="bottom"/>
          </w:tcPr>
          <w:p w:rsidR="00CB3FCD" w:rsidRDefault="00CB3FCD" w:rsidP="00770AFE">
            <w:pPr>
              <w:rPr>
                <w:sz w:val="24"/>
                <w:szCs w:val="24"/>
              </w:rPr>
            </w:pPr>
          </w:p>
        </w:tc>
        <w:tc>
          <w:tcPr>
            <w:tcW w:w="980" w:type="dxa"/>
            <w:vAlign w:val="bottom"/>
          </w:tcPr>
          <w:p w:rsidR="00CB3FCD" w:rsidRDefault="00CB3FCD" w:rsidP="00770AFE">
            <w:pPr>
              <w:rPr>
                <w:sz w:val="24"/>
                <w:szCs w:val="24"/>
              </w:rPr>
            </w:pPr>
          </w:p>
        </w:tc>
        <w:tc>
          <w:tcPr>
            <w:tcW w:w="260" w:type="dxa"/>
            <w:vAlign w:val="bottom"/>
          </w:tcPr>
          <w:p w:rsidR="00CB3FCD" w:rsidRDefault="00CB3FCD" w:rsidP="00770AFE">
            <w:pPr>
              <w:rPr>
                <w:sz w:val="24"/>
                <w:szCs w:val="24"/>
              </w:rPr>
            </w:pPr>
          </w:p>
        </w:tc>
        <w:tc>
          <w:tcPr>
            <w:tcW w:w="3000" w:type="dxa"/>
            <w:gridSpan w:val="6"/>
            <w:vAlign w:val="bottom"/>
          </w:tcPr>
          <w:p w:rsidR="00CB3FCD" w:rsidRDefault="00CB3FCD" w:rsidP="00770AFE">
            <w:pPr>
              <w:jc w:val="center"/>
              <w:rPr>
                <w:sz w:val="20"/>
                <w:szCs w:val="20"/>
              </w:rPr>
            </w:pPr>
            <w:r>
              <w:rPr>
                <w:rFonts w:eastAsia="Times New Roman"/>
                <w:b/>
                <w:bCs/>
                <w:sz w:val="24"/>
                <w:szCs w:val="24"/>
              </w:rPr>
              <w:t>Коммуникативные УУД</w:t>
            </w:r>
          </w:p>
        </w:tc>
        <w:tc>
          <w:tcPr>
            <w:tcW w:w="320" w:type="dxa"/>
            <w:vAlign w:val="bottom"/>
          </w:tcPr>
          <w:p w:rsidR="00CB3FCD" w:rsidRDefault="00CB3FCD" w:rsidP="00770AFE">
            <w:pPr>
              <w:rPr>
                <w:sz w:val="24"/>
                <w:szCs w:val="24"/>
              </w:rPr>
            </w:pPr>
          </w:p>
        </w:tc>
        <w:tc>
          <w:tcPr>
            <w:tcW w:w="620" w:type="dxa"/>
            <w:vAlign w:val="bottom"/>
          </w:tcPr>
          <w:p w:rsidR="00CB3FCD" w:rsidRDefault="00CB3FCD" w:rsidP="00770AFE">
            <w:pPr>
              <w:rPr>
                <w:sz w:val="24"/>
                <w:szCs w:val="24"/>
              </w:rPr>
            </w:pPr>
          </w:p>
        </w:tc>
        <w:tc>
          <w:tcPr>
            <w:tcW w:w="340" w:type="dxa"/>
            <w:vAlign w:val="bottom"/>
          </w:tcPr>
          <w:p w:rsidR="00CB3FCD" w:rsidRDefault="00CB3FCD" w:rsidP="00770AFE">
            <w:pPr>
              <w:rPr>
                <w:sz w:val="24"/>
                <w:szCs w:val="24"/>
              </w:rPr>
            </w:pPr>
          </w:p>
        </w:tc>
        <w:tc>
          <w:tcPr>
            <w:tcW w:w="480" w:type="dxa"/>
            <w:vAlign w:val="bottom"/>
          </w:tcPr>
          <w:p w:rsidR="00CB3FCD" w:rsidRDefault="00CB3FCD" w:rsidP="00770AFE">
            <w:pPr>
              <w:rPr>
                <w:sz w:val="24"/>
                <w:szCs w:val="24"/>
              </w:rPr>
            </w:pPr>
          </w:p>
        </w:tc>
        <w:tc>
          <w:tcPr>
            <w:tcW w:w="640" w:type="dxa"/>
            <w:vAlign w:val="bottom"/>
          </w:tcPr>
          <w:p w:rsidR="00CB3FCD" w:rsidRDefault="00CB3FCD" w:rsidP="00770AFE">
            <w:pPr>
              <w:rPr>
                <w:sz w:val="24"/>
                <w:szCs w:val="24"/>
              </w:rPr>
            </w:pPr>
          </w:p>
        </w:tc>
        <w:tc>
          <w:tcPr>
            <w:tcW w:w="520" w:type="dxa"/>
            <w:vAlign w:val="bottom"/>
          </w:tcPr>
          <w:p w:rsidR="00CB3FCD" w:rsidRDefault="00CB3FCD" w:rsidP="00770AFE">
            <w:pPr>
              <w:rPr>
                <w:sz w:val="24"/>
                <w:szCs w:val="24"/>
              </w:rPr>
            </w:pPr>
          </w:p>
        </w:tc>
        <w:tc>
          <w:tcPr>
            <w:tcW w:w="680" w:type="dxa"/>
            <w:vAlign w:val="bottom"/>
          </w:tcPr>
          <w:p w:rsidR="00CB3FCD" w:rsidRDefault="00CB3FCD" w:rsidP="00770AFE">
            <w:pPr>
              <w:rPr>
                <w:sz w:val="24"/>
                <w:szCs w:val="24"/>
              </w:rPr>
            </w:pPr>
          </w:p>
        </w:tc>
        <w:tc>
          <w:tcPr>
            <w:tcW w:w="200" w:type="dxa"/>
            <w:vAlign w:val="bottom"/>
          </w:tcPr>
          <w:p w:rsidR="00CB3FCD" w:rsidRDefault="00CB3FCD" w:rsidP="00770AFE">
            <w:pPr>
              <w:rPr>
                <w:sz w:val="24"/>
                <w:szCs w:val="24"/>
              </w:rPr>
            </w:pPr>
          </w:p>
        </w:tc>
        <w:tc>
          <w:tcPr>
            <w:tcW w:w="260" w:type="dxa"/>
            <w:vAlign w:val="bottom"/>
          </w:tcPr>
          <w:p w:rsidR="00CB3FCD" w:rsidRDefault="00CB3FCD" w:rsidP="00770AFE">
            <w:pPr>
              <w:rPr>
                <w:sz w:val="24"/>
                <w:szCs w:val="24"/>
              </w:rPr>
            </w:pPr>
          </w:p>
        </w:tc>
        <w:tc>
          <w:tcPr>
            <w:tcW w:w="240" w:type="dxa"/>
            <w:vAlign w:val="bottom"/>
          </w:tcPr>
          <w:p w:rsidR="00CB3FCD" w:rsidRDefault="00CB3FCD" w:rsidP="00770AFE">
            <w:pPr>
              <w:rPr>
                <w:sz w:val="24"/>
                <w:szCs w:val="24"/>
              </w:rPr>
            </w:pPr>
          </w:p>
        </w:tc>
        <w:tc>
          <w:tcPr>
            <w:tcW w:w="240" w:type="dxa"/>
            <w:vAlign w:val="bottom"/>
          </w:tcPr>
          <w:p w:rsidR="00CB3FCD" w:rsidRDefault="00CB3FCD" w:rsidP="00770AFE">
            <w:pPr>
              <w:rPr>
                <w:sz w:val="24"/>
                <w:szCs w:val="24"/>
              </w:rPr>
            </w:pPr>
          </w:p>
        </w:tc>
        <w:tc>
          <w:tcPr>
            <w:tcW w:w="420" w:type="dxa"/>
            <w:vAlign w:val="bottom"/>
          </w:tcPr>
          <w:p w:rsidR="00CB3FCD" w:rsidRDefault="00CB3FCD" w:rsidP="00770AFE">
            <w:pPr>
              <w:rPr>
                <w:sz w:val="24"/>
                <w:szCs w:val="24"/>
              </w:rPr>
            </w:pPr>
          </w:p>
        </w:tc>
        <w:tc>
          <w:tcPr>
            <w:tcW w:w="34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320" w:type="dxa"/>
            <w:vAlign w:val="bottom"/>
          </w:tcPr>
          <w:p w:rsidR="00CB3FCD" w:rsidRDefault="00CB3FCD" w:rsidP="00770AFE">
            <w:pPr>
              <w:rPr>
                <w:sz w:val="24"/>
                <w:szCs w:val="24"/>
              </w:rPr>
            </w:pPr>
          </w:p>
        </w:tc>
      </w:tr>
      <w:tr w:rsidR="00CB3FCD" w:rsidTr="00770AFE">
        <w:trPr>
          <w:trHeight w:val="127"/>
        </w:trPr>
        <w:tc>
          <w:tcPr>
            <w:tcW w:w="1240" w:type="dxa"/>
            <w:tcBorders>
              <w:bottom w:val="single" w:sz="8" w:space="0" w:color="78C0D4"/>
            </w:tcBorders>
            <w:vAlign w:val="bottom"/>
          </w:tcPr>
          <w:p w:rsidR="00CB3FCD" w:rsidRDefault="00CB3FCD" w:rsidP="00770AFE">
            <w:pPr>
              <w:rPr>
                <w:sz w:val="11"/>
                <w:szCs w:val="11"/>
              </w:rPr>
            </w:pPr>
          </w:p>
        </w:tc>
        <w:tc>
          <w:tcPr>
            <w:tcW w:w="1020" w:type="dxa"/>
            <w:tcBorders>
              <w:bottom w:val="single" w:sz="8" w:space="0" w:color="78C0D4"/>
            </w:tcBorders>
            <w:vAlign w:val="bottom"/>
          </w:tcPr>
          <w:p w:rsidR="00CB3FCD" w:rsidRDefault="00CB3FCD" w:rsidP="00770AFE">
            <w:pPr>
              <w:rPr>
                <w:sz w:val="11"/>
                <w:szCs w:val="11"/>
              </w:rPr>
            </w:pPr>
          </w:p>
        </w:tc>
        <w:tc>
          <w:tcPr>
            <w:tcW w:w="80" w:type="dxa"/>
            <w:tcBorders>
              <w:bottom w:val="single" w:sz="8" w:space="0" w:color="78C0D4"/>
            </w:tcBorders>
            <w:vAlign w:val="bottom"/>
          </w:tcPr>
          <w:p w:rsidR="00CB3FCD" w:rsidRDefault="00CB3FCD" w:rsidP="00770AFE">
            <w:pPr>
              <w:rPr>
                <w:sz w:val="11"/>
                <w:szCs w:val="11"/>
              </w:rPr>
            </w:pPr>
          </w:p>
        </w:tc>
        <w:tc>
          <w:tcPr>
            <w:tcW w:w="480" w:type="dxa"/>
            <w:tcBorders>
              <w:bottom w:val="single" w:sz="8" w:space="0" w:color="78C0D4"/>
            </w:tcBorders>
            <w:vAlign w:val="bottom"/>
          </w:tcPr>
          <w:p w:rsidR="00CB3FCD" w:rsidRDefault="00CB3FCD" w:rsidP="00770AFE">
            <w:pPr>
              <w:rPr>
                <w:sz w:val="11"/>
                <w:szCs w:val="11"/>
              </w:rPr>
            </w:pPr>
          </w:p>
        </w:tc>
        <w:tc>
          <w:tcPr>
            <w:tcW w:w="320" w:type="dxa"/>
            <w:tcBorders>
              <w:bottom w:val="single" w:sz="8" w:space="0" w:color="78C0D4"/>
            </w:tcBorders>
            <w:vAlign w:val="bottom"/>
          </w:tcPr>
          <w:p w:rsidR="00CB3FCD" w:rsidRDefault="00CB3FCD" w:rsidP="00770AFE">
            <w:pPr>
              <w:rPr>
                <w:sz w:val="11"/>
                <w:szCs w:val="11"/>
              </w:rPr>
            </w:pPr>
          </w:p>
        </w:tc>
        <w:tc>
          <w:tcPr>
            <w:tcW w:w="140" w:type="dxa"/>
            <w:tcBorders>
              <w:bottom w:val="single" w:sz="8" w:space="0" w:color="78C0D4"/>
            </w:tcBorders>
            <w:vAlign w:val="bottom"/>
          </w:tcPr>
          <w:p w:rsidR="00CB3FCD" w:rsidRDefault="00CB3FCD" w:rsidP="00770AFE">
            <w:pPr>
              <w:rPr>
                <w:sz w:val="11"/>
                <w:szCs w:val="11"/>
              </w:rPr>
            </w:pPr>
          </w:p>
        </w:tc>
        <w:tc>
          <w:tcPr>
            <w:tcW w:w="720" w:type="dxa"/>
            <w:tcBorders>
              <w:bottom w:val="single" w:sz="8" w:space="0" w:color="78C0D4"/>
            </w:tcBorders>
            <w:vAlign w:val="bottom"/>
          </w:tcPr>
          <w:p w:rsidR="00CB3FCD" w:rsidRDefault="00CB3FCD" w:rsidP="00770AFE">
            <w:pPr>
              <w:rPr>
                <w:sz w:val="11"/>
                <w:szCs w:val="11"/>
              </w:rPr>
            </w:pPr>
          </w:p>
        </w:tc>
        <w:tc>
          <w:tcPr>
            <w:tcW w:w="640" w:type="dxa"/>
            <w:tcBorders>
              <w:bottom w:val="single" w:sz="8" w:space="0" w:color="78C0D4"/>
            </w:tcBorders>
            <w:vAlign w:val="bottom"/>
          </w:tcPr>
          <w:p w:rsidR="00CB3FCD" w:rsidRDefault="00CB3FCD" w:rsidP="00770AFE">
            <w:pPr>
              <w:rPr>
                <w:sz w:val="11"/>
                <w:szCs w:val="11"/>
              </w:rPr>
            </w:pPr>
          </w:p>
        </w:tc>
        <w:tc>
          <w:tcPr>
            <w:tcW w:w="980" w:type="dxa"/>
            <w:tcBorders>
              <w:bottom w:val="single" w:sz="8" w:space="0" w:color="78C0D4"/>
            </w:tcBorders>
            <w:vAlign w:val="bottom"/>
          </w:tcPr>
          <w:p w:rsidR="00CB3FCD" w:rsidRDefault="00CB3FCD" w:rsidP="00770AFE">
            <w:pPr>
              <w:rPr>
                <w:sz w:val="11"/>
                <w:szCs w:val="11"/>
              </w:rPr>
            </w:pPr>
          </w:p>
        </w:tc>
        <w:tc>
          <w:tcPr>
            <w:tcW w:w="260" w:type="dxa"/>
            <w:tcBorders>
              <w:bottom w:val="single" w:sz="8" w:space="0" w:color="78C0D4"/>
            </w:tcBorders>
            <w:vAlign w:val="bottom"/>
          </w:tcPr>
          <w:p w:rsidR="00CB3FCD" w:rsidRDefault="00CB3FCD" w:rsidP="00770AFE">
            <w:pPr>
              <w:rPr>
                <w:sz w:val="11"/>
                <w:szCs w:val="11"/>
              </w:rPr>
            </w:pPr>
          </w:p>
        </w:tc>
        <w:tc>
          <w:tcPr>
            <w:tcW w:w="380" w:type="dxa"/>
            <w:tcBorders>
              <w:bottom w:val="single" w:sz="8" w:space="0" w:color="78C0D4"/>
            </w:tcBorders>
            <w:vAlign w:val="bottom"/>
          </w:tcPr>
          <w:p w:rsidR="00CB3FCD" w:rsidRDefault="00CB3FCD" w:rsidP="00770AFE">
            <w:pPr>
              <w:rPr>
                <w:sz w:val="11"/>
                <w:szCs w:val="11"/>
              </w:rPr>
            </w:pPr>
          </w:p>
        </w:tc>
        <w:tc>
          <w:tcPr>
            <w:tcW w:w="280" w:type="dxa"/>
            <w:tcBorders>
              <w:bottom w:val="single" w:sz="8" w:space="0" w:color="78C0D4"/>
            </w:tcBorders>
            <w:vAlign w:val="bottom"/>
          </w:tcPr>
          <w:p w:rsidR="00CB3FCD" w:rsidRDefault="00CB3FCD" w:rsidP="00770AFE">
            <w:pPr>
              <w:rPr>
                <w:sz w:val="11"/>
                <w:szCs w:val="11"/>
              </w:rPr>
            </w:pPr>
          </w:p>
        </w:tc>
        <w:tc>
          <w:tcPr>
            <w:tcW w:w="580" w:type="dxa"/>
            <w:tcBorders>
              <w:bottom w:val="single" w:sz="8" w:space="0" w:color="78C0D4"/>
            </w:tcBorders>
            <w:vAlign w:val="bottom"/>
          </w:tcPr>
          <w:p w:rsidR="00CB3FCD" w:rsidRDefault="00CB3FCD" w:rsidP="00770AFE">
            <w:pPr>
              <w:rPr>
                <w:sz w:val="11"/>
                <w:szCs w:val="11"/>
              </w:rPr>
            </w:pPr>
          </w:p>
        </w:tc>
        <w:tc>
          <w:tcPr>
            <w:tcW w:w="180" w:type="dxa"/>
            <w:tcBorders>
              <w:bottom w:val="single" w:sz="8" w:space="0" w:color="78C0D4"/>
            </w:tcBorders>
            <w:vAlign w:val="bottom"/>
          </w:tcPr>
          <w:p w:rsidR="00CB3FCD" w:rsidRDefault="00CB3FCD" w:rsidP="00770AFE">
            <w:pPr>
              <w:rPr>
                <w:sz w:val="11"/>
                <w:szCs w:val="11"/>
              </w:rPr>
            </w:pPr>
          </w:p>
        </w:tc>
        <w:tc>
          <w:tcPr>
            <w:tcW w:w="840" w:type="dxa"/>
            <w:tcBorders>
              <w:bottom w:val="single" w:sz="8" w:space="0" w:color="78C0D4"/>
            </w:tcBorders>
            <w:vAlign w:val="bottom"/>
          </w:tcPr>
          <w:p w:rsidR="00CB3FCD" w:rsidRDefault="00CB3FCD" w:rsidP="00770AFE">
            <w:pPr>
              <w:rPr>
                <w:sz w:val="11"/>
                <w:szCs w:val="11"/>
              </w:rPr>
            </w:pPr>
          </w:p>
        </w:tc>
        <w:tc>
          <w:tcPr>
            <w:tcW w:w="740" w:type="dxa"/>
            <w:tcBorders>
              <w:bottom w:val="single" w:sz="8" w:space="0" w:color="78C0D4"/>
            </w:tcBorders>
            <w:vAlign w:val="bottom"/>
          </w:tcPr>
          <w:p w:rsidR="00CB3FCD" w:rsidRDefault="00CB3FCD" w:rsidP="00770AFE">
            <w:pPr>
              <w:rPr>
                <w:sz w:val="11"/>
                <w:szCs w:val="11"/>
              </w:rPr>
            </w:pPr>
          </w:p>
        </w:tc>
        <w:tc>
          <w:tcPr>
            <w:tcW w:w="320" w:type="dxa"/>
            <w:tcBorders>
              <w:bottom w:val="single" w:sz="8" w:space="0" w:color="78C0D4"/>
            </w:tcBorders>
            <w:vAlign w:val="bottom"/>
          </w:tcPr>
          <w:p w:rsidR="00CB3FCD" w:rsidRDefault="00CB3FCD" w:rsidP="00770AFE">
            <w:pPr>
              <w:rPr>
                <w:sz w:val="11"/>
                <w:szCs w:val="11"/>
              </w:rPr>
            </w:pPr>
          </w:p>
        </w:tc>
        <w:tc>
          <w:tcPr>
            <w:tcW w:w="620" w:type="dxa"/>
            <w:tcBorders>
              <w:bottom w:val="single" w:sz="8" w:space="0" w:color="78C0D4"/>
            </w:tcBorders>
            <w:vAlign w:val="bottom"/>
          </w:tcPr>
          <w:p w:rsidR="00CB3FCD" w:rsidRDefault="00CB3FCD" w:rsidP="00770AFE">
            <w:pPr>
              <w:rPr>
                <w:sz w:val="11"/>
                <w:szCs w:val="11"/>
              </w:rPr>
            </w:pPr>
          </w:p>
        </w:tc>
        <w:tc>
          <w:tcPr>
            <w:tcW w:w="340" w:type="dxa"/>
            <w:tcBorders>
              <w:bottom w:val="single" w:sz="8" w:space="0" w:color="78C0D4"/>
            </w:tcBorders>
            <w:vAlign w:val="bottom"/>
          </w:tcPr>
          <w:p w:rsidR="00CB3FCD" w:rsidRDefault="00CB3FCD" w:rsidP="00770AFE">
            <w:pPr>
              <w:rPr>
                <w:sz w:val="11"/>
                <w:szCs w:val="11"/>
              </w:rPr>
            </w:pPr>
          </w:p>
        </w:tc>
        <w:tc>
          <w:tcPr>
            <w:tcW w:w="480" w:type="dxa"/>
            <w:tcBorders>
              <w:bottom w:val="single" w:sz="8" w:space="0" w:color="78C0D4"/>
            </w:tcBorders>
            <w:vAlign w:val="bottom"/>
          </w:tcPr>
          <w:p w:rsidR="00CB3FCD" w:rsidRDefault="00CB3FCD" w:rsidP="00770AFE">
            <w:pPr>
              <w:rPr>
                <w:sz w:val="11"/>
                <w:szCs w:val="11"/>
              </w:rPr>
            </w:pPr>
          </w:p>
        </w:tc>
        <w:tc>
          <w:tcPr>
            <w:tcW w:w="640" w:type="dxa"/>
            <w:tcBorders>
              <w:bottom w:val="single" w:sz="8" w:space="0" w:color="78C0D4"/>
            </w:tcBorders>
            <w:vAlign w:val="bottom"/>
          </w:tcPr>
          <w:p w:rsidR="00CB3FCD" w:rsidRDefault="00CB3FCD" w:rsidP="00770AFE">
            <w:pPr>
              <w:rPr>
                <w:sz w:val="11"/>
                <w:szCs w:val="11"/>
              </w:rPr>
            </w:pPr>
          </w:p>
        </w:tc>
        <w:tc>
          <w:tcPr>
            <w:tcW w:w="520" w:type="dxa"/>
            <w:tcBorders>
              <w:bottom w:val="single" w:sz="8" w:space="0" w:color="78C0D4"/>
            </w:tcBorders>
            <w:vAlign w:val="bottom"/>
          </w:tcPr>
          <w:p w:rsidR="00CB3FCD" w:rsidRDefault="00CB3FCD" w:rsidP="00770AFE">
            <w:pPr>
              <w:rPr>
                <w:sz w:val="11"/>
                <w:szCs w:val="11"/>
              </w:rPr>
            </w:pPr>
          </w:p>
        </w:tc>
        <w:tc>
          <w:tcPr>
            <w:tcW w:w="680" w:type="dxa"/>
            <w:tcBorders>
              <w:bottom w:val="single" w:sz="8" w:space="0" w:color="78C0D4"/>
            </w:tcBorders>
            <w:vAlign w:val="bottom"/>
          </w:tcPr>
          <w:p w:rsidR="00CB3FCD" w:rsidRDefault="00CB3FCD" w:rsidP="00770AFE">
            <w:pPr>
              <w:rPr>
                <w:sz w:val="11"/>
                <w:szCs w:val="11"/>
              </w:rPr>
            </w:pPr>
          </w:p>
        </w:tc>
        <w:tc>
          <w:tcPr>
            <w:tcW w:w="200" w:type="dxa"/>
            <w:tcBorders>
              <w:bottom w:val="single" w:sz="8" w:space="0" w:color="78C0D4"/>
            </w:tcBorders>
            <w:vAlign w:val="bottom"/>
          </w:tcPr>
          <w:p w:rsidR="00CB3FCD" w:rsidRDefault="00CB3FCD" w:rsidP="00770AFE">
            <w:pPr>
              <w:rPr>
                <w:sz w:val="11"/>
                <w:szCs w:val="11"/>
              </w:rPr>
            </w:pPr>
          </w:p>
        </w:tc>
        <w:tc>
          <w:tcPr>
            <w:tcW w:w="260" w:type="dxa"/>
            <w:tcBorders>
              <w:bottom w:val="single" w:sz="8" w:space="0" w:color="78C0D4"/>
            </w:tcBorders>
            <w:vAlign w:val="bottom"/>
          </w:tcPr>
          <w:p w:rsidR="00CB3FCD" w:rsidRDefault="00CB3FCD" w:rsidP="00770AFE">
            <w:pPr>
              <w:rPr>
                <w:sz w:val="11"/>
                <w:szCs w:val="11"/>
              </w:rPr>
            </w:pPr>
          </w:p>
        </w:tc>
        <w:tc>
          <w:tcPr>
            <w:tcW w:w="240" w:type="dxa"/>
            <w:tcBorders>
              <w:bottom w:val="single" w:sz="8" w:space="0" w:color="78C0D4"/>
            </w:tcBorders>
            <w:vAlign w:val="bottom"/>
          </w:tcPr>
          <w:p w:rsidR="00CB3FCD" w:rsidRDefault="00CB3FCD" w:rsidP="00770AFE">
            <w:pPr>
              <w:rPr>
                <w:sz w:val="11"/>
                <w:szCs w:val="11"/>
              </w:rPr>
            </w:pPr>
          </w:p>
        </w:tc>
        <w:tc>
          <w:tcPr>
            <w:tcW w:w="240" w:type="dxa"/>
            <w:tcBorders>
              <w:bottom w:val="single" w:sz="8" w:space="0" w:color="78C0D4"/>
            </w:tcBorders>
            <w:vAlign w:val="bottom"/>
          </w:tcPr>
          <w:p w:rsidR="00CB3FCD" w:rsidRDefault="00CB3FCD" w:rsidP="00770AFE">
            <w:pPr>
              <w:rPr>
                <w:sz w:val="11"/>
                <w:szCs w:val="11"/>
              </w:rPr>
            </w:pPr>
          </w:p>
        </w:tc>
        <w:tc>
          <w:tcPr>
            <w:tcW w:w="420" w:type="dxa"/>
            <w:tcBorders>
              <w:bottom w:val="single" w:sz="8" w:space="0" w:color="78C0D4"/>
            </w:tcBorders>
            <w:vAlign w:val="bottom"/>
          </w:tcPr>
          <w:p w:rsidR="00CB3FCD" w:rsidRDefault="00CB3FCD" w:rsidP="00770AFE">
            <w:pPr>
              <w:rPr>
                <w:sz w:val="11"/>
                <w:szCs w:val="11"/>
              </w:rPr>
            </w:pPr>
          </w:p>
        </w:tc>
        <w:tc>
          <w:tcPr>
            <w:tcW w:w="340" w:type="dxa"/>
            <w:tcBorders>
              <w:bottom w:val="single" w:sz="8" w:space="0" w:color="78C0D4"/>
            </w:tcBorders>
            <w:vAlign w:val="bottom"/>
          </w:tcPr>
          <w:p w:rsidR="00CB3FCD" w:rsidRDefault="00CB3FCD" w:rsidP="00770AFE">
            <w:pPr>
              <w:rPr>
                <w:sz w:val="11"/>
                <w:szCs w:val="11"/>
              </w:rPr>
            </w:pPr>
          </w:p>
        </w:tc>
        <w:tc>
          <w:tcPr>
            <w:tcW w:w="300" w:type="dxa"/>
            <w:tcBorders>
              <w:bottom w:val="single" w:sz="8" w:space="0" w:color="78C0D4"/>
            </w:tcBorders>
            <w:vAlign w:val="bottom"/>
          </w:tcPr>
          <w:p w:rsidR="00CB3FCD" w:rsidRDefault="00CB3FCD" w:rsidP="00770AFE">
            <w:pPr>
              <w:rPr>
                <w:sz w:val="11"/>
                <w:szCs w:val="11"/>
              </w:rPr>
            </w:pPr>
          </w:p>
        </w:tc>
        <w:tc>
          <w:tcPr>
            <w:tcW w:w="320" w:type="dxa"/>
            <w:tcBorders>
              <w:bottom w:val="single" w:sz="8" w:space="0" w:color="78C0D4"/>
            </w:tcBorders>
            <w:vAlign w:val="bottom"/>
          </w:tcPr>
          <w:p w:rsidR="00CB3FCD" w:rsidRDefault="00CB3FCD" w:rsidP="00770AFE">
            <w:pPr>
              <w:rPr>
                <w:sz w:val="11"/>
                <w:szCs w:val="11"/>
              </w:rPr>
            </w:pPr>
          </w:p>
        </w:tc>
      </w:tr>
      <w:tr w:rsidR="00CB3FCD" w:rsidTr="00770AFE">
        <w:trPr>
          <w:trHeight w:val="276"/>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spacing w:line="271" w:lineRule="exact"/>
              <w:ind w:left="200"/>
              <w:rPr>
                <w:sz w:val="20"/>
                <w:szCs w:val="20"/>
              </w:rPr>
            </w:pPr>
            <w:r>
              <w:rPr>
                <w:rFonts w:eastAsia="Times New Roman"/>
                <w:b/>
                <w:bCs/>
                <w:sz w:val="24"/>
                <w:szCs w:val="24"/>
                <w:shd w:val="clear" w:color="auto" w:fill="D2EAF1"/>
              </w:rPr>
              <w:t>Классы</w:t>
            </w:r>
          </w:p>
        </w:tc>
        <w:tc>
          <w:tcPr>
            <w:tcW w:w="1020" w:type="dxa"/>
            <w:tcBorders>
              <w:bottom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78C0D4"/>
            </w:tcBorders>
            <w:shd w:val="clear" w:color="auto" w:fill="D2EAF1"/>
            <w:vAlign w:val="bottom"/>
          </w:tcPr>
          <w:p w:rsidR="00CB3FCD" w:rsidRDefault="00CB3FCD" w:rsidP="00770AFE">
            <w:pPr>
              <w:rPr>
                <w:sz w:val="23"/>
                <w:szCs w:val="23"/>
              </w:rPr>
            </w:pPr>
          </w:p>
        </w:tc>
        <w:tc>
          <w:tcPr>
            <w:tcW w:w="480" w:type="dxa"/>
            <w:tcBorders>
              <w:bottom w:val="single" w:sz="8" w:space="0" w:color="78C0D4"/>
            </w:tcBorders>
            <w:shd w:val="clear" w:color="auto" w:fill="D2EAF1"/>
            <w:vAlign w:val="bottom"/>
          </w:tcPr>
          <w:p w:rsidR="00CB3FCD" w:rsidRDefault="00CB3FCD" w:rsidP="00770AFE">
            <w:pPr>
              <w:rPr>
                <w:sz w:val="23"/>
                <w:szCs w:val="23"/>
              </w:rPr>
            </w:pPr>
          </w:p>
        </w:tc>
        <w:tc>
          <w:tcPr>
            <w:tcW w:w="320" w:type="dxa"/>
            <w:tcBorders>
              <w:bottom w:val="single" w:sz="8" w:space="0" w:color="78C0D4"/>
            </w:tcBorders>
            <w:shd w:val="clear" w:color="auto" w:fill="D2EAF1"/>
            <w:vAlign w:val="bottom"/>
          </w:tcPr>
          <w:p w:rsidR="00CB3FCD" w:rsidRDefault="00CB3FCD" w:rsidP="00770AFE">
            <w:pPr>
              <w:spacing w:line="271" w:lineRule="exact"/>
              <w:ind w:right="55"/>
              <w:jc w:val="right"/>
              <w:rPr>
                <w:sz w:val="20"/>
                <w:szCs w:val="20"/>
              </w:rPr>
            </w:pPr>
            <w:r>
              <w:rPr>
                <w:rFonts w:eastAsia="Times New Roman"/>
                <w:b/>
                <w:bCs/>
                <w:sz w:val="24"/>
                <w:szCs w:val="24"/>
              </w:rPr>
              <w:t>0</w:t>
            </w:r>
          </w:p>
        </w:tc>
        <w:tc>
          <w:tcPr>
            <w:tcW w:w="140" w:type="dxa"/>
            <w:tcBorders>
              <w:bottom w:val="single" w:sz="8" w:space="0" w:color="78C0D4"/>
            </w:tcBorders>
            <w:shd w:val="clear" w:color="auto" w:fill="D2EAF1"/>
            <w:vAlign w:val="bottom"/>
          </w:tcPr>
          <w:p w:rsidR="00CB3FCD" w:rsidRDefault="00CB3FCD" w:rsidP="00770AFE">
            <w:pPr>
              <w:rPr>
                <w:sz w:val="23"/>
                <w:szCs w:val="23"/>
              </w:rPr>
            </w:pPr>
          </w:p>
        </w:tc>
        <w:tc>
          <w:tcPr>
            <w:tcW w:w="720" w:type="dxa"/>
            <w:tcBorders>
              <w:bottom w:val="single" w:sz="8" w:space="0" w:color="78C0D4"/>
            </w:tcBorders>
            <w:shd w:val="clear" w:color="auto" w:fill="D2EAF1"/>
            <w:vAlign w:val="bottom"/>
          </w:tcPr>
          <w:p w:rsidR="00CB3FCD" w:rsidRDefault="00CB3FCD" w:rsidP="00770AFE">
            <w:pPr>
              <w:rPr>
                <w:sz w:val="23"/>
                <w:szCs w:val="23"/>
              </w:rPr>
            </w:pPr>
          </w:p>
        </w:tc>
        <w:tc>
          <w:tcPr>
            <w:tcW w:w="64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980" w:type="dxa"/>
            <w:tcBorders>
              <w:bottom w:val="single" w:sz="8" w:space="0" w:color="78C0D4"/>
            </w:tcBorders>
            <w:shd w:val="clear" w:color="auto" w:fill="D2EAF1"/>
            <w:vAlign w:val="bottom"/>
          </w:tcPr>
          <w:p w:rsidR="00CB3FCD" w:rsidRDefault="00CB3FCD" w:rsidP="00770AFE">
            <w:pPr>
              <w:rPr>
                <w:sz w:val="23"/>
                <w:szCs w:val="23"/>
              </w:rPr>
            </w:pPr>
          </w:p>
        </w:tc>
        <w:tc>
          <w:tcPr>
            <w:tcW w:w="260" w:type="dxa"/>
            <w:tcBorders>
              <w:bottom w:val="single" w:sz="8" w:space="0" w:color="78C0D4"/>
            </w:tcBorders>
            <w:shd w:val="clear" w:color="auto" w:fill="D2EAF1"/>
            <w:vAlign w:val="bottom"/>
          </w:tcPr>
          <w:p w:rsidR="00CB3FCD" w:rsidRDefault="00CB3FCD" w:rsidP="00770AFE">
            <w:pPr>
              <w:rPr>
                <w:sz w:val="23"/>
                <w:szCs w:val="23"/>
              </w:rPr>
            </w:pPr>
          </w:p>
        </w:tc>
        <w:tc>
          <w:tcPr>
            <w:tcW w:w="380" w:type="dxa"/>
            <w:tcBorders>
              <w:bottom w:val="single" w:sz="8" w:space="0" w:color="78C0D4"/>
            </w:tcBorders>
            <w:shd w:val="clear" w:color="auto" w:fill="D2EAF1"/>
            <w:vAlign w:val="bottom"/>
          </w:tcPr>
          <w:p w:rsidR="00CB3FCD" w:rsidRDefault="00CB3FCD" w:rsidP="00770AFE">
            <w:pPr>
              <w:rPr>
                <w:sz w:val="23"/>
                <w:szCs w:val="23"/>
              </w:rPr>
            </w:pPr>
          </w:p>
        </w:tc>
        <w:tc>
          <w:tcPr>
            <w:tcW w:w="280" w:type="dxa"/>
            <w:tcBorders>
              <w:bottom w:val="single" w:sz="8" w:space="0" w:color="78C0D4"/>
            </w:tcBorders>
            <w:shd w:val="clear" w:color="auto" w:fill="D2EAF1"/>
            <w:vAlign w:val="bottom"/>
          </w:tcPr>
          <w:p w:rsidR="00CB3FCD" w:rsidRDefault="00CB3FCD" w:rsidP="00770AFE">
            <w:pPr>
              <w:spacing w:line="271" w:lineRule="exact"/>
              <w:ind w:right="16"/>
              <w:jc w:val="right"/>
              <w:rPr>
                <w:sz w:val="20"/>
                <w:szCs w:val="20"/>
              </w:rPr>
            </w:pPr>
            <w:r>
              <w:rPr>
                <w:rFonts w:eastAsia="Times New Roman"/>
                <w:b/>
                <w:bCs/>
                <w:sz w:val="24"/>
                <w:szCs w:val="24"/>
              </w:rPr>
              <w:t>1</w:t>
            </w:r>
          </w:p>
        </w:tc>
        <w:tc>
          <w:tcPr>
            <w:tcW w:w="580" w:type="dxa"/>
            <w:tcBorders>
              <w:bottom w:val="single" w:sz="8" w:space="0" w:color="78C0D4"/>
            </w:tcBorders>
            <w:shd w:val="clear" w:color="auto" w:fill="D2EAF1"/>
            <w:vAlign w:val="bottom"/>
          </w:tcPr>
          <w:p w:rsidR="00CB3FCD" w:rsidRDefault="00CB3FCD" w:rsidP="00770AFE">
            <w:pPr>
              <w:rPr>
                <w:sz w:val="23"/>
                <w:szCs w:val="23"/>
              </w:rPr>
            </w:pPr>
          </w:p>
        </w:tc>
        <w:tc>
          <w:tcPr>
            <w:tcW w:w="180" w:type="dxa"/>
            <w:tcBorders>
              <w:bottom w:val="single" w:sz="8" w:space="0" w:color="78C0D4"/>
            </w:tcBorders>
            <w:shd w:val="clear" w:color="auto" w:fill="D2EAF1"/>
            <w:vAlign w:val="bottom"/>
          </w:tcPr>
          <w:p w:rsidR="00CB3FCD" w:rsidRDefault="00CB3FCD" w:rsidP="00770AFE">
            <w:pPr>
              <w:rPr>
                <w:sz w:val="23"/>
                <w:szCs w:val="23"/>
              </w:rPr>
            </w:pPr>
          </w:p>
        </w:tc>
        <w:tc>
          <w:tcPr>
            <w:tcW w:w="84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40" w:type="dxa"/>
            <w:tcBorders>
              <w:bottom w:val="single" w:sz="8" w:space="0" w:color="78C0D4"/>
            </w:tcBorders>
            <w:shd w:val="clear" w:color="auto" w:fill="D2EAF1"/>
            <w:vAlign w:val="bottom"/>
          </w:tcPr>
          <w:p w:rsidR="00CB3FCD" w:rsidRDefault="00CB3FCD" w:rsidP="00770AFE">
            <w:pPr>
              <w:rPr>
                <w:sz w:val="23"/>
                <w:szCs w:val="23"/>
              </w:rPr>
            </w:pPr>
          </w:p>
        </w:tc>
        <w:tc>
          <w:tcPr>
            <w:tcW w:w="320" w:type="dxa"/>
            <w:tcBorders>
              <w:bottom w:val="single" w:sz="8" w:space="0" w:color="78C0D4"/>
            </w:tcBorders>
            <w:shd w:val="clear" w:color="auto" w:fill="D2EAF1"/>
            <w:vAlign w:val="bottom"/>
          </w:tcPr>
          <w:p w:rsidR="00CB3FCD" w:rsidRDefault="00CB3FCD" w:rsidP="00770AFE">
            <w:pPr>
              <w:rPr>
                <w:sz w:val="23"/>
                <w:szCs w:val="23"/>
              </w:rPr>
            </w:pPr>
          </w:p>
        </w:tc>
        <w:tc>
          <w:tcPr>
            <w:tcW w:w="620" w:type="dxa"/>
            <w:tcBorders>
              <w:bottom w:val="single" w:sz="8" w:space="0" w:color="78C0D4"/>
            </w:tcBorders>
            <w:shd w:val="clear" w:color="auto" w:fill="D2EAF1"/>
            <w:vAlign w:val="bottom"/>
          </w:tcPr>
          <w:p w:rsidR="00CB3FCD" w:rsidRDefault="00CB3FCD" w:rsidP="00770AFE">
            <w:pPr>
              <w:rPr>
                <w:sz w:val="23"/>
                <w:szCs w:val="23"/>
              </w:rPr>
            </w:pPr>
          </w:p>
        </w:tc>
        <w:tc>
          <w:tcPr>
            <w:tcW w:w="340" w:type="dxa"/>
            <w:tcBorders>
              <w:bottom w:val="single" w:sz="8" w:space="0" w:color="78C0D4"/>
            </w:tcBorders>
            <w:shd w:val="clear" w:color="auto" w:fill="D2EAF1"/>
            <w:vAlign w:val="bottom"/>
          </w:tcPr>
          <w:p w:rsidR="00CB3FCD" w:rsidRDefault="00CB3FCD" w:rsidP="00770AFE">
            <w:pPr>
              <w:spacing w:line="271" w:lineRule="exact"/>
              <w:ind w:left="60"/>
              <w:rPr>
                <w:sz w:val="20"/>
                <w:szCs w:val="20"/>
              </w:rPr>
            </w:pPr>
            <w:r>
              <w:rPr>
                <w:rFonts w:eastAsia="Times New Roman"/>
                <w:b/>
                <w:bCs/>
                <w:sz w:val="24"/>
                <w:szCs w:val="24"/>
              </w:rPr>
              <w:t>2</w:t>
            </w:r>
          </w:p>
        </w:tc>
        <w:tc>
          <w:tcPr>
            <w:tcW w:w="480" w:type="dxa"/>
            <w:tcBorders>
              <w:bottom w:val="single" w:sz="8" w:space="0" w:color="78C0D4"/>
            </w:tcBorders>
            <w:shd w:val="clear" w:color="auto" w:fill="D2EAF1"/>
            <w:vAlign w:val="bottom"/>
          </w:tcPr>
          <w:p w:rsidR="00CB3FCD" w:rsidRDefault="00CB3FCD" w:rsidP="00770AFE">
            <w:pPr>
              <w:rPr>
                <w:sz w:val="23"/>
                <w:szCs w:val="23"/>
              </w:rPr>
            </w:pPr>
          </w:p>
        </w:tc>
        <w:tc>
          <w:tcPr>
            <w:tcW w:w="640" w:type="dxa"/>
            <w:tcBorders>
              <w:bottom w:val="single" w:sz="8" w:space="0" w:color="78C0D4"/>
            </w:tcBorders>
            <w:shd w:val="clear" w:color="auto" w:fill="D2EAF1"/>
            <w:vAlign w:val="bottom"/>
          </w:tcPr>
          <w:p w:rsidR="00CB3FCD" w:rsidRDefault="00CB3FCD" w:rsidP="00770AFE">
            <w:pPr>
              <w:rPr>
                <w:sz w:val="23"/>
                <w:szCs w:val="23"/>
              </w:rPr>
            </w:pPr>
          </w:p>
        </w:tc>
        <w:tc>
          <w:tcPr>
            <w:tcW w:w="5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680" w:type="dxa"/>
            <w:tcBorders>
              <w:bottom w:val="single" w:sz="8" w:space="0" w:color="78C0D4"/>
            </w:tcBorders>
            <w:shd w:val="clear" w:color="auto" w:fill="D2EAF1"/>
            <w:vAlign w:val="bottom"/>
          </w:tcPr>
          <w:p w:rsidR="00CB3FCD" w:rsidRDefault="00CB3FCD" w:rsidP="00770AFE">
            <w:pPr>
              <w:rPr>
                <w:sz w:val="23"/>
                <w:szCs w:val="23"/>
              </w:rPr>
            </w:pPr>
          </w:p>
        </w:tc>
        <w:tc>
          <w:tcPr>
            <w:tcW w:w="200" w:type="dxa"/>
            <w:tcBorders>
              <w:bottom w:val="single" w:sz="8" w:space="0" w:color="78C0D4"/>
            </w:tcBorders>
            <w:shd w:val="clear" w:color="auto" w:fill="D2EAF1"/>
            <w:vAlign w:val="bottom"/>
          </w:tcPr>
          <w:p w:rsidR="00CB3FCD" w:rsidRDefault="00CB3FCD" w:rsidP="00770AFE">
            <w:pPr>
              <w:rPr>
                <w:sz w:val="23"/>
                <w:szCs w:val="23"/>
              </w:rPr>
            </w:pPr>
          </w:p>
        </w:tc>
        <w:tc>
          <w:tcPr>
            <w:tcW w:w="260" w:type="dxa"/>
            <w:tcBorders>
              <w:bottom w:val="single" w:sz="8" w:space="0" w:color="78C0D4"/>
            </w:tcBorders>
            <w:shd w:val="clear" w:color="auto" w:fill="D2EAF1"/>
            <w:vAlign w:val="bottom"/>
          </w:tcPr>
          <w:p w:rsidR="00CB3FCD" w:rsidRDefault="00CB3FCD" w:rsidP="00770AFE">
            <w:pPr>
              <w:rPr>
                <w:sz w:val="23"/>
                <w:szCs w:val="23"/>
              </w:rPr>
            </w:pPr>
          </w:p>
        </w:tc>
        <w:tc>
          <w:tcPr>
            <w:tcW w:w="240" w:type="dxa"/>
            <w:tcBorders>
              <w:bottom w:val="single" w:sz="8" w:space="0" w:color="78C0D4"/>
            </w:tcBorders>
            <w:shd w:val="clear" w:color="auto" w:fill="D2EAF1"/>
            <w:vAlign w:val="bottom"/>
          </w:tcPr>
          <w:p w:rsidR="00CB3FCD" w:rsidRDefault="00CB3FCD" w:rsidP="00770AFE">
            <w:pPr>
              <w:rPr>
                <w:sz w:val="23"/>
                <w:szCs w:val="23"/>
              </w:rPr>
            </w:pPr>
          </w:p>
        </w:tc>
        <w:tc>
          <w:tcPr>
            <w:tcW w:w="240" w:type="dxa"/>
            <w:tcBorders>
              <w:bottom w:val="single" w:sz="8" w:space="0" w:color="78C0D4"/>
            </w:tcBorders>
            <w:shd w:val="clear" w:color="auto" w:fill="D2EAF1"/>
            <w:vAlign w:val="bottom"/>
          </w:tcPr>
          <w:p w:rsidR="00CB3FCD" w:rsidRDefault="00CB3FCD" w:rsidP="00770AFE">
            <w:pPr>
              <w:spacing w:line="271" w:lineRule="exact"/>
              <w:jc w:val="right"/>
              <w:rPr>
                <w:sz w:val="20"/>
                <w:szCs w:val="20"/>
              </w:rPr>
            </w:pPr>
            <w:r>
              <w:rPr>
                <w:rFonts w:eastAsia="Times New Roman"/>
                <w:b/>
                <w:bCs/>
                <w:sz w:val="24"/>
                <w:szCs w:val="24"/>
              </w:rPr>
              <w:t>3</w:t>
            </w:r>
          </w:p>
        </w:tc>
        <w:tc>
          <w:tcPr>
            <w:tcW w:w="420" w:type="dxa"/>
            <w:tcBorders>
              <w:bottom w:val="single" w:sz="8" w:space="0" w:color="78C0D4"/>
            </w:tcBorders>
            <w:shd w:val="clear" w:color="auto" w:fill="D2EAF1"/>
            <w:vAlign w:val="bottom"/>
          </w:tcPr>
          <w:p w:rsidR="00CB3FCD" w:rsidRDefault="00CB3FCD" w:rsidP="00770AFE">
            <w:pPr>
              <w:rPr>
                <w:sz w:val="23"/>
                <w:szCs w:val="23"/>
              </w:rPr>
            </w:pPr>
          </w:p>
        </w:tc>
        <w:tc>
          <w:tcPr>
            <w:tcW w:w="340" w:type="dxa"/>
            <w:tcBorders>
              <w:bottom w:val="single" w:sz="8" w:space="0" w:color="78C0D4"/>
            </w:tcBorders>
            <w:shd w:val="clear" w:color="auto" w:fill="D2EAF1"/>
            <w:vAlign w:val="bottom"/>
          </w:tcPr>
          <w:p w:rsidR="00CB3FCD" w:rsidRDefault="00CB3FCD" w:rsidP="00770AFE">
            <w:pPr>
              <w:rPr>
                <w:sz w:val="23"/>
                <w:szCs w:val="23"/>
              </w:rPr>
            </w:pPr>
          </w:p>
        </w:tc>
        <w:tc>
          <w:tcPr>
            <w:tcW w:w="300" w:type="dxa"/>
            <w:tcBorders>
              <w:bottom w:val="single" w:sz="8" w:space="0" w:color="78C0D4"/>
            </w:tcBorders>
            <w:shd w:val="clear" w:color="auto" w:fill="D2EAF1"/>
            <w:vAlign w:val="bottom"/>
          </w:tcPr>
          <w:p w:rsidR="00CB3FCD" w:rsidRDefault="00CB3FCD" w:rsidP="00770AFE">
            <w:pPr>
              <w:rPr>
                <w:sz w:val="23"/>
                <w:szCs w:val="23"/>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20" w:type="dxa"/>
            <w:tcBorders>
              <w:bottom w:val="single" w:sz="8" w:space="0" w:color="78C0D4"/>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tcBorders>
            <w:shd w:val="clear" w:color="auto" w:fill="A5D5E2"/>
            <w:vAlign w:val="bottom"/>
          </w:tcPr>
          <w:p w:rsidR="00CB3FCD" w:rsidRDefault="00CB3FCD" w:rsidP="00770AFE">
            <w:pPr>
              <w:rPr>
                <w:sz w:val="19"/>
                <w:szCs w:val="19"/>
              </w:rPr>
            </w:pPr>
          </w:p>
        </w:tc>
        <w:tc>
          <w:tcPr>
            <w:tcW w:w="140" w:type="dxa"/>
            <w:tcBorders>
              <w:bottom w:val="single" w:sz="8" w:space="0" w:color="78C0D4"/>
            </w:tcBorders>
            <w:shd w:val="clear" w:color="auto" w:fill="A5D5E2"/>
            <w:vAlign w:val="bottom"/>
          </w:tcPr>
          <w:p w:rsidR="00CB3FCD" w:rsidRDefault="00CB3FCD" w:rsidP="00770AFE">
            <w:pPr>
              <w:rPr>
                <w:sz w:val="19"/>
                <w:szCs w:val="19"/>
              </w:rPr>
            </w:pPr>
          </w:p>
        </w:tc>
        <w:tc>
          <w:tcPr>
            <w:tcW w:w="8520" w:type="dxa"/>
            <w:gridSpan w:val="16"/>
            <w:tcBorders>
              <w:bottom w:val="single" w:sz="8" w:space="0" w:color="78C0D4"/>
              <w:right w:val="single" w:sz="8" w:space="0" w:color="A5D5E2"/>
            </w:tcBorders>
            <w:shd w:val="clear" w:color="auto" w:fill="A5D5E2"/>
            <w:vAlign w:val="bottom"/>
          </w:tcPr>
          <w:p w:rsidR="00CB3FCD" w:rsidRDefault="00CB3FCD" w:rsidP="00770AFE">
            <w:pPr>
              <w:spacing w:line="227" w:lineRule="exact"/>
              <w:ind w:right="180"/>
              <w:jc w:val="center"/>
              <w:rPr>
                <w:sz w:val="20"/>
                <w:szCs w:val="20"/>
              </w:rPr>
            </w:pPr>
            <w:r>
              <w:rPr>
                <w:rFonts w:eastAsia="Times New Roman"/>
                <w:b/>
                <w:bCs/>
                <w:w w:val="99"/>
                <w:sz w:val="20"/>
                <w:szCs w:val="20"/>
              </w:rPr>
              <w:t>Владение монологической и диалогической формами речи РЕЧЕВОЕ ВЫСКАЗЫВАНИЕ</w:t>
            </w:r>
          </w:p>
        </w:tc>
        <w:tc>
          <w:tcPr>
            <w:tcW w:w="680" w:type="dxa"/>
            <w:tcBorders>
              <w:bottom w:val="single" w:sz="8" w:space="0" w:color="78C0D4"/>
            </w:tcBorders>
            <w:shd w:val="clear" w:color="auto" w:fill="A5D5E2"/>
            <w:vAlign w:val="bottom"/>
          </w:tcPr>
          <w:p w:rsidR="00CB3FCD" w:rsidRDefault="00CB3FCD" w:rsidP="00770AFE">
            <w:pPr>
              <w:rPr>
                <w:sz w:val="19"/>
                <w:szCs w:val="19"/>
              </w:rPr>
            </w:pP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34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02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Не  умеет</w:t>
            </w:r>
          </w:p>
        </w:tc>
        <w:tc>
          <w:tcPr>
            <w:tcW w:w="80" w:type="dxa"/>
            <w:shd w:val="clear" w:color="auto" w:fill="D2EAF1"/>
            <w:vAlign w:val="bottom"/>
          </w:tcPr>
          <w:p w:rsidR="00CB3FCD" w:rsidRDefault="00CB3FCD" w:rsidP="00770AFE">
            <w:pPr>
              <w:rPr>
                <w:sz w:val="19"/>
                <w:szCs w:val="19"/>
              </w:rPr>
            </w:pPr>
          </w:p>
        </w:tc>
        <w:tc>
          <w:tcPr>
            <w:tcW w:w="940" w:type="dxa"/>
            <w:gridSpan w:val="3"/>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адекватно</w:t>
            </w:r>
          </w:p>
        </w:tc>
        <w:tc>
          <w:tcPr>
            <w:tcW w:w="136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использовать</w:t>
            </w:r>
          </w:p>
        </w:tc>
        <w:tc>
          <w:tcPr>
            <w:tcW w:w="3500" w:type="dxa"/>
            <w:gridSpan w:val="7"/>
            <w:tcBorders>
              <w:right w:val="single" w:sz="8" w:space="0" w:color="78C0D4"/>
            </w:tcBorders>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Способен  при  помощи  учителя  в</w:t>
            </w:r>
          </w:p>
        </w:tc>
        <w:tc>
          <w:tcPr>
            <w:tcW w:w="74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Умеет</w:t>
            </w:r>
          </w:p>
        </w:tc>
        <w:tc>
          <w:tcPr>
            <w:tcW w:w="1760" w:type="dxa"/>
            <w:gridSpan w:val="4"/>
            <w:shd w:val="clear" w:color="auto" w:fill="D2EAF1"/>
            <w:vAlign w:val="bottom"/>
          </w:tcPr>
          <w:p w:rsidR="00CB3FCD" w:rsidRDefault="00CB3FCD" w:rsidP="00770AFE">
            <w:pPr>
              <w:spacing w:line="222" w:lineRule="exact"/>
              <w:ind w:right="120"/>
              <w:jc w:val="right"/>
              <w:rPr>
                <w:sz w:val="20"/>
                <w:szCs w:val="20"/>
              </w:rPr>
            </w:pPr>
            <w:r>
              <w:rPr>
                <w:rFonts w:eastAsia="Times New Roman"/>
                <w:sz w:val="20"/>
                <w:szCs w:val="20"/>
              </w:rPr>
              <w:t>самостоятельно</w:t>
            </w:r>
          </w:p>
        </w:tc>
        <w:tc>
          <w:tcPr>
            <w:tcW w:w="64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или</w:t>
            </w:r>
          </w:p>
        </w:tc>
        <w:tc>
          <w:tcPr>
            <w:tcW w:w="52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rPr>
              <w:t>при</w:t>
            </w:r>
          </w:p>
        </w:tc>
        <w:tc>
          <w:tcPr>
            <w:tcW w:w="68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Умеет</w:t>
            </w:r>
          </w:p>
        </w:tc>
        <w:tc>
          <w:tcPr>
            <w:tcW w:w="940" w:type="dxa"/>
            <w:gridSpan w:val="4"/>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адекватно</w:t>
            </w:r>
          </w:p>
        </w:tc>
        <w:tc>
          <w:tcPr>
            <w:tcW w:w="1380" w:type="dxa"/>
            <w:gridSpan w:val="4"/>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использовать</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речевые</w:t>
            </w:r>
          </w:p>
        </w:tc>
        <w:tc>
          <w:tcPr>
            <w:tcW w:w="880" w:type="dxa"/>
            <w:gridSpan w:val="3"/>
            <w:shd w:val="clear" w:color="auto" w:fill="D2EAF1"/>
            <w:vAlign w:val="bottom"/>
          </w:tcPr>
          <w:p w:rsidR="00CB3FCD" w:rsidRDefault="00CB3FCD" w:rsidP="00770AFE">
            <w:pPr>
              <w:spacing w:line="226" w:lineRule="exact"/>
              <w:ind w:right="35"/>
              <w:jc w:val="right"/>
              <w:rPr>
                <w:sz w:val="20"/>
                <w:szCs w:val="20"/>
              </w:rPr>
            </w:pPr>
            <w:r>
              <w:rPr>
                <w:rFonts w:eastAsia="Times New Roman"/>
                <w:w w:val="97"/>
                <w:sz w:val="20"/>
                <w:szCs w:val="20"/>
                <w:shd w:val="clear" w:color="auto" w:fill="D2EAF1"/>
              </w:rPr>
              <w:t>средства</w:t>
            </w:r>
          </w:p>
        </w:tc>
        <w:tc>
          <w:tcPr>
            <w:tcW w:w="150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для   решения</w:t>
            </w:r>
          </w:p>
        </w:tc>
        <w:tc>
          <w:tcPr>
            <w:tcW w:w="124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соответствии</w:t>
            </w:r>
          </w:p>
        </w:tc>
        <w:tc>
          <w:tcPr>
            <w:tcW w:w="380" w:type="dxa"/>
            <w:shd w:val="clear" w:color="auto" w:fill="D2EAF1"/>
            <w:vAlign w:val="bottom"/>
          </w:tcPr>
          <w:p w:rsidR="00CB3FCD" w:rsidRDefault="00CB3FCD" w:rsidP="00770AFE">
            <w:pPr>
              <w:spacing w:line="226" w:lineRule="exact"/>
              <w:ind w:left="140"/>
              <w:rPr>
                <w:sz w:val="20"/>
                <w:szCs w:val="20"/>
              </w:rPr>
            </w:pPr>
            <w:r>
              <w:rPr>
                <w:rFonts w:eastAsia="Times New Roman"/>
                <w:sz w:val="20"/>
                <w:szCs w:val="20"/>
                <w:shd w:val="clear" w:color="auto" w:fill="D2EAF1"/>
              </w:rPr>
              <w:t>с</w:t>
            </w:r>
          </w:p>
        </w:tc>
        <w:tc>
          <w:tcPr>
            <w:tcW w:w="1880" w:type="dxa"/>
            <w:gridSpan w:val="4"/>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коммуникативными</w:t>
            </w:r>
          </w:p>
        </w:tc>
        <w:tc>
          <w:tcPr>
            <w:tcW w:w="168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незначительной</w:t>
            </w:r>
          </w:p>
        </w:tc>
        <w:tc>
          <w:tcPr>
            <w:tcW w:w="820" w:type="dxa"/>
            <w:gridSpan w:val="2"/>
            <w:shd w:val="clear" w:color="auto" w:fill="D2EAF1"/>
            <w:vAlign w:val="bottom"/>
          </w:tcPr>
          <w:p w:rsidR="00CB3FCD" w:rsidRDefault="00CB3FCD" w:rsidP="00770AFE">
            <w:pPr>
              <w:spacing w:line="226" w:lineRule="exact"/>
              <w:ind w:left="120"/>
              <w:rPr>
                <w:sz w:val="20"/>
                <w:szCs w:val="20"/>
              </w:rPr>
            </w:pPr>
            <w:r>
              <w:rPr>
                <w:rFonts w:eastAsia="Times New Roman"/>
                <w:w w:val="97"/>
                <w:sz w:val="20"/>
                <w:szCs w:val="20"/>
              </w:rPr>
              <w:t>помощи</w:t>
            </w:r>
          </w:p>
        </w:tc>
        <w:tc>
          <w:tcPr>
            <w:tcW w:w="1160" w:type="dxa"/>
            <w:gridSpan w:val="2"/>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учителя</w:t>
            </w:r>
          </w:p>
        </w:tc>
        <w:tc>
          <w:tcPr>
            <w:tcW w:w="88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речевые</w:t>
            </w:r>
          </w:p>
        </w:tc>
        <w:tc>
          <w:tcPr>
            <w:tcW w:w="740" w:type="dxa"/>
            <w:gridSpan w:val="3"/>
            <w:shd w:val="clear" w:color="auto" w:fill="D2EAF1"/>
            <w:vAlign w:val="bottom"/>
          </w:tcPr>
          <w:p w:rsidR="00CB3FCD" w:rsidRDefault="00CB3FCD" w:rsidP="00770AFE">
            <w:pPr>
              <w:spacing w:line="226" w:lineRule="exact"/>
              <w:jc w:val="right"/>
              <w:rPr>
                <w:sz w:val="20"/>
                <w:szCs w:val="20"/>
              </w:rPr>
            </w:pPr>
            <w:r>
              <w:rPr>
                <w:rFonts w:eastAsia="Times New Roman"/>
                <w:w w:val="97"/>
                <w:sz w:val="20"/>
                <w:szCs w:val="20"/>
                <w:shd w:val="clear" w:color="auto" w:fill="D2EAF1"/>
              </w:rPr>
              <w:t>средства</w:t>
            </w:r>
          </w:p>
        </w:tc>
        <w:tc>
          <w:tcPr>
            <w:tcW w:w="420" w:type="dxa"/>
            <w:shd w:val="clear" w:color="auto" w:fill="D2EAF1"/>
            <w:vAlign w:val="bottom"/>
          </w:tcPr>
          <w:p w:rsidR="00CB3FCD" w:rsidRDefault="00CB3FCD" w:rsidP="00770AFE">
            <w:pPr>
              <w:spacing w:line="226" w:lineRule="exact"/>
              <w:ind w:left="120"/>
              <w:rPr>
                <w:sz w:val="20"/>
                <w:szCs w:val="20"/>
              </w:rPr>
            </w:pPr>
            <w:r>
              <w:rPr>
                <w:rFonts w:eastAsia="Times New Roman"/>
                <w:w w:val="95"/>
                <w:sz w:val="20"/>
                <w:szCs w:val="20"/>
                <w:shd w:val="clear" w:color="auto" w:fill="D2EAF1"/>
              </w:rPr>
              <w:t>для</w:t>
            </w:r>
          </w:p>
        </w:tc>
        <w:tc>
          <w:tcPr>
            <w:tcW w:w="96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решения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различных  коммуникативных  задач</w:t>
            </w:r>
          </w:p>
        </w:tc>
        <w:tc>
          <w:tcPr>
            <w:tcW w:w="1240" w:type="dxa"/>
            <w:gridSpan w:val="2"/>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ситуациями</w:t>
            </w:r>
          </w:p>
        </w:tc>
        <w:tc>
          <w:tcPr>
            <w:tcW w:w="1240" w:type="dxa"/>
            <w:gridSpan w:val="3"/>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использовать</w:t>
            </w: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речевые</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rPr>
              <w:t>адекватно</w:t>
            </w:r>
          </w:p>
        </w:tc>
        <w:tc>
          <w:tcPr>
            <w:tcW w:w="1440" w:type="dxa"/>
            <w:gridSpan w:val="3"/>
            <w:shd w:val="clear" w:color="auto" w:fill="D2EAF1"/>
            <w:vAlign w:val="bottom"/>
          </w:tcPr>
          <w:p w:rsidR="00CB3FCD" w:rsidRDefault="00CB3FCD" w:rsidP="00770AFE">
            <w:pPr>
              <w:jc w:val="right"/>
              <w:rPr>
                <w:sz w:val="20"/>
                <w:szCs w:val="20"/>
              </w:rPr>
            </w:pPr>
            <w:r>
              <w:rPr>
                <w:rFonts w:eastAsia="Times New Roman"/>
                <w:sz w:val="20"/>
                <w:szCs w:val="20"/>
              </w:rPr>
              <w:t>использовать</w:t>
            </w:r>
          </w:p>
        </w:tc>
        <w:tc>
          <w:tcPr>
            <w:tcW w:w="11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речевые</w:t>
            </w:r>
          </w:p>
        </w:tc>
        <w:tc>
          <w:tcPr>
            <w:tcW w:w="1140" w:type="dxa"/>
            <w:gridSpan w:val="3"/>
            <w:shd w:val="clear" w:color="auto" w:fill="D2EAF1"/>
            <w:vAlign w:val="bottom"/>
          </w:tcPr>
          <w:p w:rsidR="00CB3FCD" w:rsidRDefault="00CB3FCD" w:rsidP="00770AFE">
            <w:pPr>
              <w:ind w:left="80"/>
              <w:rPr>
                <w:sz w:val="20"/>
                <w:szCs w:val="20"/>
              </w:rPr>
            </w:pPr>
            <w:r>
              <w:rPr>
                <w:rFonts w:eastAsia="Times New Roman"/>
                <w:sz w:val="20"/>
                <w:szCs w:val="20"/>
              </w:rPr>
              <w:t>различных</w:t>
            </w:r>
          </w:p>
        </w:tc>
        <w:tc>
          <w:tcPr>
            <w:tcW w:w="186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коммуникативных</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8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(монологическая</w:t>
            </w:r>
          </w:p>
        </w:tc>
        <w:tc>
          <w:tcPr>
            <w:tcW w:w="32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и</w:t>
            </w:r>
          </w:p>
        </w:tc>
        <w:tc>
          <w:tcPr>
            <w:tcW w:w="150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диалогическая</w:t>
            </w:r>
          </w:p>
        </w:tc>
        <w:tc>
          <w:tcPr>
            <w:tcW w:w="980" w:type="dxa"/>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средства</w:t>
            </w:r>
          </w:p>
        </w:tc>
        <w:tc>
          <w:tcPr>
            <w:tcW w:w="640" w:type="dxa"/>
            <w:gridSpan w:val="2"/>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при</w:t>
            </w:r>
          </w:p>
        </w:tc>
        <w:tc>
          <w:tcPr>
            <w:tcW w:w="18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монологической   и</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средства</w:t>
            </w:r>
          </w:p>
        </w:tc>
        <w:tc>
          <w:tcPr>
            <w:tcW w:w="1440" w:type="dxa"/>
            <w:gridSpan w:val="3"/>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для   решения</w:t>
            </w:r>
          </w:p>
        </w:tc>
        <w:tc>
          <w:tcPr>
            <w:tcW w:w="11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различных</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задач,  используя  в  том  числе</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3400" w:type="dxa"/>
            <w:gridSpan w:val="7"/>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речь  развита  на  низком  уровне;</w:t>
            </w:r>
          </w:p>
        </w:tc>
        <w:tc>
          <w:tcPr>
            <w:tcW w:w="3500" w:type="dxa"/>
            <w:gridSpan w:val="7"/>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диалогической  форме  коммуникации</w:t>
            </w:r>
          </w:p>
        </w:tc>
        <w:tc>
          <w:tcPr>
            <w:tcW w:w="1680" w:type="dxa"/>
            <w:gridSpan w:val="3"/>
            <w:shd w:val="clear" w:color="auto" w:fill="D2EAF1"/>
            <w:vAlign w:val="bottom"/>
          </w:tcPr>
          <w:p w:rsidR="00CB3FCD" w:rsidRDefault="00CB3FCD" w:rsidP="00770AFE">
            <w:pPr>
              <w:spacing w:line="228" w:lineRule="exact"/>
              <w:ind w:left="100"/>
              <w:rPr>
                <w:sz w:val="20"/>
                <w:szCs w:val="20"/>
              </w:rPr>
            </w:pPr>
            <w:r>
              <w:rPr>
                <w:rFonts w:eastAsia="Times New Roman"/>
                <w:w w:val="98"/>
                <w:sz w:val="20"/>
                <w:szCs w:val="20"/>
              </w:rPr>
              <w:t>коммуникативных</w:t>
            </w: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1160" w:type="dxa"/>
            <w:gridSpan w:val="2"/>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rPr>
              <w:t>задач</w:t>
            </w:r>
          </w:p>
        </w:tc>
        <w:tc>
          <w:tcPr>
            <w:tcW w:w="880" w:type="dxa"/>
            <w:gridSpan w:val="2"/>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средства</w:t>
            </w:r>
          </w:p>
        </w:tc>
        <w:tc>
          <w:tcPr>
            <w:tcW w:w="260" w:type="dxa"/>
            <w:shd w:val="clear" w:color="auto" w:fill="D2EAF1"/>
            <w:vAlign w:val="bottom"/>
          </w:tcPr>
          <w:p w:rsidR="00CB3FCD" w:rsidRDefault="00CB3FCD" w:rsidP="00770AFE">
            <w:pPr>
              <w:spacing w:line="228" w:lineRule="exact"/>
              <w:jc w:val="center"/>
              <w:rPr>
                <w:sz w:val="20"/>
                <w:szCs w:val="20"/>
              </w:rPr>
            </w:pPr>
            <w:r>
              <w:rPr>
                <w:rFonts w:eastAsia="Times New Roman"/>
                <w:w w:val="92"/>
                <w:sz w:val="20"/>
                <w:szCs w:val="20"/>
                <w:shd w:val="clear" w:color="auto" w:fill="D2EAF1"/>
              </w:rPr>
              <w:t>и</w:t>
            </w:r>
          </w:p>
        </w:tc>
        <w:tc>
          <w:tcPr>
            <w:tcW w:w="1240" w:type="dxa"/>
            <w:gridSpan w:val="4"/>
            <w:shd w:val="clear" w:color="auto" w:fill="D2EAF1"/>
            <w:vAlign w:val="bottom"/>
          </w:tcPr>
          <w:p w:rsidR="00CB3FCD" w:rsidRDefault="00CB3FCD" w:rsidP="00770AFE">
            <w:pPr>
              <w:spacing w:line="228" w:lineRule="exact"/>
              <w:ind w:left="60"/>
              <w:rPr>
                <w:sz w:val="20"/>
                <w:szCs w:val="20"/>
              </w:rPr>
            </w:pPr>
            <w:r>
              <w:rPr>
                <w:rFonts w:eastAsia="Times New Roman"/>
                <w:sz w:val="20"/>
                <w:szCs w:val="20"/>
                <w:shd w:val="clear" w:color="auto" w:fill="D2EAF1"/>
              </w:rPr>
              <w:t>инструменты</w:t>
            </w:r>
          </w:p>
        </w:tc>
        <w:tc>
          <w:tcPr>
            <w:tcW w:w="62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ИКТ</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пассивность,  нежелание  вступать  в</w:t>
            </w:r>
          </w:p>
        </w:tc>
        <w:tc>
          <w:tcPr>
            <w:tcW w:w="1620" w:type="dxa"/>
            <w:gridSpan w:val="3"/>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(слабо   владеет</w:t>
            </w:r>
          </w:p>
        </w:tc>
        <w:tc>
          <w:tcPr>
            <w:tcW w:w="18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терминологическим</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(монологическая и диалогическая речь</w:t>
            </w:r>
          </w:p>
        </w:tc>
        <w:tc>
          <w:tcPr>
            <w:tcW w:w="880" w:type="dxa"/>
            <w:gridSpan w:val="2"/>
            <w:shd w:val="clear" w:color="auto" w:fill="D2EAF1"/>
            <w:vAlign w:val="bottom"/>
          </w:tcPr>
          <w:p w:rsidR="00CB3FCD" w:rsidRDefault="00CB3FCD" w:rsidP="00770AFE">
            <w:pPr>
              <w:ind w:left="80"/>
              <w:rPr>
                <w:sz w:val="20"/>
                <w:szCs w:val="20"/>
              </w:rPr>
            </w:pPr>
            <w:r>
              <w:rPr>
                <w:rFonts w:eastAsia="Times New Roman"/>
                <w:w w:val="96"/>
                <w:sz w:val="20"/>
                <w:szCs w:val="20"/>
                <w:shd w:val="clear" w:color="auto" w:fill="D2EAF1"/>
              </w:rPr>
              <w:t>(развитая</w:t>
            </w:r>
          </w:p>
        </w:tc>
        <w:tc>
          <w:tcPr>
            <w:tcW w:w="260" w:type="dxa"/>
            <w:shd w:val="clear" w:color="auto" w:fill="D2EAF1"/>
            <w:vAlign w:val="bottom"/>
          </w:tcPr>
          <w:p w:rsidR="00CB3FCD" w:rsidRDefault="00CB3FCD" w:rsidP="00770AFE">
            <w:pPr>
              <w:rPr>
                <w:sz w:val="20"/>
                <w:szCs w:val="20"/>
              </w:rPr>
            </w:pPr>
          </w:p>
        </w:tc>
        <w:tc>
          <w:tcPr>
            <w:tcW w:w="1540" w:type="dxa"/>
            <w:gridSpan w:val="5"/>
            <w:shd w:val="clear" w:color="auto" w:fill="D2EAF1"/>
            <w:vAlign w:val="bottom"/>
          </w:tcPr>
          <w:p w:rsidR="00CB3FCD" w:rsidRDefault="00CB3FCD" w:rsidP="00770AFE">
            <w:pPr>
              <w:rPr>
                <w:sz w:val="20"/>
                <w:szCs w:val="20"/>
              </w:rPr>
            </w:pPr>
            <w:r>
              <w:rPr>
                <w:rFonts w:eastAsia="Times New Roman"/>
                <w:sz w:val="20"/>
                <w:szCs w:val="20"/>
                <w:shd w:val="clear" w:color="auto" w:fill="D2EAF1"/>
              </w:rPr>
              <w:t>монологическая</w:t>
            </w: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процесс коммуникации; при ответах</w:t>
            </w: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«языком предмета», речь не связная,</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развита на хорошем уровне, допускает</w:t>
            </w:r>
          </w:p>
        </w:tc>
        <w:tc>
          <w:tcPr>
            <w:tcW w:w="1380" w:type="dxa"/>
            <w:gridSpan w:val="4"/>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диалогическая</w:t>
            </w:r>
          </w:p>
        </w:tc>
        <w:tc>
          <w:tcPr>
            <w:tcW w:w="660" w:type="dxa"/>
            <w:gridSpan w:val="2"/>
            <w:shd w:val="clear" w:color="auto" w:fill="D2EAF1"/>
            <w:vAlign w:val="bottom"/>
          </w:tcPr>
          <w:p w:rsidR="00CB3FCD" w:rsidRDefault="00CB3FCD" w:rsidP="00770AFE">
            <w:pPr>
              <w:jc w:val="center"/>
              <w:rPr>
                <w:sz w:val="20"/>
                <w:szCs w:val="20"/>
              </w:rPr>
            </w:pPr>
            <w:r>
              <w:rPr>
                <w:rFonts w:eastAsia="Times New Roman"/>
                <w:sz w:val="20"/>
                <w:szCs w:val="20"/>
                <w:shd w:val="clear" w:color="auto" w:fill="D2EAF1"/>
              </w:rPr>
              <w:t>речь,</w:t>
            </w:r>
          </w:p>
        </w:tc>
        <w:tc>
          <w:tcPr>
            <w:tcW w:w="96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грамотно</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760" w:type="dxa"/>
            <w:gridSpan w:val="6"/>
            <w:shd w:val="clear" w:color="auto" w:fill="D2EAF1"/>
            <w:vAlign w:val="bottom"/>
          </w:tcPr>
          <w:p w:rsidR="00CB3FCD" w:rsidRDefault="00CB3FCD" w:rsidP="00770AFE">
            <w:pPr>
              <w:ind w:left="100"/>
              <w:rPr>
                <w:sz w:val="20"/>
                <w:szCs w:val="20"/>
              </w:rPr>
            </w:pPr>
            <w:r>
              <w:rPr>
                <w:rFonts w:eastAsia="Times New Roman"/>
                <w:sz w:val="20"/>
                <w:szCs w:val="20"/>
              </w:rPr>
              <w:t>использует «бытовой язык»)</w:t>
            </w: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рассказывая, допускает существенные</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ошибки   при   использовании   «языка</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пользуется  «языком  предмета»,</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отступления   от   темы;   допускает</w:t>
            </w:r>
          </w:p>
        </w:tc>
        <w:tc>
          <w:tcPr>
            <w:tcW w:w="1060" w:type="dxa"/>
            <w:gridSpan w:val="2"/>
            <w:shd w:val="clear" w:color="auto" w:fill="D2EAF1"/>
            <w:vAlign w:val="bottom"/>
          </w:tcPr>
          <w:p w:rsidR="00CB3FCD" w:rsidRDefault="00CB3FCD" w:rsidP="00770AFE">
            <w:pPr>
              <w:ind w:left="100"/>
              <w:rPr>
                <w:sz w:val="20"/>
                <w:szCs w:val="20"/>
              </w:rPr>
            </w:pPr>
            <w:r>
              <w:rPr>
                <w:rFonts w:eastAsia="Times New Roman"/>
                <w:w w:val="99"/>
                <w:sz w:val="20"/>
                <w:szCs w:val="20"/>
              </w:rPr>
              <w:t>предмета»;</w:t>
            </w:r>
          </w:p>
        </w:tc>
        <w:tc>
          <w:tcPr>
            <w:tcW w:w="1440" w:type="dxa"/>
            <w:gridSpan w:val="3"/>
            <w:shd w:val="clear" w:color="auto" w:fill="D2EAF1"/>
            <w:vAlign w:val="bottom"/>
          </w:tcPr>
          <w:p w:rsidR="00CB3FCD" w:rsidRDefault="00CB3FCD" w:rsidP="00770AFE">
            <w:pPr>
              <w:ind w:left="300"/>
              <w:rPr>
                <w:sz w:val="20"/>
                <w:szCs w:val="20"/>
              </w:rPr>
            </w:pPr>
            <w:r>
              <w:rPr>
                <w:rFonts w:eastAsia="Times New Roman"/>
                <w:sz w:val="20"/>
                <w:szCs w:val="20"/>
              </w:rPr>
              <w:t>ситуативно</w:t>
            </w:r>
          </w:p>
        </w:tc>
        <w:tc>
          <w:tcPr>
            <w:tcW w:w="11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проявляет</w:t>
            </w:r>
          </w:p>
        </w:tc>
        <w:tc>
          <w:tcPr>
            <w:tcW w:w="680" w:type="dxa"/>
            <w:shd w:val="clear" w:color="auto" w:fill="D2EAF1"/>
            <w:vAlign w:val="bottom"/>
          </w:tcPr>
          <w:p w:rsidR="00CB3FCD" w:rsidRDefault="00CB3FCD" w:rsidP="00770AFE">
            <w:pPr>
              <w:ind w:left="80"/>
              <w:rPr>
                <w:sz w:val="20"/>
                <w:szCs w:val="20"/>
              </w:rPr>
            </w:pPr>
            <w:r>
              <w:rPr>
                <w:rFonts w:eastAsia="Times New Roman"/>
                <w:sz w:val="20"/>
                <w:szCs w:val="20"/>
              </w:rPr>
              <w:t>речь</w:t>
            </w:r>
          </w:p>
        </w:tc>
        <w:tc>
          <w:tcPr>
            <w:tcW w:w="940" w:type="dxa"/>
            <w:gridSpan w:val="4"/>
            <w:shd w:val="clear" w:color="auto" w:fill="D2EAF1"/>
            <w:vAlign w:val="bottom"/>
          </w:tcPr>
          <w:p w:rsidR="00CB3FCD" w:rsidRDefault="00CB3FCD" w:rsidP="00770AFE">
            <w:pPr>
              <w:jc w:val="right"/>
              <w:rPr>
                <w:sz w:val="20"/>
                <w:szCs w:val="20"/>
              </w:rPr>
            </w:pPr>
            <w:r>
              <w:rPr>
                <w:rFonts w:eastAsia="Times New Roman"/>
                <w:sz w:val="20"/>
                <w:szCs w:val="20"/>
              </w:rPr>
              <w:t>связная;</w:t>
            </w:r>
          </w:p>
        </w:tc>
        <w:tc>
          <w:tcPr>
            <w:tcW w:w="13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постоянная</w:t>
            </w: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грубые  речевые  ошибки;  не  всегда</w:t>
            </w:r>
          </w:p>
        </w:tc>
        <w:tc>
          <w:tcPr>
            <w:tcW w:w="1060" w:type="dxa"/>
            <w:gridSpan w:val="2"/>
            <w:shd w:val="clear" w:color="auto" w:fill="D2EAF1"/>
            <w:vAlign w:val="bottom"/>
          </w:tcPr>
          <w:p w:rsidR="00CB3FCD" w:rsidRDefault="00CB3FCD" w:rsidP="00770AFE">
            <w:pPr>
              <w:ind w:left="100"/>
              <w:rPr>
                <w:sz w:val="20"/>
                <w:szCs w:val="20"/>
              </w:rPr>
            </w:pPr>
            <w:r>
              <w:rPr>
                <w:rFonts w:eastAsia="Times New Roman"/>
                <w:w w:val="98"/>
                <w:sz w:val="20"/>
                <w:szCs w:val="20"/>
              </w:rPr>
              <w:t>активность</w:t>
            </w:r>
          </w:p>
        </w:tc>
        <w:tc>
          <w:tcPr>
            <w:tcW w:w="960" w:type="dxa"/>
            <w:gridSpan w:val="2"/>
            <w:shd w:val="clear" w:color="auto" w:fill="D2EAF1"/>
            <w:vAlign w:val="bottom"/>
          </w:tcPr>
          <w:p w:rsidR="00CB3FCD" w:rsidRDefault="00CB3FCD" w:rsidP="00770AFE">
            <w:pPr>
              <w:ind w:left="300"/>
              <w:rPr>
                <w:sz w:val="20"/>
                <w:szCs w:val="20"/>
              </w:rPr>
            </w:pPr>
            <w:r>
              <w:rPr>
                <w:rFonts w:eastAsia="Times New Roman"/>
                <w:w w:val="96"/>
                <w:sz w:val="20"/>
                <w:szCs w:val="20"/>
              </w:rPr>
              <w:t>участия</w:t>
            </w:r>
          </w:p>
        </w:tc>
        <w:tc>
          <w:tcPr>
            <w:tcW w:w="480" w:type="dxa"/>
            <w:shd w:val="clear" w:color="auto" w:fill="D2EAF1"/>
            <w:vAlign w:val="bottom"/>
          </w:tcPr>
          <w:p w:rsidR="00CB3FCD" w:rsidRDefault="00CB3FCD" w:rsidP="00770AFE">
            <w:pPr>
              <w:jc w:val="right"/>
              <w:rPr>
                <w:sz w:val="20"/>
                <w:szCs w:val="20"/>
              </w:rPr>
            </w:pPr>
            <w:r>
              <w:rPr>
                <w:rFonts w:eastAsia="Times New Roman"/>
                <w:sz w:val="20"/>
                <w:szCs w:val="20"/>
              </w:rPr>
              <w:t>в</w:t>
            </w:r>
          </w:p>
        </w:tc>
        <w:tc>
          <w:tcPr>
            <w:tcW w:w="11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процессе</w:t>
            </w:r>
          </w:p>
        </w:tc>
        <w:tc>
          <w:tcPr>
            <w:tcW w:w="1140" w:type="dxa"/>
            <w:gridSpan w:val="3"/>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активность,</w:t>
            </w:r>
          </w:p>
        </w:tc>
        <w:tc>
          <w:tcPr>
            <w:tcW w:w="1540" w:type="dxa"/>
            <w:gridSpan w:val="5"/>
            <w:shd w:val="clear" w:color="auto" w:fill="D2EAF1"/>
            <w:vAlign w:val="bottom"/>
          </w:tcPr>
          <w:p w:rsidR="00CB3FCD" w:rsidRDefault="00CB3FCD" w:rsidP="00770AFE">
            <w:pPr>
              <w:ind w:left="40"/>
              <w:rPr>
                <w:sz w:val="20"/>
                <w:szCs w:val="20"/>
              </w:rPr>
            </w:pPr>
            <w:r>
              <w:rPr>
                <w:rFonts w:eastAsia="Times New Roman"/>
                <w:w w:val="99"/>
                <w:sz w:val="20"/>
                <w:szCs w:val="20"/>
                <w:shd w:val="clear" w:color="auto" w:fill="D2EAF1"/>
              </w:rPr>
              <w:t>самоопределение</w:t>
            </w: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в</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rPr>
                <w:sz w:val="19"/>
                <w:szCs w:val="19"/>
              </w:rPr>
            </w:pPr>
          </w:p>
        </w:tc>
        <w:tc>
          <w:tcPr>
            <w:tcW w:w="640" w:type="dxa"/>
            <w:tcBorders>
              <w:right w:val="single" w:sz="8" w:space="0" w:color="78C0D4"/>
            </w:tcBorders>
            <w:shd w:val="clear" w:color="auto" w:fill="D2EAF1"/>
            <w:vAlign w:val="bottom"/>
          </w:tcPr>
          <w:p w:rsidR="00CB3FCD" w:rsidRDefault="00CB3FCD" w:rsidP="00770AFE">
            <w:pPr>
              <w:rPr>
                <w:sz w:val="19"/>
                <w:szCs w:val="19"/>
              </w:rPr>
            </w:pPr>
          </w:p>
        </w:tc>
        <w:tc>
          <w:tcPr>
            <w:tcW w:w="3500" w:type="dxa"/>
            <w:gridSpan w:val="7"/>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обосновывает свои высказывания; не</w:t>
            </w:r>
          </w:p>
        </w:tc>
        <w:tc>
          <w:tcPr>
            <w:tcW w:w="1680" w:type="dxa"/>
            <w:gridSpan w:val="3"/>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коммуникации,</w:t>
            </w:r>
          </w:p>
        </w:tc>
        <w:tc>
          <w:tcPr>
            <w:tcW w:w="820" w:type="dxa"/>
            <w:gridSpan w:val="2"/>
            <w:shd w:val="clear" w:color="auto" w:fill="D2EAF1"/>
            <w:vAlign w:val="bottom"/>
          </w:tcPr>
          <w:p w:rsidR="00CB3FCD" w:rsidRDefault="00CB3FCD" w:rsidP="00770AFE">
            <w:pPr>
              <w:spacing w:line="228" w:lineRule="exact"/>
              <w:ind w:right="340"/>
              <w:jc w:val="right"/>
              <w:rPr>
                <w:sz w:val="20"/>
                <w:szCs w:val="20"/>
              </w:rPr>
            </w:pPr>
            <w:r>
              <w:rPr>
                <w:rFonts w:eastAsia="Times New Roman"/>
                <w:sz w:val="20"/>
                <w:szCs w:val="20"/>
              </w:rPr>
              <w:t>не</w:t>
            </w:r>
          </w:p>
        </w:tc>
        <w:tc>
          <w:tcPr>
            <w:tcW w:w="1160" w:type="dxa"/>
            <w:gridSpan w:val="2"/>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w w:val="98"/>
                <w:sz w:val="20"/>
                <w:szCs w:val="20"/>
              </w:rPr>
              <w:t>испытывает</w:t>
            </w:r>
          </w:p>
        </w:tc>
        <w:tc>
          <w:tcPr>
            <w:tcW w:w="1620" w:type="dxa"/>
            <w:gridSpan w:val="5"/>
            <w:shd w:val="clear" w:color="auto" w:fill="D2EAF1"/>
            <w:vAlign w:val="bottom"/>
          </w:tcPr>
          <w:p w:rsidR="00CB3FCD" w:rsidRDefault="00CB3FCD" w:rsidP="00770AFE">
            <w:pPr>
              <w:spacing w:line="228" w:lineRule="exact"/>
              <w:ind w:left="80"/>
              <w:rPr>
                <w:sz w:val="20"/>
                <w:szCs w:val="20"/>
              </w:rPr>
            </w:pPr>
            <w:r>
              <w:rPr>
                <w:rFonts w:eastAsia="Times New Roman"/>
                <w:w w:val="97"/>
                <w:sz w:val="20"/>
                <w:szCs w:val="20"/>
              </w:rPr>
              <w:t>коммуникативной</w:t>
            </w:r>
          </w:p>
        </w:tc>
        <w:tc>
          <w:tcPr>
            <w:tcW w:w="420" w:type="dxa"/>
            <w:shd w:val="clear" w:color="auto" w:fill="D2EAF1"/>
            <w:vAlign w:val="bottom"/>
          </w:tcPr>
          <w:p w:rsidR="00CB3FCD" w:rsidRDefault="00CB3FCD" w:rsidP="00770AFE">
            <w:pPr>
              <w:rPr>
                <w:sz w:val="19"/>
                <w:szCs w:val="19"/>
              </w:rPr>
            </w:pPr>
          </w:p>
        </w:tc>
        <w:tc>
          <w:tcPr>
            <w:tcW w:w="960" w:type="dxa"/>
            <w:gridSpan w:val="3"/>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w w:val="97"/>
                <w:sz w:val="20"/>
                <w:szCs w:val="20"/>
              </w:rPr>
              <w:t>ситуации,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2480" w:type="dxa"/>
            <w:gridSpan w:val="5"/>
            <w:shd w:val="clear" w:color="auto" w:fill="D2EAF1"/>
            <w:vAlign w:val="bottom"/>
          </w:tcPr>
          <w:p w:rsidR="00CB3FCD" w:rsidRDefault="00CB3FCD" w:rsidP="00770AFE">
            <w:pPr>
              <w:ind w:left="80"/>
              <w:rPr>
                <w:sz w:val="20"/>
                <w:szCs w:val="20"/>
              </w:rPr>
            </w:pPr>
            <w:r>
              <w:rPr>
                <w:rFonts w:eastAsia="Times New Roman"/>
                <w:sz w:val="20"/>
                <w:szCs w:val="20"/>
              </w:rPr>
              <w:t>до конца раскрывает тему)</w:t>
            </w: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трудности  в  установлении  контакта;</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умение установить контакт; при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высказывания   не   всегда   логичны,</w:t>
            </w:r>
          </w:p>
        </w:tc>
        <w:tc>
          <w:tcPr>
            <w:tcW w:w="1140" w:type="dxa"/>
            <w:gridSpan w:val="3"/>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изложении</w:t>
            </w:r>
          </w:p>
        </w:tc>
        <w:tc>
          <w:tcPr>
            <w:tcW w:w="186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мыслей  полностью</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содержательны,  конкретны)  в  целом</w:t>
            </w:r>
          </w:p>
        </w:tc>
        <w:tc>
          <w:tcPr>
            <w:tcW w:w="1620" w:type="dxa"/>
            <w:gridSpan w:val="5"/>
            <w:shd w:val="clear" w:color="auto" w:fill="D2EAF1"/>
            <w:vAlign w:val="bottom"/>
          </w:tcPr>
          <w:p w:rsidR="00CB3FCD" w:rsidRDefault="00CB3FCD" w:rsidP="00770AFE">
            <w:pPr>
              <w:ind w:left="80"/>
              <w:rPr>
                <w:sz w:val="20"/>
                <w:szCs w:val="20"/>
              </w:rPr>
            </w:pPr>
            <w:r>
              <w:rPr>
                <w:rFonts w:eastAsia="Times New Roman"/>
                <w:sz w:val="20"/>
                <w:szCs w:val="20"/>
              </w:rPr>
              <w:t>придерживается</w:t>
            </w:r>
          </w:p>
        </w:tc>
        <w:tc>
          <w:tcPr>
            <w:tcW w:w="760" w:type="dxa"/>
            <w:gridSpan w:val="2"/>
            <w:shd w:val="clear" w:color="auto" w:fill="D2EAF1"/>
            <w:vAlign w:val="bottom"/>
          </w:tcPr>
          <w:p w:rsidR="00CB3FCD" w:rsidRDefault="00CB3FCD" w:rsidP="00770AFE">
            <w:pPr>
              <w:ind w:left="220"/>
              <w:rPr>
                <w:sz w:val="20"/>
                <w:szCs w:val="20"/>
              </w:rPr>
            </w:pPr>
            <w:r>
              <w:rPr>
                <w:rFonts w:eastAsia="Times New Roman"/>
                <w:sz w:val="20"/>
                <w:szCs w:val="20"/>
              </w:rPr>
              <w:t>темы,</w:t>
            </w:r>
          </w:p>
        </w:tc>
        <w:tc>
          <w:tcPr>
            <w:tcW w:w="30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1"/>
                <w:sz w:val="20"/>
                <w:szCs w:val="20"/>
              </w:rPr>
              <w:t>не</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демонстрирует способность логично и</w:t>
            </w:r>
          </w:p>
        </w:tc>
        <w:tc>
          <w:tcPr>
            <w:tcW w:w="880" w:type="dxa"/>
            <w:gridSpan w:val="2"/>
            <w:shd w:val="clear" w:color="auto" w:fill="D2EAF1"/>
            <w:vAlign w:val="bottom"/>
          </w:tcPr>
          <w:p w:rsidR="00CB3FCD" w:rsidRDefault="00CB3FCD" w:rsidP="00770AFE">
            <w:pPr>
              <w:ind w:left="80"/>
              <w:rPr>
                <w:sz w:val="20"/>
                <w:szCs w:val="20"/>
              </w:rPr>
            </w:pPr>
            <w:r>
              <w:rPr>
                <w:rFonts w:eastAsia="Times New Roman"/>
                <w:sz w:val="20"/>
                <w:szCs w:val="20"/>
              </w:rPr>
              <w:t>допуская</w:t>
            </w:r>
          </w:p>
        </w:tc>
        <w:tc>
          <w:tcPr>
            <w:tcW w:w="260" w:type="dxa"/>
            <w:shd w:val="clear" w:color="auto" w:fill="D2EAF1"/>
            <w:vAlign w:val="bottom"/>
          </w:tcPr>
          <w:p w:rsidR="00CB3FCD" w:rsidRDefault="00CB3FCD" w:rsidP="00770AFE">
            <w:pPr>
              <w:rPr>
                <w:sz w:val="20"/>
                <w:szCs w:val="20"/>
              </w:rPr>
            </w:pPr>
          </w:p>
        </w:tc>
        <w:tc>
          <w:tcPr>
            <w:tcW w:w="900" w:type="dxa"/>
            <w:gridSpan w:val="3"/>
            <w:shd w:val="clear" w:color="auto" w:fill="D2EAF1"/>
            <w:vAlign w:val="bottom"/>
          </w:tcPr>
          <w:p w:rsidR="00CB3FCD" w:rsidRDefault="00CB3FCD" w:rsidP="00770AFE">
            <w:pPr>
              <w:ind w:left="60"/>
              <w:rPr>
                <w:sz w:val="20"/>
                <w:szCs w:val="20"/>
              </w:rPr>
            </w:pPr>
            <w:r>
              <w:rPr>
                <w:rFonts w:eastAsia="Times New Roman"/>
                <w:sz w:val="20"/>
                <w:szCs w:val="20"/>
              </w:rPr>
              <w:t>грубых</w:t>
            </w:r>
          </w:p>
        </w:tc>
        <w:tc>
          <w:tcPr>
            <w:tcW w:w="96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речевых</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2020" w:type="dxa"/>
            <w:gridSpan w:val="4"/>
            <w:shd w:val="clear" w:color="auto" w:fill="D2EAF1"/>
            <w:vAlign w:val="bottom"/>
          </w:tcPr>
          <w:p w:rsidR="00CB3FCD" w:rsidRDefault="00CB3FCD" w:rsidP="00770AFE">
            <w:pPr>
              <w:ind w:left="100"/>
              <w:rPr>
                <w:sz w:val="20"/>
                <w:szCs w:val="20"/>
              </w:rPr>
            </w:pPr>
            <w:r>
              <w:rPr>
                <w:rFonts w:eastAsia="Times New Roman"/>
                <w:sz w:val="20"/>
                <w:szCs w:val="20"/>
              </w:rPr>
              <w:t>связно вести беседу</w:t>
            </w:r>
          </w:p>
        </w:tc>
        <w:tc>
          <w:tcPr>
            <w:tcW w:w="48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520" w:type="dxa"/>
            <w:tcBorders>
              <w:right w:val="single" w:sz="8" w:space="0" w:color="78C0D4"/>
            </w:tcBorders>
            <w:shd w:val="clear" w:color="auto" w:fill="D2EAF1"/>
            <w:vAlign w:val="bottom"/>
          </w:tcPr>
          <w:p w:rsidR="00CB3FCD" w:rsidRDefault="00CB3FCD" w:rsidP="00770AFE">
            <w:pPr>
              <w:rPr>
                <w:sz w:val="20"/>
                <w:szCs w:val="20"/>
              </w:rPr>
            </w:pPr>
          </w:p>
        </w:tc>
        <w:tc>
          <w:tcPr>
            <w:tcW w:w="880" w:type="dxa"/>
            <w:gridSpan w:val="2"/>
            <w:shd w:val="clear" w:color="auto" w:fill="D2EAF1"/>
            <w:vAlign w:val="bottom"/>
          </w:tcPr>
          <w:p w:rsidR="00CB3FCD" w:rsidRDefault="00CB3FCD" w:rsidP="00770AFE">
            <w:pPr>
              <w:ind w:left="80"/>
              <w:rPr>
                <w:sz w:val="20"/>
                <w:szCs w:val="20"/>
              </w:rPr>
            </w:pPr>
            <w:r>
              <w:rPr>
                <w:rFonts w:eastAsia="Times New Roman"/>
                <w:sz w:val="20"/>
                <w:szCs w:val="20"/>
              </w:rPr>
              <w:t>ошибок)</w:t>
            </w:r>
          </w:p>
        </w:tc>
        <w:tc>
          <w:tcPr>
            <w:tcW w:w="26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1620" w:type="dxa"/>
            <w:gridSpan w:val="5"/>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демонстрирует</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rPr>
                <w:sz w:val="19"/>
                <w:szCs w:val="19"/>
              </w:rPr>
            </w:pPr>
          </w:p>
        </w:tc>
        <w:tc>
          <w:tcPr>
            <w:tcW w:w="640" w:type="dxa"/>
            <w:tcBorders>
              <w:right w:val="single" w:sz="8" w:space="0" w:color="78C0D4"/>
            </w:tcBorders>
            <w:shd w:val="clear" w:color="auto" w:fill="D2EAF1"/>
            <w:vAlign w:val="bottom"/>
          </w:tcPr>
          <w:p w:rsidR="00CB3FCD" w:rsidRDefault="00CB3FCD" w:rsidP="00770AFE">
            <w:pPr>
              <w:rPr>
                <w:sz w:val="19"/>
                <w:szCs w:val="19"/>
              </w:rPr>
            </w:pPr>
          </w:p>
        </w:tc>
        <w:tc>
          <w:tcPr>
            <w:tcW w:w="98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38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80" w:type="dxa"/>
            <w:shd w:val="clear" w:color="auto" w:fill="D2EAF1"/>
            <w:vAlign w:val="bottom"/>
          </w:tcPr>
          <w:p w:rsidR="00CB3FCD" w:rsidRDefault="00CB3FCD" w:rsidP="00770AFE">
            <w:pPr>
              <w:rPr>
                <w:sz w:val="19"/>
                <w:szCs w:val="19"/>
              </w:rPr>
            </w:pPr>
          </w:p>
        </w:tc>
        <w:tc>
          <w:tcPr>
            <w:tcW w:w="840" w:type="dxa"/>
            <w:tcBorders>
              <w:right w:val="single" w:sz="8" w:space="0" w:color="78C0D4"/>
            </w:tcBorders>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620" w:type="dxa"/>
            <w:shd w:val="clear" w:color="auto" w:fill="D2EAF1"/>
            <w:vAlign w:val="bottom"/>
          </w:tcPr>
          <w:p w:rsidR="00CB3FCD" w:rsidRDefault="00CB3FCD" w:rsidP="00770AFE">
            <w:pPr>
              <w:rPr>
                <w:sz w:val="19"/>
                <w:szCs w:val="19"/>
              </w:rPr>
            </w:pP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520" w:type="dxa"/>
            <w:tcBorders>
              <w:right w:val="single" w:sz="8" w:space="0" w:color="78C0D4"/>
            </w:tcBorders>
            <w:shd w:val="clear" w:color="auto" w:fill="D2EAF1"/>
            <w:vAlign w:val="bottom"/>
          </w:tcPr>
          <w:p w:rsidR="00CB3FCD" w:rsidRDefault="00CB3FCD" w:rsidP="00770AFE">
            <w:pPr>
              <w:rPr>
                <w:sz w:val="19"/>
                <w:szCs w:val="19"/>
              </w:rPr>
            </w:pPr>
          </w:p>
        </w:tc>
        <w:tc>
          <w:tcPr>
            <w:tcW w:w="1140" w:type="dxa"/>
            <w:gridSpan w:val="3"/>
            <w:shd w:val="clear" w:color="auto" w:fill="D2EAF1"/>
            <w:vAlign w:val="bottom"/>
          </w:tcPr>
          <w:p w:rsidR="00CB3FCD" w:rsidRDefault="00CB3FCD" w:rsidP="00770AFE">
            <w:pPr>
              <w:spacing w:line="228" w:lineRule="exact"/>
              <w:ind w:left="80"/>
              <w:rPr>
                <w:sz w:val="20"/>
                <w:szCs w:val="20"/>
              </w:rPr>
            </w:pPr>
            <w:r>
              <w:rPr>
                <w:rFonts w:eastAsia="Times New Roman"/>
                <w:w w:val="97"/>
                <w:sz w:val="20"/>
                <w:szCs w:val="20"/>
                <w:shd w:val="clear" w:color="auto" w:fill="D2EAF1"/>
              </w:rPr>
              <w:t>способность</w:t>
            </w:r>
          </w:p>
        </w:tc>
        <w:tc>
          <w:tcPr>
            <w:tcW w:w="900" w:type="dxa"/>
            <w:gridSpan w:val="3"/>
            <w:shd w:val="clear" w:color="auto" w:fill="D2EAF1"/>
            <w:vAlign w:val="bottom"/>
          </w:tcPr>
          <w:p w:rsidR="00CB3FCD" w:rsidRDefault="00CB3FCD" w:rsidP="00770AFE">
            <w:pPr>
              <w:spacing w:line="228" w:lineRule="exact"/>
              <w:ind w:left="120"/>
              <w:rPr>
                <w:sz w:val="20"/>
                <w:szCs w:val="20"/>
              </w:rPr>
            </w:pPr>
            <w:r>
              <w:rPr>
                <w:rFonts w:eastAsia="Times New Roman"/>
                <w:sz w:val="20"/>
                <w:szCs w:val="20"/>
                <w:shd w:val="clear" w:color="auto" w:fill="D2EAF1"/>
              </w:rPr>
              <w:t>логично</w:t>
            </w:r>
          </w:p>
        </w:tc>
        <w:tc>
          <w:tcPr>
            <w:tcW w:w="960" w:type="dxa"/>
            <w:gridSpan w:val="3"/>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и  связно</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20" w:type="dxa"/>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520" w:type="dxa"/>
            <w:tcBorders>
              <w:right w:val="single" w:sz="8" w:space="0" w:color="78C0D4"/>
            </w:tcBorders>
            <w:shd w:val="clear" w:color="auto" w:fill="D2EAF1"/>
            <w:vAlign w:val="bottom"/>
          </w:tcPr>
          <w:p w:rsidR="00CB3FCD" w:rsidRDefault="00CB3FCD" w:rsidP="00770AFE">
            <w:pPr>
              <w:rPr>
                <w:sz w:val="20"/>
                <w:szCs w:val="20"/>
              </w:rPr>
            </w:pPr>
          </w:p>
        </w:tc>
        <w:tc>
          <w:tcPr>
            <w:tcW w:w="680" w:type="dxa"/>
            <w:shd w:val="clear" w:color="auto" w:fill="D2EAF1"/>
            <w:vAlign w:val="bottom"/>
          </w:tcPr>
          <w:p w:rsidR="00CB3FCD" w:rsidRDefault="00CB3FCD" w:rsidP="00770AFE">
            <w:pPr>
              <w:ind w:left="80"/>
              <w:rPr>
                <w:sz w:val="20"/>
                <w:szCs w:val="20"/>
              </w:rPr>
            </w:pPr>
            <w:r>
              <w:rPr>
                <w:rFonts w:eastAsia="Times New Roman"/>
                <w:sz w:val="20"/>
                <w:szCs w:val="20"/>
              </w:rPr>
              <w:t>вести</w:t>
            </w:r>
          </w:p>
        </w:tc>
        <w:tc>
          <w:tcPr>
            <w:tcW w:w="200" w:type="dxa"/>
            <w:shd w:val="clear" w:color="auto" w:fill="D2EAF1"/>
            <w:vAlign w:val="bottom"/>
          </w:tcPr>
          <w:p w:rsidR="00CB3FCD" w:rsidRDefault="00CB3FCD" w:rsidP="00770AFE">
            <w:pPr>
              <w:rPr>
                <w:sz w:val="20"/>
                <w:szCs w:val="20"/>
              </w:rPr>
            </w:pPr>
          </w:p>
        </w:tc>
        <w:tc>
          <w:tcPr>
            <w:tcW w:w="740" w:type="dxa"/>
            <w:gridSpan w:val="3"/>
            <w:shd w:val="clear" w:color="auto" w:fill="D2EAF1"/>
            <w:vAlign w:val="bottom"/>
          </w:tcPr>
          <w:p w:rsidR="00CB3FCD" w:rsidRDefault="00CB3FCD" w:rsidP="00770AFE">
            <w:pPr>
              <w:jc w:val="right"/>
              <w:rPr>
                <w:sz w:val="20"/>
                <w:szCs w:val="20"/>
              </w:rPr>
            </w:pPr>
            <w:r>
              <w:rPr>
                <w:rFonts w:eastAsia="Times New Roman"/>
                <w:sz w:val="20"/>
                <w:szCs w:val="20"/>
              </w:rPr>
              <w:t>беседу,</w:t>
            </w:r>
          </w:p>
        </w:tc>
        <w:tc>
          <w:tcPr>
            <w:tcW w:w="13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творчески</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tcBorders>
              <w:bottom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8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8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tcBorders>
            <w:shd w:val="clear" w:color="auto" w:fill="D2EAF1"/>
            <w:vAlign w:val="bottom"/>
          </w:tcPr>
          <w:p w:rsidR="00CB3FCD" w:rsidRDefault="00CB3FCD" w:rsidP="00770AFE">
            <w:pPr>
              <w:rPr>
                <w:sz w:val="20"/>
                <w:szCs w:val="20"/>
              </w:rPr>
            </w:pPr>
          </w:p>
        </w:tc>
        <w:tc>
          <w:tcPr>
            <w:tcW w:w="5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80" w:type="dxa"/>
            <w:gridSpan w:val="4"/>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w w:val="99"/>
                <w:sz w:val="20"/>
                <w:szCs w:val="20"/>
              </w:rPr>
              <w:t>развивать тему</w:t>
            </w: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20" w:type="dxa"/>
            <w:tcBorders>
              <w:bottom w:val="single" w:sz="8" w:space="0" w:color="78C0D4"/>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9660" w:type="dxa"/>
            <w:gridSpan w:val="19"/>
            <w:tcBorders>
              <w:bottom w:val="single" w:sz="8" w:space="0" w:color="78C0D4"/>
            </w:tcBorders>
            <w:shd w:val="clear" w:color="auto" w:fill="A5D5E2"/>
            <w:vAlign w:val="bottom"/>
          </w:tcPr>
          <w:p w:rsidR="00CB3FCD" w:rsidRDefault="00CB3FCD" w:rsidP="00770AFE">
            <w:pPr>
              <w:spacing w:line="227" w:lineRule="exact"/>
              <w:ind w:right="400"/>
              <w:jc w:val="center"/>
              <w:rPr>
                <w:sz w:val="20"/>
                <w:szCs w:val="20"/>
              </w:rPr>
            </w:pPr>
            <w:r>
              <w:rPr>
                <w:rFonts w:eastAsia="Times New Roman"/>
                <w:b/>
                <w:bCs/>
                <w:sz w:val="20"/>
                <w:szCs w:val="20"/>
              </w:rPr>
              <w:t>Умение учитывать разные мнения и уметь аргументировано обосновывать свою ТОЧКУ ЗРЕНИЯ</w:t>
            </w: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34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8" w:lineRule="exact"/>
              <w:ind w:left="200"/>
              <w:rPr>
                <w:sz w:val="20"/>
                <w:szCs w:val="20"/>
              </w:rPr>
            </w:pPr>
            <w:r>
              <w:rPr>
                <w:rFonts w:eastAsia="Times New Roman"/>
                <w:b/>
                <w:bCs/>
                <w:sz w:val="20"/>
                <w:szCs w:val="20"/>
              </w:rPr>
              <w:t>5-9 класс</w:t>
            </w:r>
          </w:p>
        </w:tc>
        <w:tc>
          <w:tcPr>
            <w:tcW w:w="3400" w:type="dxa"/>
            <w:gridSpan w:val="7"/>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Не имеет собственной точки зрения,</w:t>
            </w:r>
          </w:p>
        </w:tc>
        <w:tc>
          <w:tcPr>
            <w:tcW w:w="1240" w:type="dxa"/>
            <w:gridSpan w:val="2"/>
            <w:shd w:val="clear" w:color="auto" w:fill="D2EAF1"/>
            <w:vAlign w:val="bottom"/>
          </w:tcPr>
          <w:p w:rsidR="00CB3FCD" w:rsidRDefault="00CB3FCD" w:rsidP="00770AFE">
            <w:pPr>
              <w:spacing w:line="223" w:lineRule="exact"/>
              <w:ind w:left="80"/>
              <w:rPr>
                <w:sz w:val="20"/>
                <w:szCs w:val="20"/>
              </w:rPr>
            </w:pPr>
            <w:r>
              <w:rPr>
                <w:rFonts w:eastAsia="Times New Roman"/>
                <w:sz w:val="20"/>
                <w:szCs w:val="20"/>
              </w:rPr>
              <w:t>Затрудняется</w:t>
            </w:r>
          </w:p>
        </w:tc>
        <w:tc>
          <w:tcPr>
            <w:tcW w:w="1420" w:type="dxa"/>
            <w:gridSpan w:val="4"/>
            <w:shd w:val="clear" w:color="auto" w:fill="D2EAF1"/>
            <w:vAlign w:val="bottom"/>
          </w:tcPr>
          <w:p w:rsidR="00CB3FCD" w:rsidRDefault="00CB3FCD" w:rsidP="00770AFE">
            <w:pPr>
              <w:spacing w:line="223" w:lineRule="exact"/>
              <w:ind w:left="300"/>
              <w:rPr>
                <w:sz w:val="20"/>
                <w:szCs w:val="20"/>
              </w:rPr>
            </w:pPr>
            <w:r>
              <w:rPr>
                <w:rFonts w:eastAsia="Times New Roman"/>
                <w:sz w:val="20"/>
                <w:szCs w:val="20"/>
              </w:rPr>
              <w:t>высказывать</w:t>
            </w:r>
          </w:p>
        </w:tc>
        <w:tc>
          <w:tcPr>
            <w:tcW w:w="840" w:type="dxa"/>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свою</w:t>
            </w:r>
          </w:p>
        </w:tc>
        <w:tc>
          <w:tcPr>
            <w:tcW w:w="3660" w:type="dxa"/>
            <w:gridSpan w:val="7"/>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Умеет  отстаивать  свою  точку  зрения,</w:t>
            </w:r>
          </w:p>
        </w:tc>
        <w:tc>
          <w:tcPr>
            <w:tcW w:w="3000" w:type="dxa"/>
            <w:gridSpan w:val="9"/>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Умеет учитывать разные мнения</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58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придерживается</w:t>
            </w:r>
          </w:p>
        </w:tc>
        <w:tc>
          <w:tcPr>
            <w:tcW w:w="1180" w:type="dxa"/>
            <w:gridSpan w:val="3"/>
            <w:shd w:val="clear" w:color="auto" w:fill="D2EAF1"/>
            <w:vAlign w:val="bottom"/>
          </w:tcPr>
          <w:p w:rsidR="00CB3FCD" w:rsidRDefault="00CB3FCD" w:rsidP="00770AFE">
            <w:pPr>
              <w:spacing w:line="226" w:lineRule="exact"/>
              <w:ind w:left="200"/>
              <w:rPr>
                <w:sz w:val="20"/>
                <w:szCs w:val="20"/>
              </w:rPr>
            </w:pPr>
            <w:r>
              <w:rPr>
                <w:rFonts w:eastAsia="Times New Roman"/>
                <w:sz w:val="20"/>
                <w:szCs w:val="20"/>
              </w:rPr>
              <w:t>позиции</w:t>
            </w:r>
          </w:p>
        </w:tc>
        <w:tc>
          <w:tcPr>
            <w:tcW w:w="64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более</w:t>
            </w:r>
          </w:p>
        </w:tc>
        <w:tc>
          <w:tcPr>
            <w:tcW w:w="350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позицию  или  выступает  только  по</w:t>
            </w:r>
          </w:p>
        </w:tc>
        <w:tc>
          <w:tcPr>
            <w:tcW w:w="3660" w:type="dxa"/>
            <w:gridSpan w:val="7"/>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соблюдая  правила  речевого  этикета;</w:t>
            </w:r>
          </w:p>
        </w:tc>
        <w:tc>
          <w:tcPr>
            <w:tcW w:w="1380" w:type="dxa"/>
            <w:gridSpan w:val="4"/>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и   стремится</w:t>
            </w:r>
          </w:p>
        </w:tc>
        <w:tc>
          <w:tcPr>
            <w:tcW w:w="24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shd w:val="clear" w:color="auto" w:fill="D2EAF1"/>
              </w:rPr>
              <w:t>к</w:t>
            </w:r>
          </w:p>
        </w:tc>
        <w:tc>
          <w:tcPr>
            <w:tcW w:w="1380" w:type="dxa"/>
            <w:gridSpan w:val="4"/>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координации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активных одноклассников; не умеет</w:t>
            </w: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ситуации;  высказывание  не  всегда</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аргументировать свою точку зрения с</w:t>
            </w:r>
          </w:p>
        </w:tc>
        <w:tc>
          <w:tcPr>
            <w:tcW w:w="1140" w:type="dxa"/>
            <w:gridSpan w:val="3"/>
            <w:shd w:val="clear" w:color="auto" w:fill="D2EAF1"/>
            <w:vAlign w:val="bottom"/>
          </w:tcPr>
          <w:p w:rsidR="00CB3FCD" w:rsidRDefault="00CB3FCD" w:rsidP="00770AFE">
            <w:pPr>
              <w:ind w:left="80"/>
              <w:rPr>
                <w:sz w:val="20"/>
                <w:szCs w:val="20"/>
              </w:rPr>
            </w:pPr>
            <w:r>
              <w:rPr>
                <w:rFonts w:eastAsia="Times New Roman"/>
                <w:sz w:val="20"/>
                <w:szCs w:val="20"/>
              </w:rPr>
              <w:t>различных</w:t>
            </w:r>
          </w:p>
        </w:tc>
        <w:tc>
          <w:tcPr>
            <w:tcW w:w="240" w:type="dxa"/>
            <w:shd w:val="clear" w:color="auto" w:fill="D2EAF1"/>
            <w:vAlign w:val="bottom"/>
          </w:tcPr>
          <w:p w:rsidR="00CB3FCD" w:rsidRDefault="00CB3FCD" w:rsidP="00770AFE">
            <w:pPr>
              <w:rPr>
                <w:sz w:val="20"/>
                <w:szCs w:val="20"/>
              </w:rPr>
            </w:pPr>
          </w:p>
        </w:tc>
        <w:tc>
          <w:tcPr>
            <w:tcW w:w="1000" w:type="dxa"/>
            <w:gridSpan w:val="3"/>
            <w:shd w:val="clear" w:color="auto" w:fill="D2EAF1"/>
            <w:vAlign w:val="bottom"/>
          </w:tcPr>
          <w:p w:rsidR="00CB3FCD" w:rsidRDefault="00CB3FCD" w:rsidP="00770AFE">
            <w:pPr>
              <w:ind w:left="160"/>
              <w:rPr>
                <w:sz w:val="20"/>
                <w:szCs w:val="20"/>
              </w:rPr>
            </w:pPr>
            <w:r>
              <w:rPr>
                <w:rFonts w:eastAsia="Times New Roman"/>
                <w:sz w:val="20"/>
                <w:szCs w:val="20"/>
              </w:rPr>
              <w:t>позиций</w:t>
            </w:r>
          </w:p>
        </w:tc>
        <w:tc>
          <w:tcPr>
            <w:tcW w:w="30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ind w:left="100"/>
              <w:rPr>
                <w:sz w:val="20"/>
                <w:szCs w:val="20"/>
              </w:rPr>
            </w:pPr>
            <w:r>
              <w:rPr>
                <w:rFonts w:eastAsia="Times New Roman"/>
                <w:w w:val="97"/>
                <w:sz w:val="20"/>
                <w:szCs w:val="20"/>
              </w:rPr>
              <w:t>отстаивать</w:t>
            </w:r>
          </w:p>
        </w:tc>
        <w:tc>
          <w:tcPr>
            <w:tcW w:w="80" w:type="dxa"/>
            <w:shd w:val="clear" w:color="auto" w:fill="D2EAF1"/>
            <w:vAlign w:val="bottom"/>
          </w:tcPr>
          <w:p w:rsidR="00CB3FCD" w:rsidRDefault="00CB3FCD" w:rsidP="00770AFE">
            <w:pPr>
              <w:rPr>
                <w:sz w:val="20"/>
                <w:szCs w:val="20"/>
              </w:rPr>
            </w:pPr>
          </w:p>
        </w:tc>
        <w:tc>
          <w:tcPr>
            <w:tcW w:w="800" w:type="dxa"/>
            <w:gridSpan w:val="2"/>
            <w:shd w:val="clear" w:color="auto" w:fill="D2EAF1"/>
            <w:vAlign w:val="bottom"/>
          </w:tcPr>
          <w:p w:rsidR="00CB3FCD" w:rsidRDefault="00CB3FCD" w:rsidP="00770AFE">
            <w:pPr>
              <w:ind w:right="75"/>
              <w:jc w:val="right"/>
              <w:rPr>
                <w:sz w:val="20"/>
                <w:szCs w:val="20"/>
              </w:rPr>
            </w:pPr>
            <w:r>
              <w:rPr>
                <w:rFonts w:eastAsia="Times New Roman"/>
                <w:sz w:val="20"/>
                <w:szCs w:val="20"/>
              </w:rPr>
              <w:t>свое</w:t>
            </w: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r>
              <w:rPr>
                <w:rFonts w:eastAsia="Times New Roman"/>
                <w:sz w:val="20"/>
                <w:szCs w:val="20"/>
              </w:rPr>
              <w:t>мнение;</w:t>
            </w:r>
          </w:p>
        </w:tc>
        <w:tc>
          <w:tcPr>
            <w:tcW w:w="64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не</w:t>
            </w:r>
          </w:p>
        </w:tc>
        <w:tc>
          <w:tcPr>
            <w:tcW w:w="980" w:type="dxa"/>
            <w:shd w:val="clear" w:color="auto" w:fill="D2EAF1"/>
            <w:vAlign w:val="bottom"/>
          </w:tcPr>
          <w:p w:rsidR="00CB3FCD" w:rsidRDefault="00CB3FCD" w:rsidP="00770AFE">
            <w:pPr>
              <w:ind w:left="80"/>
              <w:rPr>
                <w:sz w:val="20"/>
                <w:szCs w:val="20"/>
              </w:rPr>
            </w:pPr>
            <w:r>
              <w:rPr>
                <w:rFonts w:eastAsia="Times New Roman"/>
                <w:sz w:val="20"/>
                <w:szCs w:val="20"/>
              </w:rPr>
              <w:t>адекватно</w:t>
            </w:r>
          </w:p>
        </w:tc>
        <w:tc>
          <w:tcPr>
            <w:tcW w:w="260" w:type="dxa"/>
            <w:shd w:val="clear" w:color="auto" w:fill="D2EAF1"/>
            <w:vAlign w:val="bottom"/>
          </w:tcPr>
          <w:p w:rsidR="00CB3FCD" w:rsidRDefault="00CB3FCD" w:rsidP="00770AFE">
            <w:pPr>
              <w:rPr>
                <w:sz w:val="20"/>
                <w:szCs w:val="20"/>
              </w:rPr>
            </w:pPr>
          </w:p>
        </w:tc>
        <w:tc>
          <w:tcPr>
            <w:tcW w:w="660" w:type="dxa"/>
            <w:gridSpan w:val="2"/>
            <w:shd w:val="clear" w:color="auto" w:fill="D2EAF1"/>
            <w:vAlign w:val="bottom"/>
          </w:tcPr>
          <w:p w:rsidR="00CB3FCD" w:rsidRDefault="00CB3FCD" w:rsidP="00770AFE">
            <w:pPr>
              <w:ind w:left="20"/>
              <w:rPr>
                <w:sz w:val="20"/>
                <w:szCs w:val="20"/>
              </w:rPr>
            </w:pPr>
            <w:r>
              <w:rPr>
                <w:rFonts w:eastAsia="Times New Roman"/>
                <w:sz w:val="20"/>
                <w:szCs w:val="20"/>
              </w:rPr>
              <w:t>цели,</w:t>
            </w:r>
          </w:p>
        </w:tc>
        <w:tc>
          <w:tcPr>
            <w:tcW w:w="160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содержательно,</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помощью</w:t>
            </w:r>
          </w:p>
        </w:tc>
        <w:tc>
          <w:tcPr>
            <w:tcW w:w="620" w:type="dxa"/>
            <w:shd w:val="clear" w:color="auto" w:fill="D2EAF1"/>
            <w:vAlign w:val="bottom"/>
          </w:tcPr>
          <w:p w:rsidR="00CB3FCD" w:rsidRDefault="00CB3FCD" w:rsidP="00770AFE">
            <w:pPr>
              <w:ind w:left="20"/>
              <w:rPr>
                <w:sz w:val="20"/>
                <w:szCs w:val="20"/>
              </w:rPr>
            </w:pPr>
            <w:r>
              <w:rPr>
                <w:rFonts w:eastAsia="Times New Roman"/>
                <w:w w:val="97"/>
                <w:sz w:val="20"/>
                <w:szCs w:val="20"/>
                <w:shd w:val="clear" w:color="auto" w:fill="D2EAF1"/>
              </w:rPr>
              <w:t>фактов</w:t>
            </w:r>
          </w:p>
        </w:tc>
        <w:tc>
          <w:tcPr>
            <w:tcW w:w="340" w:type="dxa"/>
            <w:shd w:val="clear" w:color="auto" w:fill="D2EAF1"/>
            <w:vAlign w:val="bottom"/>
          </w:tcPr>
          <w:p w:rsidR="00CB3FCD" w:rsidRDefault="00CB3FCD" w:rsidP="00770AFE">
            <w:pPr>
              <w:ind w:left="140"/>
              <w:rPr>
                <w:sz w:val="20"/>
                <w:szCs w:val="20"/>
              </w:rPr>
            </w:pPr>
            <w:r>
              <w:rPr>
                <w:rFonts w:eastAsia="Times New Roman"/>
                <w:sz w:val="20"/>
                <w:szCs w:val="20"/>
                <w:shd w:val="clear" w:color="auto" w:fill="D2EAF1"/>
              </w:rPr>
              <w:t>и</w:t>
            </w:r>
          </w:p>
        </w:tc>
        <w:tc>
          <w:tcPr>
            <w:tcW w:w="164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дополнительных</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сотрудничестве;  договариваться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считается с другой точкой зрения на</w:t>
            </w: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w w:val="99"/>
                <w:sz w:val="20"/>
                <w:szCs w:val="20"/>
              </w:rPr>
              <w:t>корректно,логично;неможет</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сведений (понимает и принимает факт,</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и приходить к общему решению</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проблему</w:t>
            </w:r>
          </w:p>
        </w:tc>
        <w:tc>
          <w:tcPr>
            <w:tcW w:w="8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rPr>
                <w:sz w:val="19"/>
                <w:szCs w:val="19"/>
              </w:rPr>
            </w:pPr>
          </w:p>
        </w:tc>
        <w:tc>
          <w:tcPr>
            <w:tcW w:w="640" w:type="dxa"/>
            <w:tcBorders>
              <w:right w:val="single" w:sz="8" w:space="0" w:color="78C0D4"/>
            </w:tcBorders>
            <w:shd w:val="clear" w:color="auto" w:fill="D2EAF1"/>
            <w:vAlign w:val="bottom"/>
          </w:tcPr>
          <w:p w:rsidR="00CB3FCD" w:rsidRDefault="00CB3FCD" w:rsidP="00770AFE">
            <w:pPr>
              <w:rPr>
                <w:sz w:val="19"/>
                <w:szCs w:val="19"/>
              </w:rPr>
            </w:pPr>
          </w:p>
        </w:tc>
        <w:tc>
          <w:tcPr>
            <w:tcW w:w="3500" w:type="dxa"/>
            <w:gridSpan w:val="7"/>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аргументировать свою точку зрения с</w:t>
            </w:r>
          </w:p>
        </w:tc>
        <w:tc>
          <w:tcPr>
            <w:tcW w:w="3660" w:type="dxa"/>
            <w:gridSpan w:val="7"/>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что  у  людей  могут  быть  различные</w:t>
            </w:r>
          </w:p>
        </w:tc>
        <w:tc>
          <w:tcPr>
            <w:tcW w:w="3000" w:type="dxa"/>
            <w:gridSpan w:val="9"/>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в  совместной  деятельности,  в</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tcBorders>
              <w:bottom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80" w:type="dxa"/>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помощью</w:t>
            </w:r>
          </w:p>
        </w:tc>
        <w:tc>
          <w:tcPr>
            <w:tcW w:w="640" w:type="dxa"/>
            <w:gridSpan w:val="2"/>
            <w:tcBorders>
              <w:bottom w:val="single" w:sz="8" w:space="0" w:color="78C0D4"/>
            </w:tcBorders>
            <w:shd w:val="clear" w:color="auto" w:fill="D2EAF1"/>
            <w:vAlign w:val="bottom"/>
          </w:tcPr>
          <w:p w:rsidR="00CB3FCD" w:rsidRDefault="00CB3FCD" w:rsidP="00770AFE">
            <w:pPr>
              <w:ind w:left="40"/>
              <w:rPr>
                <w:sz w:val="20"/>
                <w:szCs w:val="20"/>
              </w:rPr>
            </w:pPr>
            <w:r>
              <w:rPr>
                <w:rFonts w:eastAsia="Times New Roman"/>
                <w:w w:val="97"/>
                <w:sz w:val="20"/>
                <w:szCs w:val="20"/>
                <w:shd w:val="clear" w:color="auto" w:fill="D2EAF1"/>
              </w:rPr>
              <w:t>фактов</w:t>
            </w:r>
          </w:p>
        </w:tc>
        <w:tc>
          <w:tcPr>
            <w:tcW w:w="280" w:type="dxa"/>
            <w:tcBorders>
              <w:bottom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и</w:t>
            </w:r>
          </w:p>
        </w:tc>
        <w:tc>
          <w:tcPr>
            <w:tcW w:w="1600" w:type="dxa"/>
            <w:gridSpan w:val="3"/>
            <w:tcBorders>
              <w:bottom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дополнительных</w:t>
            </w:r>
          </w:p>
        </w:tc>
        <w:tc>
          <w:tcPr>
            <w:tcW w:w="74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точки</w:t>
            </w:r>
          </w:p>
        </w:tc>
        <w:tc>
          <w:tcPr>
            <w:tcW w:w="940" w:type="dxa"/>
            <w:gridSpan w:val="2"/>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зрения,</w:t>
            </w:r>
          </w:p>
        </w:tc>
        <w:tc>
          <w:tcPr>
            <w:tcW w:w="340" w:type="dxa"/>
            <w:tcBorders>
              <w:bottom w:val="single" w:sz="8" w:space="0" w:color="78C0D4"/>
            </w:tcBorders>
            <w:shd w:val="clear" w:color="auto" w:fill="D2EAF1"/>
            <w:vAlign w:val="bottom"/>
          </w:tcPr>
          <w:p w:rsidR="00CB3FCD" w:rsidRDefault="00CB3FCD" w:rsidP="00770AFE">
            <w:pPr>
              <w:ind w:left="20"/>
              <w:rPr>
                <w:sz w:val="20"/>
                <w:szCs w:val="20"/>
              </w:rPr>
            </w:pPr>
            <w:r>
              <w:rPr>
                <w:rFonts w:eastAsia="Times New Roman"/>
                <w:sz w:val="20"/>
                <w:szCs w:val="20"/>
                <w:shd w:val="clear" w:color="auto" w:fill="D2EAF1"/>
              </w:rPr>
              <w:t>в</w:t>
            </w:r>
          </w:p>
        </w:tc>
        <w:tc>
          <w:tcPr>
            <w:tcW w:w="480" w:type="dxa"/>
            <w:tcBorders>
              <w:bottom w:val="single" w:sz="8" w:space="0" w:color="78C0D4"/>
            </w:tcBorders>
            <w:shd w:val="clear" w:color="auto" w:fill="D2EAF1"/>
            <w:vAlign w:val="bottom"/>
          </w:tcPr>
          <w:p w:rsidR="00CB3FCD" w:rsidRDefault="00CB3FCD" w:rsidP="00770AFE">
            <w:pPr>
              <w:ind w:right="60"/>
              <w:jc w:val="right"/>
              <w:rPr>
                <w:sz w:val="20"/>
                <w:szCs w:val="20"/>
              </w:rPr>
            </w:pPr>
            <w:r>
              <w:rPr>
                <w:rFonts w:eastAsia="Times New Roman"/>
                <w:w w:val="95"/>
                <w:sz w:val="20"/>
                <w:szCs w:val="20"/>
                <w:shd w:val="clear" w:color="auto" w:fill="D2EAF1"/>
              </w:rPr>
              <w:t>том</w:t>
            </w:r>
          </w:p>
        </w:tc>
        <w:tc>
          <w:tcPr>
            <w:tcW w:w="64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числе</w:t>
            </w:r>
          </w:p>
        </w:tc>
        <w:tc>
          <w:tcPr>
            <w:tcW w:w="520" w:type="dxa"/>
            <w:tcBorders>
              <w:bottom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не</w:t>
            </w:r>
          </w:p>
        </w:tc>
        <w:tc>
          <w:tcPr>
            <w:tcW w:w="680" w:type="dxa"/>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том</w:t>
            </w:r>
          </w:p>
        </w:tc>
        <w:tc>
          <w:tcPr>
            <w:tcW w:w="700" w:type="dxa"/>
            <w:gridSpan w:val="3"/>
            <w:tcBorders>
              <w:bottom w:val="single" w:sz="8" w:space="0" w:color="78C0D4"/>
            </w:tcBorders>
            <w:shd w:val="clear" w:color="auto" w:fill="D2EAF1"/>
            <w:vAlign w:val="bottom"/>
          </w:tcPr>
          <w:p w:rsidR="00CB3FCD" w:rsidRDefault="00CB3FCD" w:rsidP="00770AFE">
            <w:pPr>
              <w:jc w:val="center"/>
              <w:rPr>
                <w:sz w:val="20"/>
                <w:szCs w:val="20"/>
              </w:rPr>
            </w:pPr>
            <w:r>
              <w:rPr>
                <w:rFonts w:eastAsia="Times New Roman"/>
                <w:w w:val="98"/>
                <w:sz w:val="20"/>
                <w:szCs w:val="20"/>
              </w:rPr>
              <w:t>числе</w:t>
            </w: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ind w:right="220"/>
              <w:jc w:val="center"/>
              <w:rPr>
                <w:sz w:val="20"/>
                <w:szCs w:val="20"/>
              </w:rPr>
            </w:pPr>
            <w:r>
              <w:rPr>
                <w:rFonts w:eastAsia="Times New Roman"/>
                <w:sz w:val="20"/>
                <w:szCs w:val="20"/>
              </w:rPr>
              <w:t>в</w:t>
            </w:r>
          </w:p>
        </w:tc>
        <w:tc>
          <w:tcPr>
            <w:tcW w:w="960" w:type="dxa"/>
            <w:gridSpan w:val="3"/>
            <w:tcBorders>
              <w:bottom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ситуации</w:t>
            </w:r>
          </w:p>
        </w:tc>
      </w:tr>
    </w:tbl>
    <w:p w:rsidR="00CB3FCD" w:rsidRDefault="00CB3FCD" w:rsidP="00CB3FCD">
      <w:pPr>
        <w:spacing w:line="163" w:lineRule="exact"/>
        <w:rPr>
          <w:sz w:val="20"/>
          <w:szCs w:val="20"/>
        </w:rPr>
      </w:pPr>
    </w:p>
    <w:tbl>
      <w:tblPr>
        <w:tblW w:w="0" w:type="auto"/>
        <w:tblInd w:w="10" w:type="dxa"/>
        <w:tblLayout w:type="fixed"/>
        <w:tblCellMar>
          <w:left w:w="0" w:type="dxa"/>
          <w:right w:w="0" w:type="dxa"/>
        </w:tblCellMar>
        <w:tblLook w:val="04A0"/>
      </w:tblPr>
      <w:tblGrid>
        <w:gridCol w:w="1240"/>
        <w:gridCol w:w="420"/>
        <w:gridCol w:w="640"/>
        <w:gridCol w:w="740"/>
        <w:gridCol w:w="360"/>
        <w:gridCol w:w="480"/>
        <w:gridCol w:w="740"/>
        <w:gridCol w:w="340"/>
        <w:gridCol w:w="480"/>
        <w:gridCol w:w="540"/>
        <w:gridCol w:w="320"/>
        <w:gridCol w:w="600"/>
        <w:gridCol w:w="280"/>
        <w:gridCol w:w="460"/>
        <w:gridCol w:w="500"/>
        <w:gridCol w:w="1140"/>
        <w:gridCol w:w="420"/>
        <w:gridCol w:w="740"/>
        <w:gridCol w:w="860"/>
        <w:gridCol w:w="480"/>
        <w:gridCol w:w="1100"/>
        <w:gridCol w:w="400"/>
        <w:gridCol w:w="200"/>
        <w:gridCol w:w="400"/>
        <w:gridCol w:w="460"/>
        <w:gridCol w:w="460"/>
      </w:tblGrid>
      <w:tr w:rsidR="00CB3FCD" w:rsidTr="00770AFE">
        <w:trPr>
          <w:trHeight w:val="241"/>
        </w:trPr>
        <w:tc>
          <w:tcPr>
            <w:tcW w:w="124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tcBorders>
              <w:top w:val="single" w:sz="8" w:space="0" w:color="78C0D4"/>
            </w:tcBorders>
            <w:shd w:val="clear" w:color="auto" w:fill="D2EAF1"/>
            <w:vAlign w:val="bottom"/>
          </w:tcPr>
          <w:p w:rsidR="00CB3FCD" w:rsidRDefault="00CB3FCD" w:rsidP="00770AFE">
            <w:pPr>
              <w:rPr>
                <w:sz w:val="20"/>
                <w:szCs w:val="20"/>
              </w:rPr>
            </w:pPr>
          </w:p>
        </w:tc>
        <w:tc>
          <w:tcPr>
            <w:tcW w:w="640" w:type="dxa"/>
            <w:tcBorders>
              <w:top w:val="single" w:sz="8" w:space="0" w:color="78C0D4"/>
            </w:tcBorders>
            <w:shd w:val="clear" w:color="auto" w:fill="D2EAF1"/>
            <w:vAlign w:val="bottom"/>
          </w:tcPr>
          <w:p w:rsidR="00CB3FCD" w:rsidRDefault="00CB3FCD" w:rsidP="00770AFE">
            <w:pPr>
              <w:rPr>
                <w:sz w:val="20"/>
                <w:szCs w:val="20"/>
              </w:rPr>
            </w:pPr>
          </w:p>
        </w:tc>
        <w:tc>
          <w:tcPr>
            <w:tcW w:w="740" w:type="dxa"/>
            <w:tcBorders>
              <w:top w:val="single" w:sz="8" w:space="0" w:color="78C0D4"/>
            </w:tcBorders>
            <w:shd w:val="clear" w:color="auto" w:fill="D2EAF1"/>
            <w:vAlign w:val="bottom"/>
          </w:tcPr>
          <w:p w:rsidR="00CB3FCD" w:rsidRDefault="00CB3FCD" w:rsidP="00770AFE">
            <w:pPr>
              <w:rPr>
                <w:sz w:val="20"/>
                <w:szCs w:val="20"/>
              </w:rPr>
            </w:pPr>
          </w:p>
        </w:tc>
        <w:tc>
          <w:tcPr>
            <w:tcW w:w="360" w:type="dxa"/>
            <w:tcBorders>
              <w:top w:val="single" w:sz="8" w:space="0" w:color="78C0D4"/>
            </w:tcBorders>
            <w:shd w:val="clear" w:color="auto" w:fill="D2EAF1"/>
            <w:vAlign w:val="bottom"/>
          </w:tcPr>
          <w:p w:rsidR="00CB3FCD" w:rsidRDefault="00CB3FCD" w:rsidP="00770AFE">
            <w:pPr>
              <w:rPr>
                <w:sz w:val="20"/>
                <w:szCs w:val="20"/>
              </w:rPr>
            </w:pPr>
          </w:p>
        </w:tc>
        <w:tc>
          <w:tcPr>
            <w:tcW w:w="480" w:type="dxa"/>
            <w:tcBorders>
              <w:top w:val="single" w:sz="8" w:space="0" w:color="78C0D4"/>
            </w:tcBorders>
            <w:shd w:val="clear" w:color="auto" w:fill="D2EAF1"/>
            <w:vAlign w:val="bottom"/>
          </w:tcPr>
          <w:p w:rsidR="00CB3FCD" w:rsidRDefault="00CB3FCD" w:rsidP="00770AFE">
            <w:pPr>
              <w:rPr>
                <w:sz w:val="20"/>
                <w:szCs w:val="20"/>
              </w:rPr>
            </w:pPr>
          </w:p>
        </w:tc>
        <w:tc>
          <w:tcPr>
            <w:tcW w:w="740" w:type="dxa"/>
            <w:tcBorders>
              <w:top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top w:val="single" w:sz="8" w:space="0" w:color="78C0D4"/>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сведений; не умеет делать выводы и</w:t>
            </w:r>
          </w:p>
        </w:tc>
        <w:tc>
          <w:tcPr>
            <w:tcW w:w="3640" w:type="dxa"/>
            <w:gridSpan w:val="5"/>
            <w:tcBorders>
              <w:top w:val="single" w:sz="8" w:space="0" w:color="78C0D4"/>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совпадающие   с   его   собственной);</w:t>
            </w:r>
          </w:p>
        </w:tc>
        <w:tc>
          <w:tcPr>
            <w:tcW w:w="1500" w:type="dxa"/>
            <w:gridSpan w:val="2"/>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столкновения</w:t>
            </w:r>
          </w:p>
        </w:tc>
        <w:tc>
          <w:tcPr>
            <w:tcW w:w="200" w:type="dxa"/>
            <w:tcBorders>
              <w:top w:val="single" w:sz="8" w:space="0" w:color="78C0D4"/>
            </w:tcBorders>
            <w:shd w:val="clear" w:color="auto" w:fill="D2EAF1"/>
            <w:vAlign w:val="bottom"/>
          </w:tcPr>
          <w:p w:rsidR="00CB3FCD" w:rsidRDefault="00CB3FCD" w:rsidP="00770AFE">
            <w:pPr>
              <w:rPr>
                <w:sz w:val="20"/>
                <w:szCs w:val="20"/>
              </w:rPr>
            </w:pPr>
          </w:p>
        </w:tc>
        <w:tc>
          <w:tcPr>
            <w:tcW w:w="1320" w:type="dxa"/>
            <w:gridSpan w:val="3"/>
            <w:tcBorders>
              <w:top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интересов;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подводить  итоги обсуждения  даже  с</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выражает свою точку зрения, приводит</w:t>
            </w: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контролировать</w:t>
            </w: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действия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1680" w:type="dxa"/>
            <w:gridSpan w:val="4"/>
            <w:shd w:val="clear" w:color="auto" w:fill="D2EAF1"/>
            <w:vAlign w:val="bottom"/>
          </w:tcPr>
          <w:p w:rsidR="00CB3FCD" w:rsidRDefault="00CB3FCD" w:rsidP="00770AFE">
            <w:pPr>
              <w:ind w:left="100"/>
              <w:rPr>
                <w:sz w:val="20"/>
                <w:szCs w:val="20"/>
              </w:rPr>
            </w:pPr>
            <w:r>
              <w:rPr>
                <w:rFonts w:eastAsia="Times New Roman"/>
                <w:sz w:val="20"/>
                <w:szCs w:val="20"/>
              </w:rPr>
              <w:t>помощью учителя</w:t>
            </w: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аргументы,  строит  понятные  речевые</w:t>
            </w: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партнера,</w:t>
            </w:r>
          </w:p>
        </w:tc>
        <w:tc>
          <w:tcPr>
            <w:tcW w:w="1000" w:type="dxa"/>
            <w:gridSpan w:val="3"/>
            <w:shd w:val="clear" w:color="auto" w:fill="D2EAF1"/>
            <w:vAlign w:val="bottom"/>
          </w:tcPr>
          <w:p w:rsidR="00CB3FCD" w:rsidRDefault="00CB3FCD" w:rsidP="00770AFE">
            <w:pPr>
              <w:ind w:left="180"/>
              <w:rPr>
                <w:sz w:val="20"/>
                <w:szCs w:val="20"/>
              </w:rPr>
            </w:pPr>
            <w:r>
              <w:rPr>
                <w:rFonts w:eastAsia="Times New Roman"/>
                <w:sz w:val="20"/>
                <w:szCs w:val="20"/>
              </w:rPr>
              <w:t>делать</w:t>
            </w: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выводы,</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560" w:type="dxa"/>
            <w:gridSpan w:val="2"/>
            <w:shd w:val="clear" w:color="auto" w:fill="D2EAF1"/>
            <w:vAlign w:val="bottom"/>
          </w:tcPr>
          <w:p w:rsidR="00CB3FCD" w:rsidRDefault="00CB3FCD" w:rsidP="00770AFE">
            <w:pPr>
              <w:ind w:left="100"/>
              <w:rPr>
                <w:sz w:val="20"/>
                <w:szCs w:val="20"/>
              </w:rPr>
            </w:pPr>
            <w:r>
              <w:rPr>
                <w:rFonts w:eastAsia="Times New Roman"/>
                <w:sz w:val="20"/>
                <w:szCs w:val="20"/>
              </w:rPr>
              <w:t>высказывания;</w:t>
            </w:r>
          </w:p>
        </w:tc>
        <w:tc>
          <w:tcPr>
            <w:tcW w:w="740" w:type="dxa"/>
            <w:shd w:val="clear" w:color="auto" w:fill="D2EAF1"/>
            <w:vAlign w:val="bottom"/>
          </w:tcPr>
          <w:p w:rsidR="00CB3FCD" w:rsidRDefault="00CB3FCD" w:rsidP="00770AFE">
            <w:pPr>
              <w:rPr>
                <w:sz w:val="20"/>
                <w:szCs w:val="20"/>
              </w:rPr>
            </w:pPr>
          </w:p>
        </w:tc>
        <w:tc>
          <w:tcPr>
            <w:tcW w:w="13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затрудняется</w:t>
            </w: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подводить</w:t>
            </w:r>
          </w:p>
        </w:tc>
        <w:tc>
          <w:tcPr>
            <w:tcW w:w="60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итоги</w:t>
            </w:r>
          </w:p>
        </w:tc>
        <w:tc>
          <w:tcPr>
            <w:tcW w:w="13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обсуждения,</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42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740" w:type="dxa"/>
            <w:tcBorders>
              <w:right w:val="single" w:sz="8" w:space="0" w:color="78C0D4"/>
            </w:tcBorders>
            <w:shd w:val="clear" w:color="auto" w:fill="D2EAF1"/>
            <w:vAlign w:val="bottom"/>
          </w:tcPr>
          <w:p w:rsidR="00CB3FCD" w:rsidRDefault="00CB3FCD" w:rsidP="00770AFE">
            <w:pPr>
              <w:rPr>
                <w:sz w:val="19"/>
                <w:szCs w:val="19"/>
              </w:rPr>
            </w:pP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500" w:type="dxa"/>
            <w:tcBorders>
              <w:right w:val="single" w:sz="8" w:space="0" w:color="78C0D4"/>
            </w:tcBorders>
            <w:shd w:val="clear" w:color="auto" w:fill="D2EAF1"/>
            <w:vAlign w:val="bottom"/>
          </w:tcPr>
          <w:p w:rsidR="00CB3FCD" w:rsidRDefault="00CB3FCD" w:rsidP="00770AFE">
            <w:pPr>
              <w:rPr>
                <w:sz w:val="19"/>
                <w:szCs w:val="19"/>
              </w:rPr>
            </w:pPr>
          </w:p>
        </w:tc>
        <w:tc>
          <w:tcPr>
            <w:tcW w:w="1560" w:type="dxa"/>
            <w:gridSpan w:val="2"/>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корректировать</w:t>
            </w:r>
          </w:p>
        </w:tc>
        <w:tc>
          <w:tcPr>
            <w:tcW w:w="740" w:type="dxa"/>
            <w:shd w:val="clear" w:color="auto" w:fill="D2EAF1"/>
            <w:vAlign w:val="bottom"/>
          </w:tcPr>
          <w:p w:rsidR="00CB3FCD" w:rsidRDefault="00CB3FCD" w:rsidP="00770AFE">
            <w:pPr>
              <w:spacing w:line="228" w:lineRule="exact"/>
              <w:ind w:left="140"/>
              <w:rPr>
                <w:sz w:val="20"/>
                <w:szCs w:val="20"/>
              </w:rPr>
            </w:pPr>
            <w:r>
              <w:rPr>
                <w:rFonts w:eastAsia="Times New Roman"/>
                <w:sz w:val="20"/>
                <w:szCs w:val="20"/>
                <w:shd w:val="clear" w:color="auto" w:fill="D2EAF1"/>
              </w:rPr>
              <w:t>свое</w:t>
            </w:r>
          </w:p>
        </w:tc>
        <w:tc>
          <w:tcPr>
            <w:tcW w:w="860" w:type="dxa"/>
            <w:shd w:val="clear" w:color="auto" w:fill="D2EAF1"/>
            <w:vAlign w:val="bottom"/>
          </w:tcPr>
          <w:p w:rsidR="00CB3FCD" w:rsidRDefault="00CB3FCD" w:rsidP="00770AFE">
            <w:pPr>
              <w:spacing w:line="228" w:lineRule="exact"/>
              <w:ind w:left="20"/>
              <w:rPr>
                <w:sz w:val="20"/>
                <w:szCs w:val="20"/>
              </w:rPr>
            </w:pPr>
            <w:r>
              <w:rPr>
                <w:rFonts w:eastAsia="Times New Roman"/>
                <w:sz w:val="20"/>
                <w:szCs w:val="20"/>
                <w:shd w:val="clear" w:color="auto" w:fill="D2EAF1"/>
              </w:rPr>
              <w:t>мнение</w:t>
            </w:r>
          </w:p>
        </w:tc>
        <w:tc>
          <w:tcPr>
            <w:tcW w:w="480" w:type="dxa"/>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под</w:t>
            </w:r>
          </w:p>
        </w:tc>
        <w:tc>
          <w:tcPr>
            <w:tcW w:w="110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заявлять</w:t>
            </w:r>
          </w:p>
        </w:tc>
        <w:tc>
          <w:tcPr>
            <w:tcW w:w="600" w:type="dxa"/>
            <w:gridSpan w:val="2"/>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свою</w:t>
            </w:r>
          </w:p>
        </w:tc>
        <w:tc>
          <w:tcPr>
            <w:tcW w:w="400" w:type="dxa"/>
            <w:shd w:val="clear" w:color="auto" w:fill="D2EAF1"/>
            <w:vAlign w:val="bottom"/>
          </w:tcPr>
          <w:p w:rsidR="00CB3FCD" w:rsidRDefault="00CB3FCD" w:rsidP="00770AFE">
            <w:pPr>
              <w:rPr>
                <w:sz w:val="19"/>
                <w:szCs w:val="19"/>
              </w:rPr>
            </w:pPr>
          </w:p>
        </w:tc>
        <w:tc>
          <w:tcPr>
            <w:tcW w:w="92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w w:val="96"/>
                <w:sz w:val="20"/>
                <w:szCs w:val="20"/>
              </w:rPr>
              <w:t>позицию,</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560" w:type="dxa"/>
            <w:gridSpan w:val="2"/>
            <w:shd w:val="clear" w:color="auto" w:fill="D2EAF1"/>
            <w:vAlign w:val="bottom"/>
          </w:tcPr>
          <w:p w:rsidR="00CB3FCD" w:rsidRDefault="00CB3FCD" w:rsidP="00770AFE">
            <w:pPr>
              <w:ind w:left="100"/>
              <w:rPr>
                <w:sz w:val="20"/>
                <w:szCs w:val="20"/>
              </w:rPr>
            </w:pPr>
            <w:r>
              <w:rPr>
                <w:rFonts w:eastAsia="Times New Roman"/>
                <w:sz w:val="20"/>
                <w:szCs w:val="20"/>
              </w:rPr>
              <w:t>воздействием</w:t>
            </w:r>
          </w:p>
        </w:tc>
        <w:tc>
          <w:tcPr>
            <w:tcW w:w="1600" w:type="dxa"/>
            <w:gridSpan w:val="2"/>
            <w:shd w:val="clear" w:color="auto" w:fill="D2EAF1"/>
            <w:vAlign w:val="bottom"/>
          </w:tcPr>
          <w:p w:rsidR="00CB3FCD" w:rsidRDefault="00CB3FCD" w:rsidP="00770AFE">
            <w:pPr>
              <w:ind w:left="20"/>
              <w:rPr>
                <w:sz w:val="20"/>
                <w:szCs w:val="20"/>
              </w:rPr>
            </w:pPr>
            <w:r>
              <w:rPr>
                <w:rFonts w:eastAsia="Times New Roman"/>
                <w:sz w:val="20"/>
                <w:szCs w:val="20"/>
              </w:rPr>
              <w:t>контраргументов;</w:t>
            </w:r>
          </w:p>
        </w:tc>
        <w:tc>
          <w:tcPr>
            <w:tcW w:w="48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w:t>
            </w: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формулировать</w:t>
            </w: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помощью учителя или одноклассников</w:t>
            </w:r>
          </w:p>
        </w:tc>
        <w:tc>
          <w:tcPr>
            <w:tcW w:w="1700" w:type="dxa"/>
            <w:gridSpan w:val="3"/>
            <w:shd w:val="clear" w:color="auto" w:fill="D2EAF1"/>
            <w:vAlign w:val="bottom"/>
          </w:tcPr>
          <w:p w:rsidR="00CB3FCD" w:rsidRDefault="00CB3FCD" w:rsidP="00770AFE">
            <w:pPr>
              <w:ind w:left="100"/>
              <w:rPr>
                <w:sz w:val="20"/>
                <w:szCs w:val="20"/>
              </w:rPr>
            </w:pPr>
            <w:r>
              <w:rPr>
                <w:rFonts w:eastAsia="Times New Roman"/>
                <w:w w:val="99"/>
                <w:sz w:val="20"/>
                <w:szCs w:val="20"/>
              </w:rPr>
              <w:t>аргументированно</w:t>
            </w:r>
          </w:p>
        </w:tc>
        <w:tc>
          <w:tcPr>
            <w:tcW w:w="13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отстаивать</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w w:val="99"/>
                <w:sz w:val="20"/>
                <w:szCs w:val="20"/>
              </w:rPr>
              <w:t>делаетвыводы,подводититоги</w:t>
            </w: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свою</w:t>
            </w:r>
          </w:p>
        </w:tc>
        <w:tc>
          <w:tcPr>
            <w:tcW w:w="600" w:type="dxa"/>
            <w:gridSpan w:val="2"/>
            <w:shd w:val="clear" w:color="auto" w:fill="D2EAF1"/>
            <w:vAlign w:val="bottom"/>
          </w:tcPr>
          <w:p w:rsidR="00CB3FCD" w:rsidRDefault="00CB3FCD" w:rsidP="00770AFE">
            <w:pPr>
              <w:jc w:val="right"/>
              <w:rPr>
                <w:sz w:val="20"/>
                <w:szCs w:val="20"/>
              </w:rPr>
            </w:pPr>
            <w:r>
              <w:rPr>
                <w:rFonts w:eastAsia="Times New Roman"/>
                <w:sz w:val="20"/>
                <w:szCs w:val="20"/>
              </w:rPr>
              <w:t>точку</w:t>
            </w:r>
          </w:p>
        </w:tc>
        <w:tc>
          <w:tcPr>
            <w:tcW w:w="400" w:type="dxa"/>
            <w:shd w:val="clear" w:color="auto" w:fill="D2EAF1"/>
            <w:vAlign w:val="bottom"/>
          </w:tcPr>
          <w:p w:rsidR="00CB3FCD" w:rsidRDefault="00CB3FCD" w:rsidP="00770AFE">
            <w:pPr>
              <w:rPr>
                <w:sz w:val="20"/>
                <w:szCs w:val="20"/>
              </w:rPr>
            </w:pP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зрения;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ind w:left="100"/>
              <w:rPr>
                <w:sz w:val="20"/>
                <w:szCs w:val="20"/>
              </w:rPr>
            </w:pPr>
            <w:r>
              <w:rPr>
                <w:rFonts w:eastAsia="Times New Roman"/>
                <w:w w:val="99"/>
                <w:sz w:val="20"/>
                <w:szCs w:val="20"/>
              </w:rPr>
              <w:t>обсуждения</w:t>
            </w: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высказывания</w:t>
            </w: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9"/>
                <w:sz w:val="20"/>
                <w:szCs w:val="20"/>
              </w:rPr>
              <w:t>логичны,</w:t>
            </w: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8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560" w:type="dxa"/>
            <w:gridSpan w:val="5"/>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содержательны, конкретны</w:t>
            </w: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20" w:type="dxa"/>
            <w:tcBorders>
              <w:bottom w:val="single" w:sz="8" w:space="0" w:color="78C0D4"/>
            </w:tcBorders>
            <w:shd w:val="clear" w:color="auto" w:fill="A5D5E2"/>
            <w:vAlign w:val="bottom"/>
          </w:tcPr>
          <w:p w:rsidR="00CB3FCD" w:rsidRDefault="00CB3FCD" w:rsidP="00770AFE">
            <w:pPr>
              <w:rPr>
                <w:sz w:val="20"/>
                <w:szCs w:val="20"/>
              </w:rPr>
            </w:pPr>
          </w:p>
        </w:tc>
        <w:tc>
          <w:tcPr>
            <w:tcW w:w="640" w:type="dxa"/>
            <w:tcBorders>
              <w:bottom w:val="single" w:sz="8" w:space="0" w:color="78C0D4"/>
            </w:tcBorders>
            <w:shd w:val="clear" w:color="auto" w:fill="A5D5E2"/>
            <w:vAlign w:val="bottom"/>
          </w:tcPr>
          <w:p w:rsidR="00CB3FCD" w:rsidRDefault="00CB3FCD" w:rsidP="00770AFE">
            <w:pPr>
              <w:rPr>
                <w:sz w:val="20"/>
                <w:szCs w:val="20"/>
              </w:rPr>
            </w:pPr>
          </w:p>
        </w:tc>
        <w:tc>
          <w:tcPr>
            <w:tcW w:w="7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tcBorders>
            <w:shd w:val="clear" w:color="auto" w:fill="A5D5E2"/>
            <w:vAlign w:val="bottom"/>
          </w:tcPr>
          <w:p w:rsidR="00CB3FCD" w:rsidRDefault="00CB3FCD" w:rsidP="00770AFE">
            <w:pPr>
              <w:rPr>
                <w:sz w:val="20"/>
                <w:szCs w:val="20"/>
              </w:rPr>
            </w:pPr>
          </w:p>
        </w:tc>
        <w:tc>
          <w:tcPr>
            <w:tcW w:w="7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820" w:type="dxa"/>
            <w:gridSpan w:val="11"/>
            <w:tcBorders>
              <w:bottom w:val="single" w:sz="8" w:space="0" w:color="78C0D4"/>
            </w:tcBorders>
            <w:shd w:val="clear" w:color="auto" w:fill="A5D5E2"/>
            <w:vAlign w:val="bottom"/>
          </w:tcPr>
          <w:p w:rsidR="00CB3FCD" w:rsidRDefault="00CB3FCD" w:rsidP="00770AFE">
            <w:pPr>
              <w:spacing w:line="228" w:lineRule="exact"/>
              <w:ind w:right="180"/>
              <w:jc w:val="center"/>
              <w:rPr>
                <w:sz w:val="20"/>
                <w:szCs w:val="20"/>
              </w:rPr>
            </w:pPr>
            <w:r>
              <w:rPr>
                <w:rFonts w:eastAsia="Times New Roman"/>
                <w:b/>
                <w:bCs/>
                <w:sz w:val="20"/>
                <w:szCs w:val="20"/>
              </w:rPr>
              <w:t>Умение формулировать ВОПРОСЫ партнеру по общению</w:t>
            </w:r>
          </w:p>
        </w:tc>
        <w:tc>
          <w:tcPr>
            <w:tcW w:w="86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100" w:type="dxa"/>
            <w:tcBorders>
              <w:bottom w:val="single" w:sz="8" w:space="0" w:color="78C0D4"/>
            </w:tcBorders>
            <w:shd w:val="clear" w:color="auto" w:fill="A5D5E2"/>
            <w:vAlign w:val="bottom"/>
          </w:tcPr>
          <w:p w:rsidR="00CB3FCD" w:rsidRDefault="00CB3FCD" w:rsidP="00770AFE">
            <w:pPr>
              <w:rPr>
                <w:sz w:val="20"/>
                <w:szCs w:val="20"/>
              </w:rPr>
            </w:pPr>
          </w:p>
        </w:tc>
        <w:tc>
          <w:tcPr>
            <w:tcW w:w="400" w:type="dxa"/>
            <w:tcBorders>
              <w:bottom w:val="single" w:sz="8" w:space="0" w:color="78C0D4"/>
            </w:tcBorders>
            <w:shd w:val="clear" w:color="auto" w:fill="A5D5E2"/>
            <w:vAlign w:val="bottom"/>
          </w:tcPr>
          <w:p w:rsidR="00CB3FCD" w:rsidRDefault="00CB3FCD" w:rsidP="00770AFE">
            <w:pPr>
              <w:rPr>
                <w:sz w:val="20"/>
                <w:szCs w:val="20"/>
              </w:rPr>
            </w:pPr>
          </w:p>
        </w:tc>
        <w:tc>
          <w:tcPr>
            <w:tcW w:w="200" w:type="dxa"/>
            <w:tcBorders>
              <w:bottom w:val="single" w:sz="8" w:space="0" w:color="78C0D4"/>
            </w:tcBorders>
            <w:shd w:val="clear" w:color="auto" w:fill="A5D5E2"/>
            <w:vAlign w:val="bottom"/>
          </w:tcPr>
          <w:p w:rsidR="00CB3FCD" w:rsidRDefault="00CB3FCD" w:rsidP="00770AFE">
            <w:pPr>
              <w:rPr>
                <w:sz w:val="20"/>
                <w:szCs w:val="20"/>
              </w:rPr>
            </w:pPr>
          </w:p>
        </w:tc>
        <w:tc>
          <w:tcPr>
            <w:tcW w:w="4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42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Не</w:t>
            </w:r>
          </w:p>
        </w:tc>
        <w:tc>
          <w:tcPr>
            <w:tcW w:w="640" w:type="dxa"/>
            <w:shd w:val="clear" w:color="auto" w:fill="D2EAF1"/>
            <w:vAlign w:val="bottom"/>
          </w:tcPr>
          <w:p w:rsidR="00CB3FCD" w:rsidRDefault="00CB3FCD" w:rsidP="00770AFE">
            <w:pPr>
              <w:spacing w:line="222" w:lineRule="exact"/>
              <w:ind w:left="120"/>
              <w:rPr>
                <w:sz w:val="20"/>
                <w:szCs w:val="20"/>
              </w:rPr>
            </w:pPr>
            <w:r>
              <w:rPr>
                <w:rFonts w:eastAsia="Times New Roman"/>
                <w:sz w:val="20"/>
                <w:szCs w:val="20"/>
                <w:shd w:val="clear" w:color="auto" w:fill="D2EAF1"/>
              </w:rPr>
              <w:t>умеет</w:t>
            </w:r>
          </w:p>
        </w:tc>
        <w:tc>
          <w:tcPr>
            <w:tcW w:w="1100" w:type="dxa"/>
            <w:gridSpan w:val="2"/>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проводить</w:t>
            </w:r>
          </w:p>
        </w:tc>
        <w:tc>
          <w:tcPr>
            <w:tcW w:w="122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сравнение,</w:t>
            </w:r>
          </w:p>
        </w:tc>
        <w:tc>
          <w:tcPr>
            <w:tcW w:w="82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Ученик</w:t>
            </w:r>
          </w:p>
        </w:tc>
        <w:tc>
          <w:tcPr>
            <w:tcW w:w="54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под</w:t>
            </w:r>
          </w:p>
        </w:tc>
        <w:tc>
          <w:tcPr>
            <w:tcW w:w="1200" w:type="dxa"/>
            <w:gridSpan w:val="3"/>
            <w:shd w:val="clear" w:color="auto" w:fill="D2EAF1"/>
            <w:vAlign w:val="bottom"/>
          </w:tcPr>
          <w:p w:rsidR="00CB3FCD" w:rsidRDefault="00CB3FCD" w:rsidP="00770AFE">
            <w:pPr>
              <w:spacing w:line="222" w:lineRule="exact"/>
              <w:ind w:left="20"/>
              <w:rPr>
                <w:sz w:val="20"/>
                <w:szCs w:val="20"/>
              </w:rPr>
            </w:pPr>
            <w:r>
              <w:rPr>
                <w:rFonts w:eastAsia="Times New Roman"/>
                <w:w w:val="97"/>
                <w:sz w:val="20"/>
                <w:szCs w:val="20"/>
                <w:shd w:val="clear" w:color="auto" w:fill="D2EAF1"/>
              </w:rPr>
              <w:t>руководством</w:t>
            </w:r>
          </w:p>
        </w:tc>
        <w:tc>
          <w:tcPr>
            <w:tcW w:w="96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учителя</w:t>
            </w:r>
          </w:p>
        </w:tc>
        <w:tc>
          <w:tcPr>
            <w:tcW w:w="114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Умеет   из</w:t>
            </w:r>
          </w:p>
        </w:tc>
        <w:tc>
          <w:tcPr>
            <w:tcW w:w="2500" w:type="dxa"/>
            <w:gridSpan w:val="4"/>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предложенного   перечня</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rPr>
              <w:t>Самостоятельно</w:t>
            </w:r>
          </w:p>
        </w:tc>
        <w:tc>
          <w:tcPr>
            <w:tcW w:w="200" w:type="dxa"/>
            <w:shd w:val="clear" w:color="auto" w:fill="D2EAF1"/>
            <w:vAlign w:val="bottom"/>
          </w:tcPr>
          <w:p w:rsidR="00CB3FCD" w:rsidRDefault="00CB3FCD" w:rsidP="00770AFE">
            <w:pPr>
              <w:rPr>
                <w:sz w:val="19"/>
                <w:szCs w:val="19"/>
              </w:rPr>
            </w:pPr>
          </w:p>
        </w:tc>
        <w:tc>
          <w:tcPr>
            <w:tcW w:w="132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определяет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80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классификацию</w:t>
            </w:r>
          </w:p>
        </w:tc>
        <w:tc>
          <w:tcPr>
            <w:tcW w:w="360" w:type="dxa"/>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по</w:t>
            </w:r>
          </w:p>
        </w:tc>
        <w:tc>
          <w:tcPr>
            <w:tcW w:w="122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заданным</w:t>
            </w:r>
          </w:p>
        </w:tc>
        <w:tc>
          <w:tcPr>
            <w:tcW w:w="3520" w:type="dxa"/>
            <w:gridSpan w:val="8"/>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проводит классификацию, типологию</w:t>
            </w:r>
          </w:p>
        </w:tc>
        <w:tc>
          <w:tcPr>
            <w:tcW w:w="3640" w:type="dxa"/>
            <w:gridSpan w:val="5"/>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выбрать  основание  или  критерии  для</w:t>
            </w:r>
          </w:p>
        </w:tc>
        <w:tc>
          <w:tcPr>
            <w:tcW w:w="110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основание</w:t>
            </w:r>
          </w:p>
        </w:tc>
        <w:tc>
          <w:tcPr>
            <w:tcW w:w="400" w:type="dxa"/>
            <w:shd w:val="clear" w:color="auto" w:fill="D2EAF1"/>
            <w:vAlign w:val="bottom"/>
          </w:tcPr>
          <w:p w:rsidR="00CB3FCD" w:rsidRDefault="00CB3FCD" w:rsidP="00770AFE">
            <w:pPr>
              <w:spacing w:line="226" w:lineRule="exact"/>
              <w:ind w:left="60"/>
              <w:rPr>
                <w:sz w:val="20"/>
                <w:szCs w:val="20"/>
              </w:rPr>
            </w:pPr>
            <w:r>
              <w:rPr>
                <w:rFonts w:eastAsia="Times New Roman"/>
                <w:sz w:val="20"/>
                <w:szCs w:val="20"/>
                <w:shd w:val="clear" w:color="auto" w:fill="D2EAF1"/>
              </w:rPr>
              <w:t>или</w:t>
            </w:r>
          </w:p>
        </w:tc>
        <w:tc>
          <w:tcPr>
            <w:tcW w:w="1060" w:type="dxa"/>
            <w:gridSpan w:val="3"/>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критерии</w:t>
            </w:r>
          </w:p>
        </w:tc>
        <w:tc>
          <w:tcPr>
            <w:tcW w:w="460" w:type="dxa"/>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для</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60" w:type="dxa"/>
            <w:gridSpan w:val="2"/>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критериям</w:t>
            </w:r>
          </w:p>
        </w:tc>
        <w:tc>
          <w:tcPr>
            <w:tcW w:w="2320" w:type="dxa"/>
            <w:gridSpan w:val="4"/>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(испытывает   большие</w:t>
            </w:r>
          </w:p>
        </w:tc>
        <w:tc>
          <w:tcPr>
            <w:tcW w:w="34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и</w:t>
            </w:r>
          </w:p>
        </w:tc>
        <w:tc>
          <w:tcPr>
            <w:tcW w:w="1340" w:type="dxa"/>
            <w:gridSpan w:val="3"/>
            <w:shd w:val="clear" w:color="auto" w:fill="D2EAF1"/>
            <w:vAlign w:val="bottom"/>
          </w:tcPr>
          <w:p w:rsidR="00CB3FCD" w:rsidRDefault="00CB3FCD" w:rsidP="00770AFE">
            <w:pPr>
              <w:spacing w:line="228" w:lineRule="exact"/>
              <w:ind w:left="340"/>
              <w:rPr>
                <w:sz w:val="20"/>
                <w:szCs w:val="20"/>
              </w:rPr>
            </w:pPr>
            <w:r>
              <w:rPr>
                <w:rFonts w:eastAsia="Times New Roman"/>
                <w:sz w:val="20"/>
                <w:szCs w:val="20"/>
              </w:rPr>
              <w:t>сравнение</w:t>
            </w:r>
          </w:p>
        </w:tc>
        <w:tc>
          <w:tcPr>
            <w:tcW w:w="600" w:type="dxa"/>
            <w:shd w:val="clear" w:color="auto" w:fill="D2EAF1"/>
            <w:vAlign w:val="bottom"/>
          </w:tcPr>
          <w:p w:rsidR="00CB3FCD" w:rsidRDefault="00CB3FCD" w:rsidP="00770AFE">
            <w:pPr>
              <w:spacing w:line="228" w:lineRule="exact"/>
              <w:ind w:left="340"/>
              <w:rPr>
                <w:sz w:val="20"/>
                <w:szCs w:val="20"/>
              </w:rPr>
            </w:pPr>
            <w:r>
              <w:rPr>
                <w:rFonts w:eastAsia="Times New Roman"/>
                <w:sz w:val="20"/>
                <w:szCs w:val="20"/>
              </w:rPr>
              <w:t>с</w:t>
            </w:r>
          </w:p>
        </w:tc>
        <w:tc>
          <w:tcPr>
            <w:tcW w:w="280" w:type="dxa"/>
            <w:shd w:val="clear" w:color="auto" w:fill="D2EAF1"/>
            <w:vAlign w:val="bottom"/>
          </w:tcPr>
          <w:p w:rsidR="00CB3FCD" w:rsidRDefault="00CB3FCD" w:rsidP="00770AFE">
            <w:pPr>
              <w:rPr>
                <w:sz w:val="19"/>
                <w:szCs w:val="19"/>
              </w:rPr>
            </w:pPr>
          </w:p>
        </w:tc>
        <w:tc>
          <w:tcPr>
            <w:tcW w:w="96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w w:val="98"/>
                <w:sz w:val="20"/>
                <w:szCs w:val="20"/>
              </w:rPr>
              <w:t>помощью</w:t>
            </w:r>
          </w:p>
        </w:tc>
        <w:tc>
          <w:tcPr>
            <w:tcW w:w="3640" w:type="dxa"/>
            <w:gridSpan w:val="5"/>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проведения сравнений, классификаций,</w:t>
            </w:r>
          </w:p>
        </w:tc>
        <w:tc>
          <w:tcPr>
            <w:tcW w:w="110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сравнений,</w:t>
            </w:r>
          </w:p>
        </w:tc>
        <w:tc>
          <w:tcPr>
            <w:tcW w:w="400" w:type="dxa"/>
            <w:shd w:val="clear" w:color="auto" w:fill="D2EAF1"/>
            <w:vAlign w:val="bottom"/>
          </w:tcPr>
          <w:p w:rsidR="00CB3FCD" w:rsidRDefault="00CB3FCD" w:rsidP="00770AFE">
            <w:pPr>
              <w:rPr>
                <w:sz w:val="19"/>
                <w:szCs w:val="19"/>
              </w:rPr>
            </w:pPr>
          </w:p>
        </w:tc>
        <w:tc>
          <w:tcPr>
            <w:tcW w:w="1520" w:type="dxa"/>
            <w:gridSpan w:val="4"/>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rPr>
              <w:t>классификаций,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трудности</w:t>
            </w:r>
          </w:p>
        </w:tc>
        <w:tc>
          <w:tcPr>
            <w:tcW w:w="232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даже  под  руководством</w:t>
            </w:r>
          </w:p>
        </w:tc>
        <w:tc>
          <w:tcPr>
            <w:tcW w:w="1360" w:type="dxa"/>
            <w:gridSpan w:val="3"/>
            <w:shd w:val="clear" w:color="auto" w:fill="D2EAF1"/>
            <w:vAlign w:val="bottom"/>
          </w:tcPr>
          <w:p w:rsidR="00CB3FCD" w:rsidRDefault="00CB3FCD" w:rsidP="00770AFE">
            <w:pPr>
              <w:ind w:left="100"/>
              <w:rPr>
                <w:sz w:val="20"/>
                <w:szCs w:val="20"/>
              </w:rPr>
            </w:pPr>
            <w:r>
              <w:rPr>
                <w:rFonts w:eastAsia="Times New Roman"/>
                <w:w w:val="97"/>
                <w:sz w:val="20"/>
                <w:szCs w:val="20"/>
              </w:rPr>
              <w:t>предложенных</w:t>
            </w:r>
          </w:p>
        </w:tc>
        <w:tc>
          <w:tcPr>
            <w:tcW w:w="320" w:type="dxa"/>
            <w:shd w:val="clear" w:color="auto" w:fill="D2EAF1"/>
            <w:vAlign w:val="bottom"/>
          </w:tcPr>
          <w:p w:rsidR="00CB3FCD" w:rsidRDefault="00CB3FCD" w:rsidP="00770AFE">
            <w:pPr>
              <w:rPr>
                <w:sz w:val="20"/>
                <w:szCs w:val="20"/>
              </w:rPr>
            </w:pPr>
          </w:p>
        </w:tc>
        <w:tc>
          <w:tcPr>
            <w:tcW w:w="1340" w:type="dxa"/>
            <w:gridSpan w:val="3"/>
            <w:shd w:val="clear" w:color="auto" w:fill="D2EAF1"/>
            <w:vAlign w:val="bottom"/>
          </w:tcPr>
          <w:p w:rsidR="00CB3FCD" w:rsidRDefault="00CB3FCD" w:rsidP="00770AFE">
            <w:pPr>
              <w:ind w:right="140"/>
              <w:jc w:val="center"/>
              <w:rPr>
                <w:sz w:val="20"/>
                <w:szCs w:val="20"/>
              </w:rPr>
            </w:pPr>
            <w:r>
              <w:rPr>
                <w:rFonts w:eastAsia="Times New Roman"/>
                <w:w w:val="98"/>
                <w:sz w:val="20"/>
                <w:szCs w:val="20"/>
              </w:rPr>
              <w:t>критериев</w:t>
            </w:r>
          </w:p>
        </w:tc>
        <w:tc>
          <w:tcPr>
            <w:tcW w:w="50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или</w:t>
            </w:r>
          </w:p>
        </w:tc>
        <w:tc>
          <w:tcPr>
            <w:tcW w:w="1140" w:type="dxa"/>
            <w:shd w:val="clear" w:color="auto" w:fill="D2EAF1"/>
            <w:vAlign w:val="bottom"/>
          </w:tcPr>
          <w:p w:rsidR="00CB3FCD" w:rsidRDefault="00CB3FCD" w:rsidP="00770AFE">
            <w:pPr>
              <w:ind w:left="100"/>
              <w:rPr>
                <w:sz w:val="20"/>
                <w:szCs w:val="20"/>
              </w:rPr>
            </w:pPr>
            <w:r>
              <w:rPr>
                <w:rFonts w:eastAsia="Times New Roman"/>
                <w:sz w:val="20"/>
                <w:szCs w:val="20"/>
              </w:rPr>
              <w:t>типологии</w:t>
            </w: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типологии</w:t>
            </w:r>
          </w:p>
        </w:tc>
        <w:tc>
          <w:tcPr>
            <w:tcW w:w="4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учителя)</w:t>
            </w: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020" w:type="dxa"/>
            <w:gridSpan w:val="7"/>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оснований (допускает ошибки)</w:t>
            </w: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8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0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20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64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340" w:type="dxa"/>
            <w:tcBorders>
              <w:bottom w:val="single" w:sz="8" w:space="0" w:color="78C0D4"/>
            </w:tcBorders>
            <w:shd w:val="clear" w:color="auto" w:fill="A5D5E2"/>
            <w:vAlign w:val="bottom"/>
          </w:tcPr>
          <w:p w:rsidR="00CB3FCD" w:rsidRDefault="00CB3FCD" w:rsidP="00770AFE">
            <w:pPr>
              <w:rPr>
                <w:sz w:val="19"/>
                <w:szCs w:val="19"/>
              </w:rPr>
            </w:pPr>
          </w:p>
        </w:tc>
        <w:tc>
          <w:tcPr>
            <w:tcW w:w="4740" w:type="dxa"/>
            <w:gridSpan w:val="9"/>
            <w:tcBorders>
              <w:bottom w:val="single" w:sz="8" w:space="0" w:color="78C0D4"/>
            </w:tcBorders>
            <w:shd w:val="clear" w:color="auto" w:fill="A5D5E2"/>
            <w:vAlign w:val="bottom"/>
          </w:tcPr>
          <w:p w:rsidR="00CB3FCD" w:rsidRDefault="00CB3FCD" w:rsidP="00770AFE">
            <w:pPr>
              <w:spacing w:line="227" w:lineRule="exact"/>
              <w:ind w:left="40"/>
              <w:jc w:val="center"/>
              <w:rPr>
                <w:sz w:val="20"/>
                <w:szCs w:val="20"/>
              </w:rPr>
            </w:pPr>
            <w:r>
              <w:rPr>
                <w:rFonts w:eastAsia="Times New Roman"/>
                <w:b/>
                <w:bCs/>
                <w:sz w:val="20"/>
                <w:szCs w:val="20"/>
              </w:rPr>
              <w:t>Умение отвечать на поставленные ВОПРОСЫ</w:t>
            </w: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86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10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800" w:type="dxa"/>
            <w:gridSpan w:val="3"/>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Практически</w:t>
            </w:r>
          </w:p>
        </w:tc>
        <w:tc>
          <w:tcPr>
            <w:tcW w:w="360" w:type="dxa"/>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не</w:t>
            </w:r>
          </w:p>
        </w:tc>
        <w:tc>
          <w:tcPr>
            <w:tcW w:w="480" w:type="dxa"/>
            <w:shd w:val="clear" w:color="auto" w:fill="D2EAF1"/>
            <w:vAlign w:val="bottom"/>
          </w:tcPr>
          <w:p w:rsidR="00CB3FCD" w:rsidRDefault="00CB3FCD" w:rsidP="00770AFE">
            <w:pPr>
              <w:rPr>
                <w:sz w:val="19"/>
                <w:szCs w:val="19"/>
              </w:rPr>
            </w:pPr>
          </w:p>
        </w:tc>
        <w:tc>
          <w:tcPr>
            <w:tcW w:w="74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может</w:t>
            </w:r>
          </w:p>
        </w:tc>
        <w:tc>
          <w:tcPr>
            <w:tcW w:w="2280" w:type="dxa"/>
            <w:gridSpan w:val="5"/>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При  ответе  испытывает</w:t>
            </w:r>
          </w:p>
        </w:tc>
        <w:tc>
          <w:tcPr>
            <w:tcW w:w="124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затруднения</w:t>
            </w:r>
          </w:p>
        </w:tc>
        <w:tc>
          <w:tcPr>
            <w:tcW w:w="3160" w:type="dxa"/>
            <w:gridSpan w:val="4"/>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Дает краткий (неполный) ответ</w:t>
            </w:r>
          </w:p>
        </w:tc>
        <w:tc>
          <w:tcPr>
            <w:tcW w:w="480" w:type="dxa"/>
            <w:tcBorders>
              <w:right w:val="single" w:sz="8" w:space="0" w:color="78C0D4"/>
            </w:tcBorders>
            <w:shd w:val="clear" w:color="auto" w:fill="D2EAF1"/>
            <w:vAlign w:val="bottom"/>
          </w:tcPr>
          <w:p w:rsidR="00CB3FCD" w:rsidRDefault="00CB3FCD" w:rsidP="00770AFE">
            <w:pPr>
              <w:rPr>
                <w:sz w:val="19"/>
                <w:szCs w:val="19"/>
              </w:rPr>
            </w:pPr>
          </w:p>
        </w:tc>
        <w:tc>
          <w:tcPr>
            <w:tcW w:w="3020" w:type="dxa"/>
            <w:gridSpan w:val="6"/>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Отвечает развернутым ответом</w:t>
            </w:r>
          </w:p>
        </w:tc>
      </w:tr>
      <w:tr w:rsidR="00CB3FCD" w:rsidTr="00770AFE">
        <w:trPr>
          <w:trHeight w:val="233"/>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380" w:type="dxa"/>
            <w:gridSpan w:val="6"/>
            <w:tcBorders>
              <w:bottom w:val="single" w:sz="8" w:space="0" w:color="78C0D4"/>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самостоятельно отвечать на вопросы</w:t>
            </w:r>
          </w:p>
        </w:tc>
        <w:tc>
          <w:tcPr>
            <w:tcW w:w="1360" w:type="dxa"/>
            <w:gridSpan w:val="3"/>
            <w:tcBorders>
              <w:bottom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w w:val="97"/>
                <w:sz w:val="20"/>
                <w:szCs w:val="20"/>
              </w:rPr>
              <w:t>из-за волнения</w:t>
            </w: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8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0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20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20" w:type="dxa"/>
            <w:tcBorders>
              <w:bottom w:val="single" w:sz="8" w:space="0" w:color="78C0D4"/>
            </w:tcBorders>
            <w:shd w:val="clear" w:color="auto" w:fill="A5D5E2"/>
            <w:vAlign w:val="bottom"/>
          </w:tcPr>
          <w:p w:rsidR="00CB3FCD" w:rsidRDefault="00CB3FCD" w:rsidP="00770AFE">
            <w:pPr>
              <w:rPr>
                <w:sz w:val="20"/>
                <w:szCs w:val="20"/>
              </w:rPr>
            </w:pPr>
          </w:p>
        </w:tc>
        <w:tc>
          <w:tcPr>
            <w:tcW w:w="640" w:type="dxa"/>
            <w:tcBorders>
              <w:bottom w:val="single" w:sz="8" w:space="0" w:color="78C0D4"/>
            </w:tcBorders>
            <w:shd w:val="clear" w:color="auto" w:fill="A5D5E2"/>
            <w:vAlign w:val="bottom"/>
          </w:tcPr>
          <w:p w:rsidR="00CB3FCD" w:rsidRDefault="00CB3FCD" w:rsidP="00770AFE">
            <w:pPr>
              <w:rPr>
                <w:sz w:val="20"/>
                <w:szCs w:val="20"/>
              </w:rPr>
            </w:pPr>
          </w:p>
        </w:tc>
        <w:tc>
          <w:tcPr>
            <w:tcW w:w="7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tcBorders>
            <w:shd w:val="clear" w:color="auto" w:fill="A5D5E2"/>
            <w:vAlign w:val="bottom"/>
          </w:tcPr>
          <w:p w:rsidR="00CB3FCD" w:rsidRDefault="00CB3FCD" w:rsidP="00770AFE">
            <w:pPr>
              <w:rPr>
                <w:sz w:val="20"/>
                <w:szCs w:val="20"/>
              </w:rPr>
            </w:pPr>
          </w:p>
        </w:tc>
        <w:tc>
          <w:tcPr>
            <w:tcW w:w="7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340" w:type="dxa"/>
            <w:tcBorders>
              <w:bottom w:val="single" w:sz="8" w:space="0" w:color="78C0D4"/>
            </w:tcBorders>
            <w:shd w:val="clear" w:color="auto" w:fill="A5D5E2"/>
            <w:vAlign w:val="bottom"/>
          </w:tcPr>
          <w:p w:rsidR="00CB3FCD" w:rsidRDefault="00CB3FCD" w:rsidP="00770AFE">
            <w:pPr>
              <w:rPr>
                <w:sz w:val="20"/>
                <w:szCs w:val="20"/>
              </w:rPr>
            </w:pPr>
          </w:p>
        </w:tc>
        <w:tc>
          <w:tcPr>
            <w:tcW w:w="4740" w:type="dxa"/>
            <w:gridSpan w:val="9"/>
            <w:tcBorders>
              <w:bottom w:val="single" w:sz="8" w:space="0" w:color="78C0D4"/>
            </w:tcBorders>
            <w:shd w:val="clear" w:color="auto" w:fill="A5D5E2"/>
            <w:vAlign w:val="bottom"/>
          </w:tcPr>
          <w:p w:rsidR="00CB3FCD" w:rsidRDefault="00CB3FCD" w:rsidP="00770AFE">
            <w:pPr>
              <w:spacing w:line="228" w:lineRule="exact"/>
              <w:ind w:left="20"/>
              <w:jc w:val="center"/>
              <w:rPr>
                <w:sz w:val="20"/>
                <w:szCs w:val="20"/>
              </w:rPr>
            </w:pPr>
            <w:r>
              <w:rPr>
                <w:rFonts w:eastAsia="Times New Roman"/>
                <w:b/>
                <w:bCs/>
                <w:w w:val="99"/>
                <w:sz w:val="20"/>
                <w:szCs w:val="20"/>
              </w:rPr>
              <w:t>Умения выражать свои мысли в письменной речи</w:t>
            </w:r>
          </w:p>
        </w:tc>
        <w:tc>
          <w:tcPr>
            <w:tcW w:w="740" w:type="dxa"/>
            <w:tcBorders>
              <w:bottom w:val="single" w:sz="8" w:space="0" w:color="78C0D4"/>
            </w:tcBorders>
            <w:shd w:val="clear" w:color="auto" w:fill="A5D5E2"/>
            <w:vAlign w:val="bottom"/>
          </w:tcPr>
          <w:p w:rsidR="00CB3FCD" w:rsidRDefault="00CB3FCD" w:rsidP="00770AFE">
            <w:pPr>
              <w:rPr>
                <w:sz w:val="20"/>
                <w:szCs w:val="20"/>
              </w:rPr>
            </w:pPr>
          </w:p>
        </w:tc>
        <w:tc>
          <w:tcPr>
            <w:tcW w:w="86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100" w:type="dxa"/>
            <w:tcBorders>
              <w:bottom w:val="single" w:sz="8" w:space="0" w:color="78C0D4"/>
            </w:tcBorders>
            <w:shd w:val="clear" w:color="auto" w:fill="A5D5E2"/>
            <w:vAlign w:val="bottom"/>
          </w:tcPr>
          <w:p w:rsidR="00CB3FCD" w:rsidRDefault="00CB3FCD" w:rsidP="00770AFE">
            <w:pPr>
              <w:rPr>
                <w:sz w:val="20"/>
                <w:szCs w:val="20"/>
              </w:rPr>
            </w:pPr>
          </w:p>
        </w:tc>
        <w:tc>
          <w:tcPr>
            <w:tcW w:w="400" w:type="dxa"/>
            <w:tcBorders>
              <w:bottom w:val="single" w:sz="8" w:space="0" w:color="78C0D4"/>
            </w:tcBorders>
            <w:shd w:val="clear" w:color="auto" w:fill="A5D5E2"/>
            <w:vAlign w:val="bottom"/>
          </w:tcPr>
          <w:p w:rsidR="00CB3FCD" w:rsidRDefault="00CB3FCD" w:rsidP="00770AFE">
            <w:pPr>
              <w:rPr>
                <w:sz w:val="20"/>
                <w:szCs w:val="20"/>
              </w:rPr>
            </w:pPr>
          </w:p>
        </w:tc>
        <w:tc>
          <w:tcPr>
            <w:tcW w:w="200" w:type="dxa"/>
            <w:tcBorders>
              <w:bottom w:val="single" w:sz="8" w:space="0" w:color="78C0D4"/>
            </w:tcBorders>
            <w:shd w:val="clear" w:color="auto" w:fill="A5D5E2"/>
            <w:vAlign w:val="bottom"/>
          </w:tcPr>
          <w:p w:rsidR="00CB3FCD" w:rsidRDefault="00CB3FCD" w:rsidP="00770AFE">
            <w:pPr>
              <w:rPr>
                <w:sz w:val="20"/>
                <w:szCs w:val="20"/>
              </w:rPr>
            </w:pPr>
          </w:p>
        </w:tc>
        <w:tc>
          <w:tcPr>
            <w:tcW w:w="4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8" w:lineRule="exact"/>
              <w:ind w:left="200"/>
              <w:rPr>
                <w:sz w:val="20"/>
                <w:szCs w:val="20"/>
              </w:rPr>
            </w:pPr>
            <w:r>
              <w:rPr>
                <w:rFonts w:eastAsia="Times New Roman"/>
                <w:b/>
                <w:bCs/>
                <w:sz w:val="20"/>
                <w:szCs w:val="20"/>
              </w:rPr>
              <w:t>5-9 класс</w:t>
            </w:r>
          </w:p>
        </w:tc>
        <w:tc>
          <w:tcPr>
            <w:tcW w:w="420" w:type="dxa"/>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Не</w:t>
            </w:r>
          </w:p>
        </w:tc>
        <w:tc>
          <w:tcPr>
            <w:tcW w:w="640" w:type="dxa"/>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умеет</w:t>
            </w:r>
          </w:p>
        </w:tc>
        <w:tc>
          <w:tcPr>
            <w:tcW w:w="1100" w:type="dxa"/>
            <w:gridSpan w:val="2"/>
            <w:shd w:val="clear" w:color="auto" w:fill="D2EAF1"/>
            <w:vAlign w:val="bottom"/>
          </w:tcPr>
          <w:p w:rsidR="00CB3FCD" w:rsidRDefault="00CB3FCD" w:rsidP="00770AFE">
            <w:pPr>
              <w:spacing w:line="223" w:lineRule="exact"/>
              <w:ind w:left="120"/>
              <w:rPr>
                <w:sz w:val="20"/>
                <w:szCs w:val="20"/>
              </w:rPr>
            </w:pPr>
            <w:r>
              <w:rPr>
                <w:rFonts w:eastAsia="Times New Roman"/>
                <w:sz w:val="20"/>
                <w:szCs w:val="20"/>
                <w:shd w:val="clear" w:color="auto" w:fill="D2EAF1"/>
              </w:rPr>
              <w:t>создавать</w:t>
            </w:r>
          </w:p>
        </w:tc>
        <w:tc>
          <w:tcPr>
            <w:tcW w:w="1220" w:type="dxa"/>
            <w:gridSpan w:val="2"/>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письменный</w:t>
            </w:r>
          </w:p>
        </w:tc>
        <w:tc>
          <w:tcPr>
            <w:tcW w:w="1360" w:type="dxa"/>
            <w:gridSpan w:val="3"/>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Испытывает</w:t>
            </w:r>
          </w:p>
        </w:tc>
        <w:tc>
          <w:tcPr>
            <w:tcW w:w="320" w:type="dxa"/>
            <w:shd w:val="clear" w:color="auto" w:fill="D2EAF1"/>
            <w:vAlign w:val="bottom"/>
          </w:tcPr>
          <w:p w:rsidR="00CB3FCD" w:rsidRDefault="00CB3FCD" w:rsidP="00770AFE">
            <w:pPr>
              <w:rPr>
                <w:sz w:val="19"/>
                <w:szCs w:val="19"/>
              </w:rPr>
            </w:pPr>
          </w:p>
        </w:tc>
        <w:tc>
          <w:tcPr>
            <w:tcW w:w="1340" w:type="dxa"/>
            <w:gridSpan w:val="3"/>
            <w:shd w:val="clear" w:color="auto" w:fill="D2EAF1"/>
            <w:vAlign w:val="bottom"/>
          </w:tcPr>
          <w:p w:rsidR="00CB3FCD" w:rsidRDefault="00CB3FCD" w:rsidP="00770AFE">
            <w:pPr>
              <w:spacing w:line="223" w:lineRule="exact"/>
              <w:ind w:right="140"/>
              <w:jc w:val="center"/>
              <w:rPr>
                <w:sz w:val="20"/>
                <w:szCs w:val="20"/>
              </w:rPr>
            </w:pPr>
            <w:r>
              <w:rPr>
                <w:rFonts w:eastAsia="Times New Roman"/>
                <w:sz w:val="20"/>
                <w:szCs w:val="20"/>
              </w:rPr>
              <w:t>затруднения</w:t>
            </w:r>
          </w:p>
        </w:tc>
        <w:tc>
          <w:tcPr>
            <w:tcW w:w="500" w:type="dxa"/>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в</w:t>
            </w:r>
          </w:p>
        </w:tc>
        <w:tc>
          <w:tcPr>
            <w:tcW w:w="3640" w:type="dxa"/>
            <w:gridSpan w:val="5"/>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Соблюдает  нормы  оформления  текста</w:t>
            </w:r>
          </w:p>
        </w:tc>
        <w:tc>
          <w:tcPr>
            <w:tcW w:w="3020" w:type="dxa"/>
            <w:gridSpan w:val="6"/>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Умеет представлять результаты</w:t>
            </w:r>
          </w:p>
        </w:tc>
      </w:tr>
      <w:tr w:rsidR="00CB3FCD" w:rsidTr="00770AFE">
        <w:trPr>
          <w:trHeight w:val="223"/>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60" w:type="dxa"/>
            <w:gridSpan w:val="2"/>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текст    с</w:t>
            </w:r>
          </w:p>
        </w:tc>
        <w:tc>
          <w:tcPr>
            <w:tcW w:w="740" w:type="dxa"/>
            <w:shd w:val="clear" w:color="auto" w:fill="D2EAF1"/>
            <w:vAlign w:val="bottom"/>
          </w:tcPr>
          <w:p w:rsidR="00CB3FCD" w:rsidRDefault="00CB3FCD" w:rsidP="00770AFE">
            <w:pPr>
              <w:spacing w:line="223" w:lineRule="exact"/>
              <w:ind w:left="120"/>
              <w:rPr>
                <w:sz w:val="20"/>
                <w:szCs w:val="20"/>
              </w:rPr>
            </w:pPr>
            <w:r>
              <w:rPr>
                <w:rFonts w:eastAsia="Times New Roman"/>
                <w:w w:val="99"/>
                <w:sz w:val="20"/>
                <w:szCs w:val="20"/>
                <w:shd w:val="clear" w:color="auto" w:fill="D2EAF1"/>
              </w:rPr>
              <w:t>учетом</w:t>
            </w:r>
          </w:p>
        </w:tc>
        <w:tc>
          <w:tcPr>
            <w:tcW w:w="1580" w:type="dxa"/>
            <w:gridSpan w:val="3"/>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необходимого</w:t>
            </w:r>
          </w:p>
        </w:tc>
        <w:tc>
          <w:tcPr>
            <w:tcW w:w="1360" w:type="dxa"/>
            <w:gridSpan w:val="3"/>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оформлении</w:t>
            </w:r>
          </w:p>
        </w:tc>
        <w:tc>
          <w:tcPr>
            <w:tcW w:w="920" w:type="dxa"/>
            <w:gridSpan w:val="2"/>
            <w:shd w:val="clear" w:color="auto" w:fill="D2EAF1"/>
            <w:vAlign w:val="bottom"/>
          </w:tcPr>
          <w:p w:rsidR="00CB3FCD" w:rsidRDefault="00CB3FCD" w:rsidP="00770AFE">
            <w:pPr>
              <w:spacing w:line="223" w:lineRule="exact"/>
              <w:ind w:left="140"/>
              <w:rPr>
                <w:sz w:val="20"/>
                <w:szCs w:val="20"/>
              </w:rPr>
            </w:pPr>
            <w:r>
              <w:rPr>
                <w:rFonts w:eastAsia="Times New Roman"/>
                <w:sz w:val="20"/>
                <w:szCs w:val="20"/>
              </w:rPr>
              <w:t>своих</w:t>
            </w:r>
          </w:p>
        </w:tc>
        <w:tc>
          <w:tcPr>
            <w:tcW w:w="740" w:type="dxa"/>
            <w:gridSpan w:val="2"/>
            <w:shd w:val="clear" w:color="auto" w:fill="D2EAF1"/>
            <w:vAlign w:val="bottom"/>
          </w:tcPr>
          <w:p w:rsidR="00CB3FCD" w:rsidRDefault="00CB3FCD" w:rsidP="00770AFE">
            <w:pPr>
              <w:spacing w:line="223" w:lineRule="exact"/>
              <w:ind w:left="40"/>
              <w:rPr>
                <w:sz w:val="20"/>
                <w:szCs w:val="20"/>
              </w:rPr>
            </w:pPr>
            <w:r>
              <w:rPr>
                <w:rFonts w:eastAsia="Times New Roman"/>
                <w:sz w:val="20"/>
                <w:szCs w:val="20"/>
              </w:rPr>
              <w:t>мыслей</w:t>
            </w:r>
          </w:p>
        </w:tc>
        <w:tc>
          <w:tcPr>
            <w:tcW w:w="500" w:type="dxa"/>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в</w:t>
            </w:r>
          </w:p>
        </w:tc>
        <w:tc>
          <w:tcPr>
            <w:tcW w:w="3640" w:type="dxa"/>
            <w:gridSpan w:val="5"/>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заданные образцом, требованиями, при</w:t>
            </w:r>
          </w:p>
        </w:tc>
        <w:tc>
          <w:tcPr>
            <w:tcW w:w="1100" w:type="dxa"/>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в</w:t>
            </w:r>
          </w:p>
        </w:tc>
        <w:tc>
          <w:tcPr>
            <w:tcW w:w="400" w:type="dxa"/>
            <w:shd w:val="clear" w:color="auto" w:fill="D2EAF1"/>
            <w:vAlign w:val="bottom"/>
          </w:tcPr>
          <w:p w:rsidR="00CB3FCD" w:rsidRDefault="00CB3FCD" w:rsidP="00770AFE">
            <w:pPr>
              <w:rPr>
                <w:sz w:val="19"/>
                <w:szCs w:val="19"/>
              </w:rPr>
            </w:pPr>
          </w:p>
        </w:tc>
        <w:tc>
          <w:tcPr>
            <w:tcW w:w="200" w:type="dxa"/>
            <w:shd w:val="clear" w:color="auto" w:fill="D2EAF1"/>
            <w:vAlign w:val="bottom"/>
          </w:tcPr>
          <w:p w:rsidR="00CB3FCD" w:rsidRDefault="00CB3FCD" w:rsidP="00770AFE">
            <w:pPr>
              <w:rPr>
                <w:sz w:val="19"/>
                <w:szCs w:val="19"/>
              </w:rPr>
            </w:pPr>
          </w:p>
        </w:tc>
        <w:tc>
          <w:tcPr>
            <w:tcW w:w="1320" w:type="dxa"/>
            <w:gridSpan w:val="3"/>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письменной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38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объема  и  темы  (слишком  мал  или</w:t>
            </w: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письменный текст:  объем  работы  не</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этом объем работы может быть слегка</w:t>
            </w:r>
          </w:p>
        </w:tc>
        <w:tc>
          <w:tcPr>
            <w:tcW w:w="2100" w:type="dxa"/>
            <w:gridSpan w:val="4"/>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нерегламентированной</w:t>
            </w: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форме,</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rPr>
              <w:t>велик)</w:t>
            </w:r>
          </w:p>
        </w:tc>
        <w:tc>
          <w:tcPr>
            <w:tcW w:w="1100" w:type="dxa"/>
            <w:gridSpan w:val="2"/>
            <w:shd w:val="clear" w:color="auto" w:fill="D2EAF1"/>
            <w:vAlign w:val="bottom"/>
          </w:tcPr>
          <w:p w:rsidR="00CB3FCD" w:rsidRDefault="00CB3FCD" w:rsidP="00770AFE">
            <w:pPr>
              <w:ind w:right="20"/>
              <w:jc w:val="right"/>
              <w:rPr>
                <w:sz w:val="20"/>
                <w:szCs w:val="20"/>
              </w:rPr>
            </w:pPr>
            <w:r>
              <w:rPr>
                <w:rFonts w:eastAsia="Times New Roman"/>
                <w:sz w:val="20"/>
                <w:szCs w:val="20"/>
              </w:rPr>
              <w:t>допуская</w:t>
            </w: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8"/>
                <w:sz w:val="20"/>
                <w:szCs w:val="20"/>
              </w:rPr>
              <w:t>грубые</w:t>
            </w:r>
          </w:p>
        </w:tc>
        <w:tc>
          <w:tcPr>
            <w:tcW w:w="136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соответствует</w:t>
            </w:r>
          </w:p>
        </w:tc>
        <w:tc>
          <w:tcPr>
            <w:tcW w:w="1200" w:type="dxa"/>
            <w:gridSpan w:val="3"/>
            <w:shd w:val="clear" w:color="auto" w:fill="D2EAF1"/>
            <w:vAlign w:val="bottom"/>
          </w:tcPr>
          <w:p w:rsidR="00CB3FCD" w:rsidRDefault="00CB3FCD" w:rsidP="00770AFE">
            <w:pPr>
              <w:ind w:left="120"/>
              <w:rPr>
                <w:sz w:val="20"/>
                <w:szCs w:val="20"/>
              </w:rPr>
            </w:pPr>
            <w:r>
              <w:rPr>
                <w:rFonts w:eastAsia="Times New Roman"/>
                <w:sz w:val="20"/>
                <w:szCs w:val="20"/>
                <w:shd w:val="clear" w:color="auto" w:fill="D2EAF1"/>
              </w:rPr>
              <w:t>требуемому</w:t>
            </w:r>
          </w:p>
        </w:tc>
        <w:tc>
          <w:tcPr>
            <w:tcW w:w="96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(больше</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больше  или  меньше  требуемого;  при</w:t>
            </w: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определяет</w:t>
            </w:r>
          </w:p>
        </w:tc>
        <w:tc>
          <w:tcPr>
            <w:tcW w:w="60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жанр</w:t>
            </w:r>
          </w:p>
        </w:tc>
        <w:tc>
          <w:tcPr>
            <w:tcW w:w="13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и  структуру</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800" w:type="dxa"/>
            <w:gridSpan w:val="3"/>
            <w:shd w:val="clear" w:color="auto" w:fill="D2EAF1"/>
            <w:vAlign w:val="bottom"/>
          </w:tcPr>
          <w:p w:rsidR="00CB3FCD" w:rsidRDefault="00CB3FCD" w:rsidP="00770AFE">
            <w:pPr>
              <w:ind w:left="100"/>
              <w:rPr>
                <w:sz w:val="20"/>
                <w:szCs w:val="20"/>
              </w:rPr>
            </w:pPr>
            <w:r>
              <w:rPr>
                <w:rFonts w:eastAsia="Times New Roman"/>
                <w:sz w:val="20"/>
                <w:szCs w:val="20"/>
              </w:rPr>
              <w:t>грамматические</w:t>
            </w:r>
          </w:p>
        </w:tc>
        <w:tc>
          <w:tcPr>
            <w:tcW w:w="840" w:type="dxa"/>
            <w:gridSpan w:val="2"/>
            <w:shd w:val="clear" w:color="auto" w:fill="D2EAF1"/>
            <w:vAlign w:val="bottom"/>
          </w:tcPr>
          <w:p w:rsidR="00CB3FCD" w:rsidRDefault="00CB3FCD" w:rsidP="00770AFE">
            <w:pPr>
              <w:ind w:left="100"/>
              <w:rPr>
                <w:sz w:val="20"/>
                <w:szCs w:val="20"/>
              </w:rPr>
            </w:pPr>
            <w:r>
              <w:rPr>
                <w:rFonts w:eastAsia="Times New Roman"/>
                <w:w w:val="99"/>
                <w:sz w:val="20"/>
                <w:szCs w:val="20"/>
              </w:rPr>
              <w:t>ошибки;</w:t>
            </w:r>
          </w:p>
        </w:tc>
        <w:tc>
          <w:tcPr>
            <w:tcW w:w="74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не</w:t>
            </w: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илименьше);приизложении</w:t>
            </w:r>
          </w:p>
        </w:tc>
        <w:tc>
          <w:tcPr>
            <w:tcW w:w="114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изложении</w:t>
            </w:r>
          </w:p>
        </w:tc>
        <w:tc>
          <w:tcPr>
            <w:tcW w:w="250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допускает  незначительные</w:t>
            </w: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письменного</w:t>
            </w:r>
          </w:p>
        </w:tc>
        <w:tc>
          <w:tcPr>
            <w:tcW w:w="1060" w:type="dxa"/>
            <w:gridSpan w:val="3"/>
            <w:shd w:val="clear" w:color="auto" w:fill="D2EAF1"/>
            <w:vAlign w:val="bottom"/>
          </w:tcPr>
          <w:p w:rsidR="00CB3FCD" w:rsidRDefault="00CB3FCD" w:rsidP="00770AFE">
            <w:pPr>
              <w:ind w:right="20"/>
              <w:jc w:val="right"/>
              <w:rPr>
                <w:sz w:val="20"/>
                <w:szCs w:val="20"/>
              </w:rPr>
            </w:pPr>
            <w:r>
              <w:rPr>
                <w:rFonts w:eastAsia="Times New Roman"/>
                <w:sz w:val="20"/>
                <w:szCs w:val="20"/>
              </w:rPr>
              <w:t>документа</w:t>
            </w:r>
          </w:p>
        </w:tc>
        <w:tc>
          <w:tcPr>
            <w:tcW w:w="46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800" w:type="dxa"/>
            <w:gridSpan w:val="3"/>
            <w:shd w:val="clear" w:color="auto" w:fill="D2EAF1"/>
            <w:vAlign w:val="bottom"/>
          </w:tcPr>
          <w:p w:rsidR="00CB3FCD" w:rsidRDefault="00CB3FCD" w:rsidP="00770AFE">
            <w:pPr>
              <w:ind w:left="100"/>
              <w:rPr>
                <w:sz w:val="20"/>
                <w:szCs w:val="20"/>
              </w:rPr>
            </w:pPr>
            <w:r>
              <w:rPr>
                <w:rFonts w:eastAsia="Times New Roman"/>
                <w:sz w:val="20"/>
                <w:szCs w:val="20"/>
              </w:rPr>
              <w:t>раскрывает тему</w:t>
            </w: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допускает существенные отступления</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отступления   от   темы,   количество</w:t>
            </w:r>
          </w:p>
        </w:tc>
        <w:tc>
          <w:tcPr>
            <w:tcW w:w="170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соответствии   с</w:t>
            </w:r>
          </w:p>
        </w:tc>
        <w:tc>
          <w:tcPr>
            <w:tcW w:w="13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поставленной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от   темы;   много   грамматических</w:t>
            </w:r>
          </w:p>
        </w:tc>
        <w:tc>
          <w:tcPr>
            <w:tcW w:w="230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грамматических ошибок;</w:t>
            </w:r>
          </w:p>
        </w:tc>
        <w:tc>
          <w:tcPr>
            <w:tcW w:w="134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приведенные</w:t>
            </w:r>
          </w:p>
        </w:tc>
        <w:tc>
          <w:tcPr>
            <w:tcW w:w="302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целью;  при  изложении  мыслей</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42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740" w:type="dxa"/>
            <w:tcBorders>
              <w:right w:val="single" w:sz="8" w:space="0" w:color="78C0D4"/>
            </w:tcBorders>
            <w:shd w:val="clear" w:color="auto" w:fill="D2EAF1"/>
            <w:vAlign w:val="bottom"/>
          </w:tcPr>
          <w:p w:rsidR="00CB3FCD" w:rsidRDefault="00CB3FCD" w:rsidP="00770AFE">
            <w:pPr>
              <w:rPr>
                <w:sz w:val="19"/>
                <w:szCs w:val="19"/>
              </w:rPr>
            </w:pPr>
          </w:p>
        </w:tc>
        <w:tc>
          <w:tcPr>
            <w:tcW w:w="3520" w:type="dxa"/>
            <w:gridSpan w:val="8"/>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ошибок; не всегда обосновывает свои</w:t>
            </w:r>
          </w:p>
        </w:tc>
        <w:tc>
          <w:tcPr>
            <w:tcW w:w="3640" w:type="dxa"/>
            <w:gridSpan w:val="5"/>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примеры    не    всегда    уместны    и</w:t>
            </w:r>
          </w:p>
        </w:tc>
        <w:tc>
          <w:tcPr>
            <w:tcW w:w="110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полностью</w:t>
            </w:r>
          </w:p>
        </w:tc>
        <w:tc>
          <w:tcPr>
            <w:tcW w:w="400" w:type="dxa"/>
            <w:shd w:val="clear" w:color="auto" w:fill="D2EAF1"/>
            <w:vAlign w:val="bottom"/>
          </w:tcPr>
          <w:p w:rsidR="00CB3FCD" w:rsidRDefault="00CB3FCD" w:rsidP="00770AFE">
            <w:pPr>
              <w:rPr>
                <w:sz w:val="19"/>
                <w:szCs w:val="19"/>
              </w:rPr>
            </w:pPr>
          </w:p>
        </w:tc>
        <w:tc>
          <w:tcPr>
            <w:tcW w:w="1520" w:type="dxa"/>
            <w:gridSpan w:val="4"/>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w w:val="99"/>
                <w:sz w:val="20"/>
                <w:szCs w:val="20"/>
              </w:rPr>
              <w:t>придерживается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820" w:type="dxa"/>
            <w:gridSpan w:val="2"/>
            <w:shd w:val="clear" w:color="auto" w:fill="D2EAF1"/>
            <w:vAlign w:val="bottom"/>
          </w:tcPr>
          <w:p w:rsidR="00CB3FCD" w:rsidRDefault="00CB3FCD" w:rsidP="00770AFE">
            <w:pPr>
              <w:ind w:left="100"/>
              <w:rPr>
                <w:sz w:val="20"/>
                <w:szCs w:val="20"/>
              </w:rPr>
            </w:pPr>
            <w:r>
              <w:rPr>
                <w:rFonts w:eastAsia="Times New Roman"/>
                <w:sz w:val="20"/>
                <w:szCs w:val="20"/>
              </w:rPr>
              <w:t>тезисы;</w:t>
            </w:r>
          </w:p>
        </w:tc>
        <w:tc>
          <w:tcPr>
            <w:tcW w:w="1460" w:type="dxa"/>
            <w:gridSpan w:val="3"/>
            <w:shd w:val="clear" w:color="auto" w:fill="D2EAF1"/>
            <w:vAlign w:val="bottom"/>
          </w:tcPr>
          <w:p w:rsidR="00CB3FCD" w:rsidRDefault="00CB3FCD" w:rsidP="00770AFE">
            <w:pPr>
              <w:ind w:left="240"/>
              <w:rPr>
                <w:sz w:val="20"/>
                <w:szCs w:val="20"/>
              </w:rPr>
            </w:pPr>
            <w:r>
              <w:rPr>
                <w:rFonts w:eastAsia="Times New Roman"/>
                <w:sz w:val="20"/>
                <w:szCs w:val="20"/>
              </w:rPr>
              <w:t>некорректно</w:t>
            </w:r>
          </w:p>
        </w:tc>
        <w:tc>
          <w:tcPr>
            <w:tcW w:w="124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оформляет</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убедительны,   ссылки   и   цитаты   не</w:t>
            </w:r>
          </w:p>
        </w:tc>
        <w:tc>
          <w:tcPr>
            <w:tcW w:w="302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темы,   не   допуская   грубых</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ссылки   и   цитаты;   не   до   конца</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всегда   корректно   оформлены;   тема</w:t>
            </w:r>
          </w:p>
        </w:tc>
        <w:tc>
          <w:tcPr>
            <w:tcW w:w="1500" w:type="dxa"/>
            <w:gridSpan w:val="2"/>
            <w:shd w:val="clear" w:color="auto" w:fill="D2EAF1"/>
            <w:vAlign w:val="bottom"/>
          </w:tcPr>
          <w:p w:rsidR="00CB3FCD" w:rsidRDefault="00CB3FCD" w:rsidP="00770AFE">
            <w:pPr>
              <w:ind w:left="100"/>
              <w:rPr>
                <w:sz w:val="20"/>
                <w:szCs w:val="20"/>
              </w:rPr>
            </w:pPr>
            <w:r>
              <w:rPr>
                <w:rFonts w:eastAsia="Times New Roman"/>
                <w:w w:val="99"/>
                <w:sz w:val="20"/>
                <w:szCs w:val="20"/>
              </w:rPr>
              <w:t>грамматических</w:t>
            </w:r>
          </w:p>
        </w:tc>
        <w:tc>
          <w:tcPr>
            <w:tcW w:w="200" w:type="dxa"/>
            <w:shd w:val="clear" w:color="auto" w:fill="D2EAF1"/>
            <w:vAlign w:val="bottom"/>
          </w:tcPr>
          <w:p w:rsidR="00CB3FCD" w:rsidRDefault="00CB3FCD" w:rsidP="00770AFE">
            <w:pPr>
              <w:rPr>
                <w:sz w:val="20"/>
                <w:szCs w:val="20"/>
              </w:rPr>
            </w:pPr>
          </w:p>
        </w:tc>
        <w:tc>
          <w:tcPr>
            <w:tcW w:w="860" w:type="dxa"/>
            <w:gridSpan w:val="2"/>
            <w:shd w:val="clear" w:color="auto" w:fill="D2EAF1"/>
            <w:vAlign w:val="bottom"/>
          </w:tcPr>
          <w:p w:rsidR="00CB3FCD" w:rsidRDefault="00CB3FCD" w:rsidP="00770AFE">
            <w:pPr>
              <w:jc w:val="right"/>
              <w:rPr>
                <w:sz w:val="20"/>
                <w:szCs w:val="20"/>
              </w:rPr>
            </w:pPr>
            <w:r>
              <w:rPr>
                <w:rFonts w:eastAsia="Times New Roman"/>
                <w:sz w:val="20"/>
                <w:szCs w:val="20"/>
              </w:rPr>
              <w:t>ошибок;</w:t>
            </w:r>
          </w:p>
        </w:tc>
        <w:tc>
          <w:tcPr>
            <w:tcW w:w="46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1680" w:type="dxa"/>
            <w:gridSpan w:val="4"/>
            <w:shd w:val="clear" w:color="auto" w:fill="D2EAF1"/>
            <w:vAlign w:val="bottom"/>
          </w:tcPr>
          <w:p w:rsidR="00CB3FCD" w:rsidRDefault="00CB3FCD" w:rsidP="00770AFE">
            <w:pPr>
              <w:ind w:left="100"/>
              <w:rPr>
                <w:sz w:val="20"/>
                <w:szCs w:val="20"/>
              </w:rPr>
            </w:pPr>
            <w:r>
              <w:rPr>
                <w:rFonts w:eastAsia="Times New Roman"/>
                <w:sz w:val="20"/>
                <w:szCs w:val="20"/>
              </w:rPr>
              <w:t>раскрывает тему</w:t>
            </w: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раскрыта с небольшими замечаниями</w:t>
            </w: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подтверждении</w:t>
            </w:r>
          </w:p>
        </w:tc>
        <w:tc>
          <w:tcPr>
            <w:tcW w:w="600" w:type="dxa"/>
            <w:gridSpan w:val="2"/>
            <w:shd w:val="clear" w:color="auto" w:fill="D2EAF1"/>
            <w:vAlign w:val="bottom"/>
          </w:tcPr>
          <w:p w:rsidR="00CB3FCD" w:rsidRDefault="00CB3FCD" w:rsidP="00770AFE">
            <w:pPr>
              <w:ind w:left="100"/>
              <w:rPr>
                <w:sz w:val="20"/>
                <w:szCs w:val="20"/>
              </w:rPr>
            </w:pPr>
            <w:r>
              <w:rPr>
                <w:rFonts w:eastAsia="Times New Roman"/>
                <w:w w:val="97"/>
                <w:sz w:val="20"/>
                <w:szCs w:val="20"/>
                <w:shd w:val="clear" w:color="auto" w:fill="D2EAF1"/>
              </w:rPr>
              <w:t>своих</w:t>
            </w: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тезисов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подкрепляет</w:t>
            </w:r>
          </w:p>
        </w:tc>
        <w:tc>
          <w:tcPr>
            <w:tcW w:w="152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убедительными</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42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740" w:type="dxa"/>
            <w:tcBorders>
              <w:right w:val="single" w:sz="8" w:space="0" w:color="78C0D4"/>
            </w:tcBorders>
            <w:shd w:val="clear" w:color="auto" w:fill="D2EAF1"/>
            <w:vAlign w:val="bottom"/>
          </w:tcPr>
          <w:p w:rsidR="00CB3FCD" w:rsidRDefault="00CB3FCD" w:rsidP="00770AFE">
            <w:pPr>
              <w:rPr>
                <w:sz w:val="19"/>
                <w:szCs w:val="19"/>
              </w:rPr>
            </w:pP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500" w:type="dxa"/>
            <w:tcBorders>
              <w:right w:val="single" w:sz="8" w:space="0" w:color="78C0D4"/>
            </w:tcBorders>
            <w:shd w:val="clear" w:color="auto" w:fill="D2EAF1"/>
            <w:vAlign w:val="bottom"/>
          </w:tcPr>
          <w:p w:rsidR="00CB3FCD" w:rsidRDefault="00CB3FCD" w:rsidP="00770AFE">
            <w:pPr>
              <w:rPr>
                <w:sz w:val="19"/>
                <w:szCs w:val="19"/>
              </w:rPr>
            </w:pPr>
          </w:p>
        </w:tc>
        <w:tc>
          <w:tcPr>
            <w:tcW w:w="1140" w:type="dxa"/>
            <w:shd w:val="clear" w:color="auto" w:fill="D2EAF1"/>
            <w:vAlign w:val="bottom"/>
          </w:tcPr>
          <w:p w:rsidR="00CB3FCD" w:rsidRDefault="00CB3FCD" w:rsidP="00770AFE">
            <w:pPr>
              <w:rPr>
                <w:sz w:val="19"/>
                <w:szCs w:val="19"/>
              </w:rPr>
            </w:pPr>
          </w:p>
        </w:tc>
        <w:tc>
          <w:tcPr>
            <w:tcW w:w="42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860" w:type="dxa"/>
            <w:shd w:val="clear" w:color="auto" w:fill="D2EAF1"/>
            <w:vAlign w:val="bottom"/>
          </w:tcPr>
          <w:p w:rsidR="00CB3FCD" w:rsidRDefault="00CB3FCD" w:rsidP="00770AFE">
            <w:pPr>
              <w:rPr>
                <w:sz w:val="19"/>
                <w:szCs w:val="19"/>
              </w:rPr>
            </w:pPr>
          </w:p>
        </w:tc>
        <w:tc>
          <w:tcPr>
            <w:tcW w:w="480" w:type="dxa"/>
            <w:tcBorders>
              <w:right w:val="single" w:sz="8" w:space="0" w:color="78C0D4"/>
            </w:tcBorders>
            <w:shd w:val="clear" w:color="auto" w:fill="D2EAF1"/>
            <w:vAlign w:val="bottom"/>
          </w:tcPr>
          <w:p w:rsidR="00CB3FCD" w:rsidRDefault="00CB3FCD" w:rsidP="00770AFE">
            <w:pPr>
              <w:rPr>
                <w:sz w:val="19"/>
                <w:szCs w:val="19"/>
              </w:rPr>
            </w:pPr>
          </w:p>
        </w:tc>
        <w:tc>
          <w:tcPr>
            <w:tcW w:w="3020" w:type="dxa"/>
            <w:gridSpan w:val="6"/>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примерами,  фактами;  грамотно</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использует</w:t>
            </w:r>
          </w:p>
        </w:tc>
        <w:tc>
          <w:tcPr>
            <w:tcW w:w="1920" w:type="dxa"/>
            <w:gridSpan w:val="5"/>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первоисточники,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корректно</w:t>
            </w:r>
          </w:p>
        </w:tc>
        <w:tc>
          <w:tcPr>
            <w:tcW w:w="4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302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ставя  ссылки  и  цитаты;  тема</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8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100" w:type="dxa"/>
            <w:gridSpan w:val="4"/>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раскрыта полностью</w:t>
            </w: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64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6560" w:type="dxa"/>
            <w:gridSpan w:val="12"/>
            <w:tcBorders>
              <w:bottom w:val="single" w:sz="8" w:space="0" w:color="78C0D4"/>
            </w:tcBorders>
            <w:shd w:val="clear" w:color="auto" w:fill="A5D5E2"/>
            <w:vAlign w:val="bottom"/>
          </w:tcPr>
          <w:p w:rsidR="00CB3FCD" w:rsidRDefault="00CB3FCD" w:rsidP="00770AFE">
            <w:pPr>
              <w:spacing w:line="227" w:lineRule="exact"/>
              <w:ind w:left="360"/>
              <w:jc w:val="center"/>
              <w:rPr>
                <w:sz w:val="20"/>
                <w:szCs w:val="20"/>
              </w:rPr>
            </w:pPr>
            <w:r>
              <w:rPr>
                <w:rFonts w:eastAsia="Times New Roman"/>
                <w:b/>
                <w:bCs/>
                <w:w w:val="99"/>
                <w:sz w:val="20"/>
                <w:szCs w:val="20"/>
              </w:rPr>
              <w:t>Умение публичное представлять результаты своей деятельности</w:t>
            </w:r>
          </w:p>
        </w:tc>
        <w:tc>
          <w:tcPr>
            <w:tcW w:w="86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10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bl>
    <w:tbl>
      <w:tblPr>
        <w:tblpPr w:leftFromText="180" w:rightFromText="180" w:vertAnchor="text" w:horzAnchor="margin" w:tblpY="297"/>
        <w:tblW w:w="0" w:type="auto"/>
        <w:tblLayout w:type="fixed"/>
        <w:tblCellMar>
          <w:left w:w="0" w:type="dxa"/>
          <w:right w:w="0" w:type="dxa"/>
        </w:tblCellMar>
        <w:tblLook w:val="04A0"/>
      </w:tblPr>
      <w:tblGrid>
        <w:gridCol w:w="1240"/>
        <w:gridCol w:w="1100"/>
        <w:gridCol w:w="940"/>
        <w:gridCol w:w="1340"/>
        <w:gridCol w:w="1480"/>
        <w:gridCol w:w="780"/>
        <w:gridCol w:w="1260"/>
        <w:gridCol w:w="1520"/>
        <w:gridCol w:w="700"/>
        <w:gridCol w:w="1420"/>
        <w:gridCol w:w="1040"/>
        <w:gridCol w:w="720"/>
        <w:gridCol w:w="1260"/>
      </w:tblGrid>
      <w:tr w:rsidR="00F73D5E" w:rsidTr="00F73D5E">
        <w:trPr>
          <w:trHeight w:val="246"/>
        </w:trPr>
        <w:tc>
          <w:tcPr>
            <w:tcW w:w="1240" w:type="dxa"/>
            <w:tcBorders>
              <w:top w:val="single" w:sz="8" w:space="0" w:color="78C0D4"/>
              <w:left w:val="single" w:sz="8" w:space="0" w:color="78C0D4"/>
              <w:right w:val="single" w:sz="8" w:space="0" w:color="78C0D4"/>
            </w:tcBorders>
            <w:shd w:val="clear" w:color="auto" w:fill="D2EAF1"/>
            <w:vAlign w:val="bottom"/>
          </w:tcPr>
          <w:p w:rsidR="00F73D5E" w:rsidRDefault="00F73D5E" w:rsidP="00F73D5E">
            <w:pPr>
              <w:ind w:left="200"/>
              <w:rPr>
                <w:sz w:val="20"/>
                <w:szCs w:val="20"/>
              </w:rPr>
            </w:pPr>
            <w:r>
              <w:rPr>
                <w:rFonts w:eastAsia="Times New Roman"/>
                <w:b/>
                <w:bCs/>
                <w:sz w:val="20"/>
                <w:szCs w:val="20"/>
              </w:rPr>
              <w:t>5-9 класс</w:t>
            </w:r>
          </w:p>
        </w:tc>
        <w:tc>
          <w:tcPr>
            <w:tcW w:w="1100" w:type="dxa"/>
            <w:tcBorders>
              <w:top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Не  умеет</w:t>
            </w:r>
          </w:p>
        </w:tc>
        <w:tc>
          <w:tcPr>
            <w:tcW w:w="940" w:type="dxa"/>
            <w:tcBorders>
              <w:top w:val="single" w:sz="8" w:space="0" w:color="78C0D4"/>
            </w:tcBorders>
            <w:shd w:val="clear" w:color="auto" w:fill="D2EAF1"/>
            <w:vAlign w:val="bottom"/>
          </w:tcPr>
          <w:p w:rsidR="00F73D5E" w:rsidRDefault="00F73D5E" w:rsidP="00F73D5E">
            <w:pPr>
              <w:ind w:left="40"/>
              <w:rPr>
                <w:sz w:val="20"/>
                <w:szCs w:val="20"/>
              </w:rPr>
            </w:pPr>
            <w:r>
              <w:rPr>
                <w:rFonts w:eastAsia="Times New Roman"/>
                <w:sz w:val="20"/>
                <w:szCs w:val="20"/>
                <w:shd w:val="clear" w:color="auto" w:fill="D2EAF1"/>
              </w:rPr>
              <w:t>публично</w:t>
            </w:r>
          </w:p>
        </w:tc>
        <w:tc>
          <w:tcPr>
            <w:tcW w:w="1340" w:type="dxa"/>
            <w:tcBorders>
              <w:top w:val="single" w:sz="8" w:space="0" w:color="78C0D4"/>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shd w:val="clear" w:color="auto" w:fill="D2EAF1"/>
              </w:rPr>
              <w:t>представлять</w:t>
            </w:r>
          </w:p>
        </w:tc>
        <w:tc>
          <w:tcPr>
            <w:tcW w:w="1480" w:type="dxa"/>
            <w:tcBorders>
              <w:top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rPr>
              <w:t>Затрудняется</w:t>
            </w:r>
          </w:p>
        </w:tc>
        <w:tc>
          <w:tcPr>
            <w:tcW w:w="780" w:type="dxa"/>
            <w:tcBorders>
              <w:top w:val="single" w:sz="8" w:space="0" w:color="78C0D4"/>
            </w:tcBorders>
            <w:shd w:val="clear" w:color="auto" w:fill="D2EAF1"/>
            <w:vAlign w:val="bottom"/>
          </w:tcPr>
          <w:p w:rsidR="00F73D5E" w:rsidRDefault="00F73D5E" w:rsidP="00F73D5E">
            <w:pPr>
              <w:jc w:val="center"/>
              <w:rPr>
                <w:sz w:val="20"/>
                <w:szCs w:val="20"/>
              </w:rPr>
            </w:pPr>
            <w:r>
              <w:rPr>
                <w:rFonts w:eastAsia="Times New Roman"/>
                <w:w w:val="84"/>
                <w:sz w:val="20"/>
                <w:szCs w:val="20"/>
              </w:rPr>
              <w:t>в</w:t>
            </w:r>
          </w:p>
        </w:tc>
        <w:tc>
          <w:tcPr>
            <w:tcW w:w="1260" w:type="dxa"/>
            <w:tcBorders>
              <w:top w:val="single" w:sz="8" w:space="0" w:color="78C0D4"/>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rPr>
              <w:t>публичном</w:t>
            </w:r>
          </w:p>
        </w:tc>
        <w:tc>
          <w:tcPr>
            <w:tcW w:w="1520" w:type="dxa"/>
            <w:tcBorders>
              <w:top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rPr>
              <w:t>Способен</w:t>
            </w:r>
          </w:p>
        </w:tc>
        <w:tc>
          <w:tcPr>
            <w:tcW w:w="700" w:type="dxa"/>
            <w:tcBorders>
              <w:top w:val="single" w:sz="8" w:space="0" w:color="78C0D4"/>
            </w:tcBorders>
            <w:shd w:val="clear" w:color="auto" w:fill="D2EAF1"/>
            <w:vAlign w:val="bottom"/>
          </w:tcPr>
          <w:p w:rsidR="00F73D5E" w:rsidRDefault="00F73D5E" w:rsidP="00F73D5E">
            <w:pPr>
              <w:ind w:left="120"/>
              <w:rPr>
                <w:sz w:val="20"/>
                <w:szCs w:val="20"/>
              </w:rPr>
            </w:pPr>
            <w:r>
              <w:rPr>
                <w:rFonts w:eastAsia="Times New Roman"/>
                <w:sz w:val="20"/>
                <w:szCs w:val="20"/>
              </w:rPr>
              <w:t>к</w:t>
            </w:r>
          </w:p>
        </w:tc>
        <w:tc>
          <w:tcPr>
            <w:tcW w:w="1420" w:type="dxa"/>
            <w:tcBorders>
              <w:top w:val="single" w:sz="8" w:space="0" w:color="78C0D4"/>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rPr>
              <w:t>публичному</w:t>
            </w:r>
          </w:p>
        </w:tc>
        <w:tc>
          <w:tcPr>
            <w:tcW w:w="1760" w:type="dxa"/>
            <w:gridSpan w:val="2"/>
            <w:tcBorders>
              <w:top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Умеет   публично</w:t>
            </w:r>
          </w:p>
        </w:tc>
        <w:tc>
          <w:tcPr>
            <w:tcW w:w="1260" w:type="dxa"/>
            <w:tcBorders>
              <w:top w:val="single" w:sz="8" w:space="0" w:color="78C0D4"/>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shd w:val="clear" w:color="auto" w:fill="D2EAF1"/>
              </w:rPr>
              <w:t>представить</w:t>
            </w:r>
          </w:p>
        </w:tc>
      </w:tr>
      <w:tr w:rsidR="00F73D5E" w:rsidTr="00F73D5E">
        <w:trPr>
          <w:trHeight w:val="226"/>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19"/>
                <w:szCs w:val="19"/>
              </w:rPr>
            </w:pPr>
          </w:p>
        </w:tc>
        <w:tc>
          <w:tcPr>
            <w:tcW w:w="1100" w:type="dxa"/>
            <w:shd w:val="clear" w:color="auto" w:fill="D2EAF1"/>
            <w:vAlign w:val="bottom"/>
          </w:tcPr>
          <w:p w:rsidR="00F73D5E" w:rsidRDefault="00F73D5E" w:rsidP="00F73D5E">
            <w:pPr>
              <w:spacing w:line="226" w:lineRule="exact"/>
              <w:ind w:left="100"/>
              <w:rPr>
                <w:sz w:val="20"/>
                <w:szCs w:val="20"/>
              </w:rPr>
            </w:pPr>
            <w:r>
              <w:rPr>
                <w:rFonts w:eastAsia="Times New Roman"/>
                <w:sz w:val="20"/>
                <w:szCs w:val="20"/>
              </w:rPr>
              <w:t>результаты</w:t>
            </w:r>
          </w:p>
        </w:tc>
        <w:tc>
          <w:tcPr>
            <w:tcW w:w="940" w:type="dxa"/>
            <w:shd w:val="clear" w:color="auto" w:fill="D2EAF1"/>
            <w:vAlign w:val="bottom"/>
          </w:tcPr>
          <w:p w:rsidR="00F73D5E" w:rsidRDefault="00F73D5E" w:rsidP="00F73D5E">
            <w:pPr>
              <w:spacing w:line="226" w:lineRule="exact"/>
              <w:ind w:left="240"/>
              <w:rPr>
                <w:sz w:val="20"/>
                <w:szCs w:val="20"/>
              </w:rPr>
            </w:pPr>
            <w:r>
              <w:rPr>
                <w:rFonts w:eastAsia="Times New Roman"/>
                <w:sz w:val="20"/>
                <w:szCs w:val="20"/>
              </w:rPr>
              <w:t>своей</w:t>
            </w:r>
          </w:p>
        </w:tc>
        <w:tc>
          <w:tcPr>
            <w:tcW w:w="1340" w:type="dxa"/>
            <w:tcBorders>
              <w:right w:val="single" w:sz="8" w:space="0" w:color="78C0D4"/>
            </w:tcBorders>
            <w:shd w:val="clear" w:color="auto" w:fill="D2EAF1"/>
            <w:vAlign w:val="bottom"/>
          </w:tcPr>
          <w:p w:rsidR="00F73D5E" w:rsidRDefault="00F73D5E" w:rsidP="00F73D5E">
            <w:pPr>
              <w:spacing w:line="226" w:lineRule="exact"/>
              <w:ind w:right="20"/>
              <w:jc w:val="right"/>
              <w:rPr>
                <w:sz w:val="20"/>
                <w:szCs w:val="20"/>
              </w:rPr>
            </w:pPr>
            <w:r>
              <w:rPr>
                <w:rFonts w:eastAsia="Times New Roman"/>
                <w:sz w:val="20"/>
                <w:szCs w:val="20"/>
              </w:rPr>
              <w:t>деятельности</w:t>
            </w:r>
          </w:p>
        </w:tc>
        <w:tc>
          <w:tcPr>
            <w:tcW w:w="1480" w:type="dxa"/>
            <w:shd w:val="clear" w:color="auto" w:fill="D2EAF1"/>
            <w:vAlign w:val="bottom"/>
          </w:tcPr>
          <w:p w:rsidR="00F73D5E" w:rsidRDefault="00F73D5E" w:rsidP="00F73D5E">
            <w:pPr>
              <w:spacing w:line="226" w:lineRule="exact"/>
              <w:ind w:left="100"/>
              <w:rPr>
                <w:sz w:val="20"/>
                <w:szCs w:val="20"/>
              </w:rPr>
            </w:pPr>
            <w:r>
              <w:rPr>
                <w:rFonts w:eastAsia="Times New Roman"/>
                <w:sz w:val="20"/>
                <w:szCs w:val="20"/>
                <w:shd w:val="clear" w:color="auto" w:fill="D2EAF1"/>
              </w:rPr>
              <w:t>представлении</w:t>
            </w:r>
          </w:p>
        </w:tc>
        <w:tc>
          <w:tcPr>
            <w:tcW w:w="780" w:type="dxa"/>
            <w:shd w:val="clear" w:color="auto" w:fill="D2EAF1"/>
            <w:vAlign w:val="bottom"/>
          </w:tcPr>
          <w:p w:rsidR="00F73D5E" w:rsidRDefault="00F73D5E" w:rsidP="00F73D5E">
            <w:pPr>
              <w:spacing w:line="226" w:lineRule="exact"/>
              <w:jc w:val="center"/>
              <w:rPr>
                <w:sz w:val="20"/>
                <w:szCs w:val="20"/>
              </w:rPr>
            </w:pPr>
            <w:r>
              <w:rPr>
                <w:rFonts w:eastAsia="Times New Roman"/>
                <w:w w:val="97"/>
                <w:sz w:val="20"/>
                <w:szCs w:val="20"/>
                <w:shd w:val="clear" w:color="auto" w:fill="D2EAF1"/>
              </w:rPr>
              <w:t>своих</w:t>
            </w:r>
          </w:p>
        </w:tc>
        <w:tc>
          <w:tcPr>
            <w:tcW w:w="1260" w:type="dxa"/>
            <w:tcBorders>
              <w:right w:val="single" w:sz="8" w:space="0" w:color="78C0D4"/>
            </w:tcBorders>
            <w:shd w:val="clear" w:color="auto" w:fill="D2EAF1"/>
            <w:vAlign w:val="bottom"/>
          </w:tcPr>
          <w:p w:rsidR="00F73D5E" w:rsidRDefault="00F73D5E" w:rsidP="00F73D5E">
            <w:pPr>
              <w:spacing w:line="226" w:lineRule="exact"/>
              <w:ind w:right="20"/>
              <w:jc w:val="right"/>
              <w:rPr>
                <w:sz w:val="20"/>
                <w:szCs w:val="20"/>
              </w:rPr>
            </w:pPr>
            <w:r>
              <w:rPr>
                <w:rFonts w:eastAsia="Times New Roman"/>
                <w:sz w:val="20"/>
                <w:szCs w:val="20"/>
                <w:shd w:val="clear" w:color="auto" w:fill="D2EAF1"/>
              </w:rPr>
              <w:t>результатов;</w:t>
            </w:r>
          </w:p>
        </w:tc>
        <w:tc>
          <w:tcPr>
            <w:tcW w:w="1520" w:type="dxa"/>
            <w:shd w:val="clear" w:color="auto" w:fill="D2EAF1"/>
            <w:vAlign w:val="bottom"/>
          </w:tcPr>
          <w:p w:rsidR="00F73D5E" w:rsidRDefault="00F73D5E" w:rsidP="00F73D5E">
            <w:pPr>
              <w:spacing w:line="226" w:lineRule="exact"/>
              <w:ind w:left="100"/>
              <w:rPr>
                <w:sz w:val="20"/>
                <w:szCs w:val="20"/>
              </w:rPr>
            </w:pPr>
            <w:r>
              <w:rPr>
                <w:rFonts w:eastAsia="Times New Roman"/>
                <w:sz w:val="20"/>
                <w:szCs w:val="20"/>
              </w:rPr>
              <w:t>представлению</w:t>
            </w:r>
          </w:p>
        </w:tc>
        <w:tc>
          <w:tcPr>
            <w:tcW w:w="2120" w:type="dxa"/>
            <w:gridSpan w:val="2"/>
            <w:tcBorders>
              <w:right w:val="single" w:sz="8" w:space="0" w:color="78C0D4"/>
            </w:tcBorders>
            <w:shd w:val="clear" w:color="auto" w:fill="D2EAF1"/>
            <w:vAlign w:val="bottom"/>
          </w:tcPr>
          <w:p w:rsidR="00F73D5E" w:rsidRDefault="00F73D5E" w:rsidP="00F73D5E">
            <w:pPr>
              <w:spacing w:line="226" w:lineRule="exact"/>
              <w:ind w:right="20"/>
              <w:jc w:val="right"/>
              <w:rPr>
                <w:sz w:val="20"/>
                <w:szCs w:val="20"/>
              </w:rPr>
            </w:pPr>
            <w:r>
              <w:rPr>
                <w:rFonts w:eastAsia="Times New Roman"/>
                <w:sz w:val="20"/>
                <w:szCs w:val="20"/>
              </w:rPr>
              <w:t>результатовсвоей</w:t>
            </w:r>
          </w:p>
        </w:tc>
        <w:tc>
          <w:tcPr>
            <w:tcW w:w="1040" w:type="dxa"/>
            <w:shd w:val="clear" w:color="auto" w:fill="D2EAF1"/>
            <w:vAlign w:val="bottom"/>
          </w:tcPr>
          <w:p w:rsidR="00F73D5E" w:rsidRDefault="00F73D5E" w:rsidP="00F73D5E">
            <w:pPr>
              <w:spacing w:line="226" w:lineRule="exact"/>
              <w:ind w:left="100"/>
              <w:rPr>
                <w:sz w:val="20"/>
                <w:szCs w:val="20"/>
              </w:rPr>
            </w:pPr>
            <w:r>
              <w:rPr>
                <w:rFonts w:eastAsia="Times New Roman"/>
                <w:w w:val="96"/>
                <w:sz w:val="20"/>
                <w:szCs w:val="20"/>
                <w:shd w:val="clear" w:color="auto" w:fill="D2EAF1"/>
              </w:rPr>
              <w:t>результаты</w:t>
            </w:r>
          </w:p>
        </w:tc>
        <w:tc>
          <w:tcPr>
            <w:tcW w:w="720" w:type="dxa"/>
            <w:shd w:val="clear" w:color="auto" w:fill="D2EAF1"/>
            <w:vAlign w:val="bottom"/>
          </w:tcPr>
          <w:p w:rsidR="00F73D5E" w:rsidRDefault="00F73D5E" w:rsidP="00F73D5E">
            <w:pPr>
              <w:spacing w:line="226" w:lineRule="exact"/>
              <w:ind w:left="160"/>
              <w:rPr>
                <w:sz w:val="20"/>
                <w:szCs w:val="20"/>
              </w:rPr>
            </w:pPr>
            <w:r>
              <w:rPr>
                <w:rFonts w:eastAsia="Times New Roman"/>
                <w:sz w:val="20"/>
                <w:szCs w:val="20"/>
                <w:shd w:val="clear" w:color="auto" w:fill="D2EAF1"/>
              </w:rPr>
              <w:t>своей</w:t>
            </w:r>
          </w:p>
        </w:tc>
        <w:tc>
          <w:tcPr>
            <w:tcW w:w="1260" w:type="dxa"/>
            <w:tcBorders>
              <w:right w:val="single" w:sz="8" w:space="0" w:color="78C0D4"/>
            </w:tcBorders>
            <w:shd w:val="clear" w:color="auto" w:fill="D2EAF1"/>
            <w:vAlign w:val="bottom"/>
          </w:tcPr>
          <w:p w:rsidR="00F73D5E" w:rsidRDefault="00F73D5E" w:rsidP="00F73D5E">
            <w:pPr>
              <w:spacing w:line="226" w:lineRule="exact"/>
              <w:ind w:right="20"/>
              <w:jc w:val="right"/>
              <w:rPr>
                <w:sz w:val="20"/>
                <w:szCs w:val="20"/>
              </w:rPr>
            </w:pPr>
            <w:r>
              <w:rPr>
                <w:rFonts w:eastAsia="Times New Roman"/>
                <w:sz w:val="20"/>
                <w:szCs w:val="20"/>
                <w:shd w:val="clear" w:color="auto" w:fill="D2EAF1"/>
              </w:rPr>
              <w:t>собственной</w:t>
            </w:r>
          </w:p>
        </w:tc>
      </w:tr>
      <w:tr w:rsidR="00F73D5E" w:rsidTr="00F73D5E">
        <w:trPr>
          <w:trHeight w:val="230"/>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20"/>
                <w:szCs w:val="20"/>
              </w:rPr>
            </w:pPr>
          </w:p>
        </w:tc>
        <w:tc>
          <w:tcPr>
            <w:tcW w:w="338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rPr>
              <w:t>(публично не выступает)</w:t>
            </w:r>
          </w:p>
        </w:tc>
        <w:tc>
          <w:tcPr>
            <w:tcW w:w="2260" w:type="dxa"/>
            <w:gridSpan w:val="2"/>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пытается   отвечать   на</w:t>
            </w:r>
          </w:p>
        </w:tc>
        <w:tc>
          <w:tcPr>
            <w:tcW w:w="1260" w:type="dxa"/>
            <w:tcBorders>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shd w:val="clear" w:color="auto" w:fill="D2EAF1"/>
              </w:rPr>
              <w:t>задаваемые</w:t>
            </w:r>
          </w:p>
        </w:tc>
        <w:tc>
          <w:tcPr>
            <w:tcW w:w="1520" w:type="dxa"/>
            <w:shd w:val="clear" w:color="auto" w:fill="D2EAF1"/>
            <w:vAlign w:val="bottom"/>
          </w:tcPr>
          <w:p w:rsidR="00F73D5E" w:rsidRDefault="00F73D5E" w:rsidP="00F73D5E">
            <w:pPr>
              <w:ind w:left="100"/>
              <w:rPr>
                <w:sz w:val="20"/>
                <w:szCs w:val="20"/>
              </w:rPr>
            </w:pPr>
            <w:r>
              <w:rPr>
                <w:rFonts w:eastAsia="Times New Roman"/>
                <w:sz w:val="20"/>
                <w:szCs w:val="20"/>
              </w:rPr>
              <w:t>деятельности,</w:t>
            </w:r>
          </w:p>
        </w:tc>
        <w:tc>
          <w:tcPr>
            <w:tcW w:w="700" w:type="dxa"/>
            <w:shd w:val="clear" w:color="auto" w:fill="D2EAF1"/>
            <w:vAlign w:val="bottom"/>
          </w:tcPr>
          <w:p w:rsidR="00F73D5E" w:rsidRDefault="00F73D5E" w:rsidP="00F73D5E">
            <w:pPr>
              <w:ind w:left="260"/>
              <w:rPr>
                <w:sz w:val="20"/>
                <w:szCs w:val="20"/>
              </w:rPr>
            </w:pPr>
            <w:r>
              <w:rPr>
                <w:rFonts w:eastAsia="Times New Roman"/>
                <w:sz w:val="20"/>
                <w:szCs w:val="20"/>
              </w:rPr>
              <w:t>но</w:t>
            </w:r>
          </w:p>
        </w:tc>
        <w:tc>
          <w:tcPr>
            <w:tcW w:w="1420" w:type="dxa"/>
            <w:tcBorders>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rPr>
              <w:t>испытывает</w:t>
            </w:r>
          </w:p>
        </w:tc>
        <w:tc>
          <w:tcPr>
            <w:tcW w:w="302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деятельности,  выбрать  способ</w:t>
            </w:r>
          </w:p>
        </w:tc>
      </w:tr>
      <w:tr w:rsidR="00F73D5E" w:rsidTr="00F73D5E">
        <w:trPr>
          <w:trHeight w:val="230"/>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100" w:type="dxa"/>
            <w:shd w:val="clear" w:color="auto" w:fill="D2EAF1"/>
            <w:vAlign w:val="bottom"/>
          </w:tcPr>
          <w:p w:rsidR="00F73D5E" w:rsidRDefault="00F73D5E" w:rsidP="00F73D5E">
            <w:pPr>
              <w:rPr>
                <w:sz w:val="20"/>
                <w:szCs w:val="20"/>
              </w:rPr>
            </w:pPr>
          </w:p>
        </w:tc>
        <w:tc>
          <w:tcPr>
            <w:tcW w:w="940" w:type="dxa"/>
            <w:shd w:val="clear" w:color="auto" w:fill="D2EAF1"/>
            <w:vAlign w:val="bottom"/>
          </w:tcPr>
          <w:p w:rsidR="00F73D5E" w:rsidRDefault="00F73D5E" w:rsidP="00F73D5E">
            <w:pPr>
              <w:rPr>
                <w:sz w:val="20"/>
                <w:szCs w:val="20"/>
              </w:rPr>
            </w:pPr>
          </w:p>
        </w:tc>
        <w:tc>
          <w:tcPr>
            <w:tcW w:w="1340" w:type="dxa"/>
            <w:tcBorders>
              <w:right w:val="single" w:sz="8" w:space="0" w:color="78C0D4"/>
            </w:tcBorders>
            <w:shd w:val="clear" w:color="auto" w:fill="D2EAF1"/>
            <w:vAlign w:val="bottom"/>
          </w:tcPr>
          <w:p w:rsidR="00F73D5E" w:rsidRDefault="00F73D5E" w:rsidP="00F73D5E">
            <w:pPr>
              <w:rPr>
                <w:sz w:val="20"/>
                <w:szCs w:val="20"/>
              </w:rPr>
            </w:pPr>
          </w:p>
        </w:tc>
        <w:tc>
          <w:tcPr>
            <w:tcW w:w="352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вопросы, испытывая затруднения при</w:t>
            </w:r>
          </w:p>
        </w:tc>
        <w:tc>
          <w:tcPr>
            <w:tcW w:w="364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затруднения в выборе формы, способа</w:t>
            </w:r>
          </w:p>
        </w:tc>
        <w:tc>
          <w:tcPr>
            <w:tcW w:w="302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или  форму,  выстроив  логику</w:t>
            </w:r>
          </w:p>
        </w:tc>
      </w:tr>
      <w:tr w:rsidR="00F73D5E" w:rsidTr="00F73D5E">
        <w:trPr>
          <w:trHeight w:val="228"/>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19"/>
                <w:szCs w:val="19"/>
              </w:rPr>
            </w:pPr>
          </w:p>
        </w:tc>
        <w:tc>
          <w:tcPr>
            <w:tcW w:w="1100" w:type="dxa"/>
            <w:shd w:val="clear" w:color="auto" w:fill="D2EAF1"/>
            <w:vAlign w:val="bottom"/>
          </w:tcPr>
          <w:p w:rsidR="00F73D5E" w:rsidRDefault="00F73D5E" w:rsidP="00F73D5E">
            <w:pPr>
              <w:rPr>
                <w:sz w:val="19"/>
                <w:szCs w:val="19"/>
              </w:rPr>
            </w:pPr>
          </w:p>
        </w:tc>
        <w:tc>
          <w:tcPr>
            <w:tcW w:w="940" w:type="dxa"/>
            <w:shd w:val="clear" w:color="auto" w:fill="D2EAF1"/>
            <w:vAlign w:val="bottom"/>
          </w:tcPr>
          <w:p w:rsidR="00F73D5E" w:rsidRDefault="00F73D5E" w:rsidP="00F73D5E">
            <w:pPr>
              <w:rPr>
                <w:sz w:val="19"/>
                <w:szCs w:val="19"/>
              </w:rPr>
            </w:pPr>
          </w:p>
        </w:tc>
        <w:tc>
          <w:tcPr>
            <w:tcW w:w="1340" w:type="dxa"/>
            <w:tcBorders>
              <w:right w:val="single" w:sz="8" w:space="0" w:color="78C0D4"/>
            </w:tcBorders>
            <w:shd w:val="clear" w:color="auto" w:fill="D2EAF1"/>
            <w:vAlign w:val="bottom"/>
          </w:tcPr>
          <w:p w:rsidR="00F73D5E" w:rsidRDefault="00F73D5E" w:rsidP="00F73D5E">
            <w:pPr>
              <w:rPr>
                <w:sz w:val="19"/>
                <w:szCs w:val="19"/>
              </w:rPr>
            </w:pPr>
          </w:p>
        </w:tc>
        <w:tc>
          <w:tcPr>
            <w:tcW w:w="3520" w:type="dxa"/>
            <w:gridSpan w:val="3"/>
            <w:tcBorders>
              <w:right w:val="single" w:sz="8" w:space="0" w:color="78C0D4"/>
            </w:tcBorders>
            <w:shd w:val="clear" w:color="auto" w:fill="D2EAF1"/>
            <w:vAlign w:val="bottom"/>
          </w:tcPr>
          <w:p w:rsidR="00F73D5E" w:rsidRDefault="00F73D5E" w:rsidP="00F73D5E">
            <w:pPr>
              <w:spacing w:line="228" w:lineRule="exact"/>
              <w:ind w:left="100"/>
              <w:rPr>
                <w:sz w:val="20"/>
                <w:szCs w:val="20"/>
              </w:rPr>
            </w:pPr>
            <w:r>
              <w:rPr>
                <w:rFonts w:eastAsia="Times New Roman"/>
                <w:sz w:val="20"/>
                <w:szCs w:val="20"/>
              </w:rPr>
              <w:t>построении речевого высказывания</w:t>
            </w:r>
          </w:p>
        </w:tc>
        <w:tc>
          <w:tcPr>
            <w:tcW w:w="3640" w:type="dxa"/>
            <w:gridSpan w:val="3"/>
            <w:tcBorders>
              <w:right w:val="single" w:sz="8" w:space="0" w:color="78C0D4"/>
            </w:tcBorders>
            <w:shd w:val="clear" w:color="auto" w:fill="D2EAF1"/>
            <w:vAlign w:val="bottom"/>
          </w:tcPr>
          <w:p w:rsidR="00F73D5E" w:rsidRDefault="00F73D5E" w:rsidP="00F73D5E">
            <w:pPr>
              <w:spacing w:line="228" w:lineRule="exact"/>
              <w:ind w:left="100"/>
              <w:rPr>
                <w:sz w:val="20"/>
                <w:szCs w:val="20"/>
              </w:rPr>
            </w:pPr>
            <w:r>
              <w:rPr>
                <w:rFonts w:eastAsia="Times New Roman"/>
                <w:sz w:val="20"/>
                <w:szCs w:val="20"/>
                <w:shd w:val="clear" w:color="auto" w:fill="D2EAF1"/>
              </w:rPr>
              <w:t>и в выстраивании логики выступления;</w:t>
            </w:r>
          </w:p>
        </w:tc>
        <w:tc>
          <w:tcPr>
            <w:tcW w:w="1760" w:type="dxa"/>
            <w:gridSpan w:val="2"/>
            <w:shd w:val="clear" w:color="auto" w:fill="D2EAF1"/>
            <w:vAlign w:val="bottom"/>
          </w:tcPr>
          <w:p w:rsidR="00F73D5E" w:rsidRDefault="00F73D5E" w:rsidP="00F73D5E">
            <w:pPr>
              <w:spacing w:line="228" w:lineRule="exact"/>
              <w:ind w:left="100"/>
              <w:rPr>
                <w:sz w:val="20"/>
                <w:szCs w:val="20"/>
              </w:rPr>
            </w:pPr>
            <w:r>
              <w:rPr>
                <w:rFonts w:eastAsia="Times New Roman"/>
                <w:sz w:val="20"/>
                <w:szCs w:val="20"/>
              </w:rPr>
              <w:t>выступления,</w:t>
            </w:r>
          </w:p>
        </w:tc>
        <w:tc>
          <w:tcPr>
            <w:tcW w:w="1260" w:type="dxa"/>
            <w:tcBorders>
              <w:right w:val="single" w:sz="8" w:space="0" w:color="78C0D4"/>
            </w:tcBorders>
            <w:shd w:val="clear" w:color="auto" w:fill="D2EAF1"/>
            <w:vAlign w:val="bottom"/>
          </w:tcPr>
          <w:p w:rsidR="00F73D5E" w:rsidRDefault="00F73D5E" w:rsidP="00F73D5E">
            <w:pPr>
              <w:spacing w:line="228" w:lineRule="exact"/>
              <w:ind w:right="20"/>
              <w:jc w:val="right"/>
              <w:rPr>
                <w:sz w:val="20"/>
                <w:szCs w:val="20"/>
              </w:rPr>
            </w:pPr>
            <w:r>
              <w:rPr>
                <w:rFonts w:eastAsia="Times New Roman"/>
                <w:sz w:val="20"/>
                <w:szCs w:val="20"/>
              </w:rPr>
              <w:t>адекватно</w:t>
            </w:r>
          </w:p>
        </w:tc>
      </w:tr>
      <w:tr w:rsidR="00F73D5E" w:rsidTr="00F73D5E">
        <w:trPr>
          <w:trHeight w:val="230"/>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100" w:type="dxa"/>
            <w:shd w:val="clear" w:color="auto" w:fill="D2EAF1"/>
            <w:vAlign w:val="bottom"/>
          </w:tcPr>
          <w:p w:rsidR="00F73D5E" w:rsidRDefault="00F73D5E" w:rsidP="00F73D5E">
            <w:pPr>
              <w:rPr>
                <w:sz w:val="20"/>
                <w:szCs w:val="20"/>
              </w:rPr>
            </w:pPr>
          </w:p>
        </w:tc>
        <w:tc>
          <w:tcPr>
            <w:tcW w:w="940" w:type="dxa"/>
            <w:shd w:val="clear" w:color="auto" w:fill="D2EAF1"/>
            <w:vAlign w:val="bottom"/>
          </w:tcPr>
          <w:p w:rsidR="00F73D5E" w:rsidRDefault="00F73D5E" w:rsidP="00F73D5E">
            <w:pPr>
              <w:rPr>
                <w:sz w:val="20"/>
                <w:szCs w:val="20"/>
              </w:rPr>
            </w:pPr>
          </w:p>
        </w:tc>
        <w:tc>
          <w:tcPr>
            <w:tcW w:w="1340" w:type="dxa"/>
            <w:tcBorders>
              <w:right w:val="single" w:sz="8" w:space="0" w:color="78C0D4"/>
            </w:tcBorders>
            <w:shd w:val="clear" w:color="auto" w:fill="D2EAF1"/>
            <w:vAlign w:val="bottom"/>
          </w:tcPr>
          <w:p w:rsidR="00F73D5E" w:rsidRDefault="00F73D5E" w:rsidP="00F73D5E">
            <w:pPr>
              <w:rPr>
                <w:sz w:val="20"/>
                <w:szCs w:val="20"/>
              </w:rPr>
            </w:pPr>
          </w:p>
        </w:tc>
        <w:tc>
          <w:tcPr>
            <w:tcW w:w="1480" w:type="dxa"/>
            <w:shd w:val="clear" w:color="auto" w:fill="D2EAF1"/>
            <w:vAlign w:val="bottom"/>
          </w:tcPr>
          <w:p w:rsidR="00F73D5E" w:rsidRDefault="00F73D5E" w:rsidP="00F73D5E">
            <w:pPr>
              <w:rPr>
                <w:sz w:val="20"/>
                <w:szCs w:val="20"/>
              </w:rPr>
            </w:pPr>
          </w:p>
        </w:tc>
        <w:tc>
          <w:tcPr>
            <w:tcW w:w="780" w:type="dxa"/>
            <w:shd w:val="clear" w:color="auto" w:fill="D2EAF1"/>
            <w:vAlign w:val="bottom"/>
          </w:tcPr>
          <w:p w:rsidR="00F73D5E" w:rsidRDefault="00F73D5E" w:rsidP="00F73D5E">
            <w:pPr>
              <w:rPr>
                <w:sz w:val="20"/>
                <w:szCs w:val="20"/>
              </w:rPr>
            </w:pPr>
          </w:p>
        </w:tc>
        <w:tc>
          <w:tcPr>
            <w:tcW w:w="1260" w:type="dxa"/>
            <w:tcBorders>
              <w:right w:val="single" w:sz="8" w:space="0" w:color="78C0D4"/>
            </w:tcBorders>
            <w:shd w:val="clear" w:color="auto" w:fill="D2EAF1"/>
            <w:vAlign w:val="bottom"/>
          </w:tcPr>
          <w:p w:rsidR="00F73D5E" w:rsidRDefault="00F73D5E" w:rsidP="00F73D5E">
            <w:pPr>
              <w:rPr>
                <w:sz w:val="20"/>
                <w:szCs w:val="20"/>
              </w:rPr>
            </w:pPr>
          </w:p>
        </w:tc>
        <w:tc>
          <w:tcPr>
            <w:tcW w:w="364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допускает   неточности   в   ответах   и</w:t>
            </w:r>
          </w:p>
        </w:tc>
        <w:tc>
          <w:tcPr>
            <w:tcW w:w="1040" w:type="dxa"/>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подобрав</w:t>
            </w:r>
          </w:p>
        </w:tc>
        <w:tc>
          <w:tcPr>
            <w:tcW w:w="1980" w:type="dxa"/>
            <w:gridSpan w:val="2"/>
            <w:tcBorders>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shd w:val="clear" w:color="auto" w:fill="D2EAF1"/>
              </w:rPr>
              <w:t>наглядные  средства;</w:t>
            </w:r>
          </w:p>
        </w:tc>
      </w:tr>
      <w:tr w:rsidR="00F73D5E" w:rsidTr="00F73D5E">
        <w:trPr>
          <w:trHeight w:val="230"/>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100" w:type="dxa"/>
            <w:shd w:val="clear" w:color="auto" w:fill="D2EAF1"/>
            <w:vAlign w:val="bottom"/>
          </w:tcPr>
          <w:p w:rsidR="00F73D5E" w:rsidRDefault="00F73D5E" w:rsidP="00F73D5E">
            <w:pPr>
              <w:rPr>
                <w:sz w:val="20"/>
                <w:szCs w:val="20"/>
              </w:rPr>
            </w:pPr>
          </w:p>
        </w:tc>
        <w:tc>
          <w:tcPr>
            <w:tcW w:w="940" w:type="dxa"/>
            <w:shd w:val="clear" w:color="auto" w:fill="D2EAF1"/>
            <w:vAlign w:val="bottom"/>
          </w:tcPr>
          <w:p w:rsidR="00F73D5E" w:rsidRDefault="00F73D5E" w:rsidP="00F73D5E">
            <w:pPr>
              <w:rPr>
                <w:sz w:val="20"/>
                <w:szCs w:val="20"/>
              </w:rPr>
            </w:pPr>
          </w:p>
        </w:tc>
        <w:tc>
          <w:tcPr>
            <w:tcW w:w="1340" w:type="dxa"/>
            <w:tcBorders>
              <w:right w:val="single" w:sz="8" w:space="0" w:color="78C0D4"/>
            </w:tcBorders>
            <w:shd w:val="clear" w:color="auto" w:fill="D2EAF1"/>
            <w:vAlign w:val="bottom"/>
          </w:tcPr>
          <w:p w:rsidR="00F73D5E" w:rsidRDefault="00F73D5E" w:rsidP="00F73D5E">
            <w:pPr>
              <w:rPr>
                <w:sz w:val="20"/>
                <w:szCs w:val="20"/>
              </w:rPr>
            </w:pPr>
          </w:p>
        </w:tc>
        <w:tc>
          <w:tcPr>
            <w:tcW w:w="1480" w:type="dxa"/>
            <w:shd w:val="clear" w:color="auto" w:fill="D2EAF1"/>
            <w:vAlign w:val="bottom"/>
          </w:tcPr>
          <w:p w:rsidR="00F73D5E" w:rsidRDefault="00F73D5E" w:rsidP="00F73D5E">
            <w:pPr>
              <w:rPr>
                <w:sz w:val="20"/>
                <w:szCs w:val="20"/>
              </w:rPr>
            </w:pPr>
          </w:p>
        </w:tc>
        <w:tc>
          <w:tcPr>
            <w:tcW w:w="780" w:type="dxa"/>
            <w:shd w:val="clear" w:color="auto" w:fill="D2EAF1"/>
            <w:vAlign w:val="bottom"/>
          </w:tcPr>
          <w:p w:rsidR="00F73D5E" w:rsidRDefault="00F73D5E" w:rsidP="00F73D5E">
            <w:pPr>
              <w:rPr>
                <w:sz w:val="20"/>
                <w:szCs w:val="20"/>
              </w:rPr>
            </w:pPr>
          </w:p>
        </w:tc>
        <w:tc>
          <w:tcPr>
            <w:tcW w:w="1260" w:type="dxa"/>
            <w:tcBorders>
              <w:right w:val="single" w:sz="8" w:space="0" w:color="78C0D4"/>
            </w:tcBorders>
            <w:shd w:val="clear" w:color="auto" w:fill="D2EAF1"/>
            <w:vAlign w:val="bottom"/>
          </w:tcPr>
          <w:p w:rsidR="00F73D5E" w:rsidRDefault="00F73D5E" w:rsidP="00F73D5E">
            <w:pPr>
              <w:rPr>
                <w:sz w:val="20"/>
                <w:szCs w:val="20"/>
              </w:rPr>
            </w:pPr>
          </w:p>
        </w:tc>
        <w:tc>
          <w:tcPr>
            <w:tcW w:w="1520" w:type="dxa"/>
            <w:shd w:val="clear" w:color="auto" w:fill="D2EAF1"/>
            <w:vAlign w:val="bottom"/>
          </w:tcPr>
          <w:p w:rsidR="00F73D5E" w:rsidRDefault="00F73D5E" w:rsidP="00F73D5E">
            <w:pPr>
              <w:ind w:left="100"/>
              <w:rPr>
                <w:sz w:val="20"/>
                <w:szCs w:val="20"/>
              </w:rPr>
            </w:pPr>
            <w:r>
              <w:rPr>
                <w:rFonts w:eastAsia="Times New Roman"/>
                <w:sz w:val="20"/>
                <w:szCs w:val="20"/>
              </w:rPr>
              <w:t>аргументации</w:t>
            </w:r>
          </w:p>
        </w:tc>
        <w:tc>
          <w:tcPr>
            <w:tcW w:w="700" w:type="dxa"/>
            <w:shd w:val="clear" w:color="auto" w:fill="D2EAF1"/>
            <w:vAlign w:val="bottom"/>
          </w:tcPr>
          <w:p w:rsidR="00F73D5E" w:rsidRDefault="00F73D5E" w:rsidP="00F73D5E">
            <w:pPr>
              <w:rPr>
                <w:sz w:val="20"/>
                <w:szCs w:val="20"/>
              </w:rPr>
            </w:pPr>
          </w:p>
        </w:tc>
        <w:tc>
          <w:tcPr>
            <w:tcW w:w="1420" w:type="dxa"/>
            <w:tcBorders>
              <w:right w:val="single" w:sz="8" w:space="0" w:color="78C0D4"/>
            </w:tcBorders>
            <w:shd w:val="clear" w:color="auto" w:fill="D2EAF1"/>
            <w:vAlign w:val="bottom"/>
          </w:tcPr>
          <w:p w:rsidR="00F73D5E" w:rsidRDefault="00F73D5E" w:rsidP="00F73D5E">
            <w:pPr>
              <w:rPr>
                <w:sz w:val="20"/>
                <w:szCs w:val="20"/>
              </w:rPr>
            </w:pPr>
          </w:p>
        </w:tc>
        <w:tc>
          <w:tcPr>
            <w:tcW w:w="302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полно   и   точно   отвечает   на</w:t>
            </w:r>
          </w:p>
        </w:tc>
      </w:tr>
      <w:tr w:rsidR="00F73D5E" w:rsidTr="00F73D5E">
        <w:trPr>
          <w:trHeight w:val="68"/>
        </w:trPr>
        <w:tc>
          <w:tcPr>
            <w:tcW w:w="1240" w:type="dxa"/>
            <w:tcBorders>
              <w:left w:val="single" w:sz="8" w:space="0" w:color="78C0D4"/>
              <w:bottom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100" w:type="dxa"/>
            <w:tcBorders>
              <w:bottom w:val="single" w:sz="8" w:space="0" w:color="78C0D4"/>
            </w:tcBorders>
            <w:shd w:val="clear" w:color="auto" w:fill="D2EAF1"/>
            <w:vAlign w:val="bottom"/>
          </w:tcPr>
          <w:p w:rsidR="00F73D5E" w:rsidRDefault="00F73D5E" w:rsidP="00F73D5E">
            <w:pPr>
              <w:rPr>
                <w:sz w:val="20"/>
                <w:szCs w:val="20"/>
              </w:rPr>
            </w:pPr>
          </w:p>
        </w:tc>
        <w:tc>
          <w:tcPr>
            <w:tcW w:w="940" w:type="dxa"/>
            <w:tcBorders>
              <w:bottom w:val="single" w:sz="8" w:space="0" w:color="78C0D4"/>
            </w:tcBorders>
            <w:shd w:val="clear" w:color="auto" w:fill="D2EAF1"/>
            <w:vAlign w:val="bottom"/>
          </w:tcPr>
          <w:p w:rsidR="00F73D5E" w:rsidRDefault="00F73D5E" w:rsidP="00F73D5E">
            <w:pPr>
              <w:rPr>
                <w:sz w:val="20"/>
                <w:szCs w:val="20"/>
              </w:rPr>
            </w:pPr>
          </w:p>
        </w:tc>
        <w:tc>
          <w:tcPr>
            <w:tcW w:w="1340" w:type="dxa"/>
            <w:tcBorders>
              <w:bottom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480" w:type="dxa"/>
            <w:tcBorders>
              <w:bottom w:val="single" w:sz="8" w:space="0" w:color="78C0D4"/>
            </w:tcBorders>
            <w:shd w:val="clear" w:color="auto" w:fill="D2EAF1"/>
            <w:vAlign w:val="bottom"/>
          </w:tcPr>
          <w:p w:rsidR="00F73D5E" w:rsidRDefault="00F73D5E" w:rsidP="00F73D5E">
            <w:pPr>
              <w:rPr>
                <w:sz w:val="20"/>
                <w:szCs w:val="20"/>
              </w:rPr>
            </w:pPr>
          </w:p>
        </w:tc>
        <w:tc>
          <w:tcPr>
            <w:tcW w:w="780" w:type="dxa"/>
            <w:tcBorders>
              <w:bottom w:val="single" w:sz="8" w:space="0" w:color="78C0D4"/>
            </w:tcBorders>
            <w:shd w:val="clear" w:color="auto" w:fill="D2EAF1"/>
            <w:vAlign w:val="bottom"/>
          </w:tcPr>
          <w:p w:rsidR="00F73D5E" w:rsidRDefault="00F73D5E" w:rsidP="00F73D5E">
            <w:pPr>
              <w:rPr>
                <w:sz w:val="20"/>
                <w:szCs w:val="20"/>
              </w:rPr>
            </w:pPr>
          </w:p>
        </w:tc>
        <w:tc>
          <w:tcPr>
            <w:tcW w:w="1260" w:type="dxa"/>
            <w:tcBorders>
              <w:bottom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520" w:type="dxa"/>
            <w:tcBorders>
              <w:bottom w:val="single" w:sz="8" w:space="0" w:color="78C0D4"/>
            </w:tcBorders>
            <w:shd w:val="clear" w:color="auto" w:fill="D2EAF1"/>
            <w:vAlign w:val="bottom"/>
          </w:tcPr>
          <w:p w:rsidR="00F73D5E" w:rsidRDefault="00F73D5E" w:rsidP="00F73D5E">
            <w:pPr>
              <w:rPr>
                <w:sz w:val="20"/>
                <w:szCs w:val="20"/>
              </w:rPr>
            </w:pPr>
          </w:p>
        </w:tc>
        <w:tc>
          <w:tcPr>
            <w:tcW w:w="700" w:type="dxa"/>
            <w:tcBorders>
              <w:bottom w:val="single" w:sz="8" w:space="0" w:color="78C0D4"/>
            </w:tcBorders>
            <w:shd w:val="clear" w:color="auto" w:fill="D2EAF1"/>
            <w:vAlign w:val="bottom"/>
          </w:tcPr>
          <w:p w:rsidR="00F73D5E" w:rsidRDefault="00F73D5E" w:rsidP="00F73D5E">
            <w:pPr>
              <w:rPr>
                <w:sz w:val="20"/>
                <w:szCs w:val="20"/>
              </w:rPr>
            </w:pPr>
          </w:p>
        </w:tc>
        <w:tc>
          <w:tcPr>
            <w:tcW w:w="1420" w:type="dxa"/>
            <w:tcBorders>
              <w:bottom w:val="single" w:sz="8" w:space="0" w:color="78C0D4"/>
              <w:right w:val="single" w:sz="8" w:space="0" w:color="78C0D4"/>
            </w:tcBorders>
            <w:shd w:val="clear" w:color="auto" w:fill="D2EAF1"/>
            <w:vAlign w:val="bottom"/>
          </w:tcPr>
          <w:p w:rsidR="00F73D5E" w:rsidRDefault="00F73D5E" w:rsidP="00F73D5E">
            <w:pPr>
              <w:rPr>
                <w:sz w:val="20"/>
                <w:szCs w:val="20"/>
              </w:rPr>
            </w:pPr>
          </w:p>
        </w:tc>
        <w:tc>
          <w:tcPr>
            <w:tcW w:w="3020" w:type="dxa"/>
            <w:gridSpan w:val="3"/>
            <w:tcBorders>
              <w:bottom w:val="single" w:sz="8" w:space="0" w:color="78C0D4"/>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rPr>
              <w:t>поставленные вопросы</w:t>
            </w:r>
          </w:p>
        </w:tc>
      </w:tr>
    </w:tbl>
    <w:p w:rsidR="00F73D5E" w:rsidRDefault="00F73D5E" w:rsidP="00F73D5E">
      <w:pPr>
        <w:rPr>
          <w:sz w:val="20"/>
          <w:szCs w:val="20"/>
        </w:rPr>
      </w:pPr>
    </w:p>
    <w:p w:rsidR="00F73D5E" w:rsidRPr="00F73D5E" w:rsidRDefault="00F73D5E" w:rsidP="00F73D5E">
      <w:pPr>
        <w:rPr>
          <w:sz w:val="20"/>
          <w:szCs w:val="20"/>
        </w:rPr>
      </w:pPr>
    </w:p>
    <w:p w:rsidR="00F73D5E" w:rsidRPr="00F73D5E" w:rsidRDefault="00F73D5E" w:rsidP="00F73D5E">
      <w:pPr>
        <w:jc w:val="right"/>
        <w:rPr>
          <w:sz w:val="20"/>
          <w:szCs w:val="20"/>
        </w:rPr>
      </w:pPr>
      <w:r>
        <w:rPr>
          <w:sz w:val="20"/>
          <w:szCs w:val="20"/>
        </w:rPr>
        <w:t>146</w:t>
      </w:r>
    </w:p>
    <w:p w:rsidR="00F73D5E" w:rsidRPr="00F73D5E" w:rsidRDefault="00F73D5E" w:rsidP="00F73D5E">
      <w:pPr>
        <w:rPr>
          <w:sz w:val="20"/>
          <w:szCs w:val="20"/>
        </w:rPr>
      </w:pPr>
    </w:p>
    <w:p w:rsidR="00CB3FCD" w:rsidRPr="00F73D5E" w:rsidRDefault="00CB3FCD" w:rsidP="00F73D5E">
      <w:pPr>
        <w:rPr>
          <w:sz w:val="20"/>
          <w:szCs w:val="20"/>
        </w:rPr>
        <w:sectPr w:rsidR="00CB3FCD" w:rsidRPr="00F73D5E">
          <w:pgSz w:w="16840" w:h="11906" w:orient="landscape"/>
          <w:pgMar w:top="700" w:right="1018" w:bottom="430" w:left="1020" w:header="0" w:footer="0" w:gutter="0"/>
          <w:cols w:space="720" w:equalWidth="0">
            <w:col w:w="14800"/>
          </w:cols>
        </w:sectPr>
      </w:pPr>
    </w:p>
    <w:p w:rsidR="00A72BEB" w:rsidRDefault="00A72BEB">
      <w:pPr>
        <w:spacing w:line="212" w:lineRule="exact"/>
        <w:rPr>
          <w:sz w:val="20"/>
          <w:szCs w:val="20"/>
        </w:rPr>
      </w:pPr>
    </w:p>
    <w:p w:rsidR="00A72BEB" w:rsidRDefault="00B71002">
      <w:pPr>
        <w:tabs>
          <w:tab w:val="left" w:pos="820"/>
        </w:tabs>
        <w:ind w:left="260"/>
        <w:rPr>
          <w:sz w:val="20"/>
          <w:szCs w:val="20"/>
        </w:rPr>
      </w:pPr>
      <w:r>
        <w:rPr>
          <w:rFonts w:eastAsia="Times New Roman"/>
          <w:b/>
          <w:bCs/>
          <w:sz w:val="26"/>
          <w:szCs w:val="26"/>
        </w:rPr>
        <w:t>2.2</w:t>
      </w:r>
      <w:r>
        <w:rPr>
          <w:sz w:val="20"/>
          <w:szCs w:val="20"/>
        </w:rPr>
        <w:tab/>
      </w:r>
      <w:r>
        <w:rPr>
          <w:rFonts w:eastAsia="Times New Roman"/>
          <w:b/>
          <w:bCs/>
          <w:sz w:val="25"/>
          <w:szCs w:val="25"/>
        </w:rPr>
        <w:t>Программы учебных предметов, курсов, в том числе интегрированных</w:t>
      </w:r>
    </w:p>
    <w:p w:rsidR="00A72BEB" w:rsidRDefault="00A72BEB">
      <w:pPr>
        <w:spacing w:line="239" w:lineRule="exact"/>
        <w:rPr>
          <w:sz w:val="20"/>
          <w:szCs w:val="20"/>
        </w:rPr>
      </w:pPr>
    </w:p>
    <w:p w:rsidR="00A72BEB" w:rsidRDefault="00B71002">
      <w:pPr>
        <w:tabs>
          <w:tab w:val="left" w:pos="960"/>
        </w:tabs>
        <w:ind w:left="260"/>
        <w:rPr>
          <w:sz w:val="20"/>
          <w:szCs w:val="20"/>
        </w:rPr>
      </w:pPr>
      <w:r>
        <w:rPr>
          <w:rFonts w:eastAsia="Times New Roman"/>
          <w:b/>
          <w:bCs/>
          <w:sz w:val="26"/>
          <w:szCs w:val="26"/>
        </w:rPr>
        <w:t>2.2.1</w:t>
      </w:r>
      <w:r>
        <w:rPr>
          <w:sz w:val="20"/>
          <w:szCs w:val="20"/>
        </w:rPr>
        <w:tab/>
      </w:r>
      <w:r>
        <w:rPr>
          <w:rFonts w:eastAsia="Times New Roman"/>
          <w:b/>
          <w:bCs/>
          <w:sz w:val="23"/>
          <w:szCs w:val="23"/>
        </w:rPr>
        <w:t>Общие положения</w:t>
      </w:r>
    </w:p>
    <w:p w:rsidR="00A72BEB" w:rsidRDefault="00A72BEB">
      <w:pPr>
        <w:spacing w:line="63" w:lineRule="exact"/>
        <w:rPr>
          <w:sz w:val="20"/>
          <w:szCs w:val="20"/>
        </w:rPr>
      </w:pPr>
    </w:p>
    <w:p w:rsidR="00A72BEB" w:rsidRDefault="00B71002" w:rsidP="001E6443">
      <w:pPr>
        <w:numPr>
          <w:ilvl w:val="0"/>
          <w:numId w:val="271"/>
        </w:numPr>
        <w:tabs>
          <w:tab w:val="left" w:pos="1270"/>
        </w:tabs>
        <w:spacing w:line="238" w:lineRule="auto"/>
        <w:ind w:left="260" w:firstLine="710"/>
        <w:jc w:val="both"/>
        <w:rPr>
          <w:rFonts w:eastAsia="Times New Roman"/>
          <w:sz w:val="24"/>
          <w:szCs w:val="24"/>
        </w:rPr>
      </w:pPr>
      <w:r>
        <w:rPr>
          <w:rFonts w:eastAsia="Times New Roman"/>
          <w:sz w:val="24"/>
          <w:szCs w:val="24"/>
        </w:rPr>
        <w:t>данном разделе ООП ООО приводится основное содержание курсов по всем обязательным предметам на уровне основного общего о</w:t>
      </w:r>
      <w:r w:rsidR="008911E4">
        <w:rPr>
          <w:rFonts w:eastAsia="Times New Roman"/>
          <w:sz w:val="24"/>
          <w:szCs w:val="24"/>
        </w:rPr>
        <w:t xml:space="preserve">бразования </w:t>
      </w:r>
      <w:r>
        <w:rPr>
          <w:rFonts w:eastAsia="Times New Roman"/>
          <w:sz w:val="24"/>
          <w:szCs w:val="24"/>
        </w:rPr>
        <w:t>,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A72BEB" w:rsidRDefault="00A72BEB">
      <w:pPr>
        <w:spacing w:line="16" w:lineRule="exact"/>
        <w:rPr>
          <w:rFonts w:eastAsia="Times New Roman"/>
          <w:sz w:val="24"/>
          <w:szCs w:val="24"/>
        </w:rPr>
      </w:pPr>
    </w:p>
    <w:p w:rsidR="00A72BEB" w:rsidRDefault="00B71002">
      <w:pPr>
        <w:spacing w:line="235" w:lineRule="auto"/>
        <w:ind w:left="260" w:firstLine="708"/>
        <w:jc w:val="both"/>
        <w:rPr>
          <w:rFonts w:eastAsia="Times New Roman"/>
          <w:sz w:val="24"/>
          <w:szCs w:val="24"/>
        </w:rPr>
      </w:pPr>
      <w:r>
        <w:rPr>
          <w:rFonts w:eastAsia="Times New Roman"/>
          <w:sz w:val="24"/>
          <w:szCs w:val="24"/>
        </w:rPr>
        <w:t>Рабочие программы учебных предметов, в том числе внеурочной деятельности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A72BEB" w:rsidRDefault="00A72BEB">
      <w:pPr>
        <w:spacing w:line="14" w:lineRule="exact"/>
        <w:rPr>
          <w:rFonts w:eastAsia="Times New Roman"/>
          <w:sz w:val="24"/>
          <w:szCs w:val="24"/>
        </w:rPr>
      </w:pPr>
    </w:p>
    <w:p w:rsidR="00A72BEB" w:rsidRPr="00F73D5E" w:rsidRDefault="00B71002" w:rsidP="00F73D5E">
      <w:pPr>
        <w:numPr>
          <w:ilvl w:val="0"/>
          <w:numId w:val="271"/>
        </w:numPr>
        <w:tabs>
          <w:tab w:val="left" w:pos="1203"/>
        </w:tabs>
        <w:spacing w:line="234" w:lineRule="auto"/>
        <w:ind w:left="260" w:firstLine="710"/>
        <w:rPr>
          <w:rFonts w:eastAsia="Times New Roman"/>
          <w:sz w:val="24"/>
          <w:szCs w:val="24"/>
        </w:rPr>
      </w:pPr>
      <w:r>
        <w:rPr>
          <w:rFonts w:eastAsia="Times New Roman"/>
          <w:sz w:val="24"/>
          <w:szCs w:val="24"/>
        </w:rPr>
        <w:t>учебных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F73D5E" w:rsidRDefault="00F73D5E" w:rsidP="00F73D5E">
      <w:pPr>
        <w:spacing w:line="236" w:lineRule="auto"/>
        <w:jc w:val="both"/>
        <w:rPr>
          <w:sz w:val="20"/>
          <w:szCs w:val="20"/>
        </w:rPr>
      </w:pPr>
      <w:r>
        <w:rPr>
          <w:rFonts w:eastAsia="Times New Roman"/>
          <w:sz w:val="24"/>
          <w:szCs w:val="24"/>
        </w:rPr>
        <w:t>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w:t>
      </w:r>
    </w:p>
    <w:p w:rsidR="00F73D5E" w:rsidRDefault="00F73D5E" w:rsidP="00F73D5E">
      <w:pPr>
        <w:spacing w:line="16" w:lineRule="exact"/>
        <w:rPr>
          <w:sz w:val="20"/>
          <w:szCs w:val="20"/>
        </w:rPr>
      </w:pPr>
    </w:p>
    <w:p w:rsidR="00F73D5E" w:rsidRDefault="00F73D5E" w:rsidP="00F73D5E">
      <w:pPr>
        <w:spacing w:line="236" w:lineRule="auto"/>
        <w:ind w:left="260" w:firstLine="708"/>
        <w:jc w:val="both"/>
        <w:rPr>
          <w:sz w:val="20"/>
          <w:szCs w:val="20"/>
        </w:rPr>
      </w:pPr>
      <w:r>
        <w:rPr>
          <w:rFonts w:eastAsia="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УУД и получения личностных результатов.</w:t>
      </w:r>
    </w:p>
    <w:p w:rsidR="00F73D5E" w:rsidRDefault="00F73D5E" w:rsidP="00F73D5E">
      <w:pPr>
        <w:spacing w:line="14" w:lineRule="exact"/>
        <w:rPr>
          <w:sz w:val="20"/>
          <w:szCs w:val="20"/>
        </w:rPr>
      </w:pPr>
    </w:p>
    <w:p w:rsidR="00F73D5E" w:rsidRDefault="00F73D5E" w:rsidP="00F73D5E">
      <w:pPr>
        <w:numPr>
          <w:ilvl w:val="0"/>
          <w:numId w:val="272"/>
        </w:numPr>
        <w:tabs>
          <w:tab w:val="left" w:pos="1335"/>
        </w:tabs>
        <w:spacing w:line="237" w:lineRule="auto"/>
        <w:ind w:left="260" w:firstLine="710"/>
        <w:jc w:val="both"/>
        <w:rPr>
          <w:rFonts w:eastAsia="Times New Roman"/>
          <w:sz w:val="24"/>
          <w:szCs w:val="24"/>
        </w:rPr>
      </w:pPr>
      <w:r>
        <w:rPr>
          <w:rFonts w:eastAsia="Times New Roman"/>
          <w:sz w:val="24"/>
          <w:szCs w:val="24"/>
        </w:rPr>
        <w:t>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F73D5E" w:rsidRDefault="00F73D5E" w:rsidP="00F73D5E">
      <w:pPr>
        <w:spacing w:line="13" w:lineRule="exact"/>
        <w:rPr>
          <w:rFonts w:eastAsia="Times New Roman"/>
          <w:sz w:val="24"/>
          <w:szCs w:val="24"/>
        </w:rPr>
      </w:pPr>
    </w:p>
    <w:p w:rsidR="00F73D5E" w:rsidRDefault="00F73D5E" w:rsidP="00F73D5E">
      <w:pPr>
        <w:spacing w:line="234" w:lineRule="auto"/>
        <w:ind w:left="260" w:firstLine="708"/>
        <w:rPr>
          <w:rFonts w:eastAsia="Times New Roman"/>
          <w:sz w:val="24"/>
          <w:szCs w:val="24"/>
        </w:rPr>
      </w:pPr>
      <w:r>
        <w:rPr>
          <w:rFonts w:eastAsia="Times New Roman"/>
          <w:sz w:val="24"/>
          <w:szCs w:val="24"/>
        </w:rPr>
        <w:t>Курсивом в программах учебных предметов выделены элементы содержания, относящиеся к результатам, которым учащиеся «получат возможность научиться».</w:t>
      </w:r>
    </w:p>
    <w:p w:rsidR="00F73D5E" w:rsidRDefault="00F73D5E" w:rsidP="00F73D5E">
      <w:pPr>
        <w:spacing w:line="2" w:lineRule="exact"/>
        <w:rPr>
          <w:rFonts w:eastAsia="Times New Roman"/>
          <w:sz w:val="24"/>
          <w:szCs w:val="24"/>
        </w:rPr>
      </w:pPr>
    </w:p>
    <w:p w:rsidR="00F73D5E" w:rsidRDefault="00F73D5E" w:rsidP="00F73D5E">
      <w:pPr>
        <w:ind w:left="980"/>
        <w:rPr>
          <w:rFonts w:eastAsia="Times New Roman"/>
          <w:sz w:val="24"/>
          <w:szCs w:val="24"/>
        </w:rPr>
      </w:pPr>
      <w:r>
        <w:rPr>
          <w:rFonts w:eastAsia="Times New Roman"/>
          <w:b/>
          <w:bCs/>
          <w:sz w:val="24"/>
          <w:szCs w:val="24"/>
        </w:rPr>
        <w:t xml:space="preserve">Рабочие программы учебных предметов, курсов </w:t>
      </w:r>
      <w:r>
        <w:rPr>
          <w:rFonts w:eastAsia="Times New Roman"/>
          <w:sz w:val="24"/>
          <w:szCs w:val="24"/>
        </w:rPr>
        <w:t>должны содержать:</w:t>
      </w:r>
    </w:p>
    <w:p w:rsidR="00F73D5E" w:rsidRDefault="00F73D5E" w:rsidP="00F73D5E">
      <w:pPr>
        <w:ind w:left="980"/>
        <w:rPr>
          <w:rFonts w:eastAsia="Times New Roman"/>
          <w:sz w:val="24"/>
          <w:szCs w:val="24"/>
        </w:rPr>
      </w:pPr>
      <w:r>
        <w:rPr>
          <w:rFonts w:eastAsia="Times New Roman"/>
          <w:sz w:val="24"/>
          <w:szCs w:val="24"/>
        </w:rPr>
        <w:t>1  планируемые результаты освоения учебного предмета, курса;</w:t>
      </w:r>
    </w:p>
    <w:p w:rsidR="00F73D5E" w:rsidRDefault="00F73D5E" w:rsidP="00F73D5E">
      <w:pPr>
        <w:ind w:left="980"/>
        <w:rPr>
          <w:rFonts w:eastAsia="Times New Roman"/>
          <w:sz w:val="24"/>
          <w:szCs w:val="24"/>
        </w:rPr>
      </w:pPr>
      <w:r>
        <w:rPr>
          <w:rFonts w:eastAsia="Times New Roman"/>
          <w:sz w:val="24"/>
          <w:szCs w:val="24"/>
        </w:rPr>
        <w:t>2  содержание учебного предмета, курса;</w:t>
      </w:r>
    </w:p>
    <w:p w:rsidR="00F73D5E" w:rsidRDefault="00F73D5E" w:rsidP="00F73D5E">
      <w:pPr>
        <w:spacing w:line="12" w:lineRule="exact"/>
        <w:rPr>
          <w:rFonts w:eastAsia="Times New Roman"/>
          <w:sz w:val="24"/>
          <w:szCs w:val="24"/>
        </w:rPr>
      </w:pPr>
    </w:p>
    <w:p w:rsidR="00F73D5E" w:rsidRDefault="00F73D5E" w:rsidP="00F73D5E">
      <w:pPr>
        <w:spacing w:line="234" w:lineRule="auto"/>
        <w:ind w:left="260" w:firstLine="708"/>
        <w:rPr>
          <w:rFonts w:eastAsia="Times New Roman"/>
          <w:sz w:val="24"/>
          <w:szCs w:val="24"/>
        </w:rPr>
      </w:pPr>
      <w:r>
        <w:rPr>
          <w:rFonts w:eastAsia="Times New Roman"/>
          <w:sz w:val="24"/>
          <w:szCs w:val="24"/>
        </w:rPr>
        <w:t>3 тематическое планирование с указанием количества часов, отводимых на освоение каждой темы.</w:t>
      </w:r>
    </w:p>
    <w:p w:rsidR="00F73D5E" w:rsidRDefault="00F73D5E" w:rsidP="00F73D5E">
      <w:pPr>
        <w:spacing w:line="1" w:lineRule="exact"/>
        <w:rPr>
          <w:rFonts w:eastAsia="Times New Roman"/>
          <w:sz w:val="24"/>
          <w:szCs w:val="24"/>
        </w:rPr>
      </w:pPr>
    </w:p>
    <w:p w:rsidR="00F73D5E" w:rsidRDefault="00F73D5E" w:rsidP="00F73D5E">
      <w:pPr>
        <w:ind w:left="980"/>
        <w:rPr>
          <w:rFonts w:eastAsia="Times New Roman"/>
          <w:sz w:val="24"/>
          <w:szCs w:val="24"/>
        </w:rPr>
      </w:pPr>
      <w:r>
        <w:rPr>
          <w:rFonts w:eastAsia="Times New Roman"/>
          <w:b/>
          <w:bCs/>
          <w:sz w:val="24"/>
          <w:szCs w:val="24"/>
        </w:rPr>
        <w:t xml:space="preserve">Рабочие программы курсов внеурочной деятельности </w:t>
      </w:r>
      <w:r>
        <w:rPr>
          <w:rFonts w:eastAsia="Times New Roman"/>
          <w:sz w:val="24"/>
          <w:szCs w:val="24"/>
        </w:rPr>
        <w:t>должны содержать:</w:t>
      </w:r>
    </w:p>
    <w:p w:rsidR="00F73D5E" w:rsidRDefault="00F73D5E" w:rsidP="00F73D5E">
      <w:pPr>
        <w:ind w:left="980"/>
        <w:rPr>
          <w:rFonts w:eastAsia="Times New Roman"/>
          <w:sz w:val="24"/>
          <w:szCs w:val="24"/>
        </w:rPr>
      </w:pPr>
      <w:r>
        <w:rPr>
          <w:rFonts w:eastAsia="Times New Roman"/>
          <w:sz w:val="24"/>
          <w:szCs w:val="24"/>
        </w:rPr>
        <w:t>1  результаты освоения курса внеурочной деятельности;</w:t>
      </w:r>
    </w:p>
    <w:p w:rsidR="00F73D5E" w:rsidRDefault="00F73D5E" w:rsidP="00F73D5E">
      <w:pPr>
        <w:spacing w:line="12" w:lineRule="exact"/>
        <w:rPr>
          <w:rFonts w:eastAsia="Times New Roman"/>
          <w:sz w:val="24"/>
          <w:szCs w:val="24"/>
        </w:rPr>
      </w:pPr>
    </w:p>
    <w:p w:rsidR="00F73D5E" w:rsidRDefault="00F73D5E" w:rsidP="00F73D5E">
      <w:pPr>
        <w:spacing w:line="234" w:lineRule="auto"/>
        <w:ind w:left="260" w:firstLine="708"/>
        <w:rPr>
          <w:rFonts w:eastAsia="Times New Roman"/>
          <w:sz w:val="24"/>
          <w:szCs w:val="24"/>
        </w:rPr>
      </w:pPr>
      <w:r>
        <w:rPr>
          <w:rFonts w:eastAsia="Times New Roman"/>
          <w:sz w:val="24"/>
          <w:szCs w:val="24"/>
        </w:rPr>
        <w:t>2 содержание курса внеурочной деятельности с указанием форм организации и видов деятельности;</w:t>
      </w:r>
    </w:p>
    <w:p w:rsidR="00F73D5E" w:rsidRDefault="00F73D5E" w:rsidP="00F73D5E">
      <w:pPr>
        <w:spacing w:line="1" w:lineRule="exact"/>
        <w:rPr>
          <w:rFonts w:eastAsia="Times New Roman"/>
          <w:sz w:val="24"/>
          <w:szCs w:val="24"/>
        </w:rPr>
      </w:pPr>
    </w:p>
    <w:p w:rsidR="00F73D5E" w:rsidRDefault="00F73D5E" w:rsidP="00F73D5E">
      <w:pPr>
        <w:ind w:left="980"/>
        <w:rPr>
          <w:rFonts w:eastAsia="Times New Roman"/>
          <w:sz w:val="24"/>
          <w:szCs w:val="24"/>
        </w:rPr>
      </w:pPr>
      <w:r>
        <w:rPr>
          <w:rFonts w:eastAsia="Times New Roman"/>
          <w:sz w:val="24"/>
          <w:szCs w:val="24"/>
        </w:rPr>
        <w:t>3  тематическое планирование.</w:t>
      </w:r>
    </w:p>
    <w:p w:rsidR="00F73D5E" w:rsidRDefault="00F73D5E" w:rsidP="00F73D5E">
      <w:pPr>
        <w:spacing w:line="14" w:lineRule="exact"/>
        <w:rPr>
          <w:rFonts w:eastAsia="Times New Roman"/>
          <w:sz w:val="24"/>
          <w:szCs w:val="24"/>
        </w:rPr>
      </w:pPr>
    </w:p>
    <w:p w:rsidR="00F73D5E" w:rsidRDefault="00F73D5E" w:rsidP="00F73D5E">
      <w:pPr>
        <w:spacing w:line="261" w:lineRule="exact"/>
        <w:rPr>
          <w:sz w:val="20"/>
          <w:szCs w:val="20"/>
        </w:rPr>
      </w:pPr>
    </w:p>
    <w:p w:rsidR="00F73D5E" w:rsidRDefault="00F73D5E" w:rsidP="00F73D5E">
      <w:pPr>
        <w:tabs>
          <w:tab w:val="left" w:pos="960"/>
        </w:tabs>
        <w:spacing w:line="234" w:lineRule="auto"/>
        <w:ind w:left="980" w:hanging="719"/>
        <w:jc w:val="both"/>
        <w:rPr>
          <w:sz w:val="20"/>
          <w:szCs w:val="20"/>
        </w:rPr>
      </w:pPr>
      <w:r>
        <w:rPr>
          <w:rFonts w:eastAsia="Times New Roman"/>
          <w:b/>
          <w:bCs/>
          <w:sz w:val="24"/>
          <w:szCs w:val="24"/>
        </w:rPr>
        <w:t>2.2.2</w:t>
      </w:r>
      <w:r>
        <w:rPr>
          <w:sz w:val="20"/>
          <w:szCs w:val="20"/>
        </w:rPr>
        <w:tab/>
      </w:r>
      <w:r>
        <w:rPr>
          <w:rFonts w:eastAsia="Times New Roman"/>
          <w:b/>
          <w:bCs/>
          <w:sz w:val="24"/>
          <w:szCs w:val="24"/>
        </w:rPr>
        <w:t>Основное содержание учебных предметов на уровне основного общего образования</w:t>
      </w:r>
    </w:p>
    <w:p w:rsidR="00F73D5E" w:rsidRDefault="00F73D5E" w:rsidP="00F73D5E">
      <w:pPr>
        <w:spacing w:line="242" w:lineRule="exact"/>
        <w:rPr>
          <w:sz w:val="20"/>
          <w:szCs w:val="20"/>
        </w:rPr>
      </w:pPr>
    </w:p>
    <w:p w:rsidR="00F73D5E" w:rsidRDefault="00F73D5E" w:rsidP="00F73D5E">
      <w:pPr>
        <w:ind w:left="260"/>
        <w:rPr>
          <w:sz w:val="20"/>
          <w:szCs w:val="20"/>
        </w:rPr>
      </w:pPr>
      <w:r>
        <w:rPr>
          <w:rFonts w:eastAsia="Times New Roman"/>
          <w:b/>
          <w:bCs/>
          <w:sz w:val="24"/>
          <w:szCs w:val="24"/>
        </w:rPr>
        <w:t>2.2.2.1 Русский язык</w:t>
      </w:r>
    </w:p>
    <w:p w:rsidR="00F73D5E" w:rsidRDefault="00F73D5E" w:rsidP="00F73D5E">
      <w:pPr>
        <w:spacing w:line="67" w:lineRule="exact"/>
        <w:rPr>
          <w:sz w:val="20"/>
          <w:szCs w:val="20"/>
        </w:rPr>
      </w:pPr>
    </w:p>
    <w:p w:rsidR="00F73D5E" w:rsidRDefault="00F73D5E" w:rsidP="00F73D5E">
      <w:pPr>
        <w:spacing w:line="238" w:lineRule="auto"/>
        <w:ind w:left="260" w:firstLine="708"/>
        <w:jc w:val="both"/>
        <w:rPr>
          <w:sz w:val="20"/>
          <w:szCs w:val="20"/>
        </w:rPr>
      </w:pPr>
      <w:r>
        <w:rPr>
          <w:rFonts w:eastAsia="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F73D5E" w:rsidRDefault="00F73D5E" w:rsidP="00F73D5E">
      <w:pPr>
        <w:spacing w:line="15" w:lineRule="exact"/>
        <w:rPr>
          <w:sz w:val="20"/>
          <w:szCs w:val="20"/>
        </w:rPr>
      </w:pPr>
    </w:p>
    <w:p w:rsidR="00F73D5E" w:rsidRDefault="00F73D5E" w:rsidP="00F73D5E">
      <w:pPr>
        <w:spacing w:line="236" w:lineRule="auto"/>
        <w:ind w:left="260" w:firstLine="708"/>
        <w:jc w:val="both"/>
        <w:rPr>
          <w:sz w:val="20"/>
          <w:szCs w:val="20"/>
        </w:rPr>
      </w:pPr>
      <w:r>
        <w:rPr>
          <w:rFonts w:eastAsia="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F73D5E" w:rsidRDefault="00F73D5E" w:rsidP="00F73D5E">
      <w:pPr>
        <w:spacing w:line="14" w:lineRule="exact"/>
        <w:rPr>
          <w:sz w:val="20"/>
          <w:szCs w:val="20"/>
        </w:rPr>
      </w:pPr>
    </w:p>
    <w:p w:rsidR="00F73D5E" w:rsidRPr="00F73D5E" w:rsidRDefault="00F73D5E" w:rsidP="00F73D5E">
      <w:pPr>
        <w:jc w:val="right"/>
        <w:rPr>
          <w:sz w:val="20"/>
          <w:szCs w:val="20"/>
        </w:rPr>
      </w:pPr>
      <w:r>
        <w:rPr>
          <w:sz w:val="20"/>
          <w:szCs w:val="20"/>
        </w:rPr>
        <w:t>147</w:t>
      </w:r>
    </w:p>
    <w:p w:rsidR="00F73D5E" w:rsidRDefault="00F73D5E" w:rsidP="00F73D5E">
      <w:pPr>
        <w:spacing w:line="236" w:lineRule="auto"/>
        <w:ind w:left="260" w:firstLine="708"/>
        <w:jc w:val="both"/>
        <w:rPr>
          <w:sz w:val="20"/>
          <w:szCs w:val="20"/>
        </w:rPr>
      </w:pPr>
      <w:r>
        <w:rPr>
          <w:rFonts w:eastAsia="Times New Roman"/>
          <w:sz w:val="24"/>
          <w:szCs w:val="24"/>
        </w:rPr>
        <w:lastRenderedPageBreak/>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F73D5E" w:rsidRDefault="00F73D5E" w:rsidP="00F73D5E">
      <w:pPr>
        <w:spacing w:line="14" w:lineRule="exact"/>
        <w:rPr>
          <w:sz w:val="20"/>
          <w:szCs w:val="20"/>
        </w:rPr>
      </w:pPr>
    </w:p>
    <w:p w:rsidR="00F73D5E" w:rsidRDefault="00F73D5E" w:rsidP="00F73D5E">
      <w:pPr>
        <w:spacing w:line="237" w:lineRule="auto"/>
        <w:ind w:left="260" w:firstLine="708"/>
        <w:jc w:val="both"/>
        <w:rPr>
          <w:sz w:val="20"/>
          <w:szCs w:val="20"/>
        </w:rPr>
      </w:pPr>
      <w:r>
        <w:rPr>
          <w:rFonts w:eastAsia="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F73D5E" w:rsidRDefault="00F73D5E" w:rsidP="00F73D5E">
      <w:pPr>
        <w:spacing w:line="14" w:lineRule="exact"/>
        <w:rPr>
          <w:sz w:val="20"/>
          <w:szCs w:val="20"/>
        </w:rPr>
      </w:pPr>
    </w:p>
    <w:p w:rsidR="00A72BEB" w:rsidRDefault="00F73D5E" w:rsidP="00F73D5E">
      <w:pPr>
        <w:spacing w:line="237" w:lineRule="auto"/>
        <w:ind w:left="260" w:firstLine="708"/>
        <w:jc w:val="both"/>
        <w:rPr>
          <w:sz w:val="20"/>
          <w:szCs w:val="20"/>
        </w:rPr>
      </w:pPr>
      <w:r>
        <w:rPr>
          <w:rFonts w:eastAsia="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w:t>
      </w:r>
    </w:p>
    <w:p w:rsidR="00A72BEB" w:rsidRDefault="00B71002">
      <w:pPr>
        <w:spacing w:line="233" w:lineRule="auto"/>
        <w:ind w:left="260"/>
        <w:jc w:val="both"/>
        <w:rPr>
          <w:sz w:val="20"/>
          <w:szCs w:val="20"/>
        </w:rPr>
      </w:pPr>
      <w:r>
        <w:rPr>
          <w:rFonts w:eastAsia="Times New Roman"/>
          <w:sz w:val="24"/>
          <w:szCs w:val="24"/>
        </w:rPr>
        <w:t>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A72BEB" w:rsidRDefault="00A72BEB">
      <w:pPr>
        <w:spacing w:line="14" w:lineRule="exact"/>
        <w:rPr>
          <w:sz w:val="20"/>
          <w:szCs w:val="20"/>
        </w:rPr>
      </w:pPr>
    </w:p>
    <w:p w:rsidR="00A72BEB" w:rsidRDefault="00B71002" w:rsidP="001E6443">
      <w:pPr>
        <w:numPr>
          <w:ilvl w:val="0"/>
          <w:numId w:val="273"/>
        </w:numPr>
        <w:tabs>
          <w:tab w:val="left" w:pos="1277"/>
        </w:tabs>
        <w:spacing w:line="236" w:lineRule="auto"/>
        <w:ind w:left="260" w:firstLine="710"/>
        <w:jc w:val="both"/>
        <w:rPr>
          <w:rFonts w:eastAsia="Times New Roman"/>
          <w:sz w:val="24"/>
          <w:szCs w:val="24"/>
        </w:rPr>
      </w:pPr>
      <w:r>
        <w:rPr>
          <w:rFonts w:eastAsia="Times New Roman"/>
          <w:sz w:val="24"/>
          <w:szCs w:val="24"/>
        </w:rPr>
        <w:t>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A72BEB" w:rsidRDefault="00A72BEB">
      <w:pPr>
        <w:spacing w:line="14" w:lineRule="exact"/>
        <w:rPr>
          <w:rFonts w:eastAsia="Times New Roman"/>
          <w:sz w:val="24"/>
          <w:szCs w:val="24"/>
        </w:rPr>
      </w:pPr>
    </w:p>
    <w:p w:rsidR="00A72BEB" w:rsidRDefault="00A72BEB">
      <w:pPr>
        <w:spacing w:line="13" w:lineRule="exact"/>
        <w:rPr>
          <w:rFonts w:eastAsia="Times New Roman"/>
          <w:sz w:val="24"/>
          <w:szCs w:val="24"/>
        </w:rPr>
      </w:pP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A72BEB" w:rsidRDefault="00A72BEB">
      <w:pPr>
        <w:spacing w:line="5" w:lineRule="exact"/>
        <w:rPr>
          <w:rFonts w:eastAsia="Times New Roman"/>
          <w:sz w:val="24"/>
          <w:szCs w:val="24"/>
        </w:rPr>
      </w:pPr>
    </w:p>
    <w:p w:rsidR="00A72BEB" w:rsidRDefault="00B71002">
      <w:pPr>
        <w:ind w:left="980"/>
        <w:rPr>
          <w:rFonts w:eastAsia="Times New Roman"/>
          <w:sz w:val="24"/>
          <w:szCs w:val="24"/>
        </w:rPr>
      </w:pPr>
      <w:r>
        <w:rPr>
          <w:rFonts w:eastAsia="Times New Roman"/>
          <w:sz w:val="24"/>
          <w:szCs w:val="24"/>
        </w:rPr>
        <w:t>Главными задачами реализации Программы являются:</w:t>
      </w:r>
    </w:p>
    <w:p w:rsidR="00A72BEB" w:rsidRDefault="00A72BEB">
      <w:pPr>
        <w:spacing w:line="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формирование у обучающихся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A72BEB" w:rsidRDefault="00A72BEB">
      <w:pPr>
        <w:spacing w:line="5"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A72BEB" w:rsidRDefault="00A72BEB">
      <w:pPr>
        <w:spacing w:line="4"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овладение функциональной грамотностью и принципами нормативного использования языковых средств;</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овладение основными видами речевой деятельности, использование возможностей языка как средства коммуникации и средства познания.</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В процессе изучения предмета «Русский язык» создаются условия</w:t>
      </w:r>
    </w:p>
    <w:p w:rsidR="00A72BEB" w:rsidRDefault="00A72BEB">
      <w:pPr>
        <w:spacing w:line="1"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развития личности, ее духовно-нравственного и эмоционального совершенствования;</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A72BEB" w:rsidRDefault="00A72BEB">
      <w:pPr>
        <w:spacing w:line="5"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формирования социальных ценностей обучающихся, основ их гражданской идентичности и социально-профессиональных ориентаций;</w:t>
      </w:r>
    </w:p>
    <w:p w:rsidR="00A72BEB" w:rsidRDefault="00A72BEB">
      <w:pPr>
        <w:spacing w:line="5"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для знакомства обучающихся с методами научного познания;</w:t>
      </w:r>
    </w:p>
    <w:p w:rsidR="00A72BEB" w:rsidRDefault="00A72BEB">
      <w:pPr>
        <w:spacing w:line="1"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A72BEB" w:rsidRDefault="00A72BEB">
      <w:pPr>
        <w:spacing w:line="6"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овладения обучающимися ключевыми компетенциями, составляющими основу дальнейшего успешного образования и ориентации в мире профессий.</w:t>
      </w:r>
    </w:p>
    <w:p w:rsidR="00F73D5E" w:rsidRDefault="00F73D5E">
      <w:pPr>
        <w:spacing w:line="67" w:lineRule="exact"/>
        <w:rPr>
          <w:sz w:val="20"/>
          <w:szCs w:val="20"/>
        </w:rPr>
      </w:pPr>
    </w:p>
    <w:p w:rsidR="00A72BEB" w:rsidRDefault="00F73D5E" w:rsidP="00F73D5E">
      <w:pPr>
        <w:jc w:val="right"/>
        <w:rPr>
          <w:sz w:val="20"/>
          <w:szCs w:val="20"/>
        </w:rPr>
      </w:pPr>
      <w:r>
        <w:rPr>
          <w:sz w:val="20"/>
          <w:szCs w:val="20"/>
        </w:rPr>
        <w:t>148</w:t>
      </w:r>
    </w:p>
    <w:p w:rsidR="00A72BEB" w:rsidRDefault="00B71002">
      <w:pPr>
        <w:ind w:left="980"/>
        <w:rPr>
          <w:sz w:val="20"/>
          <w:szCs w:val="20"/>
        </w:rPr>
      </w:pPr>
      <w:r>
        <w:rPr>
          <w:rFonts w:eastAsia="Times New Roman"/>
          <w:b/>
          <w:bCs/>
          <w:sz w:val="24"/>
          <w:szCs w:val="24"/>
        </w:rPr>
        <w:lastRenderedPageBreak/>
        <w:t>Речь. Речевая деятельность</w:t>
      </w:r>
    </w:p>
    <w:p w:rsidR="00A72BEB" w:rsidRDefault="00A72BEB">
      <w:pPr>
        <w:spacing w:line="5"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Pr>
          <w:rFonts w:eastAsia="Times New Roman"/>
          <w:i/>
          <w:iCs/>
          <w:sz w:val="24"/>
          <w:szCs w:val="24"/>
        </w:rPr>
        <w:t>тезисы,доклад,</w:t>
      </w:r>
      <w:r>
        <w:rPr>
          <w:rFonts w:eastAsia="Times New Roman"/>
          <w:sz w:val="24"/>
          <w:szCs w:val="24"/>
        </w:rPr>
        <w:t xml:space="preserve"> дискуссия, </w:t>
      </w:r>
      <w:r>
        <w:rPr>
          <w:rFonts w:eastAsia="Times New Roman"/>
          <w:i/>
          <w:iCs/>
          <w:sz w:val="24"/>
          <w:szCs w:val="24"/>
        </w:rPr>
        <w:t>реферат,статья,рецензия</w:t>
      </w:r>
      <w:r>
        <w:rPr>
          <w:rFonts w:eastAsia="Times New Roman"/>
          <w:sz w:val="24"/>
          <w:szCs w:val="24"/>
        </w:rPr>
        <w:t>);публицистического стиля и устной публичной речи(выступление,обсуждение,</w:t>
      </w:r>
      <w:r>
        <w:rPr>
          <w:rFonts w:eastAsia="Times New Roman"/>
          <w:i/>
          <w:iCs/>
          <w:sz w:val="24"/>
          <w:szCs w:val="24"/>
        </w:rPr>
        <w:t xml:space="preserve"> статья, интервью, очерк</w:t>
      </w:r>
      <w:r>
        <w:rPr>
          <w:rFonts w:eastAsia="Times New Roman"/>
          <w:sz w:val="24"/>
          <w:szCs w:val="24"/>
        </w:rPr>
        <w:t>);официально-делового стиля(расписка,</w:t>
      </w:r>
      <w:r>
        <w:rPr>
          <w:rFonts w:eastAsia="Times New Roman"/>
          <w:i/>
          <w:iCs/>
          <w:sz w:val="24"/>
          <w:szCs w:val="24"/>
        </w:rPr>
        <w:t xml:space="preserve"> доверенность, </w:t>
      </w:r>
      <w:r>
        <w:rPr>
          <w:rFonts w:eastAsia="Times New Roman"/>
          <w:sz w:val="24"/>
          <w:szCs w:val="24"/>
        </w:rPr>
        <w:t>заявление,</w:t>
      </w:r>
      <w:r>
        <w:rPr>
          <w:rFonts w:eastAsia="Times New Roman"/>
          <w:i/>
          <w:iCs/>
          <w:sz w:val="24"/>
          <w:szCs w:val="24"/>
        </w:rPr>
        <w:t xml:space="preserve"> резюме</w:t>
      </w:r>
      <w:r>
        <w:rPr>
          <w:rFonts w:eastAsia="Times New Roman"/>
          <w:sz w:val="24"/>
          <w:szCs w:val="24"/>
        </w:rPr>
        <w:t>).</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Pr>
          <w:rFonts w:eastAsia="Times New Roman"/>
          <w:i/>
          <w:iCs/>
          <w:sz w:val="24"/>
          <w:szCs w:val="24"/>
        </w:rPr>
        <w:t xml:space="preserve">избыточная </w:t>
      </w:r>
      <w:r>
        <w:rPr>
          <w:rFonts w:eastAsia="Times New Roman"/>
          <w:sz w:val="24"/>
          <w:szCs w:val="24"/>
        </w:rPr>
        <w:t>информация.Функционально-смысловые типы текста(повествование,описание, рассуждение)</w:t>
      </w:r>
      <w:r>
        <w:rPr>
          <w:rFonts w:eastAsia="Times New Roman"/>
          <w:i/>
          <w:iCs/>
          <w:sz w:val="24"/>
          <w:szCs w:val="24"/>
        </w:rPr>
        <w:t>.Тексты смешанного типа.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Специфика художественного текста.</w:t>
      </w:r>
    </w:p>
    <w:p w:rsidR="00A72BEB" w:rsidRDefault="00B71002">
      <w:pPr>
        <w:ind w:left="980"/>
        <w:rPr>
          <w:sz w:val="20"/>
          <w:szCs w:val="20"/>
        </w:rPr>
      </w:pPr>
      <w:r>
        <w:rPr>
          <w:rFonts w:eastAsia="Times New Roman"/>
          <w:sz w:val="24"/>
          <w:szCs w:val="24"/>
        </w:rPr>
        <w:t>Анализ текста.</w:t>
      </w:r>
    </w:p>
    <w:p w:rsidR="00A72BEB" w:rsidRDefault="00B71002">
      <w:pPr>
        <w:ind w:left="980"/>
        <w:rPr>
          <w:sz w:val="20"/>
          <w:szCs w:val="20"/>
        </w:rPr>
      </w:pPr>
      <w:r>
        <w:rPr>
          <w:rFonts w:eastAsia="Times New Roman"/>
          <w:sz w:val="24"/>
          <w:szCs w:val="24"/>
        </w:rPr>
        <w:t>Виды речевой деятельности (говорение, аудирование, письмо, чтение).</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Создание устных высказываний разной коммуникативной направленности в зависимости от сферы и ситуации общения.</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Информационная переработка текста (план, конспект, аннотация).</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Изложение содержания прослушанного или прочитанного текста (подробное, сжатое, выборочное).</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Написание сочинений, писем, текстов иных жанров.</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Культура речи</w:t>
      </w:r>
    </w:p>
    <w:p w:rsidR="00A72BEB" w:rsidRDefault="00B71002">
      <w:pPr>
        <w:spacing w:line="235" w:lineRule="auto"/>
        <w:ind w:left="980"/>
        <w:rPr>
          <w:sz w:val="20"/>
          <w:szCs w:val="20"/>
        </w:rPr>
      </w:pPr>
      <w:r>
        <w:rPr>
          <w:rFonts w:eastAsia="Times New Roman"/>
          <w:sz w:val="24"/>
          <w:szCs w:val="24"/>
        </w:rPr>
        <w:t>Культура речи и ее основные аспекты: нормативный, коммуникативный, этический.</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Основные критерии культуры речи.</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Оценивание правильности, коммуникативных качеств и эффективности речи.</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Pr>
          <w:rFonts w:eastAsia="Times New Roman"/>
          <w:i/>
          <w:iCs/>
          <w:sz w:val="24"/>
          <w:szCs w:val="24"/>
        </w:rPr>
        <w:t>Невербальные средстваобщения. Межкультурная коммуникация.</w:t>
      </w:r>
    </w:p>
    <w:p w:rsidR="00A72BEB" w:rsidRDefault="00A72BEB">
      <w:pPr>
        <w:spacing w:line="19" w:lineRule="exact"/>
        <w:rPr>
          <w:sz w:val="20"/>
          <w:szCs w:val="20"/>
        </w:rPr>
      </w:pPr>
    </w:p>
    <w:p w:rsidR="00A72BEB" w:rsidRDefault="00B71002">
      <w:pPr>
        <w:spacing w:line="234" w:lineRule="auto"/>
        <w:ind w:left="980" w:right="2440"/>
        <w:rPr>
          <w:sz w:val="20"/>
          <w:szCs w:val="20"/>
        </w:rPr>
      </w:pPr>
      <w:r>
        <w:rPr>
          <w:rFonts w:eastAsia="Times New Roman"/>
          <w:b/>
          <w:bCs/>
          <w:sz w:val="24"/>
          <w:szCs w:val="24"/>
        </w:rPr>
        <w:t xml:space="preserve">Общие сведения о </w:t>
      </w:r>
      <w:r w:rsidR="00B57259">
        <w:rPr>
          <w:rFonts w:eastAsia="Times New Roman"/>
          <w:b/>
          <w:bCs/>
          <w:sz w:val="24"/>
          <w:szCs w:val="24"/>
        </w:rPr>
        <w:t xml:space="preserve">языке. Основные разделы науки о </w:t>
      </w:r>
      <w:r>
        <w:rPr>
          <w:rFonts w:eastAsia="Times New Roman"/>
          <w:b/>
          <w:bCs/>
          <w:sz w:val="24"/>
          <w:szCs w:val="24"/>
        </w:rPr>
        <w:t>языке Общие сведения о языке</w:t>
      </w:r>
    </w:p>
    <w:p w:rsidR="00A72BEB" w:rsidRDefault="00A72BEB">
      <w:pPr>
        <w:spacing w:line="9"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Русский язык как один из индоев</w:t>
      </w:r>
      <w:r w:rsidR="00314857">
        <w:rPr>
          <w:rFonts w:eastAsia="Times New Roman"/>
          <w:i/>
          <w:iCs/>
          <w:sz w:val="24"/>
          <w:szCs w:val="24"/>
        </w:rPr>
        <w:t>ропейских языков.</w:t>
      </w:r>
      <w:r>
        <w:rPr>
          <w:rFonts w:eastAsia="Times New Roman"/>
          <w:i/>
          <w:iCs/>
          <w:sz w:val="24"/>
          <w:szCs w:val="24"/>
        </w:rPr>
        <w:t xml:space="preserve"> Историческое развитие русского языка.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A72BEB" w:rsidRDefault="00A72BEB">
      <w:pPr>
        <w:spacing w:line="273" w:lineRule="exact"/>
        <w:rPr>
          <w:sz w:val="20"/>
          <w:szCs w:val="20"/>
        </w:rPr>
      </w:pPr>
    </w:p>
    <w:p w:rsidR="00A72BEB" w:rsidRDefault="00B71002" w:rsidP="007C187B">
      <w:pPr>
        <w:ind w:left="9540"/>
        <w:sectPr w:rsidR="00A72BEB">
          <w:pgSz w:w="11900" w:h="16838"/>
          <w:pgMar w:top="710" w:right="566" w:bottom="429" w:left="1440" w:header="0" w:footer="0" w:gutter="0"/>
          <w:cols w:space="720" w:equalWidth="0">
            <w:col w:w="9900"/>
          </w:cols>
        </w:sectPr>
      </w:pPr>
      <w:r>
        <w:rPr>
          <w:rFonts w:eastAsia="Times New Roman"/>
          <w:sz w:val="24"/>
          <w:szCs w:val="24"/>
        </w:rPr>
        <w:t>1</w:t>
      </w:r>
      <w:r w:rsidR="007C187B">
        <w:rPr>
          <w:rFonts w:eastAsia="Times New Roman"/>
          <w:sz w:val="24"/>
          <w:szCs w:val="24"/>
        </w:rPr>
        <w:t>49</w:t>
      </w:r>
    </w:p>
    <w:p w:rsidR="00A72BEB" w:rsidRDefault="00B71002" w:rsidP="00314857">
      <w:pPr>
        <w:rPr>
          <w:sz w:val="20"/>
          <w:szCs w:val="20"/>
        </w:rPr>
      </w:pPr>
      <w:r>
        <w:rPr>
          <w:rFonts w:eastAsia="Times New Roman"/>
          <w:i/>
          <w:iCs/>
          <w:noProof/>
          <w:sz w:val="19"/>
          <w:szCs w:val="19"/>
        </w:rPr>
        <w:lastRenderedPageBreak/>
        <w:drawing>
          <wp:anchor distT="0" distB="0" distL="114300" distR="114300" simplePos="0" relativeHeight="2517002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Взаимосвязь языка и культуры. Отражение в языке культуры и истории народа</w:t>
      </w:r>
      <w:r>
        <w:rPr>
          <w:rFonts w:eastAsia="Times New Roman"/>
          <w:i/>
          <w:iCs/>
          <w:sz w:val="24"/>
          <w:szCs w:val="24"/>
        </w:rPr>
        <w:t xml:space="preserve">.Взаимообогащение языков народов России. </w:t>
      </w:r>
      <w:r>
        <w:rPr>
          <w:rFonts w:eastAsia="Times New Roman"/>
          <w:sz w:val="24"/>
          <w:szCs w:val="24"/>
        </w:rPr>
        <w:t>Выявление лексических и фразеологическихединиц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Основные лингвистические словари. Работа со словарной статьей.</w:t>
      </w:r>
    </w:p>
    <w:p w:rsidR="00A72BEB" w:rsidRDefault="00B71002">
      <w:pPr>
        <w:ind w:left="980"/>
        <w:rPr>
          <w:sz w:val="20"/>
          <w:szCs w:val="20"/>
        </w:rPr>
      </w:pPr>
      <w:r>
        <w:rPr>
          <w:rFonts w:eastAsia="Times New Roman"/>
          <w:i/>
          <w:iCs/>
          <w:sz w:val="24"/>
          <w:szCs w:val="24"/>
        </w:rPr>
        <w:t>Выдающиеся отечественные лингвисты.</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Фонетика, орфоэпия и графика</w:t>
      </w:r>
    </w:p>
    <w:p w:rsidR="00A72BEB" w:rsidRDefault="00A72BEB">
      <w:pPr>
        <w:spacing w:line="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Интонация, ее функции. Основные элементы интонации.</w:t>
      </w:r>
    </w:p>
    <w:p w:rsidR="00A72BEB" w:rsidRDefault="00B71002">
      <w:pPr>
        <w:ind w:left="980"/>
        <w:rPr>
          <w:sz w:val="20"/>
          <w:szCs w:val="20"/>
        </w:rPr>
      </w:pPr>
      <w:r>
        <w:rPr>
          <w:rFonts w:eastAsia="Times New Roman"/>
          <w:sz w:val="24"/>
          <w:szCs w:val="24"/>
        </w:rPr>
        <w:t>Связь фонетики с графикой и орфографией.</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Применение знаний по фонетике в практике правописания.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Морфемика и словообразование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Словообразовательная цепочка. Словообразовательное гнездо.</w:t>
      </w:r>
    </w:p>
    <w:p w:rsidR="00A72BEB" w:rsidRDefault="00B71002">
      <w:pPr>
        <w:ind w:left="980"/>
        <w:rPr>
          <w:sz w:val="20"/>
          <w:szCs w:val="20"/>
        </w:rPr>
      </w:pPr>
      <w:r>
        <w:rPr>
          <w:rFonts w:eastAsia="Times New Roman"/>
          <w:sz w:val="24"/>
          <w:szCs w:val="24"/>
        </w:rPr>
        <w:t>Применение знаний по морфемике и словообразованию в практике правописания.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Лексикология и фразеология</w:t>
      </w:r>
    </w:p>
    <w:p w:rsidR="00A72BEB" w:rsidRDefault="00A72BEB">
      <w:pPr>
        <w:spacing w:line="8"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A72BEB" w:rsidRDefault="00A72BEB">
      <w:pPr>
        <w:spacing w:line="1" w:lineRule="exact"/>
        <w:rPr>
          <w:sz w:val="20"/>
          <w:szCs w:val="20"/>
        </w:rPr>
      </w:pPr>
    </w:p>
    <w:p w:rsidR="00A72BEB" w:rsidRDefault="00B71002">
      <w:pPr>
        <w:ind w:left="980"/>
        <w:rPr>
          <w:sz w:val="20"/>
          <w:szCs w:val="20"/>
        </w:rPr>
      </w:pPr>
      <w:r>
        <w:rPr>
          <w:rFonts w:eastAsia="Times New Roman"/>
          <w:i/>
          <w:iCs/>
          <w:sz w:val="24"/>
          <w:szCs w:val="24"/>
        </w:rPr>
        <w:t>Понятие об этимологии.</w:t>
      </w:r>
    </w:p>
    <w:p w:rsidR="00A72BEB" w:rsidRDefault="00A72BEB">
      <w:pPr>
        <w:spacing w:line="13"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Оценка своей и чужой речи с точки зрения точного, уместного и выразительного словоупотребления.</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7C187B">
        <w:rPr>
          <w:rFonts w:eastAsia="Times New Roman"/>
          <w:sz w:val="24"/>
          <w:szCs w:val="24"/>
        </w:rPr>
        <w:t>50</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314857">
      <w:pPr>
        <w:rPr>
          <w:sz w:val="20"/>
          <w:szCs w:val="20"/>
        </w:rPr>
      </w:pPr>
      <w:r>
        <w:rPr>
          <w:rFonts w:eastAsia="Times New Roman"/>
          <w:i/>
          <w:iCs/>
          <w:noProof/>
          <w:sz w:val="19"/>
          <w:szCs w:val="19"/>
        </w:rPr>
        <w:lastRenderedPageBreak/>
        <w:drawing>
          <wp:anchor distT="0" distB="0" distL="114300" distR="114300" simplePos="0" relativeHeight="2517053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Морфология</w:t>
      </w:r>
    </w:p>
    <w:p w:rsidR="00A72BEB" w:rsidRDefault="00A72BEB">
      <w:pPr>
        <w:spacing w:line="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Pr>
          <w:rFonts w:eastAsia="Times New Roman"/>
          <w:i/>
          <w:iCs/>
          <w:sz w:val="24"/>
          <w:szCs w:val="24"/>
        </w:rPr>
        <w:t xml:space="preserve">Различные точки зрения на место причастия и деепричастия в системе частейречи. </w:t>
      </w:r>
      <w:r>
        <w:rPr>
          <w:rFonts w:eastAsia="Times New Roman"/>
          <w:sz w:val="24"/>
          <w:szCs w:val="24"/>
        </w:rPr>
        <w:t>Служебные части речи.Междометия и звукоподражательные слова.</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Морфологический анализ слова.</w:t>
      </w:r>
    </w:p>
    <w:p w:rsidR="00A72BEB" w:rsidRDefault="00B71002">
      <w:pPr>
        <w:ind w:left="980"/>
        <w:rPr>
          <w:sz w:val="20"/>
          <w:szCs w:val="20"/>
        </w:rPr>
      </w:pPr>
      <w:r>
        <w:rPr>
          <w:rFonts w:eastAsia="Times New Roman"/>
          <w:sz w:val="24"/>
          <w:szCs w:val="24"/>
        </w:rPr>
        <w:t>Омонимия слов разных частей речи.</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Применение знаний по морфологии в практике правописания.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Синтаксис</w:t>
      </w:r>
    </w:p>
    <w:p w:rsidR="00A72BEB" w:rsidRDefault="00A72BEB">
      <w:pPr>
        <w:spacing w:line="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w:t>
      </w:r>
    </w:p>
    <w:p w:rsidR="00A72BEB" w:rsidRDefault="00A72BEB">
      <w:pPr>
        <w:spacing w:line="14" w:lineRule="exact"/>
        <w:rPr>
          <w:sz w:val="20"/>
          <w:szCs w:val="20"/>
        </w:rPr>
      </w:pPr>
    </w:p>
    <w:p w:rsidR="00A72BEB" w:rsidRDefault="00B71002">
      <w:pPr>
        <w:spacing w:line="238" w:lineRule="auto"/>
        <w:ind w:left="260"/>
        <w:jc w:val="both"/>
        <w:rPr>
          <w:sz w:val="20"/>
          <w:szCs w:val="20"/>
        </w:rPr>
      </w:pPr>
      <w:r>
        <w:rPr>
          <w:rFonts w:eastAsia="Times New Roman"/>
          <w:sz w:val="24"/>
          <w:szCs w:val="24"/>
        </w:rPr>
        <w:t>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A72BEB" w:rsidRDefault="00A72BEB">
      <w:pPr>
        <w:spacing w:line="4" w:lineRule="exact"/>
        <w:rPr>
          <w:sz w:val="20"/>
          <w:szCs w:val="20"/>
        </w:rPr>
      </w:pPr>
    </w:p>
    <w:p w:rsidR="00A72BEB" w:rsidRDefault="00B71002">
      <w:pPr>
        <w:ind w:left="980"/>
        <w:rPr>
          <w:sz w:val="20"/>
          <w:szCs w:val="20"/>
        </w:rPr>
      </w:pPr>
      <w:r>
        <w:rPr>
          <w:rFonts w:eastAsia="Times New Roman"/>
          <w:sz w:val="24"/>
          <w:szCs w:val="24"/>
        </w:rPr>
        <w:t>Способы передачи чужой речи.</w:t>
      </w:r>
    </w:p>
    <w:p w:rsidR="00A72BEB" w:rsidRDefault="00B71002">
      <w:pPr>
        <w:ind w:left="980"/>
        <w:rPr>
          <w:sz w:val="20"/>
          <w:szCs w:val="20"/>
        </w:rPr>
      </w:pPr>
      <w:r>
        <w:rPr>
          <w:rFonts w:eastAsia="Times New Roman"/>
          <w:sz w:val="24"/>
          <w:szCs w:val="24"/>
        </w:rPr>
        <w:t>Синтаксический анализ простого и сложного предложения.</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A72BEB" w:rsidRDefault="00A72BEB">
      <w:pPr>
        <w:spacing w:line="6" w:lineRule="exact"/>
        <w:rPr>
          <w:sz w:val="20"/>
          <w:szCs w:val="20"/>
        </w:rPr>
      </w:pPr>
    </w:p>
    <w:p w:rsidR="00A72BEB" w:rsidRDefault="00B71002">
      <w:pPr>
        <w:ind w:left="980"/>
        <w:rPr>
          <w:sz w:val="20"/>
          <w:szCs w:val="20"/>
        </w:rPr>
      </w:pPr>
      <w:r>
        <w:rPr>
          <w:rFonts w:eastAsia="Times New Roman"/>
          <w:sz w:val="24"/>
          <w:szCs w:val="24"/>
        </w:rPr>
        <w:t>Применение знаний по синтаксису в практике правописания.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Правописание: орфография и пунктуация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Орфографический анализ слова и пунктуационный анализ предложения.</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2.2.2.2 Литература</w:t>
      </w:r>
    </w:p>
    <w:p w:rsidR="00A72BEB" w:rsidRDefault="00A72BEB">
      <w:pPr>
        <w:spacing w:line="60" w:lineRule="exact"/>
        <w:rPr>
          <w:sz w:val="20"/>
          <w:szCs w:val="20"/>
        </w:rPr>
      </w:pPr>
    </w:p>
    <w:p w:rsidR="00A72BEB" w:rsidRDefault="00B71002">
      <w:pPr>
        <w:ind w:left="980"/>
        <w:rPr>
          <w:sz w:val="20"/>
          <w:szCs w:val="20"/>
        </w:rPr>
      </w:pPr>
      <w:r>
        <w:rPr>
          <w:rFonts w:eastAsia="Times New Roman"/>
          <w:b/>
          <w:bCs/>
          <w:sz w:val="24"/>
          <w:szCs w:val="24"/>
        </w:rPr>
        <w:t>Цели и задачи литературного образования</w:t>
      </w:r>
    </w:p>
    <w:p w:rsidR="00A72BEB" w:rsidRDefault="00B71002">
      <w:pPr>
        <w:spacing w:line="235" w:lineRule="auto"/>
        <w:ind w:left="980"/>
        <w:rPr>
          <w:sz w:val="20"/>
          <w:szCs w:val="20"/>
        </w:rPr>
      </w:pPr>
      <w:r>
        <w:rPr>
          <w:rFonts w:eastAsia="Times New Roman"/>
          <w:sz w:val="24"/>
          <w:szCs w:val="24"/>
        </w:rPr>
        <w:t>Литература – учебный предмет, освоение содержания которого направлено:</w:t>
      </w:r>
    </w:p>
    <w:p w:rsidR="00A72BEB" w:rsidRDefault="00A72BEB">
      <w:pPr>
        <w:spacing w:line="248" w:lineRule="exact"/>
        <w:rPr>
          <w:sz w:val="20"/>
          <w:szCs w:val="20"/>
        </w:rPr>
      </w:pPr>
    </w:p>
    <w:p w:rsidR="00A72BEB" w:rsidRPr="007C187B" w:rsidRDefault="00B71002" w:rsidP="007C187B">
      <w:pPr>
        <w:jc w:val="right"/>
        <w:rPr>
          <w:sz w:val="20"/>
          <w:szCs w:val="20"/>
        </w:rPr>
        <w:sectPr w:rsidR="00A72BEB" w:rsidRPr="007C187B">
          <w:pgSz w:w="11900" w:h="16838"/>
          <w:pgMar w:top="710" w:right="566" w:bottom="429" w:left="1440" w:header="0" w:footer="0" w:gutter="0"/>
          <w:cols w:space="720" w:equalWidth="0">
            <w:col w:w="9900"/>
          </w:cols>
        </w:sectPr>
      </w:pPr>
      <w:r>
        <w:rPr>
          <w:rFonts w:eastAsia="Times New Roman"/>
          <w:sz w:val="24"/>
          <w:szCs w:val="24"/>
        </w:rPr>
        <w:t>1</w:t>
      </w:r>
      <w:r w:rsidR="007C187B">
        <w:rPr>
          <w:rFonts w:eastAsia="Times New Roman"/>
          <w:sz w:val="24"/>
          <w:szCs w:val="24"/>
        </w:rPr>
        <w:t>51</w:t>
      </w:r>
    </w:p>
    <w:p w:rsidR="00A72BEB" w:rsidRDefault="00B71002" w:rsidP="00314857">
      <w:pPr>
        <w:rPr>
          <w:sz w:val="20"/>
          <w:szCs w:val="20"/>
        </w:rPr>
      </w:pPr>
      <w:r>
        <w:rPr>
          <w:rFonts w:eastAsia="Times New Roman"/>
          <w:i/>
          <w:iCs/>
          <w:noProof/>
          <w:sz w:val="19"/>
          <w:szCs w:val="19"/>
        </w:rPr>
        <w:lastRenderedPageBreak/>
        <w:drawing>
          <wp:anchor distT="0" distB="0" distL="114300" distR="114300" simplePos="0" relativeHeight="2517104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274"/>
        </w:numPr>
        <w:tabs>
          <w:tab w:val="left" w:pos="1254"/>
        </w:tabs>
        <w:spacing w:line="226" w:lineRule="auto"/>
        <w:ind w:left="260" w:firstLine="710"/>
        <w:rPr>
          <w:rFonts w:ascii="Symbol" w:eastAsia="Symbol" w:hAnsi="Symbol" w:cs="Symbol"/>
          <w:sz w:val="24"/>
          <w:szCs w:val="24"/>
        </w:rPr>
      </w:pPr>
      <w:r>
        <w:rPr>
          <w:rFonts w:eastAsia="Times New Roman"/>
          <w:sz w:val="24"/>
          <w:szCs w:val="24"/>
        </w:rPr>
        <w:t>на последовательное формирование читательской культуры через приобщение к чтению художественной литературы;</w:t>
      </w:r>
    </w:p>
    <w:p w:rsidR="00A72BEB" w:rsidRDefault="00A72BEB">
      <w:pPr>
        <w:spacing w:line="2" w:lineRule="exact"/>
        <w:rPr>
          <w:rFonts w:ascii="Symbol" w:eastAsia="Symbol" w:hAnsi="Symbol" w:cs="Symbol"/>
          <w:sz w:val="24"/>
          <w:szCs w:val="24"/>
        </w:rPr>
      </w:pPr>
    </w:p>
    <w:p w:rsidR="00A72BEB" w:rsidRDefault="00B71002" w:rsidP="001E6443">
      <w:pPr>
        <w:numPr>
          <w:ilvl w:val="1"/>
          <w:numId w:val="274"/>
        </w:numPr>
        <w:tabs>
          <w:tab w:val="left" w:pos="1260"/>
        </w:tabs>
        <w:ind w:left="1260" w:hanging="290"/>
        <w:rPr>
          <w:rFonts w:ascii="Symbol" w:eastAsia="Symbol" w:hAnsi="Symbol" w:cs="Symbol"/>
          <w:sz w:val="24"/>
          <w:szCs w:val="24"/>
        </w:rPr>
      </w:pPr>
      <w:r>
        <w:rPr>
          <w:rFonts w:eastAsia="Times New Roman"/>
          <w:sz w:val="24"/>
          <w:szCs w:val="24"/>
        </w:rPr>
        <w:t>на освоение общекультурных навыков чтения, восприятия художественного языка</w:t>
      </w:r>
    </w:p>
    <w:p w:rsidR="00A72BEB" w:rsidRDefault="00B71002" w:rsidP="001E6443">
      <w:pPr>
        <w:numPr>
          <w:ilvl w:val="0"/>
          <w:numId w:val="274"/>
        </w:numPr>
        <w:tabs>
          <w:tab w:val="left" w:pos="460"/>
        </w:tabs>
        <w:spacing w:line="237" w:lineRule="auto"/>
        <w:ind w:left="460" w:hanging="198"/>
        <w:rPr>
          <w:rFonts w:eastAsia="Times New Roman"/>
          <w:sz w:val="24"/>
          <w:szCs w:val="24"/>
        </w:rPr>
      </w:pPr>
      <w:r>
        <w:rPr>
          <w:rFonts w:eastAsia="Times New Roman"/>
          <w:sz w:val="24"/>
          <w:szCs w:val="24"/>
        </w:rPr>
        <w:t>понимания художественного смысла литературных произведений;</w:t>
      </w:r>
    </w:p>
    <w:p w:rsidR="00A72BEB" w:rsidRDefault="00A72BEB">
      <w:pPr>
        <w:spacing w:line="32" w:lineRule="exact"/>
        <w:rPr>
          <w:rFonts w:eastAsia="Times New Roman"/>
          <w:sz w:val="24"/>
          <w:szCs w:val="24"/>
        </w:rPr>
      </w:pPr>
    </w:p>
    <w:p w:rsidR="00A72BEB" w:rsidRDefault="00B71002" w:rsidP="001E6443">
      <w:pPr>
        <w:numPr>
          <w:ilvl w:val="1"/>
          <w:numId w:val="274"/>
        </w:numPr>
        <w:tabs>
          <w:tab w:val="left" w:pos="1254"/>
        </w:tabs>
        <w:spacing w:line="226" w:lineRule="auto"/>
        <w:ind w:left="260" w:firstLine="710"/>
        <w:rPr>
          <w:rFonts w:ascii="Symbol" w:eastAsia="Symbol" w:hAnsi="Symbol" w:cs="Symbol"/>
          <w:sz w:val="24"/>
          <w:szCs w:val="24"/>
        </w:rPr>
      </w:pPr>
      <w:r>
        <w:rPr>
          <w:rFonts w:eastAsia="Times New Roman"/>
          <w:sz w:val="24"/>
          <w:szCs w:val="24"/>
        </w:rPr>
        <w:t>на развитие эмоциональной сферы личности, образного, ассоциативного и логического мышления;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274"/>
        </w:numPr>
        <w:tabs>
          <w:tab w:val="left" w:pos="1260"/>
        </w:tabs>
        <w:ind w:left="1260" w:hanging="290"/>
        <w:rPr>
          <w:rFonts w:ascii="Symbol" w:eastAsia="Symbol" w:hAnsi="Symbol" w:cs="Symbol"/>
          <w:sz w:val="24"/>
          <w:szCs w:val="24"/>
        </w:rPr>
      </w:pPr>
      <w:r>
        <w:rPr>
          <w:rFonts w:eastAsia="Times New Roman"/>
          <w:sz w:val="24"/>
          <w:szCs w:val="24"/>
        </w:rPr>
        <w:t>на овладение базовым филологическим инструментарием, способствующим более</w:t>
      </w:r>
    </w:p>
    <w:p w:rsidR="00A72BEB" w:rsidRDefault="00A72BEB">
      <w:pPr>
        <w:spacing w:line="9" w:lineRule="exact"/>
        <w:rPr>
          <w:rFonts w:ascii="Symbol" w:eastAsia="Symbol" w:hAnsi="Symbol" w:cs="Symbol"/>
          <w:sz w:val="24"/>
          <w:szCs w:val="24"/>
        </w:rPr>
      </w:pPr>
    </w:p>
    <w:p w:rsidR="00A72BEB" w:rsidRDefault="00B71002">
      <w:pPr>
        <w:spacing w:line="234" w:lineRule="auto"/>
        <w:ind w:left="260"/>
        <w:rPr>
          <w:rFonts w:ascii="Symbol" w:eastAsia="Symbol" w:hAnsi="Symbol" w:cs="Symbol"/>
          <w:sz w:val="24"/>
          <w:szCs w:val="24"/>
        </w:rPr>
      </w:pPr>
      <w:r>
        <w:rPr>
          <w:rFonts w:eastAsia="Times New Roman"/>
          <w:sz w:val="24"/>
          <w:szCs w:val="24"/>
        </w:rPr>
        <w:t>глубокому эмоциональному переживанию и интеллектуальному осмыслению художественного текста;</w:t>
      </w:r>
    </w:p>
    <w:p w:rsidR="00A72BEB" w:rsidRDefault="00A72BEB">
      <w:pPr>
        <w:spacing w:line="2" w:lineRule="exact"/>
        <w:rPr>
          <w:rFonts w:ascii="Symbol" w:eastAsia="Symbol" w:hAnsi="Symbol" w:cs="Symbol"/>
          <w:sz w:val="24"/>
          <w:szCs w:val="24"/>
        </w:rPr>
      </w:pPr>
    </w:p>
    <w:p w:rsidR="00A72BEB" w:rsidRDefault="00B71002" w:rsidP="001E6443">
      <w:pPr>
        <w:numPr>
          <w:ilvl w:val="1"/>
          <w:numId w:val="274"/>
        </w:numPr>
        <w:tabs>
          <w:tab w:val="left" w:pos="1260"/>
        </w:tabs>
        <w:ind w:left="1260" w:hanging="290"/>
        <w:rPr>
          <w:rFonts w:ascii="Symbol" w:eastAsia="Symbol" w:hAnsi="Symbol" w:cs="Symbol"/>
          <w:sz w:val="24"/>
          <w:szCs w:val="24"/>
        </w:rPr>
      </w:pPr>
      <w:r>
        <w:rPr>
          <w:rFonts w:eastAsia="Times New Roman"/>
          <w:sz w:val="24"/>
          <w:szCs w:val="24"/>
        </w:rPr>
        <w:t>на формирование потребности и способности выражения себя в слове.</w:t>
      </w:r>
    </w:p>
    <w:p w:rsidR="00A72BEB" w:rsidRDefault="00A72BEB">
      <w:pPr>
        <w:spacing w:line="10" w:lineRule="exact"/>
        <w:rPr>
          <w:sz w:val="20"/>
          <w:szCs w:val="20"/>
        </w:rPr>
      </w:pPr>
    </w:p>
    <w:p w:rsidR="00A72BEB" w:rsidRDefault="00B71002" w:rsidP="001E6443">
      <w:pPr>
        <w:numPr>
          <w:ilvl w:val="1"/>
          <w:numId w:val="275"/>
        </w:numPr>
        <w:tabs>
          <w:tab w:val="left" w:pos="1349"/>
        </w:tabs>
        <w:spacing w:line="236" w:lineRule="auto"/>
        <w:ind w:left="260" w:firstLine="710"/>
        <w:jc w:val="both"/>
        <w:rPr>
          <w:rFonts w:eastAsia="Times New Roman"/>
          <w:sz w:val="24"/>
          <w:szCs w:val="24"/>
        </w:rPr>
      </w:pPr>
      <w:r>
        <w:rPr>
          <w:rFonts w:eastAsia="Times New Roman"/>
          <w:sz w:val="24"/>
          <w:szCs w:val="24"/>
        </w:rPr>
        <w:t>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A72BEB" w:rsidRDefault="00A72BEB">
      <w:pPr>
        <w:spacing w:line="14"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w:t>
      </w:r>
    </w:p>
    <w:p w:rsidR="00A72BEB" w:rsidRDefault="00A72BEB">
      <w:pPr>
        <w:spacing w:line="5" w:lineRule="exact"/>
        <w:rPr>
          <w:rFonts w:eastAsia="Times New Roman"/>
          <w:sz w:val="24"/>
          <w:szCs w:val="24"/>
        </w:rPr>
      </w:pPr>
    </w:p>
    <w:p w:rsidR="00A72BEB" w:rsidRDefault="00B71002" w:rsidP="001E6443">
      <w:pPr>
        <w:numPr>
          <w:ilvl w:val="0"/>
          <w:numId w:val="275"/>
        </w:numPr>
        <w:tabs>
          <w:tab w:val="left" w:pos="440"/>
        </w:tabs>
        <w:ind w:left="440" w:hanging="178"/>
        <w:rPr>
          <w:rFonts w:eastAsia="Times New Roman"/>
          <w:sz w:val="24"/>
          <w:szCs w:val="24"/>
        </w:rPr>
      </w:pPr>
      <w:r>
        <w:rPr>
          <w:rFonts w:eastAsia="Times New Roman"/>
          <w:sz w:val="24"/>
          <w:szCs w:val="24"/>
        </w:rPr>
        <w:t>родной культуре), а также умению воспринимать родную культуру в контексте мировой.</w:t>
      </w:r>
    </w:p>
    <w:p w:rsidR="00A72BEB" w:rsidRDefault="00B71002">
      <w:pPr>
        <w:ind w:left="980"/>
        <w:rPr>
          <w:rFonts w:eastAsia="Times New Roman"/>
          <w:sz w:val="24"/>
          <w:szCs w:val="24"/>
        </w:rPr>
      </w:pPr>
      <w:r>
        <w:rPr>
          <w:rFonts w:eastAsia="Times New Roman"/>
          <w:b/>
          <w:bCs/>
          <w:sz w:val="24"/>
          <w:szCs w:val="24"/>
        </w:rPr>
        <w:t xml:space="preserve">Стратегическая цель изучения литературы </w:t>
      </w:r>
      <w:r>
        <w:rPr>
          <w:rFonts w:eastAsia="Times New Roman"/>
          <w:sz w:val="24"/>
          <w:szCs w:val="24"/>
        </w:rPr>
        <w:t>на этапе основного общего образования</w:t>
      </w:r>
    </w:p>
    <w:p w:rsidR="00A72BEB" w:rsidRDefault="00A72BEB">
      <w:pPr>
        <w:spacing w:line="12" w:lineRule="exact"/>
        <w:rPr>
          <w:sz w:val="20"/>
          <w:szCs w:val="20"/>
        </w:rPr>
      </w:pPr>
    </w:p>
    <w:p w:rsidR="00A72BEB" w:rsidRDefault="00B71002">
      <w:pPr>
        <w:spacing w:line="238" w:lineRule="auto"/>
        <w:ind w:left="260"/>
        <w:jc w:val="both"/>
        <w:rPr>
          <w:sz w:val="20"/>
          <w:szCs w:val="20"/>
        </w:rPr>
      </w:pPr>
      <w:r>
        <w:rPr>
          <w:rFonts w:eastAsia="Times New Roman"/>
          <w:sz w:val="24"/>
          <w:szCs w:val="24"/>
        </w:rPr>
        <w:t>–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w:t>
      </w:r>
    </w:p>
    <w:p w:rsidR="00A72BEB" w:rsidRDefault="00A72BEB">
      <w:pPr>
        <w:spacing w:line="21" w:lineRule="exact"/>
        <w:rPr>
          <w:sz w:val="20"/>
          <w:szCs w:val="20"/>
        </w:rPr>
      </w:pPr>
    </w:p>
    <w:p w:rsidR="00A72BEB" w:rsidRDefault="00B71002">
      <w:pPr>
        <w:spacing w:line="234" w:lineRule="auto"/>
        <w:ind w:left="260" w:firstLine="708"/>
        <w:rPr>
          <w:sz w:val="20"/>
          <w:szCs w:val="20"/>
        </w:rPr>
      </w:pPr>
      <w:r>
        <w:rPr>
          <w:rFonts w:eastAsia="Times New Roman"/>
          <w:sz w:val="24"/>
          <w:szCs w:val="24"/>
        </w:rPr>
        <w:t>Изучение литературы в основной школе (5-9 классы) закладывает необходимый фундамент для достижения перечисленных целей.</w:t>
      </w:r>
    </w:p>
    <w:p w:rsidR="00A72BEB" w:rsidRDefault="00A72BEB">
      <w:pPr>
        <w:spacing w:line="13"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A72BEB" w:rsidRDefault="00A72BEB">
      <w:pPr>
        <w:spacing w:line="4" w:lineRule="exact"/>
        <w:rPr>
          <w:sz w:val="20"/>
          <w:szCs w:val="20"/>
        </w:rPr>
      </w:pPr>
    </w:p>
    <w:p w:rsidR="00A72BEB" w:rsidRDefault="00B71002">
      <w:pPr>
        <w:ind w:left="980"/>
        <w:rPr>
          <w:sz w:val="20"/>
          <w:szCs w:val="20"/>
        </w:rPr>
      </w:pPr>
      <w:r>
        <w:rPr>
          <w:rFonts w:eastAsia="Times New Roman"/>
          <w:sz w:val="24"/>
          <w:szCs w:val="24"/>
        </w:rPr>
        <w:t xml:space="preserve">Изучение литературы в школе решает следующие образовательные </w:t>
      </w:r>
      <w:r>
        <w:rPr>
          <w:rFonts w:eastAsia="Times New Roman"/>
          <w:b/>
          <w:bCs/>
          <w:sz w:val="24"/>
          <w:szCs w:val="24"/>
        </w:rPr>
        <w:t>задачи</w:t>
      </w:r>
      <w:r>
        <w:rPr>
          <w:rFonts w:eastAsia="Times New Roman"/>
          <w:sz w:val="24"/>
          <w:szCs w:val="24"/>
        </w:rPr>
        <w:t>:</w:t>
      </w:r>
    </w:p>
    <w:p w:rsidR="00A72BEB" w:rsidRDefault="00A72BEB">
      <w:pPr>
        <w:spacing w:line="31" w:lineRule="exact"/>
        <w:rPr>
          <w:sz w:val="20"/>
          <w:szCs w:val="20"/>
        </w:rPr>
      </w:pPr>
    </w:p>
    <w:p w:rsidR="00A72BEB" w:rsidRDefault="00B71002" w:rsidP="001E6443">
      <w:pPr>
        <w:numPr>
          <w:ilvl w:val="1"/>
          <w:numId w:val="27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A72BEB" w:rsidRDefault="00A72BEB">
      <w:pPr>
        <w:spacing w:line="34" w:lineRule="exact"/>
        <w:rPr>
          <w:rFonts w:ascii="Symbol" w:eastAsia="Symbol" w:hAnsi="Symbol" w:cs="Symbol"/>
          <w:sz w:val="24"/>
          <w:szCs w:val="24"/>
        </w:rPr>
      </w:pPr>
    </w:p>
    <w:p w:rsidR="00A72BEB" w:rsidRDefault="00B71002" w:rsidP="001E6443">
      <w:pPr>
        <w:numPr>
          <w:ilvl w:val="1"/>
          <w:numId w:val="276"/>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rsidR="00A72BEB" w:rsidRDefault="00A72BEB">
      <w:pPr>
        <w:spacing w:line="32" w:lineRule="exact"/>
        <w:rPr>
          <w:rFonts w:ascii="Symbol" w:eastAsia="Symbol" w:hAnsi="Symbol" w:cs="Symbol"/>
          <w:sz w:val="24"/>
          <w:szCs w:val="24"/>
        </w:rPr>
      </w:pPr>
    </w:p>
    <w:p w:rsidR="00A72BEB" w:rsidRDefault="00B71002" w:rsidP="001E6443">
      <w:pPr>
        <w:numPr>
          <w:ilvl w:val="1"/>
          <w:numId w:val="27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A72BEB" w:rsidRDefault="00A72BEB">
      <w:pPr>
        <w:spacing w:line="34" w:lineRule="exact"/>
        <w:rPr>
          <w:rFonts w:ascii="Symbol" w:eastAsia="Symbol" w:hAnsi="Symbol" w:cs="Symbol"/>
          <w:sz w:val="24"/>
          <w:szCs w:val="24"/>
        </w:rPr>
      </w:pPr>
    </w:p>
    <w:p w:rsidR="00A72BEB" w:rsidRDefault="00B71002" w:rsidP="001E6443">
      <w:pPr>
        <w:numPr>
          <w:ilvl w:val="1"/>
          <w:numId w:val="276"/>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w:t>
      </w:r>
    </w:p>
    <w:p w:rsidR="00A72BEB" w:rsidRDefault="00A72BEB">
      <w:pPr>
        <w:spacing w:line="393" w:lineRule="exact"/>
        <w:rPr>
          <w:sz w:val="20"/>
          <w:szCs w:val="20"/>
        </w:rPr>
      </w:pPr>
    </w:p>
    <w:p w:rsidR="00A72BEB" w:rsidRDefault="00B71002">
      <w:pPr>
        <w:ind w:left="9540"/>
        <w:rPr>
          <w:sz w:val="20"/>
          <w:szCs w:val="20"/>
        </w:rPr>
      </w:pPr>
      <w:r>
        <w:rPr>
          <w:rFonts w:eastAsia="Times New Roman"/>
          <w:sz w:val="24"/>
          <w:szCs w:val="24"/>
        </w:rPr>
        <w:t>1</w:t>
      </w:r>
      <w:r w:rsidR="007C187B">
        <w:rPr>
          <w:rFonts w:eastAsia="Times New Roman"/>
          <w:sz w:val="24"/>
          <w:szCs w:val="24"/>
        </w:rPr>
        <w:t>52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155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sz w:val="24"/>
          <w:szCs w:val="24"/>
        </w:rPr>
        <w:t>интеллектуального осмысления, ответственного отношения к разнообразным художественным смыслам;</w:t>
      </w:r>
    </w:p>
    <w:p w:rsidR="00A72BEB" w:rsidRDefault="00A72BEB">
      <w:pPr>
        <w:spacing w:line="3" w:lineRule="exact"/>
        <w:rPr>
          <w:sz w:val="20"/>
          <w:szCs w:val="20"/>
        </w:rPr>
      </w:pPr>
    </w:p>
    <w:p w:rsidR="00A72BEB" w:rsidRDefault="00B71002" w:rsidP="001E6443">
      <w:pPr>
        <w:numPr>
          <w:ilvl w:val="0"/>
          <w:numId w:val="277"/>
        </w:numPr>
        <w:tabs>
          <w:tab w:val="left" w:pos="1260"/>
        </w:tabs>
        <w:ind w:left="1260" w:hanging="290"/>
        <w:rPr>
          <w:rFonts w:ascii="Symbol" w:eastAsia="Symbol" w:hAnsi="Symbol" w:cs="Symbol"/>
          <w:sz w:val="24"/>
          <w:szCs w:val="24"/>
        </w:rPr>
      </w:pPr>
      <w:r>
        <w:rPr>
          <w:rFonts w:eastAsia="Times New Roman"/>
          <w:sz w:val="24"/>
          <w:szCs w:val="24"/>
        </w:rPr>
        <w:t>формирование отношения к литературе как к особому способу познания жизни;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2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2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77"/>
        </w:numPr>
        <w:tabs>
          <w:tab w:val="left" w:pos="1260"/>
        </w:tabs>
        <w:ind w:left="1260" w:hanging="290"/>
        <w:rPr>
          <w:rFonts w:ascii="Symbol" w:eastAsia="Symbol" w:hAnsi="Symbol" w:cs="Symbol"/>
          <w:sz w:val="24"/>
          <w:szCs w:val="24"/>
        </w:rPr>
      </w:pPr>
      <w:r>
        <w:rPr>
          <w:rFonts w:eastAsia="Times New Roman"/>
          <w:sz w:val="24"/>
          <w:szCs w:val="24"/>
        </w:rPr>
        <w:t>воспитание  квалифицированного  читателя  со  сформированным  эстетическим</w:t>
      </w:r>
    </w:p>
    <w:p w:rsidR="00A72BEB" w:rsidRDefault="00B71002">
      <w:pPr>
        <w:spacing w:line="237" w:lineRule="auto"/>
        <w:ind w:left="260"/>
        <w:rPr>
          <w:rFonts w:ascii="Symbol" w:eastAsia="Symbol" w:hAnsi="Symbol" w:cs="Symbol"/>
          <w:sz w:val="24"/>
          <w:szCs w:val="24"/>
        </w:rPr>
      </w:pPr>
      <w:r>
        <w:rPr>
          <w:rFonts w:eastAsia="Times New Roman"/>
          <w:sz w:val="24"/>
          <w:szCs w:val="24"/>
        </w:rPr>
        <w:t>вкусом;</w:t>
      </w:r>
    </w:p>
    <w:p w:rsidR="00A72BEB" w:rsidRDefault="00A72BEB">
      <w:pPr>
        <w:spacing w:line="33" w:lineRule="exact"/>
        <w:rPr>
          <w:rFonts w:ascii="Symbol" w:eastAsia="Symbol" w:hAnsi="Symbol" w:cs="Symbol"/>
          <w:sz w:val="24"/>
          <w:szCs w:val="24"/>
        </w:rPr>
      </w:pPr>
    </w:p>
    <w:p w:rsidR="00A72BEB" w:rsidRDefault="00B71002" w:rsidP="001E6443">
      <w:pPr>
        <w:numPr>
          <w:ilvl w:val="0"/>
          <w:numId w:val="277"/>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формирование отношения к литературе как к одной из основных культурных ценностей народа;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77"/>
        </w:numPr>
        <w:tabs>
          <w:tab w:val="left" w:pos="1254"/>
        </w:tabs>
        <w:spacing w:line="226" w:lineRule="auto"/>
        <w:ind w:left="260" w:firstLine="710"/>
        <w:rPr>
          <w:rFonts w:ascii="Symbol" w:eastAsia="Symbol" w:hAnsi="Symbol" w:cs="Symbol"/>
          <w:sz w:val="24"/>
          <w:szCs w:val="24"/>
        </w:rPr>
      </w:pPr>
      <w:r>
        <w:rPr>
          <w:rFonts w:eastAsia="Times New Roman"/>
          <w:sz w:val="24"/>
          <w:szCs w:val="24"/>
        </w:rPr>
        <w:t>обеспечение через чтение и изучение классической и современной литературы культурной самоидентификации;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77"/>
        </w:numPr>
        <w:tabs>
          <w:tab w:val="left" w:pos="1260"/>
        </w:tabs>
        <w:ind w:left="1260" w:hanging="290"/>
        <w:rPr>
          <w:rFonts w:ascii="Symbol" w:eastAsia="Symbol" w:hAnsi="Symbol" w:cs="Symbol"/>
          <w:sz w:val="24"/>
          <w:szCs w:val="24"/>
        </w:rPr>
      </w:pPr>
      <w:r>
        <w:rPr>
          <w:rFonts w:eastAsia="Times New Roman"/>
          <w:sz w:val="24"/>
          <w:szCs w:val="24"/>
        </w:rPr>
        <w:t>осознание  значимости  чтения  и  изучения  литературы  для  своего  дальнейшего</w:t>
      </w:r>
    </w:p>
    <w:p w:rsidR="00A72BEB" w:rsidRDefault="00B71002">
      <w:pPr>
        <w:ind w:left="260"/>
        <w:rPr>
          <w:rFonts w:ascii="Symbol" w:eastAsia="Symbol" w:hAnsi="Symbol" w:cs="Symbol"/>
          <w:sz w:val="24"/>
          <w:szCs w:val="24"/>
        </w:rPr>
      </w:pPr>
      <w:r>
        <w:rPr>
          <w:rFonts w:eastAsia="Times New Roman"/>
          <w:sz w:val="24"/>
          <w:szCs w:val="24"/>
        </w:rPr>
        <w:t>развития;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277"/>
        </w:numPr>
        <w:tabs>
          <w:tab w:val="left" w:pos="1260"/>
        </w:tabs>
        <w:ind w:left="1260" w:hanging="290"/>
        <w:rPr>
          <w:rFonts w:ascii="Symbol" w:eastAsia="Symbol" w:hAnsi="Symbol" w:cs="Symbol"/>
          <w:sz w:val="24"/>
          <w:szCs w:val="24"/>
        </w:rPr>
      </w:pPr>
      <w:r>
        <w:rPr>
          <w:rFonts w:eastAsia="Times New Roman"/>
          <w:sz w:val="24"/>
          <w:szCs w:val="24"/>
        </w:rPr>
        <w:t>формирование у школьника стремления сознательно планировать своё досуговое</w:t>
      </w:r>
    </w:p>
    <w:p w:rsidR="00A72BEB" w:rsidRDefault="00B71002">
      <w:pPr>
        <w:spacing w:line="237" w:lineRule="auto"/>
        <w:ind w:left="260"/>
        <w:rPr>
          <w:rFonts w:ascii="Symbol" w:eastAsia="Symbol" w:hAnsi="Symbol" w:cs="Symbol"/>
          <w:sz w:val="24"/>
          <w:szCs w:val="24"/>
        </w:rPr>
      </w:pPr>
      <w:r>
        <w:rPr>
          <w:rFonts w:eastAsia="Times New Roman"/>
          <w:sz w:val="24"/>
          <w:szCs w:val="24"/>
        </w:rPr>
        <w:t>чтение.</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p>
    <w:p w:rsidR="00A72BEB" w:rsidRDefault="00A72BEB">
      <w:pPr>
        <w:spacing w:line="2"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sz w:val="24"/>
          <w:szCs w:val="24"/>
        </w:rPr>
        <w:t>Рабочая учебная программа по литературе строится с учетом:</w:t>
      </w:r>
    </w:p>
    <w:p w:rsidR="00A72BEB" w:rsidRDefault="00A72BEB">
      <w:pPr>
        <w:spacing w:line="4" w:lineRule="exact"/>
        <w:rPr>
          <w:sz w:val="20"/>
          <w:szCs w:val="20"/>
        </w:rPr>
      </w:pP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b/>
          <w:bCs/>
          <w:sz w:val="24"/>
          <w:szCs w:val="24"/>
        </w:rPr>
        <w:t xml:space="preserve"> лучших традиций </w:t>
      </w:r>
      <w:r>
        <w:rPr>
          <w:rFonts w:eastAsia="Times New Roman"/>
          <w:sz w:val="24"/>
          <w:szCs w:val="24"/>
        </w:rPr>
        <w:t>отечественной</w:t>
      </w:r>
      <w:r>
        <w:rPr>
          <w:rFonts w:eastAsia="Times New Roman"/>
          <w:b/>
          <w:bCs/>
          <w:sz w:val="24"/>
          <w:szCs w:val="24"/>
        </w:rPr>
        <w:t xml:space="preserve"> методики </w:t>
      </w:r>
      <w:r>
        <w:rPr>
          <w:rFonts w:eastAsia="Times New Roman"/>
          <w:sz w:val="24"/>
          <w:szCs w:val="24"/>
        </w:rPr>
        <w:t>преподавания литературы,заложенных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p>
    <w:p w:rsidR="00A72BEB" w:rsidRDefault="00A72BEB">
      <w:pPr>
        <w:spacing w:line="36" w:lineRule="exact"/>
        <w:rPr>
          <w:sz w:val="20"/>
          <w:szCs w:val="20"/>
        </w:rPr>
      </w:pPr>
    </w:p>
    <w:p w:rsidR="00A72BEB" w:rsidRDefault="00B71002" w:rsidP="001E6443">
      <w:pPr>
        <w:numPr>
          <w:ilvl w:val="1"/>
          <w:numId w:val="278"/>
        </w:numPr>
        <w:tabs>
          <w:tab w:val="left" w:pos="1254"/>
        </w:tabs>
        <w:spacing w:line="226" w:lineRule="auto"/>
        <w:ind w:left="260" w:firstLine="710"/>
        <w:rPr>
          <w:rFonts w:ascii="Symbol" w:eastAsia="Symbol" w:hAnsi="Symbol" w:cs="Symbol"/>
          <w:sz w:val="24"/>
          <w:szCs w:val="24"/>
        </w:rPr>
      </w:pPr>
      <w:r>
        <w:rPr>
          <w:rFonts w:eastAsia="Times New Roman"/>
          <w:b/>
          <w:bCs/>
          <w:sz w:val="24"/>
          <w:szCs w:val="24"/>
        </w:rPr>
        <w:t xml:space="preserve">традиций изучения конкретных произведений </w:t>
      </w:r>
      <w:r>
        <w:rPr>
          <w:rFonts w:eastAsia="Times New Roman"/>
          <w:sz w:val="24"/>
          <w:szCs w:val="24"/>
        </w:rPr>
        <w:t>(прежде всего русской изарубежной классики), сложившихся в школьной практике;</w:t>
      </w:r>
    </w:p>
    <w:p w:rsidR="00A72BEB" w:rsidRDefault="00A72BEB">
      <w:pPr>
        <w:spacing w:line="36" w:lineRule="exact"/>
        <w:rPr>
          <w:rFonts w:ascii="Symbol" w:eastAsia="Symbol" w:hAnsi="Symbol" w:cs="Symbol"/>
          <w:sz w:val="24"/>
          <w:szCs w:val="24"/>
        </w:rPr>
      </w:pPr>
    </w:p>
    <w:p w:rsidR="00A72BEB" w:rsidRDefault="00B71002" w:rsidP="001E6443">
      <w:pPr>
        <w:numPr>
          <w:ilvl w:val="1"/>
          <w:numId w:val="278"/>
        </w:numPr>
        <w:tabs>
          <w:tab w:val="left" w:pos="1254"/>
        </w:tabs>
        <w:spacing w:line="233" w:lineRule="auto"/>
        <w:ind w:left="260" w:firstLine="710"/>
        <w:jc w:val="both"/>
        <w:rPr>
          <w:rFonts w:ascii="Symbol" w:eastAsia="Symbol" w:hAnsi="Symbol" w:cs="Symbol"/>
          <w:sz w:val="24"/>
          <w:szCs w:val="24"/>
        </w:rPr>
      </w:pPr>
      <w:r>
        <w:rPr>
          <w:rFonts w:eastAsia="Times New Roman"/>
          <w:b/>
          <w:bCs/>
          <w:sz w:val="24"/>
          <w:szCs w:val="24"/>
        </w:rPr>
        <w:t xml:space="preserve">традиций научного анализа, а также художественной интерпретации </w:t>
      </w:r>
      <w:r>
        <w:rPr>
          <w:rFonts w:eastAsia="Times New Roman"/>
          <w:sz w:val="24"/>
          <w:szCs w:val="24"/>
        </w:rPr>
        <w:t xml:space="preserve">средствами </w:t>
      </w:r>
      <w:r>
        <w:rPr>
          <w:rFonts w:eastAsia="Times New Roman"/>
          <w:b/>
          <w:bCs/>
          <w:sz w:val="24"/>
          <w:szCs w:val="24"/>
        </w:rPr>
        <w:t>литературы и других видов искусств</w:t>
      </w:r>
      <w:r>
        <w:rPr>
          <w:rFonts w:eastAsia="Times New Roman"/>
          <w:sz w:val="24"/>
          <w:szCs w:val="24"/>
        </w:rPr>
        <w:t xml:space="preserve"> литературных произведений, входящих в </w:t>
      </w:r>
      <w:r>
        <w:rPr>
          <w:rFonts w:eastAsia="Times New Roman"/>
          <w:b/>
          <w:bCs/>
          <w:sz w:val="24"/>
          <w:szCs w:val="24"/>
        </w:rPr>
        <w:t>национальный литературный канон (</w:t>
      </w:r>
      <w:r>
        <w:rPr>
          <w:rFonts w:eastAsia="Times New Roman"/>
          <w:sz w:val="24"/>
          <w:szCs w:val="24"/>
        </w:rPr>
        <w:t>то есть образующих совокупность наиболееавторитетных для национальной традиции писательских имен, корпусов их творчества и их отдельных произведений)</w:t>
      </w:r>
      <w:r>
        <w:rPr>
          <w:rFonts w:eastAsia="Times New Roman"/>
          <w:b/>
          <w:bCs/>
          <w:sz w:val="24"/>
          <w:szCs w:val="24"/>
        </w:rPr>
        <w:t>;</w:t>
      </w:r>
    </w:p>
    <w:p w:rsidR="00A72BEB" w:rsidRDefault="00A72BEB">
      <w:pPr>
        <w:spacing w:line="35" w:lineRule="exact"/>
        <w:rPr>
          <w:rFonts w:ascii="Symbol" w:eastAsia="Symbol" w:hAnsi="Symbol" w:cs="Symbol"/>
          <w:sz w:val="24"/>
          <w:szCs w:val="24"/>
        </w:rPr>
      </w:pPr>
    </w:p>
    <w:p w:rsidR="00A72BEB" w:rsidRDefault="00B71002" w:rsidP="001E6443">
      <w:pPr>
        <w:numPr>
          <w:ilvl w:val="1"/>
          <w:numId w:val="278"/>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необходимой </w:t>
      </w:r>
      <w:r>
        <w:rPr>
          <w:rFonts w:eastAsia="Times New Roman"/>
          <w:b/>
          <w:bCs/>
          <w:sz w:val="24"/>
          <w:szCs w:val="24"/>
        </w:rPr>
        <w:t>вариативности</w:t>
      </w:r>
      <w:r>
        <w:rPr>
          <w:rFonts w:eastAsia="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rsidR="00A72BEB" w:rsidRDefault="00A72BEB">
      <w:pPr>
        <w:spacing w:line="1" w:lineRule="exact"/>
        <w:rPr>
          <w:rFonts w:ascii="Symbol" w:eastAsia="Symbol" w:hAnsi="Symbol" w:cs="Symbol"/>
          <w:sz w:val="24"/>
          <w:szCs w:val="24"/>
        </w:rPr>
      </w:pPr>
    </w:p>
    <w:p w:rsidR="00A72BEB" w:rsidRDefault="00B71002" w:rsidP="001E6443">
      <w:pPr>
        <w:numPr>
          <w:ilvl w:val="1"/>
          <w:numId w:val="278"/>
        </w:numPr>
        <w:tabs>
          <w:tab w:val="left" w:pos="1260"/>
        </w:tabs>
        <w:ind w:left="1260" w:hanging="290"/>
        <w:rPr>
          <w:rFonts w:ascii="Symbol" w:eastAsia="Symbol" w:hAnsi="Symbol" w:cs="Symbol"/>
          <w:sz w:val="24"/>
          <w:szCs w:val="24"/>
        </w:rPr>
      </w:pPr>
      <w:r>
        <w:rPr>
          <w:rFonts w:eastAsia="Times New Roman"/>
          <w:sz w:val="24"/>
          <w:szCs w:val="24"/>
        </w:rPr>
        <w:t xml:space="preserve">соответствия рекомендуемых к изучению литературных произведений </w:t>
      </w:r>
      <w:r>
        <w:rPr>
          <w:rFonts w:eastAsia="Times New Roman"/>
          <w:b/>
          <w:bCs/>
          <w:sz w:val="24"/>
          <w:szCs w:val="24"/>
        </w:rPr>
        <w:t>возрастным</w:t>
      </w:r>
    </w:p>
    <w:p w:rsidR="00A72BEB" w:rsidRDefault="00B71002" w:rsidP="001E6443">
      <w:pPr>
        <w:numPr>
          <w:ilvl w:val="0"/>
          <w:numId w:val="278"/>
        </w:numPr>
        <w:tabs>
          <w:tab w:val="left" w:pos="460"/>
        </w:tabs>
        <w:spacing w:line="237" w:lineRule="auto"/>
        <w:ind w:left="460" w:hanging="198"/>
        <w:rPr>
          <w:rFonts w:eastAsia="Times New Roman"/>
          <w:b/>
          <w:bCs/>
          <w:sz w:val="24"/>
          <w:szCs w:val="24"/>
        </w:rPr>
      </w:pPr>
      <w:r>
        <w:rPr>
          <w:rFonts w:eastAsia="Times New Roman"/>
          <w:b/>
          <w:bCs/>
          <w:sz w:val="24"/>
          <w:szCs w:val="24"/>
        </w:rPr>
        <w:t xml:space="preserve">психологическим </w:t>
      </w:r>
      <w:r>
        <w:rPr>
          <w:rFonts w:eastAsia="Times New Roman"/>
          <w:sz w:val="24"/>
          <w:szCs w:val="24"/>
        </w:rPr>
        <w:t>особенностям обучающихся;</w:t>
      </w:r>
    </w:p>
    <w:p w:rsidR="00A72BEB" w:rsidRDefault="00A72BEB">
      <w:pPr>
        <w:spacing w:line="32" w:lineRule="exact"/>
        <w:rPr>
          <w:rFonts w:eastAsia="Times New Roman"/>
          <w:b/>
          <w:bCs/>
          <w:sz w:val="24"/>
          <w:szCs w:val="24"/>
        </w:rPr>
      </w:pPr>
    </w:p>
    <w:p w:rsidR="00A72BEB" w:rsidRDefault="00B71002" w:rsidP="001E6443">
      <w:pPr>
        <w:numPr>
          <w:ilvl w:val="1"/>
          <w:numId w:val="278"/>
        </w:numPr>
        <w:tabs>
          <w:tab w:val="left" w:pos="1254"/>
        </w:tabs>
        <w:spacing w:line="227" w:lineRule="auto"/>
        <w:ind w:left="260" w:firstLine="710"/>
        <w:rPr>
          <w:rFonts w:ascii="Symbol" w:eastAsia="Symbol" w:hAnsi="Symbol" w:cs="Symbol"/>
          <w:sz w:val="24"/>
          <w:szCs w:val="24"/>
        </w:rPr>
      </w:pPr>
      <w:r>
        <w:rPr>
          <w:rFonts w:eastAsia="Times New Roman"/>
          <w:sz w:val="24"/>
          <w:szCs w:val="24"/>
        </w:rPr>
        <w:t>требований современного культурно-исторического контекста к изучению классической литературы;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278"/>
        </w:numPr>
        <w:tabs>
          <w:tab w:val="left" w:pos="1254"/>
        </w:tabs>
        <w:spacing w:line="226" w:lineRule="auto"/>
        <w:ind w:left="260" w:firstLine="710"/>
        <w:rPr>
          <w:rFonts w:ascii="Symbol" w:eastAsia="Symbol" w:hAnsi="Symbol" w:cs="Symbol"/>
          <w:sz w:val="24"/>
          <w:szCs w:val="24"/>
        </w:rPr>
      </w:pPr>
      <w:r>
        <w:rPr>
          <w:rFonts w:eastAsia="Times New Roman"/>
          <w:b/>
          <w:bCs/>
          <w:sz w:val="24"/>
          <w:szCs w:val="24"/>
        </w:rPr>
        <w:t>минимального количества учебного времени</w:t>
      </w:r>
      <w:r>
        <w:rPr>
          <w:rFonts w:eastAsia="Times New Roman"/>
          <w:sz w:val="24"/>
          <w:szCs w:val="24"/>
        </w:rPr>
        <w:t>,отведенного на изучениелитературы соглас</w:t>
      </w:r>
      <w:r w:rsidR="00827AFD">
        <w:rPr>
          <w:rFonts w:eastAsia="Times New Roman"/>
          <w:sz w:val="24"/>
          <w:szCs w:val="24"/>
        </w:rPr>
        <w:t xml:space="preserve">но действующему ФГОС и </w:t>
      </w:r>
      <w:r>
        <w:rPr>
          <w:rFonts w:eastAsia="Times New Roman"/>
          <w:sz w:val="24"/>
          <w:szCs w:val="24"/>
        </w:rPr>
        <w:t xml:space="preserve"> учебному плану.</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Такая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Pr>
          <w:rFonts w:eastAsia="Times New Roman"/>
          <w:b/>
          <w:bCs/>
          <w:sz w:val="24"/>
          <w:szCs w:val="24"/>
        </w:rPr>
        <w:t>конструктор»</w:t>
      </w:r>
      <w:r>
        <w:rPr>
          <w:rFonts w:eastAsia="Times New Roman"/>
          <w:sz w:val="24"/>
          <w:szCs w:val="24"/>
        </w:rPr>
        <w:t>,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w:t>
      </w:r>
    </w:p>
    <w:p w:rsidR="00A72BEB" w:rsidRDefault="00A72BEB">
      <w:pPr>
        <w:spacing w:line="294" w:lineRule="exact"/>
        <w:rPr>
          <w:sz w:val="20"/>
          <w:szCs w:val="20"/>
        </w:rPr>
      </w:pPr>
    </w:p>
    <w:p w:rsidR="00A72BEB" w:rsidRDefault="00B71002">
      <w:pPr>
        <w:ind w:left="9540"/>
        <w:rPr>
          <w:sz w:val="20"/>
          <w:szCs w:val="20"/>
        </w:rPr>
      </w:pPr>
      <w:r>
        <w:rPr>
          <w:rFonts w:eastAsia="Times New Roman"/>
          <w:sz w:val="24"/>
          <w:szCs w:val="24"/>
        </w:rPr>
        <w:t>1</w:t>
      </w:r>
      <w:r w:rsidR="007C187B">
        <w:rPr>
          <w:rFonts w:eastAsia="Times New Roman"/>
          <w:sz w:val="24"/>
          <w:szCs w:val="24"/>
        </w:rPr>
        <w:t>53</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827AFD">
      <w:pPr>
        <w:rPr>
          <w:sz w:val="20"/>
          <w:szCs w:val="20"/>
        </w:rPr>
      </w:pPr>
      <w:r>
        <w:rPr>
          <w:rFonts w:eastAsia="Times New Roman"/>
          <w:i/>
          <w:iCs/>
          <w:noProof/>
          <w:sz w:val="19"/>
          <w:szCs w:val="19"/>
        </w:rPr>
        <w:lastRenderedPageBreak/>
        <w:drawing>
          <wp:anchor distT="0" distB="0" distL="114300" distR="114300" simplePos="0" relativeHeight="2517207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содержания программы во всех образовательных учреждениях, возможности компоновки – необходимую вариативность.</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 xml:space="preserve">Рабочая программа учебного курса строится на произведениях из </w:t>
      </w:r>
      <w:r>
        <w:rPr>
          <w:rFonts w:eastAsia="Times New Roman"/>
          <w:b/>
          <w:bCs/>
          <w:sz w:val="24"/>
          <w:szCs w:val="24"/>
        </w:rPr>
        <w:t>трех списков</w:t>
      </w:r>
      <w:r>
        <w:rPr>
          <w:rFonts w:eastAsia="Times New Roman"/>
          <w:sz w:val="24"/>
          <w:szCs w:val="24"/>
        </w:rPr>
        <w:t>: А, В</w:t>
      </w:r>
    </w:p>
    <w:p w:rsidR="00A72BEB" w:rsidRDefault="00A72BEB">
      <w:pPr>
        <w:spacing w:line="12" w:lineRule="exact"/>
        <w:rPr>
          <w:sz w:val="20"/>
          <w:szCs w:val="20"/>
        </w:rPr>
      </w:pPr>
    </w:p>
    <w:p w:rsidR="00A72BEB" w:rsidRDefault="00B71002" w:rsidP="001E6443">
      <w:pPr>
        <w:numPr>
          <w:ilvl w:val="0"/>
          <w:numId w:val="279"/>
        </w:numPr>
        <w:tabs>
          <w:tab w:val="left" w:pos="464"/>
        </w:tabs>
        <w:spacing w:line="234" w:lineRule="auto"/>
        <w:ind w:left="260" w:firstLine="2"/>
        <w:rPr>
          <w:rFonts w:eastAsia="Times New Roman"/>
          <w:sz w:val="24"/>
          <w:szCs w:val="24"/>
        </w:rPr>
      </w:pPr>
      <w:r>
        <w:rPr>
          <w:rFonts w:eastAsia="Times New Roman"/>
          <w:sz w:val="24"/>
          <w:szCs w:val="24"/>
        </w:rPr>
        <w:t xml:space="preserve">С (см. таблицу ниже). Эти три списка равноправны по статусу (то есть произведения </w:t>
      </w:r>
      <w:r>
        <w:rPr>
          <w:rFonts w:eastAsia="Times New Roman"/>
          <w:b/>
          <w:bCs/>
          <w:sz w:val="24"/>
          <w:szCs w:val="24"/>
        </w:rPr>
        <w:t xml:space="preserve">всехсписков </w:t>
      </w:r>
      <w:r>
        <w:rPr>
          <w:rFonts w:eastAsia="Times New Roman"/>
          <w:sz w:val="24"/>
          <w:szCs w:val="24"/>
        </w:rPr>
        <w:t>должны быть</w:t>
      </w:r>
      <w:r>
        <w:rPr>
          <w:rFonts w:eastAsia="Times New Roman"/>
          <w:b/>
          <w:bCs/>
          <w:sz w:val="24"/>
          <w:szCs w:val="24"/>
        </w:rPr>
        <w:t xml:space="preserve"> обязательно </w:t>
      </w:r>
      <w:r>
        <w:rPr>
          <w:rFonts w:eastAsia="Times New Roman"/>
          <w:sz w:val="24"/>
          <w:szCs w:val="24"/>
        </w:rPr>
        <w:t>представлены в рабочих программах.</w:t>
      </w:r>
    </w:p>
    <w:p w:rsidR="00A72BEB" w:rsidRDefault="00A72BEB">
      <w:pPr>
        <w:spacing w:line="1"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 xml:space="preserve">Список  А  </w:t>
      </w:r>
      <w:r>
        <w:rPr>
          <w:rFonts w:eastAsia="Times New Roman"/>
          <w:sz w:val="24"/>
          <w:szCs w:val="24"/>
        </w:rPr>
        <w:t>представляет  собой</w:t>
      </w:r>
      <w:r>
        <w:rPr>
          <w:rFonts w:eastAsia="Times New Roman"/>
          <w:b/>
          <w:bCs/>
          <w:sz w:val="24"/>
          <w:szCs w:val="24"/>
        </w:rPr>
        <w:t xml:space="preserve">  перечень  конкретных  произведений  </w:t>
      </w:r>
      <w:r>
        <w:rPr>
          <w:rFonts w:eastAsia="Times New Roman"/>
          <w:sz w:val="24"/>
          <w:szCs w:val="24"/>
        </w:rPr>
        <w:t>(например:</w:t>
      </w:r>
    </w:p>
    <w:p w:rsidR="00A72BEB" w:rsidRDefault="00A72BEB">
      <w:pPr>
        <w:spacing w:line="12" w:lineRule="exact"/>
        <w:rPr>
          <w:rFonts w:eastAsia="Times New Roman"/>
          <w:sz w:val="24"/>
          <w:szCs w:val="24"/>
        </w:rPr>
      </w:pPr>
    </w:p>
    <w:p w:rsidR="00A72BEB" w:rsidRDefault="00B71002">
      <w:pPr>
        <w:spacing w:line="236" w:lineRule="auto"/>
        <w:ind w:left="260"/>
        <w:jc w:val="both"/>
        <w:rPr>
          <w:rFonts w:eastAsia="Times New Roman"/>
          <w:sz w:val="24"/>
          <w:szCs w:val="24"/>
        </w:rPr>
      </w:pPr>
      <w:r>
        <w:rPr>
          <w:rFonts w:eastAsia="Times New Roman"/>
          <w:sz w:val="24"/>
          <w:szCs w:val="24"/>
        </w:rPr>
        <w:t xml:space="preserve">А.С.Пушкин «Евгений Онегин», Н.В.Гоголь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 </w:t>
      </w:r>
      <w:r>
        <w:rPr>
          <w:rFonts w:eastAsia="Times New Roman"/>
          <w:b/>
          <w:bCs/>
          <w:sz w:val="24"/>
          <w:szCs w:val="24"/>
        </w:rPr>
        <w:t>А</w:t>
      </w:r>
      <w:r>
        <w:rPr>
          <w:rFonts w:eastAsia="Times New Roman"/>
          <w:sz w:val="24"/>
          <w:szCs w:val="24"/>
        </w:rPr>
        <w:t xml:space="preserve"> нет.</w:t>
      </w:r>
    </w:p>
    <w:p w:rsidR="00A72BEB" w:rsidRDefault="00A72BEB">
      <w:pPr>
        <w:spacing w:line="14"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b/>
          <w:bCs/>
          <w:sz w:val="24"/>
          <w:szCs w:val="24"/>
        </w:rPr>
        <w:t xml:space="preserve">Список В </w:t>
      </w:r>
      <w:r>
        <w:rPr>
          <w:rFonts w:eastAsia="Times New Roman"/>
          <w:sz w:val="24"/>
          <w:szCs w:val="24"/>
        </w:rPr>
        <w:t>представляет собой</w:t>
      </w:r>
      <w:r>
        <w:rPr>
          <w:rFonts w:eastAsia="Times New Roman"/>
          <w:b/>
          <w:bCs/>
          <w:sz w:val="24"/>
          <w:szCs w:val="24"/>
        </w:rPr>
        <w:t xml:space="preserve"> перечень авторов, </w:t>
      </w:r>
      <w:r>
        <w:rPr>
          <w:rFonts w:eastAsia="Times New Roman"/>
          <w:sz w:val="24"/>
          <w:szCs w:val="24"/>
        </w:rPr>
        <w:t xml:space="preserve">изучение которых обязательно вшколе.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Pr>
          <w:rFonts w:eastAsia="Times New Roman"/>
          <w:b/>
          <w:bCs/>
          <w:sz w:val="24"/>
          <w:szCs w:val="24"/>
        </w:rPr>
        <w:t>В</w:t>
      </w:r>
      <w:r>
        <w:rPr>
          <w:rFonts w:eastAsia="Times New Roman"/>
          <w:sz w:val="24"/>
          <w:szCs w:val="24"/>
        </w:rPr>
        <w:t xml:space="preserve">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А.Блок. 1 стихотворение; М.Булгаков. 1 повесть. В программы включаются произведения всех указанных в списке </w:t>
      </w:r>
      <w:r>
        <w:rPr>
          <w:rFonts w:eastAsia="Times New Roman"/>
          <w:b/>
          <w:bCs/>
          <w:sz w:val="24"/>
          <w:szCs w:val="24"/>
        </w:rPr>
        <w:t>В</w:t>
      </w:r>
      <w:r>
        <w:rPr>
          <w:rFonts w:eastAsia="Times New Roman"/>
          <w:sz w:val="24"/>
          <w:szCs w:val="24"/>
        </w:rPr>
        <w:t xml:space="preserve"> авторов. Единство списков в разных рабочих программах скрепляется в списке </w:t>
      </w:r>
      <w:r>
        <w:rPr>
          <w:rFonts w:eastAsia="Times New Roman"/>
          <w:b/>
          <w:bCs/>
          <w:sz w:val="24"/>
          <w:szCs w:val="24"/>
        </w:rPr>
        <w:t>В</w:t>
      </w:r>
      <w:r>
        <w:rPr>
          <w:rFonts w:eastAsia="Times New Roman"/>
          <w:sz w:val="24"/>
          <w:szCs w:val="24"/>
        </w:rPr>
        <w:t xml:space="preserve"> фигурой автора.</w:t>
      </w:r>
    </w:p>
    <w:p w:rsidR="00A72BEB" w:rsidRDefault="00A72BEB">
      <w:pPr>
        <w:spacing w:line="23"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eastAsia="Times New Roman"/>
          <w:b/>
          <w:bCs/>
          <w:sz w:val="24"/>
          <w:szCs w:val="24"/>
        </w:rPr>
        <w:t xml:space="preserve">Список С </w:t>
      </w:r>
      <w:r>
        <w:rPr>
          <w:rFonts w:eastAsia="Times New Roman"/>
          <w:sz w:val="24"/>
          <w:szCs w:val="24"/>
        </w:rPr>
        <w:t>представляет собой</w:t>
      </w:r>
      <w:r>
        <w:rPr>
          <w:rFonts w:eastAsia="Times New Roman"/>
          <w:b/>
          <w:bCs/>
          <w:sz w:val="24"/>
          <w:szCs w:val="24"/>
        </w:rPr>
        <w:t xml:space="preserve"> перечень литературных явлений, </w:t>
      </w:r>
      <w:r>
        <w:rPr>
          <w:rFonts w:eastAsia="Times New Roman"/>
          <w:sz w:val="24"/>
          <w:szCs w:val="24"/>
        </w:rPr>
        <w:t xml:space="preserve">выделенных поопределенному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 Минимальное количество произведений указано, например: Поэзия пушкинской эпохи: К.Н.Батюшков, А.А.Дельвиг, Н.М.Языков, Е.А.Баратынский (2-3 стихотворения на выбор). В программах указываются произведения писателей всех групп авторов из списка </w:t>
      </w:r>
      <w:r>
        <w:rPr>
          <w:rFonts w:eastAsia="Times New Roman"/>
          <w:b/>
          <w:bCs/>
          <w:sz w:val="24"/>
          <w:szCs w:val="24"/>
        </w:rPr>
        <w:t>С</w:t>
      </w:r>
      <w:r>
        <w:rPr>
          <w:rFonts w:eastAsia="Times New Roman"/>
          <w:sz w:val="24"/>
          <w:szCs w:val="24"/>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Pr>
          <w:rFonts w:eastAsia="Times New Roman"/>
          <w:b/>
          <w:bCs/>
          <w:sz w:val="24"/>
          <w:szCs w:val="24"/>
        </w:rPr>
        <w:t>С</w:t>
      </w:r>
      <w:r>
        <w:rPr>
          <w:rFonts w:eastAsia="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A72BEB" w:rsidRDefault="00A72BEB">
      <w:pPr>
        <w:spacing w:line="14"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Pr>
          <w:rFonts w:eastAsia="Times New Roman"/>
          <w:b/>
          <w:bCs/>
          <w:sz w:val="24"/>
          <w:szCs w:val="24"/>
        </w:rPr>
        <w:t>в логике ФГОСединство образовательного пространства достигается за счет формирования общих компетенций</w:t>
      </w:r>
      <w:r>
        <w:rPr>
          <w:rFonts w:eastAsia="Times New Roman"/>
          <w:sz w:val="24"/>
          <w:szCs w:val="24"/>
        </w:rPr>
        <w:t>.При смене образовательного учреждения обучающийся должен попасть не наурок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w:t>
      </w:r>
    </w:p>
    <w:p w:rsidR="00A72BEB" w:rsidRDefault="00A72BEB">
      <w:pPr>
        <w:spacing w:line="18"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Pr>
          <w:rFonts w:eastAsia="Times New Roman"/>
          <w:b/>
          <w:bCs/>
          <w:sz w:val="24"/>
          <w:szCs w:val="24"/>
        </w:rPr>
        <w:t>трех обязательных</w:t>
      </w:r>
    </w:p>
    <w:p w:rsidR="00A72BEB" w:rsidRDefault="00A72BEB">
      <w:pPr>
        <w:spacing w:line="200" w:lineRule="exact"/>
        <w:rPr>
          <w:sz w:val="20"/>
          <w:szCs w:val="20"/>
        </w:rPr>
      </w:pPr>
    </w:p>
    <w:p w:rsidR="00A72BEB" w:rsidRDefault="00A72BEB">
      <w:pPr>
        <w:spacing w:line="349" w:lineRule="exact"/>
        <w:rPr>
          <w:sz w:val="20"/>
          <w:szCs w:val="20"/>
        </w:rPr>
      </w:pPr>
    </w:p>
    <w:p w:rsidR="00A72BEB" w:rsidRPr="007C187B" w:rsidRDefault="00B71002" w:rsidP="007C187B">
      <w:pPr>
        <w:ind w:left="9540"/>
        <w:rPr>
          <w:sz w:val="20"/>
          <w:szCs w:val="20"/>
        </w:rPr>
        <w:sectPr w:rsidR="00A72BEB" w:rsidRPr="007C187B">
          <w:pgSz w:w="11900" w:h="16838"/>
          <w:pgMar w:top="710" w:right="566" w:bottom="429" w:left="1440" w:header="0" w:footer="0" w:gutter="0"/>
          <w:cols w:space="720" w:equalWidth="0">
            <w:col w:w="9900"/>
          </w:cols>
        </w:sectPr>
      </w:pPr>
      <w:r>
        <w:rPr>
          <w:rFonts w:eastAsia="Times New Roman"/>
          <w:sz w:val="24"/>
          <w:szCs w:val="24"/>
        </w:rPr>
        <w:t>1</w:t>
      </w:r>
      <w:r w:rsidR="007C187B">
        <w:rPr>
          <w:rFonts w:eastAsia="Times New Roman"/>
          <w:sz w:val="24"/>
          <w:szCs w:val="24"/>
        </w:rPr>
        <w:t>54</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258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списков. Это может серьезно повысить интерес школьников к предмету и их мотивацию к чтению.</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w:t>
      </w:r>
    </w:p>
    <w:p w:rsidR="00A72BEB" w:rsidRDefault="00A72BEB">
      <w:pPr>
        <w:spacing w:line="11" w:lineRule="exact"/>
        <w:rPr>
          <w:sz w:val="20"/>
          <w:szCs w:val="20"/>
        </w:rPr>
      </w:pPr>
    </w:p>
    <w:p w:rsidR="00A72BEB" w:rsidRDefault="00B71002">
      <w:pPr>
        <w:ind w:left="1420"/>
        <w:rPr>
          <w:sz w:val="20"/>
          <w:szCs w:val="20"/>
        </w:rPr>
      </w:pPr>
      <w:r>
        <w:rPr>
          <w:rFonts w:eastAsia="Times New Roman"/>
          <w:b/>
          <w:bCs/>
          <w:sz w:val="24"/>
          <w:szCs w:val="24"/>
        </w:rPr>
        <w:t>Обязательное содержание программы по литературе (5 – 9 классы)</w:t>
      </w:r>
    </w:p>
    <w:tbl>
      <w:tblPr>
        <w:tblW w:w="9780" w:type="dxa"/>
        <w:tblInd w:w="150" w:type="dxa"/>
        <w:tblLayout w:type="fixed"/>
        <w:tblCellMar>
          <w:left w:w="0" w:type="dxa"/>
          <w:right w:w="0" w:type="dxa"/>
        </w:tblCellMar>
        <w:tblLook w:val="04A0"/>
      </w:tblPr>
      <w:tblGrid>
        <w:gridCol w:w="120"/>
        <w:gridCol w:w="2420"/>
        <w:gridCol w:w="100"/>
        <w:gridCol w:w="360"/>
        <w:gridCol w:w="520"/>
        <w:gridCol w:w="2640"/>
        <w:gridCol w:w="80"/>
        <w:gridCol w:w="60"/>
        <w:gridCol w:w="3220"/>
        <w:gridCol w:w="80"/>
        <w:gridCol w:w="160"/>
        <w:gridCol w:w="20"/>
      </w:tblGrid>
      <w:tr w:rsidR="00A72BEB" w:rsidTr="00AE759B">
        <w:trPr>
          <w:trHeight w:val="271"/>
        </w:trPr>
        <w:tc>
          <w:tcPr>
            <w:tcW w:w="120" w:type="dxa"/>
            <w:tcBorders>
              <w:top w:val="single" w:sz="8" w:space="0" w:color="auto"/>
              <w:left w:val="single" w:sz="8" w:space="0" w:color="auto"/>
              <w:bottom w:val="single" w:sz="8" w:space="0" w:color="auto"/>
            </w:tcBorders>
            <w:vAlign w:val="bottom"/>
          </w:tcPr>
          <w:p w:rsidR="00A72BEB" w:rsidRDefault="00A72BEB">
            <w:pPr>
              <w:rPr>
                <w:sz w:val="23"/>
                <w:szCs w:val="23"/>
              </w:rPr>
            </w:pPr>
          </w:p>
        </w:tc>
        <w:tc>
          <w:tcPr>
            <w:tcW w:w="2420" w:type="dxa"/>
            <w:tcBorders>
              <w:top w:val="single" w:sz="8" w:space="0" w:color="auto"/>
              <w:bottom w:val="single" w:sz="8" w:space="0" w:color="auto"/>
              <w:right w:val="single" w:sz="8" w:space="0" w:color="auto"/>
            </w:tcBorders>
            <w:vAlign w:val="bottom"/>
          </w:tcPr>
          <w:p w:rsidR="00A72BEB" w:rsidRDefault="00B71002">
            <w:pPr>
              <w:spacing w:line="271" w:lineRule="exact"/>
              <w:jc w:val="center"/>
              <w:rPr>
                <w:sz w:val="20"/>
                <w:szCs w:val="20"/>
              </w:rPr>
            </w:pPr>
            <w:r>
              <w:rPr>
                <w:rFonts w:eastAsia="Times New Roman"/>
                <w:b/>
                <w:bCs/>
                <w:sz w:val="24"/>
                <w:szCs w:val="24"/>
              </w:rPr>
              <w:t>А</w:t>
            </w:r>
          </w:p>
        </w:tc>
        <w:tc>
          <w:tcPr>
            <w:tcW w:w="100" w:type="dxa"/>
            <w:tcBorders>
              <w:top w:val="single" w:sz="8" w:space="0" w:color="auto"/>
              <w:bottom w:val="single" w:sz="8" w:space="0" w:color="auto"/>
            </w:tcBorders>
            <w:vAlign w:val="bottom"/>
          </w:tcPr>
          <w:p w:rsidR="00A72BEB" w:rsidRDefault="00A72BEB">
            <w:pPr>
              <w:rPr>
                <w:sz w:val="23"/>
                <w:szCs w:val="23"/>
              </w:rPr>
            </w:pPr>
          </w:p>
        </w:tc>
        <w:tc>
          <w:tcPr>
            <w:tcW w:w="360" w:type="dxa"/>
            <w:tcBorders>
              <w:top w:val="single" w:sz="8" w:space="0" w:color="auto"/>
              <w:bottom w:val="single" w:sz="8" w:space="0" w:color="auto"/>
            </w:tcBorders>
            <w:vAlign w:val="bottom"/>
          </w:tcPr>
          <w:p w:rsidR="00A72BEB" w:rsidRDefault="00A72BEB">
            <w:pPr>
              <w:rPr>
                <w:sz w:val="23"/>
                <w:szCs w:val="23"/>
              </w:rPr>
            </w:pPr>
          </w:p>
        </w:tc>
        <w:tc>
          <w:tcPr>
            <w:tcW w:w="520" w:type="dxa"/>
            <w:tcBorders>
              <w:top w:val="single" w:sz="8" w:space="0" w:color="auto"/>
              <w:bottom w:val="single" w:sz="8" w:space="0" w:color="auto"/>
            </w:tcBorders>
            <w:vAlign w:val="bottom"/>
          </w:tcPr>
          <w:p w:rsidR="00A72BEB" w:rsidRDefault="00A72BEB">
            <w:pPr>
              <w:rPr>
                <w:sz w:val="23"/>
                <w:szCs w:val="23"/>
              </w:rPr>
            </w:pPr>
          </w:p>
        </w:tc>
        <w:tc>
          <w:tcPr>
            <w:tcW w:w="2720" w:type="dxa"/>
            <w:gridSpan w:val="2"/>
            <w:tcBorders>
              <w:top w:val="single" w:sz="8" w:space="0" w:color="auto"/>
              <w:bottom w:val="single" w:sz="8" w:space="0" w:color="auto"/>
              <w:right w:val="single" w:sz="8" w:space="0" w:color="auto"/>
            </w:tcBorders>
            <w:vAlign w:val="bottom"/>
          </w:tcPr>
          <w:p w:rsidR="00A72BEB" w:rsidRDefault="00B71002">
            <w:pPr>
              <w:spacing w:line="271" w:lineRule="exact"/>
              <w:ind w:right="1000"/>
              <w:jc w:val="center"/>
              <w:rPr>
                <w:sz w:val="20"/>
                <w:szCs w:val="20"/>
              </w:rPr>
            </w:pPr>
            <w:r>
              <w:rPr>
                <w:rFonts w:eastAsia="Times New Roman"/>
                <w:b/>
                <w:bCs/>
                <w:w w:val="99"/>
                <w:sz w:val="24"/>
                <w:szCs w:val="24"/>
              </w:rPr>
              <w:t>В</w:t>
            </w:r>
          </w:p>
        </w:tc>
        <w:tc>
          <w:tcPr>
            <w:tcW w:w="60" w:type="dxa"/>
            <w:tcBorders>
              <w:top w:val="single" w:sz="8" w:space="0" w:color="auto"/>
              <w:bottom w:val="single" w:sz="8" w:space="0" w:color="auto"/>
            </w:tcBorders>
            <w:vAlign w:val="bottom"/>
          </w:tcPr>
          <w:p w:rsidR="00A72BEB" w:rsidRDefault="00A72BEB">
            <w:pPr>
              <w:rPr>
                <w:sz w:val="23"/>
                <w:szCs w:val="23"/>
              </w:rPr>
            </w:pPr>
          </w:p>
        </w:tc>
        <w:tc>
          <w:tcPr>
            <w:tcW w:w="3300" w:type="dxa"/>
            <w:gridSpan w:val="2"/>
            <w:tcBorders>
              <w:top w:val="single" w:sz="8" w:space="0" w:color="auto"/>
              <w:bottom w:val="single" w:sz="8" w:space="0" w:color="auto"/>
              <w:right w:val="single" w:sz="8" w:space="0" w:color="auto"/>
            </w:tcBorders>
            <w:vAlign w:val="bottom"/>
          </w:tcPr>
          <w:p w:rsidR="00A72BEB" w:rsidRDefault="00B71002">
            <w:pPr>
              <w:spacing w:line="271" w:lineRule="exact"/>
              <w:ind w:right="100"/>
              <w:jc w:val="center"/>
              <w:rPr>
                <w:sz w:val="20"/>
                <w:szCs w:val="20"/>
              </w:rPr>
            </w:pPr>
            <w:r>
              <w:rPr>
                <w:rFonts w:eastAsia="Times New Roman"/>
                <w:b/>
                <w:bCs/>
                <w:w w:val="92"/>
                <w:sz w:val="24"/>
                <w:szCs w:val="24"/>
              </w:rPr>
              <w:t>С</w:t>
            </w: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66"/>
        </w:trPr>
        <w:tc>
          <w:tcPr>
            <w:tcW w:w="120" w:type="dxa"/>
            <w:tcBorders>
              <w:left w:val="single" w:sz="8" w:space="0" w:color="auto"/>
              <w:bottom w:val="single" w:sz="8" w:space="0" w:color="auto"/>
            </w:tcBorders>
            <w:vAlign w:val="bottom"/>
          </w:tcPr>
          <w:p w:rsidR="00A72BEB" w:rsidRDefault="00A72BEB">
            <w:pPr>
              <w:rPr>
                <w:sz w:val="23"/>
                <w:szCs w:val="23"/>
              </w:rPr>
            </w:pPr>
          </w:p>
        </w:tc>
        <w:tc>
          <w:tcPr>
            <w:tcW w:w="2420" w:type="dxa"/>
            <w:tcBorders>
              <w:bottom w:val="single" w:sz="8" w:space="0" w:color="auto"/>
            </w:tcBorders>
            <w:vAlign w:val="bottom"/>
          </w:tcPr>
          <w:p w:rsidR="00A72BEB" w:rsidRDefault="00A72BEB">
            <w:pPr>
              <w:rPr>
                <w:sz w:val="23"/>
                <w:szCs w:val="23"/>
              </w:rPr>
            </w:pPr>
          </w:p>
        </w:tc>
        <w:tc>
          <w:tcPr>
            <w:tcW w:w="100" w:type="dxa"/>
            <w:tcBorders>
              <w:bottom w:val="single" w:sz="8" w:space="0" w:color="auto"/>
            </w:tcBorders>
            <w:vAlign w:val="bottom"/>
          </w:tcPr>
          <w:p w:rsidR="00A72BEB" w:rsidRDefault="00A72BEB">
            <w:pPr>
              <w:rPr>
                <w:sz w:val="23"/>
                <w:szCs w:val="23"/>
              </w:rPr>
            </w:pPr>
          </w:p>
        </w:tc>
        <w:tc>
          <w:tcPr>
            <w:tcW w:w="360" w:type="dxa"/>
            <w:tcBorders>
              <w:bottom w:val="single" w:sz="8" w:space="0" w:color="auto"/>
            </w:tcBorders>
            <w:vAlign w:val="bottom"/>
          </w:tcPr>
          <w:p w:rsidR="00A72BEB" w:rsidRDefault="00A72BEB">
            <w:pPr>
              <w:rPr>
                <w:sz w:val="23"/>
                <w:szCs w:val="23"/>
              </w:rPr>
            </w:pPr>
          </w:p>
        </w:tc>
        <w:tc>
          <w:tcPr>
            <w:tcW w:w="3300" w:type="dxa"/>
            <w:gridSpan w:val="4"/>
            <w:tcBorders>
              <w:bottom w:val="single" w:sz="8" w:space="0" w:color="auto"/>
            </w:tcBorders>
            <w:vAlign w:val="bottom"/>
          </w:tcPr>
          <w:p w:rsidR="00A72BEB" w:rsidRDefault="00B71002">
            <w:pPr>
              <w:spacing w:line="264" w:lineRule="exact"/>
              <w:ind w:left="340"/>
              <w:rPr>
                <w:sz w:val="20"/>
                <w:szCs w:val="20"/>
              </w:rPr>
            </w:pPr>
            <w:r>
              <w:rPr>
                <w:rFonts w:eastAsia="Times New Roman"/>
                <w:b/>
                <w:bCs/>
                <w:sz w:val="24"/>
                <w:szCs w:val="24"/>
              </w:rPr>
              <w:t>РУССКАЯ ЛИТЕРАТУРА</w:t>
            </w:r>
          </w:p>
        </w:tc>
        <w:tc>
          <w:tcPr>
            <w:tcW w:w="3220" w:type="dxa"/>
            <w:tcBorders>
              <w:bottom w:val="single" w:sz="8" w:space="0" w:color="auto"/>
            </w:tcBorders>
            <w:vAlign w:val="bottom"/>
          </w:tcPr>
          <w:p w:rsidR="00A72BEB" w:rsidRDefault="00A72BEB">
            <w:pPr>
              <w:rPr>
                <w:sz w:val="23"/>
                <w:szCs w:val="23"/>
              </w:rPr>
            </w:pPr>
          </w:p>
        </w:tc>
        <w:tc>
          <w:tcPr>
            <w:tcW w:w="80" w:type="dxa"/>
            <w:tcBorders>
              <w:bottom w:val="single" w:sz="8" w:space="0" w:color="auto"/>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65"/>
        </w:trPr>
        <w:tc>
          <w:tcPr>
            <w:tcW w:w="2540" w:type="dxa"/>
            <w:gridSpan w:val="2"/>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b/>
                <w:bCs/>
                <w:w w:val="98"/>
                <w:sz w:val="24"/>
                <w:szCs w:val="24"/>
              </w:rPr>
              <w:t>«Словоополку</w:t>
            </w:r>
          </w:p>
        </w:tc>
        <w:tc>
          <w:tcPr>
            <w:tcW w:w="100" w:type="dxa"/>
            <w:tcBorders>
              <w:right w:val="single" w:sz="8" w:space="0" w:color="auto"/>
            </w:tcBorders>
            <w:vAlign w:val="bottom"/>
          </w:tcPr>
          <w:p w:rsidR="00A72BEB" w:rsidRDefault="00A72BEB">
            <w:pPr>
              <w:rPr>
                <w:sz w:val="23"/>
                <w:szCs w:val="23"/>
              </w:rPr>
            </w:pPr>
          </w:p>
        </w:tc>
        <w:tc>
          <w:tcPr>
            <w:tcW w:w="3520" w:type="dxa"/>
            <w:gridSpan w:val="3"/>
            <w:tcBorders>
              <w:bottom w:val="single" w:sz="8" w:space="0" w:color="D8D8D8"/>
              <w:right w:val="single" w:sz="8" w:space="0" w:color="auto"/>
            </w:tcBorders>
            <w:shd w:val="clear" w:color="auto" w:fill="D8D8D8"/>
            <w:vAlign w:val="bottom"/>
          </w:tcPr>
          <w:p w:rsidR="00A72BEB" w:rsidRDefault="00B71002">
            <w:pPr>
              <w:spacing w:line="264" w:lineRule="exact"/>
              <w:jc w:val="center"/>
              <w:rPr>
                <w:sz w:val="20"/>
                <w:szCs w:val="20"/>
              </w:rPr>
            </w:pPr>
            <w:r>
              <w:rPr>
                <w:rFonts w:eastAsia="Times New Roman"/>
                <w:b/>
                <w:bCs/>
                <w:i/>
                <w:iCs/>
                <w:sz w:val="24"/>
                <w:szCs w:val="24"/>
                <w:highlight w:val="lightGray"/>
              </w:rPr>
              <w:t>Древнерусская литература – 1-</w:t>
            </w:r>
          </w:p>
        </w:tc>
        <w:tc>
          <w:tcPr>
            <w:tcW w:w="80" w:type="dxa"/>
            <w:tcBorders>
              <w:right w:val="single" w:sz="8" w:space="0" w:color="auto"/>
            </w:tcBorders>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3220" w:type="dxa"/>
            <w:tcBorders>
              <w:bottom w:val="single" w:sz="8" w:space="0" w:color="auto"/>
              <w:right w:val="single" w:sz="8" w:space="0" w:color="auto"/>
            </w:tcBorders>
            <w:shd w:val="clear" w:color="auto" w:fill="D8D8D8"/>
            <w:vAlign w:val="bottom"/>
          </w:tcPr>
          <w:p w:rsidR="00A72BEB" w:rsidRDefault="00B71002">
            <w:pPr>
              <w:spacing w:line="265" w:lineRule="exact"/>
              <w:jc w:val="center"/>
              <w:rPr>
                <w:sz w:val="20"/>
                <w:szCs w:val="20"/>
              </w:rPr>
            </w:pPr>
            <w:r>
              <w:rPr>
                <w:rFonts w:eastAsia="Times New Roman"/>
                <w:b/>
                <w:bCs/>
                <w:i/>
                <w:iCs/>
                <w:w w:val="99"/>
                <w:sz w:val="24"/>
                <w:szCs w:val="24"/>
              </w:rPr>
              <w:t>Русский фольклор:</w:t>
            </w: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58"/>
        </w:trPr>
        <w:tc>
          <w:tcPr>
            <w:tcW w:w="2540" w:type="dxa"/>
            <w:gridSpan w:val="2"/>
            <w:tcBorders>
              <w:left w:val="single" w:sz="8" w:space="0" w:color="auto"/>
              <w:right w:val="single" w:sz="8" w:space="0" w:color="auto"/>
            </w:tcBorders>
            <w:vAlign w:val="bottom"/>
          </w:tcPr>
          <w:p w:rsidR="00A72BEB" w:rsidRDefault="00B71002">
            <w:pPr>
              <w:spacing w:line="249" w:lineRule="exact"/>
              <w:jc w:val="center"/>
              <w:rPr>
                <w:sz w:val="20"/>
                <w:szCs w:val="20"/>
              </w:rPr>
            </w:pPr>
            <w:r>
              <w:rPr>
                <w:rFonts w:eastAsia="Times New Roman"/>
                <w:b/>
                <w:bCs/>
                <w:sz w:val="24"/>
                <w:szCs w:val="24"/>
              </w:rPr>
              <w:t xml:space="preserve">Игореве»  </w:t>
            </w:r>
            <w:r>
              <w:rPr>
                <w:rFonts w:eastAsia="Times New Roman"/>
                <w:sz w:val="24"/>
                <w:szCs w:val="24"/>
              </w:rPr>
              <w:t>(к.XIIв.)</w:t>
            </w:r>
          </w:p>
        </w:tc>
        <w:tc>
          <w:tcPr>
            <w:tcW w:w="100" w:type="dxa"/>
            <w:tcBorders>
              <w:right w:val="single" w:sz="8" w:space="0" w:color="auto"/>
            </w:tcBorders>
            <w:vAlign w:val="bottom"/>
          </w:tcPr>
          <w:p w:rsidR="00A72BEB" w:rsidRDefault="00A72BEB"/>
        </w:tc>
        <w:tc>
          <w:tcPr>
            <w:tcW w:w="360" w:type="dxa"/>
            <w:shd w:val="clear" w:color="auto" w:fill="D8D8D8"/>
            <w:vAlign w:val="bottom"/>
          </w:tcPr>
          <w:p w:rsidR="00A72BEB" w:rsidRDefault="00A72BEB"/>
        </w:tc>
        <w:tc>
          <w:tcPr>
            <w:tcW w:w="3160" w:type="dxa"/>
            <w:gridSpan w:val="2"/>
            <w:tcBorders>
              <w:right w:val="single" w:sz="8" w:space="0" w:color="auto"/>
            </w:tcBorders>
            <w:shd w:val="clear" w:color="auto" w:fill="D8D8D8"/>
            <w:vAlign w:val="bottom"/>
          </w:tcPr>
          <w:p w:rsidR="00A72BEB" w:rsidRDefault="00B71002">
            <w:pPr>
              <w:spacing w:line="253" w:lineRule="exact"/>
              <w:ind w:right="280"/>
              <w:jc w:val="center"/>
              <w:rPr>
                <w:sz w:val="20"/>
                <w:szCs w:val="20"/>
              </w:rPr>
            </w:pPr>
            <w:r>
              <w:rPr>
                <w:rFonts w:eastAsia="Times New Roman"/>
                <w:b/>
                <w:bCs/>
                <w:i/>
                <w:iCs/>
                <w:sz w:val="24"/>
                <w:szCs w:val="24"/>
              </w:rPr>
              <w:t>2 произведения на выбор,</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58" w:lineRule="exact"/>
              <w:ind w:left="20"/>
              <w:rPr>
                <w:sz w:val="20"/>
                <w:szCs w:val="20"/>
              </w:rPr>
            </w:pPr>
            <w:r>
              <w:rPr>
                <w:rFonts w:eastAsia="Times New Roman"/>
                <w:i/>
                <w:iCs/>
                <w:sz w:val="24"/>
                <w:szCs w:val="24"/>
              </w:rPr>
              <w:t>сказки, былины, загадки,</w:t>
            </w:r>
          </w:p>
        </w:tc>
        <w:tc>
          <w:tcPr>
            <w:tcW w:w="160" w:type="dxa"/>
            <w:vAlign w:val="bottom"/>
          </w:tcPr>
          <w:p w:rsidR="00A72BEB" w:rsidRDefault="00A72BEB"/>
        </w:tc>
        <w:tc>
          <w:tcPr>
            <w:tcW w:w="20" w:type="dxa"/>
            <w:vAlign w:val="bottom"/>
          </w:tcPr>
          <w:p w:rsidR="00A72BEB" w:rsidRDefault="00A72BEB">
            <w:pPr>
              <w:rPr>
                <w:sz w:val="1"/>
                <w:szCs w:val="1"/>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(8-9 кл.)6</w:t>
            </w:r>
          </w:p>
        </w:tc>
        <w:tc>
          <w:tcPr>
            <w:tcW w:w="100" w:type="dxa"/>
            <w:tcBorders>
              <w:right w:val="single" w:sz="8" w:space="0" w:color="auto"/>
            </w:tcBorders>
            <w:vAlign w:val="bottom"/>
          </w:tcPr>
          <w:p w:rsidR="00A72BEB" w:rsidRDefault="00A72BEB">
            <w:pPr>
              <w:rPr>
                <w:sz w:val="24"/>
                <w:szCs w:val="24"/>
              </w:rPr>
            </w:pPr>
          </w:p>
        </w:tc>
        <w:tc>
          <w:tcPr>
            <w:tcW w:w="360" w:type="dxa"/>
            <w:shd w:val="clear" w:color="auto" w:fill="D8D8D8"/>
            <w:vAlign w:val="bottom"/>
          </w:tcPr>
          <w:p w:rsidR="00A72BEB" w:rsidRDefault="00A72BEB">
            <w:pPr>
              <w:rPr>
                <w:sz w:val="24"/>
                <w:szCs w:val="24"/>
              </w:rPr>
            </w:pPr>
          </w:p>
        </w:tc>
        <w:tc>
          <w:tcPr>
            <w:tcW w:w="3160" w:type="dxa"/>
            <w:gridSpan w:val="2"/>
            <w:tcBorders>
              <w:right w:val="single" w:sz="8" w:space="0" w:color="auto"/>
            </w:tcBorders>
            <w:shd w:val="clear" w:color="auto" w:fill="D8D8D8"/>
            <w:vAlign w:val="bottom"/>
          </w:tcPr>
          <w:p w:rsidR="00A72BEB" w:rsidRDefault="00B71002">
            <w:pPr>
              <w:spacing w:line="266" w:lineRule="exact"/>
              <w:ind w:right="300"/>
              <w:jc w:val="center"/>
              <w:rPr>
                <w:sz w:val="20"/>
                <w:szCs w:val="20"/>
              </w:rPr>
            </w:pPr>
            <w:r>
              <w:rPr>
                <w:rFonts w:eastAsia="Times New Roman"/>
                <w:b/>
                <w:bCs/>
                <w:i/>
                <w:iCs/>
                <w:sz w:val="24"/>
                <w:szCs w:val="24"/>
              </w:rPr>
              <w:t xml:space="preserve">например: </w:t>
            </w:r>
            <w:r>
              <w:rPr>
                <w:rFonts w:eastAsia="Times New Roman"/>
                <w:i/>
                <w:iCs/>
                <w:sz w:val="24"/>
                <w:szCs w:val="24"/>
              </w:rPr>
              <w:t>«Поучение»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пословицы, поговорки, песня и</w:t>
            </w: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sz w:val="24"/>
                <w:szCs w:val="24"/>
                <w:highlight w:val="lightGray"/>
              </w:rPr>
              <w:t>Владимира Мономаха, «Повесть</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др</w:t>
            </w:r>
            <w:r>
              <w:rPr>
                <w:rFonts w:eastAsia="Times New Roman"/>
                <w:b/>
                <w:bCs/>
                <w:i/>
                <w:iCs/>
                <w:sz w:val="24"/>
                <w:szCs w:val="24"/>
              </w:rPr>
              <w:t>. (10произведений разных</w:t>
            </w: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о разорении Рязани Батыем»,</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 xml:space="preserve">жанров, </w:t>
            </w:r>
            <w:r>
              <w:rPr>
                <w:rFonts w:eastAsia="Times New Roman"/>
                <w:b/>
                <w:bCs/>
                <w:sz w:val="24"/>
                <w:szCs w:val="24"/>
              </w:rPr>
              <w:t>5-7кл.</w:t>
            </w:r>
            <w:r>
              <w:rPr>
                <w:rFonts w:eastAsia="Times New Roman"/>
                <w:sz w:val="24"/>
                <w:szCs w:val="24"/>
              </w:rPr>
              <w:t>)</w:t>
            </w: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66"/>
        </w:trPr>
        <w:tc>
          <w:tcPr>
            <w:tcW w:w="120" w:type="dxa"/>
            <w:tcBorders>
              <w:left w:val="single" w:sz="8" w:space="0" w:color="auto"/>
            </w:tcBorders>
            <w:vAlign w:val="bottom"/>
          </w:tcPr>
          <w:p w:rsidR="00A72BEB" w:rsidRDefault="00A72BEB">
            <w:pPr>
              <w:rPr>
                <w:sz w:val="23"/>
                <w:szCs w:val="23"/>
              </w:rPr>
            </w:pPr>
          </w:p>
        </w:tc>
        <w:tc>
          <w:tcPr>
            <w:tcW w:w="2420" w:type="dxa"/>
            <w:tcBorders>
              <w:right w:val="single" w:sz="8" w:space="0" w:color="auto"/>
            </w:tcBorders>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352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«Житие Сергия Радонежского»,</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60" w:type="dxa"/>
            <w:shd w:val="clear" w:color="auto" w:fill="D8D8D8"/>
            <w:vAlign w:val="bottom"/>
          </w:tcPr>
          <w:p w:rsidR="00A72BEB" w:rsidRDefault="00A72BEB">
            <w:pPr>
              <w:rPr>
                <w:sz w:val="24"/>
                <w:szCs w:val="24"/>
              </w:rPr>
            </w:pPr>
          </w:p>
        </w:tc>
        <w:tc>
          <w:tcPr>
            <w:tcW w:w="3160" w:type="dxa"/>
            <w:gridSpan w:val="2"/>
            <w:tcBorders>
              <w:right w:val="single" w:sz="8" w:space="0" w:color="auto"/>
            </w:tcBorders>
            <w:shd w:val="clear" w:color="auto" w:fill="D8D8D8"/>
            <w:vAlign w:val="bottom"/>
          </w:tcPr>
          <w:p w:rsidR="00A72BEB" w:rsidRDefault="00B71002">
            <w:pPr>
              <w:ind w:right="300"/>
              <w:jc w:val="center"/>
              <w:rPr>
                <w:sz w:val="20"/>
                <w:szCs w:val="20"/>
              </w:rPr>
            </w:pPr>
            <w:r>
              <w:rPr>
                <w:rFonts w:eastAsia="Times New Roman"/>
                <w:i/>
                <w:iCs/>
                <w:sz w:val="24"/>
                <w:szCs w:val="24"/>
              </w:rPr>
              <w:t>«Домострой», «Повесть 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Петре и Февронии Муромских»,</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«Повесть о Ерше Ершовиче,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сыне Щетинникове», «Житие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highlight w:val="lightGray"/>
              </w:rPr>
              <w:t>протопопа Аввакума, им самим</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302"/>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60" w:type="dxa"/>
            <w:tcBorders>
              <w:bottom w:val="single" w:sz="8" w:space="0" w:color="auto"/>
            </w:tcBorders>
            <w:shd w:val="clear" w:color="auto" w:fill="D8D8D8"/>
            <w:vAlign w:val="bottom"/>
          </w:tcPr>
          <w:p w:rsidR="00A72BEB" w:rsidRDefault="00A72BEB">
            <w:pPr>
              <w:rPr>
                <w:sz w:val="24"/>
                <w:szCs w:val="24"/>
              </w:rPr>
            </w:pPr>
          </w:p>
        </w:tc>
        <w:tc>
          <w:tcPr>
            <w:tcW w:w="3160" w:type="dxa"/>
            <w:gridSpan w:val="2"/>
            <w:tcBorders>
              <w:bottom w:val="single" w:sz="8" w:space="0" w:color="auto"/>
              <w:right w:val="single" w:sz="8" w:space="0" w:color="auto"/>
            </w:tcBorders>
            <w:shd w:val="clear" w:color="auto" w:fill="D8D8D8"/>
            <w:vAlign w:val="bottom"/>
          </w:tcPr>
          <w:p w:rsidR="00A72BEB" w:rsidRDefault="00B71002">
            <w:pPr>
              <w:ind w:right="280"/>
              <w:jc w:val="center"/>
              <w:rPr>
                <w:sz w:val="20"/>
                <w:szCs w:val="20"/>
              </w:rPr>
            </w:pPr>
            <w:r>
              <w:rPr>
                <w:rFonts w:eastAsia="Times New Roman"/>
                <w:i/>
                <w:iCs/>
                <w:sz w:val="24"/>
                <w:szCs w:val="24"/>
              </w:rPr>
              <w:t>написанное» и др</w:t>
            </w:r>
            <w:r>
              <w:rPr>
                <w:rFonts w:eastAsia="Times New Roman"/>
                <w:b/>
                <w:bCs/>
                <w:i/>
                <w:iCs/>
                <w:sz w:val="24"/>
                <w:szCs w:val="24"/>
              </w:rPr>
              <w:t>.)</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48"/>
        </w:trPr>
        <w:tc>
          <w:tcPr>
            <w:tcW w:w="120" w:type="dxa"/>
            <w:tcBorders>
              <w:left w:val="single" w:sz="8" w:space="0" w:color="auto"/>
              <w:bottom w:val="single" w:sz="8" w:space="0" w:color="auto"/>
            </w:tcBorders>
            <w:vAlign w:val="bottom"/>
          </w:tcPr>
          <w:p w:rsidR="00A72BEB" w:rsidRDefault="00A72BEB">
            <w:pPr>
              <w:rPr>
                <w:sz w:val="21"/>
                <w:szCs w:val="21"/>
              </w:rPr>
            </w:pPr>
          </w:p>
        </w:tc>
        <w:tc>
          <w:tcPr>
            <w:tcW w:w="2420" w:type="dxa"/>
            <w:tcBorders>
              <w:bottom w:val="single" w:sz="8" w:space="0" w:color="auto"/>
              <w:right w:val="single" w:sz="8" w:space="0" w:color="auto"/>
            </w:tcBorders>
            <w:vAlign w:val="bottom"/>
          </w:tcPr>
          <w:p w:rsidR="00A72BEB" w:rsidRDefault="00A72BEB">
            <w:pPr>
              <w:rPr>
                <w:sz w:val="21"/>
                <w:szCs w:val="21"/>
              </w:rPr>
            </w:pPr>
          </w:p>
        </w:tc>
        <w:tc>
          <w:tcPr>
            <w:tcW w:w="100" w:type="dxa"/>
            <w:tcBorders>
              <w:bottom w:val="single" w:sz="8" w:space="0" w:color="auto"/>
            </w:tcBorders>
            <w:vAlign w:val="bottom"/>
          </w:tcPr>
          <w:p w:rsidR="00A72BEB" w:rsidRDefault="00A72BEB">
            <w:pPr>
              <w:rPr>
                <w:sz w:val="21"/>
                <w:szCs w:val="21"/>
              </w:rPr>
            </w:pPr>
          </w:p>
        </w:tc>
        <w:tc>
          <w:tcPr>
            <w:tcW w:w="880" w:type="dxa"/>
            <w:gridSpan w:val="2"/>
            <w:tcBorders>
              <w:bottom w:val="single" w:sz="8" w:space="0" w:color="auto"/>
            </w:tcBorders>
            <w:vAlign w:val="bottom"/>
          </w:tcPr>
          <w:p w:rsidR="00A72BEB" w:rsidRDefault="00B71002">
            <w:pPr>
              <w:spacing w:line="244" w:lineRule="exact"/>
              <w:rPr>
                <w:sz w:val="20"/>
                <w:szCs w:val="20"/>
              </w:rPr>
            </w:pPr>
            <w:r>
              <w:rPr>
                <w:rFonts w:eastAsia="Times New Roman"/>
                <w:b/>
                <w:bCs/>
                <w:w w:val="98"/>
                <w:sz w:val="24"/>
                <w:szCs w:val="24"/>
                <w:highlight w:val="white"/>
              </w:rPr>
              <w:t>(6-8 кл.)</w:t>
            </w:r>
          </w:p>
        </w:tc>
        <w:tc>
          <w:tcPr>
            <w:tcW w:w="2720" w:type="dxa"/>
            <w:gridSpan w:val="2"/>
            <w:tcBorders>
              <w:bottom w:val="single" w:sz="8" w:space="0" w:color="auto"/>
              <w:right w:val="single" w:sz="8" w:space="0" w:color="auto"/>
            </w:tcBorders>
            <w:vAlign w:val="bottom"/>
          </w:tcPr>
          <w:p w:rsidR="00A72BEB" w:rsidRDefault="00A72BEB">
            <w:pPr>
              <w:rPr>
                <w:sz w:val="21"/>
                <w:szCs w:val="21"/>
              </w:rPr>
            </w:pPr>
          </w:p>
        </w:tc>
        <w:tc>
          <w:tcPr>
            <w:tcW w:w="60" w:type="dxa"/>
            <w:tcBorders>
              <w:bottom w:val="single" w:sz="8" w:space="0" w:color="auto"/>
            </w:tcBorders>
            <w:vAlign w:val="bottom"/>
          </w:tcPr>
          <w:p w:rsidR="00A72BEB" w:rsidRDefault="00A72BEB">
            <w:pPr>
              <w:rPr>
                <w:sz w:val="21"/>
                <w:szCs w:val="21"/>
              </w:rPr>
            </w:pPr>
          </w:p>
        </w:tc>
        <w:tc>
          <w:tcPr>
            <w:tcW w:w="3220" w:type="dxa"/>
            <w:tcBorders>
              <w:bottom w:val="single" w:sz="8" w:space="0" w:color="auto"/>
            </w:tcBorders>
            <w:vAlign w:val="bottom"/>
          </w:tcPr>
          <w:p w:rsidR="00A72BEB" w:rsidRDefault="00A72BEB">
            <w:pPr>
              <w:rPr>
                <w:sz w:val="21"/>
                <w:szCs w:val="21"/>
              </w:rPr>
            </w:pPr>
          </w:p>
        </w:tc>
        <w:tc>
          <w:tcPr>
            <w:tcW w:w="80" w:type="dxa"/>
            <w:tcBorders>
              <w:bottom w:val="single" w:sz="8" w:space="0" w:color="auto"/>
              <w:right w:val="single" w:sz="8" w:space="0" w:color="auto"/>
            </w:tcBorders>
            <w:vAlign w:val="bottom"/>
          </w:tcPr>
          <w:p w:rsidR="00A72BEB" w:rsidRDefault="00A72BEB">
            <w:pPr>
              <w:rPr>
                <w:sz w:val="21"/>
                <w:szCs w:val="21"/>
              </w:rPr>
            </w:pPr>
          </w:p>
        </w:tc>
        <w:tc>
          <w:tcPr>
            <w:tcW w:w="160" w:type="dxa"/>
            <w:vAlign w:val="bottom"/>
          </w:tcPr>
          <w:p w:rsidR="00A72BEB" w:rsidRDefault="00A72BEB">
            <w:pPr>
              <w:rPr>
                <w:sz w:val="21"/>
                <w:szCs w:val="21"/>
              </w:rPr>
            </w:pPr>
          </w:p>
        </w:tc>
        <w:tc>
          <w:tcPr>
            <w:tcW w:w="20" w:type="dxa"/>
            <w:vAlign w:val="bottom"/>
          </w:tcPr>
          <w:p w:rsidR="00A72BEB" w:rsidRDefault="00A72BEB">
            <w:pPr>
              <w:rPr>
                <w:sz w:val="1"/>
                <w:szCs w:val="1"/>
              </w:rPr>
            </w:pPr>
          </w:p>
        </w:tc>
      </w:tr>
      <w:tr w:rsidR="00A72BEB" w:rsidTr="00AE759B">
        <w:trPr>
          <w:trHeight w:val="262"/>
        </w:trPr>
        <w:tc>
          <w:tcPr>
            <w:tcW w:w="120" w:type="dxa"/>
            <w:tcBorders>
              <w:left w:val="single" w:sz="8" w:space="0" w:color="auto"/>
            </w:tcBorders>
            <w:vAlign w:val="bottom"/>
          </w:tcPr>
          <w:p w:rsidR="00A72BEB" w:rsidRDefault="00A72BEB"/>
        </w:tc>
        <w:tc>
          <w:tcPr>
            <w:tcW w:w="2420" w:type="dxa"/>
            <w:tcBorders>
              <w:right w:val="single" w:sz="8" w:space="0" w:color="auto"/>
            </w:tcBorders>
            <w:vAlign w:val="bottom"/>
          </w:tcPr>
          <w:p w:rsidR="00A72BEB" w:rsidRDefault="00A72BEB"/>
        </w:tc>
        <w:tc>
          <w:tcPr>
            <w:tcW w:w="100" w:type="dxa"/>
            <w:tcBorders>
              <w:right w:val="single" w:sz="8" w:space="0" w:color="auto"/>
            </w:tcBorders>
            <w:vAlign w:val="bottom"/>
          </w:tcPr>
          <w:p w:rsidR="00A72BEB" w:rsidRDefault="00A72BEB"/>
        </w:tc>
        <w:tc>
          <w:tcPr>
            <w:tcW w:w="360" w:type="dxa"/>
            <w:shd w:val="clear" w:color="auto" w:fill="D8D8D8"/>
            <w:vAlign w:val="bottom"/>
          </w:tcPr>
          <w:p w:rsidR="00A72BEB" w:rsidRDefault="00A72BEB"/>
        </w:tc>
        <w:tc>
          <w:tcPr>
            <w:tcW w:w="3160" w:type="dxa"/>
            <w:gridSpan w:val="2"/>
            <w:tcBorders>
              <w:right w:val="single" w:sz="8" w:space="0" w:color="auto"/>
            </w:tcBorders>
            <w:shd w:val="clear" w:color="auto" w:fill="D8D8D8"/>
            <w:vAlign w:val="bottom"/>
          </w:tcPr>
          <w:p w:rsidR="00A72BEB" w:rsidRDefault="00B71002">
            <w:pPr>
              <w:spacing w:line="263" w:lineRule="exact"/>
              <w:ind w:right="300"/>
              <w:jc w:val="center"/>
              <w:rPr>
                <w:sz w:val="20"/>
                <w:szCs w:val="20"/>
              </w:rPr>
            </w:pPr>
            <w:r>
              <w:rPr>
                <w:rFonts w:eastAsia="Times New Roman"/>
                <w:b/>
                <w:bCs/>
                <w:i/>
                <w:iCs/>
                <w:sz w:val="24"/>
                <w:szCs w:val="24"/>
              </w:rPr>
              <w:t>М.В.Ломоносов – 1</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b/>
                <w:bCs/>
                <w:i/>
                <w:iCs/>
                <w:sz w:val="24"/>
                <w:szCs w:val="24"/>
              </w:rPr>
              <w:t>стихотворение по 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1"/>
        </w:trPr>
        <w:tc>
          <w:tcPr>
            <w:tcW w:w="120" w:type="dxa"/>
            <w:tcBorders>
              <w:left w:val="single" w:sz="8" w:space="0" w:color="auto"/>
            </w:tcBorders>
            <w:vAlign w:val="bottom"/>
          </w:tcPr>
          <w:p w:rsidR="00A72BEB" w:rsidRDefault="00A72BEB">
            <w:pPr>
              <w:rPr>
                <w:sz w:val="23"/>
                <w:szCs w:val="23"/>
              </w:rPr>
            </w:pPr>
          </w:p>
        </w:tc>
        <w:tc>
          <w:tcPr>
            <w:tcW w:w="2420" w:type="dxa"/>
            <w:tcBorders>
              <w:right w:val="single" w:sz="8" w:space="0" w:color="auto"/>
            </w:tcBorders>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3520" w:type="dxa"/>
            <w:gridSpan w:val="3"/>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b/>
                <w:bCs/>
                <w:i/>
                <w:iCs/>
                <w:w w:val="99"/>
                <w:sz w:val="24"/>
                <w:szCs w:val="24"/>
                <w:highlight w:val="lightGray"/>
              </w:rPr>
              <w:t xml:space="preserve">например: </w:t>
            </w:r>
            <w:r>
              <w:rPr>
                <w:rFonts w:eastAsia="Times New Roman"/>
                <w:i/>
                <w:iCs/>
                <w:w w:val="99"/>
                <w:sz w:val="24"/>
                <w:szCs w:val="24"/>
                <w:highlight w:val="lightGray"/>
              </w:rPr>
              <w:t>«Стихи,сочиненные</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на дороге в Петергоф…» (1761),</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60" w:type="dxa"/>
            <w:shd w:val="clear" w:color="auto" w:fill="D8D8D8"/>
            <w:vAlign w:val="bottom"/>
          </w:tcPr>
          <w:p w:rsidR="00A72BEB" w:rsidRDefault="00A72BEB">
            <w:pPr>
              <w:rPr>
                <w:sz w:val="24"/>
                <w:szCs w:val="24"/>
              </w:rPr>
            </w:pPr>
          </w:p>
        </w:tc>
        <w:tc>
          <w:tcPr>
            <w:tcW w:w="3160" w:type="dxa"/>
            <w:gridSpan w:val="2"/>
            <w:tcBorders>
              <w:right w:val="single" w:sz="8" w:space="0" w:color="auto"/>
            </w:tcBorders>
            <w:shd w:val="clear" w:color="auto" w:fill="D8D8D8"/>
            <w:vAlign w:val="bottom"/>
          </w:tcPr>
          <w:p w:rsidR="00A72BEB" w:rsidRDefault="00B71002">
            <w:pPr>
              <w:ind w:right="280"/>
              <w:jc w:val="center"/>
              <w:rPr>
                <w:sz w:val="20"/>
                <w:szCs w:val="20"/>
              </w:rPr>
            </w:pPr>
            <w:r>
              <w:rPr>
                <w:rFonts w:eastAsia="Times New Roman"/>
                <w:i/>
                <w:iCs/>
                <w:sz w:val="24"/>
                <w:szCs w:val="24"/>
              </w:rPr>
              <w:t>«Вечернее размышление 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84"/>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sz w:val="24"/>
                <w:szCs w:val="24"/>
              </w:rPr>
              <w:t>Божием Величии при случае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68"/>
        </w:trPr>
        <w:tc>
          <w:tcPr>
            <w:tcW w:w="120" w:type="dxa"/>
            <w:tcBorders>
              <w:left w:val="single" w:sz="8" w:space="0" w:color="auto"/>
            </w:tcBorders>
            <w:vAlign w:val="bottom"/>
          </w:tcPr>
          <w:p w:rsidR="00A72BEB" w:rsidRDefault="00A72BEB">
            <w:pPr>
              <w:rPr>
                <w:sz w:val="23"/>
                <w:szCs w:val="23"/>
              </w:rPr>
            </w:pPr>
          </w:p>
        </w:tc>
        <w:tc>
          <w:tcPr>
            <w:tcW w:w="2420" w:type="dxa"/>
            <w:tcBorders>
              <w:right w:val="single" w:sz="8" w:space="0" w:color="auto"/>
            </w:tcBorders>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3520" w:type="dxa"/>
            <w:gridSpan w:val="3"/>
            <w:tcBorders>
              <w:right w:val="single" w:sz="8" w:space="0" w:color="auto"/>
            </w:tcBorders>
            <w:shd w:val="clear" w:color="auto" w:fill="D8D8D8"/>
            <w:vAlign w:val="bottom"/>
          </w:tcPr>
          <w:p w:rsidR="00A72BEB" w:rsidRDefault="00B71002">
            <w:pPr>
              <w:spacing w:line="268" w:lineRule="exact"/>
              <w:jc w:val="center"/>
              <w:rPr>
                <w:sz w:val="20"/>
                <w:szCs w:val="20"/>
              </w:rPr>
            </w:pPr>
            <w:r>
              <w:rPr>
                <w:rFonts w:eastAsia="Times New Roman"/>
                <w:i/>
                <w:iCs/>
                <w:w w:val="99"/>
                <w:sz w:val="24"/>
                <w:szCs w:val="24"/>
              </w:rPr>
              <w:t>великого северного сияния»</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7"/>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highlight w:val="lightGray"/>
              </w:rPr>
              <w:t xml:space="preserve">(1743), </w:t>
            </w:r>
            <w:r>
              <w:rPr>
                <w:rFonts w:eastAsia="Times New Roman"/>
                <w:b/>
                <w:bCs/>
                <w:i/>
                <w:iCs/>
                <w:w w:val="99"/>
                <w:sz w:val="24"/>
                <w:szCs w:val="24"/>
                <w:highlight w:val="lightGray"/>
              </w:rPr>
              <w:t>«</w:t>
            </w:r>
            <w:r>
              <w:rPr>
                <w:rFonts w:eastAsia="Times New Roman"/>
                <w:i/>
                <w:iCs/>
                <w:w w:val="99"/>
                <w:sz w:val="24"/>
                <w:szCs w:val="24"/>
                <w:highlight w:val="lightGray"/>
              </w:rPr>
              <w:t>Ода на день восшествия</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81"/>
        </w:trPr>
        <w:tc>
          <w:tcPr>
            <w:tcW w:w="2540" w:type="dxa"/>
            <w:gridSpan w:val="2"/>
            <w:tcBorders>
              <w:left w:val="single" w:sz="8" w:space="0" w:color="auto"/>
              <w:right w:val="single" w:sz="8" w:space="0" w:color="auto"/>
            </w:tcBorders>
            <w:vAlign w:val="bottom"/>
          </w:tcPr>
          <w:p w:rsidR="00A72BEB" w:rsidRDefault="00B71002">
            <w:pPr>
              <w:ind w:left="120"/>
              <w:rPr>
                <w:sz w:val="20"/>
                <w:szCs w:val="20"/>
              </w:rPr>
            </w:pPr>
            <w:r>
              <w:rPr>
                <w:rFonts w:eastAsia="Times New Roman"/>
                <w:b/>
                <w:bCs/>
                <w:sz w:val="24"/>
                <w:szCs w:val="24"/>
              </w:rPr>
              <w:t>Д.И. Фонвизин</w:t>
            </w: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на Всероссийский престол Ея</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1"/>
        </w:trPr>
        <w:tc>
          <w:tcPr>
            <w:tcW w:w="2540" w:type="dxa"/>
            <w:gridSpan w:val="2"/>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sz w:val="24"/>
                <w:szCs w:val="24"/>
              </w:rPr>
              <w:t>«Недоросль» (1778 –</w:t>
            </w:r>
          </w:p>
        </w:tc>
        <w:tc>
          <w:tcPr>
            <w:tcW w:w="100" w:type="dxa"/>
            <w:tcBorders>
              <w:right w:val="single" w:sz="8" w:space="0" w:color="auto"/>
            </w:tcBorders>
            <w:vAlign w:val="bottom"/>
          </w:tcPr>
          <w:p w:rsidR="00A72BEB" w:rsidRDefault="00A72BEB">
            <w:pPr>
              <w:rPr>
                <w:sz w:val="23"/>
                <w:szCs w:val="23"/>
              </w:rPr>
            </w:pPr>
          </w:p>
        </w:tc>
        <w:tc>
          <w:tcPr>
            <w:tcW w:w="360" w:type="dxa"/>
            <w:shd w:val="clear" w:color="auto" w:fill="D8D8D8"/>
            <w:vAlign w:val="bottom"/>
          </w:tcPr>
          <w:p w:rsidR="00A72BEB" w:rsidRDefault="00A72BEB">
            <w:pPr>
              <w:rPr>
                <w:sz w:val="23"/>
                <w:szCs w:val="23"/>
              </w:rPr>
            </w:pPr>
          </w:p>
        </w:tc>
        <w:tc>
          <w:tcPr>
            <w:tcW w:w="3160" w:type="dxa"/>
            <w:gridSpan w:val="2"/>
            <w:tcBorders>
              <w:right w:val="single" w:sz="8" w:space="0" w:color="auto"/>
            </w:tcBorders>
            <w:shd w:val="clear" w:color="auto" w:fill="D8D8D8"/>
            <w:vAlign w:val="bottom"/>
          </w:tcPr>
          <w:p w:rsidR="00A72BEB" w:rsidRDefault="00B71002">
            <w:pPr>
              <w:spacing w:line="271" w:lineRule="exact"/>
              <w:ind w:right="300"/>
              <w:jc w:val="center"/>
              <w:rPr>
                <w:sz w:val="20"/>
                <w:szCs w:val="20"/>
              </w:rPr>
            </w:pPr>
            <w:r>
              <w:rPr>
                <w:rFonts w:eastAsia="Times New Roman"/>
                <w:i/>
                <w:iCs/>
                <w:sz w:val="24"/>
                <w:szCs w:val="24"/>
              </w:rPr>
              <w:t>Величества Государыни</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8"/>
        </w:trPr>
        <w:tc>
          <w:tcPr>
            <w:tcW w:w="2540" w:type="dxa"/>
            <w:gridSpan w:val="2"/>
            <w:tcBorders>
              <w:left w:val="single" w:sz="8" w:space="0" w:color="auto"/>
              <w:right w:val="single" w:sz="8" w:space="0" w:color="auto"/>
            </w:tcBorders>
            <w:vAlign w:val="bottom"/>
          </w:tcPr>
          <w:p w:rsidR="00A72BEB" w:rsidRDefault="00B71002">
            <w:pPr>
              <w:ind w:left="120"/>
              <w:rPr>
                <w:sz w:val="20"/>
                <w:szCs w:val="20"/>
              </w:rPr>
            </w:pPr>
            <w:r>
              <w:rPr>
                <w:rFonts w:eastAsia="Times New Roman"/>
                <w:sz w:val="24"/>
                <w:szCs w:val="24"/>
              </w:rPr>
              <w:t>1782)</w:t>
            </w:r>
          </w:p>
        </w:tc>
        <w:tc>
          <w:tcPr>
            <w:tcW w:w="100" w:type="dxa"/>
            <w:tcBorders>
              <w:right w:val="single" w:sz="8" w:space="0" w:color="auto"/>
            </w:tcBorders>
            <w:vAlign w:val="bottom"/>
          </w:tcPr>
          <w:p w:rsidR="00A72BEB" w:rsidRDefault="00A72BEB">
            <w:pPr>
              <w:rPr>
                <w:sz w:val="24"/>
                <w:szCs w:val="24"/>
              </w:rPr>
            </w:pPr>
          </w:p>
        </w:tc>
        <w:tc>
          <w:tcPr>
            <w:tcW w:w="360" w:type="dxa"/>
            <w:tcBorders>
              <w:bottom w:val="single" w:sz="8" w:space="0" w:color="auto"/>
            </w:tcBorders>
            <w:shd w:val="clear" w:color="auto" w:fill="D8D8D8"/>
            <w:vAlign w:val="bottom"/>
          </w:tcPr>
          <w:p w:rsidR="00A72BEB" w:rsidRDefault="00A72BEB">
            <w:pPr>
              <w:rPr>
                <w:sz w:val="24"/>
                <w:szCs w:val="24"/>
              </w:rPr>
            </w:pPr>
          </w:p>
        </w:tc>
        <w:tc>
          <w:tcPr>
            <w:tcW w:w="520" w:type="dxa"/>
            <w:tcBorders>
              <w:bottom w:val="single" w:sz="8" w:space="0" w:color="auto"/>
            </w:tcBorders>
            <w:shd w:val="clear" w:color="auto" w:fill="D8D8D8"/>
            <w:vAlign w:val="bottom"/>
          </w:tcPr>
          <w:p w:rsidR="00A72BEB" w:rsidRDefault="00A72BEB">
            <w:pPr>
              <w:rPr>
                <w:sz w:val="24"/>
                <w:szCs w:val="24"/>
              </w:rPr>
            </w:pPr>
          </w:p>
        </w:tc>
        <w:tc>
          <w:tcPr>
            <w:tcW w:w="2640" w:type="dxa"/>
            <w:tcBorders>
              <w:bottom w:val="single" w:sz="8" w:space="0" w:color="auto"/>
              <w:right w:val="single" w:sz="8" w:space="0" w:color="auto"/>
            </w:tcBorders>
            <w:shd w:val="clear" w:color="auto" w:fill="D8D8D8"/>
            <w:vAlign w:val="bottom"/>
          </w:tcPr>
          <w:p w:rsidR="00A72BEB" w:rsidRDefault="00B71002">
            <w:pPr>
              <w:ind w:right="800"/>
              <w:jc w:val="center"/>
              <w:rPr>
                <w:sz w:val="20"/>
                <w:szCs w:val="20"/>
              </w:rPr>
            </w:pPr>
            <w:r>
              <w:rPr>
                <w:rFonts w:eastAsia="Times New Roman"/>
                <w:i/>
                <w:iCs/>
                <w:w w:val="99"/>
                <w:sz w:val="24"/>
                <w:szCs w:val="24"/>
              </w:rPr>
              <w:t>Императрицы</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63"/>
        </w:trPr>
        <w:tc>
          <w:tcPr>
            <w:tcW w:w="2540" w:type="dxa"/>
            <w:gridSpan w:val="2"/>
            <w:tcBorders>
              <w:left w:val="single" w:sz="8" w:space="0" w:color="auto"/>
              <w:right w:val="single" w:sz="8" w:space="0" w:color="auto"/>
            </w:tcBorders>
            <w:vAlign w:val="bottom"/>
          </w:tcPr>
          <w:p w:rsidR="00A72BEB" w:rsidRDefault="00B71002">
            <w:pPr>
              <w:spacing w:line="258" w:lineRule="exact"/>
              <w:ind w:left="120"/>
              <w:rPr>
                <w:sz w:val="20"/>
                <w:szCs w:val="20"/>
              </w:rPr>
            </w:pPr>
            <w:r>
              <w:rPr>
                <w:rFonts w:eastAsia="Times New Roman"/>
                <w:b/>
                <w:bCs/>
                <w:sz w:val="24"/>
                <w:szCs w:val="24"/>
              </w:rPr>
              <w:t>(8-9 кл.)</w:t>
            </w:r>
          </w:p>
        </w:tc>
        <w:tc>
          <w:tcPr>
            <w:tcW w:w="100" w:type="dxa"/>
            <w:vAlign w:val="bottom"/>
          </w:tcPr>
          <w:p w:rsidR="00A72BEB" w:rsidRDefault="00A72BEB"/>
        </w:tc>
        <w:tc>
          <w:tcPr>
            <w:tcW w:w="3600" w:type="dxa"/>
            <w:gridSpan w:val="4"/>
            <w:tcBorders>
              <w:right w:val="single" w:sz="8" w:space="0" w:color="auto"/>
            </w:tcBorders>
            <w:vAlign w:val="bottom"/>
          </w:tcPr>
          <w:p w:rsidR="00A72BEB" w:rsidRDefault="00B71002">
            <w:pPr>
              <w:spacing w:line="263" w:lineRule="exact"/>
              <w:rPr>
                <w:sz w:val="20"/>
                <w:szCs w:val="20"/>
              </w:rPr>
            </w:pPr>
            <w:r>
              <w:rPr>
                <w:rFonts w:eastAsia="Times New Roman"/>
                <w:i/>
                <w:iCs/>
                <w:sz w:val="24"/>
                <w:szCs w:val="24"/>
              </w:rPr>
              <w:t>Елисаветы Петровны 1747 года»</w:t>
            </w:r>
          </w:p>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i/>
                <w:iCs/>
                <w:sz w:val="24"/>
                <w:szCs w:val="24"/>
              </w:rPr>
              <w:t xml:space="preserve">и др. </w:t>
            </w:r>
            <w:r>
              <w:rPr>
                <w:rFonts w:eastAsia="Times New Roman"/>
                <w:b/>
                <w:bCs/>
                <w:sz w:val="24"/>
                <w:szCs w:val="24"/>
              </w:rPr>
              <w:t>(8-9кл.)</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81"/>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b/>
                <w:bCs/>
                <w:i/>
                <w:iCs/>
                <w:sz w:val="24"/>
                <w:szCs w:val="24"/>
              </w:rPr>
              <w:t>Г.Р.Державин – 1-2</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b/>
                <w:bCs/>
                <w:i/>
                <w:iCs/>
                <w:sz w:val="24"/>
                <w:szCs w:val="24"/>
              </w:rPr>
              <w:t>стихотворения по выбору,</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1"/>
        </w:trPr>
        <w:tc>
          <w:tcPr>
            <w:tcW w:w="120" w:type="dxa"/>
            <w:tcBorders>
              <w:left w:val="single" w:sz="8" w:space="0" w:color="auto"/>
            </w:tcBorders>
            <w:vAlign w:val="bottom"/>
          </w:tcPr>
          <w:p w:rsidR="00A72BEB" w:rsidRDefault="00A72BEB">
            <w:pPr>
              <w:rPr>
                <w:sz w:val="23"/>
                <w:szCs w:val="23"/>
              </w:rPr>
            </w:pPr>
          </w:p>
        </w:tc>
        <w:tc>
          <w:tcPr>
            <w:tcW w:w="2420" w:type="dxa"/>
            <w:tcBorders>
              <w:right w:val="single" w:sz="8" w:space="0" w:color="auto"/>
            </w:tcBorders>
            <w:vAlign w:val="bottom"/>
          </w:tcPr>
          <w:p w:rsidR="00A72BEB" w:rsidRDefault="00A72BEB">
            <w:pPr>
              <w:rPr>
                <w:sz w:val="23"/>
                <w:szCs w:val="23"/>
              </w:rPr>
            </w:pPr>
          </w:p>
        </w:tc>
        <w:tc>
          <w:tcPr>
            <w:tcW w:w="100" w:type="dxa"/>
            <w:vAlign w:val="bottom"/>
          </w:tcPr>
          <w:p w:rsidR="00A72BEB" w:rsidRDefault="00A72BEB">
            <w:pPr>
              <w:rPr>
                <w:sz w:val="23"/>
                <w:szCs w:val="23"/>
              </w:rPr>
            </w:pPr>
          </w:p>
        </w:tc>
        <w:tc>
          <w:tcPr>
            <w:tcW w:w="3600" w:type="dxa"/>
            <w:gridSpan w:val="4"/>
            <w:tcBorders>
              <w:right w:val="single" w:sz="8" w:space="0" w:color="auto"/>
            </w:tcBorders>
            <w:vAlign w:val="bottom"/>
          </w:tcPr>
          <w:p w:rsidR="00A72BEB" w:rsidRDefault="00B71002">
            <w:pPr>
              <w:spacing w:line="271" w:lineRule="exact"/>
              <w:rPr>
                <w:sz w:val="20"/>
                <w:szCs w:val="20"/>
              </w:rPr>
            </w:pPr>
            <w:r>
              <w:rPr>
                <w:rFonts w:eastAsia="Times New Roman"/>
                <w:b/>
                <w:bCs/>
                <w:i/>
                <w:iCs/>
                <w:sz w:val="24"/>
                <w:szCs w:val="24"/>
              </w:rPr>
              <w:t xml:space="preserve">например: </w:t>
            </w:r>
            <w:r>
              <w:rPr>
                <w:rFonts w:eastAsia="Times New Roman"/>
                <w:i/>
                <w:iCs/>
                <w:sz w:val="24"/>
                <w:szCs w:val="24"/>
              </w:rPr>
              <w:t>«Фелица» (1782),</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i/>
                <w:iCs/>
                <w:sz w:val="24"/>
                <w:szCs w:val="24"/>
              </w:rPr>
              <w:t>«Осень во время осады Очакова»</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i/>
                <w:iCs/>
                <w:sz w:val="24"/>
                <w:szCs w:val="24"/>
              </w:rPr>
              <w:t>(1788), «Снигирь» 1800,</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7"/>
        </w:trPr>
        <w:tc>
          <w:tcPr>
            <w:tcW w:w="120" w:type="dxa"/>
            <w:tcBorders>
              <w:left w:val="single" w:sz="8" w:space="0" w:color="auto"/>
              <w:bottom w:val="single" w:sz="8" w:space="0" w:color="auto"/>
            </w:tcBorders>
            <w:vAlign w:val="bottom"/>
          </w:tcPr>
          <w:p w:rsidR="00A72BEB" w:rsidRDefault="00A72BEB">
            <w:pPr>
              <w:rPr>
                <w:sz w:val="24"/>
                <w:szCs w:val="24"/>
              </w:rPr>
            </w:pPr>
          </w:p>
        </w:tc>
        <w:tc>
          <w:tcPr>
            <w:tcW w:w="242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360" w:type="dxa"/>
            <w:tcBorders>
              <w:bottom w:val="single" w:sz="8" w:space="0" w:color="auto"/>
            </w:tcBorders>
            <w:vAlign w:val="bottom"/>
          </w:tcPr>
          <w:p w:rsidR="00A72BEB" w:rsidRDefault="00A72BEB">
            <w:pPr>
              <w:rPr>
                <w:sz w:val="24"/>
                <w:szCs w:val="24"/>
              </w:rPr>
            </w:pPr>
          </w:p>
        </w:tc>
        <w:tc>
          <w:tcPr>
            <w:tcW w:w="520" w:type="dxa"/>
            <w:tcBorders>
              <w:bottom w:val="single" w:sz="8" w:space="0" w:color="auto"/>
            </w:tcBorders>
            <w:vAlign w:val="bottom"/>
          </w:tcPr>
          <w:p w:rsidR="00A72BEB" w:rsidRDefault="00A72BEB">
            <w:pPr>
              <w:rPr>
                <w:sz w:val="24"/>
                <w:szCs w:val="24"/>
              </w:rPr>
            </w:pPr>
          </w:p>
        </w:tc>
        <w:tc>
          <w:tcPr>
            <w:tcW w:w="264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300" w:type="dxa"/>
            <w:gridSpan w:val="2"/>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851"/>
        </w:trPr>
        <w:tc>
          <w:tcPr>
            <w:tcW w:w="120" w:type="dxa"/>
            <w:vAlign w:val="bottom"/>
          </w:tcPr>
          <w:p w:rsidR="00A72BEB" w:rsidRDefault="00A72BEB">
            <w:pPr>
              <w:rPr>
                <w:sz w:val="24"/>
                <w:szCs w:val="24"/>
              </w:rPr>
            </w:pPr>
          </w:p>
        </w:tc>
        <w:tc>
          <w:tcPr>
            <w:tcW w:w="2420" w:type="dxa"/>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 w:type="dxa"/>
            <w:vAlign w:val="bottom"/>
          </w:tcPr>
          <w:p w:rsidR="00A72BEB" w:rsidRDefault="00A72BEB">
            <w:pPr>
              <w:rPr>
                <w:sz w:val="24"/>
                <w:szCs w:val="24"/>
              </w:rPr>
            </w:pPr>
          </w:p>
        </w:tc>
        <w:tc>
          <w:tcPr>
            <w:tcW w:w="520" w:type="dxa"/>
            <w:vAlign w:val="bottom"/>
          </w:tcPr>
          <w:p w:rsidR="00A72BEB" w:rsidRDefault="00A72BEB">
            <w:pPr>
              <w:rPr>
                <w:sz w:val="24"/>
                <w:szCs w:val="24"/>
              </w:rPr>
            </w:pPr>
          </w:p>
        </w:tc>
        <w:tc>
          <w:tcPr>
            <w:tcW w:w="26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460" w:type="dxa"/>
            <w:gridSpan w:val="3"/>
            <w:vAlign w:val="bottom"/>
          </w:tcPr>
          <w:p w:rsidR="00A72BEB" w:rsidRDefault="00A72BEB">
            <w:pPr>
              <w:rPr>
                <w:sz w:val="24"/>
                <w:szCs w:val="24"/>
              </w:rPr>
            </w:pPr>
          </w:p>
        </w:tc>
        <w:tc>
          <w:tcPr>
            <w:tcW w:w="20" w:type="dxa"/>
            <w:vAlign w:val="bottom"/>
          </w:tcPr>
          <w:p w:rsidR="00A72BEB" w:rsidRDefault="00A72BEB">
            <w:pPr>
              <w:rPr>
                <w:sz w:val="1"/>
                <w:szCs w:val="1"/>
              </w:rPr>
            </w:pPr>
          </w:p>
        </w:tc>
      </w:tr>
    </w:tbl>
    <w:p w:rsidR="00A72BEB" w:rsidRDefault="00A72BEB">
      <w:pPr>
        <w:sectPr w:rsidR="00A72BEB">
          <w:pgSz w:w="11900" w:h="16838"/>
          <w:pgMar w:top="710" w:right="566" w:bottom="429" w:left="1440" w:header="0" w:footer="0" w:gutter="0"/>
          <w:cols w:space="720" w:equalWidth="0">
            <w:col w:w="9900"/>
          </w:cols>
        </w:sectPr>
      </w:pPr>
    </w:p>
    <w:tbl>
      <w:tblPr>
        <w:tblW w:w="9760" w:type="dxa"/>
        <w:tblInd w:w="150" w:type="dxa"/>
        <w:tblLayout w:type="fixed"/>
        <w:tblCellMar>
          <w:left w:w="0" w:type="dxa"/>
          <w:right w:w="0" w:type="dxa"/>
        </w:tblCellMar>
        <w:tblLook w:val="04A0"/>
      </w:tblPr>
      <w:tblGrid>
        <w:gridCol w:w="1200"/>
        <w:gridCol w:w="1340"/>
        <w:gridCol w:w="80"/>
        <w:gridCol w:w="3540"/>
        <w:gridCol w:w="80"/>
        <w:gridCol w:w="60"/>
        <w:gridCol w:w="2400"/>
        <w:gridCol w:w="820"/>
        <w:gridCol w:w="80"/>
        <w:gridCol w:w="160"/>
      </w:tblGrid>
      <w:tr w:rsidR="00A72BEB" w:rsidTr="00AE759B">
        <w:trPr>
          <w:trHeight w:val="301"/>
        </w:trPr>
        <w:tc>
          <w:tcPr>
            <w:tcW w:w="2540" w:type="dxa"/>
            <w:gridSpan w:val="2"/>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2400" w:type="dxa"/>
            <w:tcBorders>
              <w:bottom w:val="single" w:sz="8" w:space="0" w:color="auto"/>
            </w:tcBorders>
            <w:vAlign w:val="bottom"/>
          </w:tcPr>
          <w:p w:rsidR="00A72BEB" w:rsidRDefault="00A72BEB">
            <w:pPr>
              <w:rPr>
                <w:sz w:val="24"/>
                <w:szCs w:val="24"/>
              </w:rPr>
            </w:pPr>
          </w:p>
        </w:tc>
        <w:tc>
          <w:tcPr>
            <w:tcW w:w="8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0"/>
        </w:trPr>
        <w:tc>
          <w:tcPr>
            <w:tcW w:w="2540" w:type="dxa"/>
            <w:gridSpan w:val="2"/>
            <w:tcBorders>
              <w:left w:val="single" w:sz="8" w:space="0" w:color="auto"/>
              <w:right w:val="single" w:sz="8" w:space="0" w:color="auto"/>
            </w:tcBorders>
            <w:vAlign w:val="bottom"/>
          </w:tcPr>
          <w:p w:rsidR="00A72BEB" w:rsidRDefault="00B71002">
            <w:pPr>
              <w:spacing w:line="260" w:lineRule="exact"/>
              <w:ind w:left="120"/>
              <w:rPr>
                <w:sz w:val="20"/>
                <w:szCs w:val="20"/>
              </w:rPr>
            </w:pPr>
            <w:r>
              <w:rPr>
                <w:rFonts w:eastAsia="Times New Roman"/>
                <w:b/>
                <w:bCs/>
                <w:sz w:val="24"/>
                <w:szCs w:val="24"/>
              </w:rPr>
              <w:t>Н.М. Карамзин</w:t>
            </w:r>
          </w:p>
        </w:tc>
        <w:tc>
          <w:tcPr>
            <w:tcW w:w="80" w:type="dxa"/>
            <w:vAlign w:val="bottom"/>
          </w:tcPr>
          <w:p w:rsidR="00A72BEB" w:rsidRDefault="00A72BEB"/>
        </w:tc>
        <w:tc>
          <w:tcPr>
            <w:tcW w:w="3540" w:type="dxa"/>
            <w:vAlign w:val="bottom"/>
          </w:tcPr>
          <w:p w:rsidR="00A72BEB" w:rsidRDefault="00B71002">
            <w:pPr>
              <w:spacing w:line="260" w:lineRule="exact"/>
              <w:ind w:left="20"/>
              <w:rPr>
                <w:sz w:val="20"/>
                <w:szCs w:val="20"/>
              </w:rPr>
            </w:pPr>
            <w:r>
              <w:rPr>
                <w:rFonts w:eastAsia="Times New Roman"/>
                <w:i/>
                <w:iCs/>
                <w:sz w:val="24"/>
                <w:szCs w:val="24"/>
              </w:rPr>
              <w:t>«Водопад» (1791-1794),</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2400" w:type="dxa"/>
            <w:vAlign w:val="bottom"/>
          </w:tcPr>
          <w:p w:rsidR="00A72BEB" w:rsidRDefault="00A72BEB"/>
        </w:tc>
        <w:tc>
          <w:tcPr>
            <w:tcW w:w="8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2"/>
        </w:trPr>
        <w:tc>
          <w:tcPr>
            <w:tcW w:w="2540" w:type="dxa"/>
            <w:gridSpan w:val="2"/>
            <w:tcBorders>
              <w:left w:val="single" w:sz="8" w:space="0" w:color="auto"/>
              <w:right w:val="single" w:sz="8" w:space="0" w:color="auto"/>
            </w:tcBorders>
            <w:vAlign w:val="bottom"/>
          </w:tcPr>
          <w:p w:rsidR="00A72BEB" w:rsidRDefault="00B71002">
            <w:pPr>
              <w:spacing w:line="272" w:lineRule="exact"/>
              <w:ind w:left="120"/>
              <w:rPr>
                <w:sz w:val="20"/>
                <w:szCs w:val="20"/>
              </w:rPr>
            </w:pPr>
            <w:r>
              <w:rPr>
                <w:rFonts w:eastAsia="Times New Roman"/>
                <w:sz w:val="24"/>
                <w:szCs w:val="24"/>
              </w:rPr>
              <w:t>«Бедная Лиза» (1792)</w:t>
            </w:r>
          </w:p>
        </w:tc>
        <w:tc>
          <w:tcPr>
            <w:tcW w:w="80" w:type="dxa"/>
            <w:vAlign w:val="bottom"/>
          </w:tcPr>
          <w:p w:rsidR="00A72BEB" w:rsidRDefault="00A72BEB">
            <w:pPr>
              <w:rPr>
                <w:sz w:val="23"/>
                <w:szCs w:val="23"/>
              </w:rPr>
            </w:pPr>
          </w:p>
        </w:tc>
        <w:tc>
          <w:tcPr>
            <w:tcW w:w="3540" w:type="dxa"/>
            <w:vAlign w:val="bottom"/>
          </w:tcPr>
          <w:p w:rsidR="00A72BEB" w:rsidRDefault="00B71002">
            <w:pPr>
              <w:spacing w:line="272" w:lineRule="exact"/>
              <w:ind w:left="20"/>
              <w:rPr>
                <w:sz w:val="20"/>
                <w:szCs w:val="20"/>
              </w:rPr>
            </w:pPr>
            <w:r>
              <w:rPr>
                <w:rFonts w:eastAsia="Times New Roman"/>
                <w:i/>
                <w:iCs/>
                <w:sz w:val="24"/>
                <w:szCs w:val="24"/>
              </w:rPr>
              <w:t xml:space="preserve">«Памятник» (1795) и др. </w:t>
            </w:r>
            <w:r>
              <w:rPr>
                <w:rFonts w:eastAsia="Times New Roman"/>
                <w:b/>
                <w:bCs/>
                <w:sz w:val="24"/>
                <w:szCs w:val="24"/>
              </w:rPr>
              <w:t>(8-9</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81"/>
        </w:trPr>
        <w:tc>
          <w:tcPr>
            <w:tcW w:w="1200" w:type="dxa"/>
            <w:tcBorders>
              <w:left w:val="single" w:sz="8" w:space="0" w:color="auto"/>
            </w:tcBorders>
            <w:vAlign w:val="bottom"/>
          </w:tcPr>
          <w:p w:rsidR="00A72BEB" w:rsidRDefault="00B71002">
            <w:pPr>
              <w:ind w:left="120"/>
              <w:rPr>
                <w:sz w:val="20"/>
                <w:szCs w:val="20"/>
              </w:rPr>
            </w:pPr>
            <w:r>
              <w:rPr>
                <w:rFonts w:eastAsia="Times New Roman"/>
                <w:b/>
                <w:bCs/>
                <w:sz w:val="24"/>
                <w:szCs w:val="24"/>
              </w:rPr>
              <w:t>(8-9 кл.)</w:t>
            </w: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И.А. Крылов – 3 басни по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200" w:type="dxa"/>
            <w:tcBorders>
              <w:left w:val="single" w:sz="8" w:space="0" w:color="auto"/>
            </w:tcBorders>
            <w:vAlign w:val="bottom"/>
          </w:tcPr>
          <w:p w:rsidR="00A72BEB" w:rsidRDefault="00A72BEB">
            <w:pPr>
              <w:rPr>
                <w:sz w:val="23"/>
                <w:szCs w:val="23"/>
              </w:rPr>
            </w:pPr>
          </w:p>
        </w:tc>
        <w:tc>
          <w:tcPr>
            <w:tcW w:w="134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b/>
                <w:bCs/>
                <w:i/>
                <w:iCs/>
                <w:sz w:val="24"/>
                <w:szCs w:val="24"/>
              </w:rPr>
              <w:t xml:space="preserve">выбору, например: </w:t>
            </w:r>
            <w:r>
              <w:rPr>
                <w:rFonts w:eastAsia="Times New Roman"/>
                <w:i/>
                <w:iCs/>
                <w:sz w:val="24"/>
                <w:szCs w:val="24"/>
              </w:rPr>
              <w:t>«Слон и</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Моська» (1808), «Квартет»</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(1811), «Осел и Соловей» (1811),</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«Лебедь, Щука и Рак» (1814),</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«Свинья под дубом» (не позднее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1823) и др.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(5-6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2540" w:type="dxa"/>
            <w:gridSpan w:val="2"/>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2400" w:type="dxa"/>
            <w:tcBorders>
              <w:bottom w:val="single" w:sz="8" w:space="0" w:color="auto"/>
            </w:tcBorders>
            <w:vAlign w:val="bottom"/>
          </w:tcPr>
          <w:p w:rsidR="00A72BEB" w:rsidRDefault="00A72BEB">
            <w:pPr>
              <w:rPr>
                <w:sz w:val="24"/>
                <w:szCs w:val="24"/>
              </w:rPr>
            </w:pPr>
          </w:p>
        </w:tc>
        <w:tc>
          <w:tcPr>
            <w:tcW w:w="82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4"/>
        </w:trPr>
        <w:tc>
          <w:tcPr>
            <w:tcW w:w="2540" w:type="dxa"/>
            <w:gridSpan w:val="2"/>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b/>
                <w:bCs/>
                <w:sz w:val="24"/>
                <w:szCs w:val="24"/>
              </w:rPr>
              <w:t>А.С. Грибоедов</w:t>
            </w:r>
          </w:p>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64" w:lineRule="exact"/>
              <w:ind w:left="20"/>
              <w:rPr>
                <w:sz w:val="20"/>
                <w:szCs w:val="20"/>
              </w:rPr>
            </w:pPr>
            <w:r>
              <w:rPr>
                <w:rFonts w:eastAsia="Times New Roman"/>
                <w:b/>
                <w:bCs/>
                <w:i/>
                <w:iCs/>
                <w:sz w:val="24"/>
                <w:szCs w:val="24"/>
              </w:rPr>
              <w:t>В.А. Жуковский - 1-2 баллады по</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2400" w:type="dxa"/>
            <w:vAlign w:val="bottom"/>
          </w:tcPr>
          <w:p w:rsidR="00A72BEB" w:rsidRDefault="00A72BEB"/>
        </w:tc>
        <w:tc>
          <w:tcPr>
            <w:tcW w:w="8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68"/>
        </w:trPr>
        <w:tc>
          <w:tcPr>
            <w:tcW w:w="2540" w:type="dxa"/>
            <w:gridSpan w:val="2"/>
            <w:tcBorders>
              <w:left w:val="single" w:sz="8" w:space="0" w:color="auto"/>
              <w:right w:val="single" w:sz="8" w:space="0" w:color="auto"/>
            </w:tcBorders>
            <w:vAlign w:val="bottom"/>
          </w:tcPr>
          <w:p w:rsidR="00A72BEB" w:rsidRDefault="00B71002">
            <w:pPr>
              <w:spacing w:line="267" w:lineRule="exact"/>
              <w:ind w:left="120"/>
              <w:rPr>
                <w:sz w:val="20"/>
                <w:szCs w:val="20"/>
              </w:rPr>
            </w:pPr>
            <w:r>
              <w:rPr>
                <w:rFonts w:eastAsia="Times New Roman"/>
                <w:sz w:val="24"/>
                <w:szCs w:val="24"/>
              </w:rPr>
              <w:t>«Горе от ума» (1821 –</w:t>
            </w: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67" w:lineRule="exact"/>
              <w:ind w:left="20"/>
              <w:rPr>
                <w:sz w:val="20"/>
                <w:szCs w:val="20"/>
              </w:rPr>
            </w:pPr>
            <w:r>
              <w:rPr>
                <w:rFonts w:eastAsia="Times New Roman"/>
                <w:b/>
                <w:bCs/>
                <w:i/>
                <w:iCs/>
                <w:sz w:val="24"/>
                <w:szCs w:val="24"/>
                <w:highlight w:val="lightGray"/>
              </w:rPr>
              <w:t xml:space="preserve">выбору,  например:  </w:t>
            </w:r>
            <w:r>
              <w:rPr>
                <w:rFonts w:eastAsia="Times New Roman"/>
                <w:i/>
                <w:iCs/>
                <w:sz w:val="24"/>
                <w:szCs w:val="24"/>
                <w:highlight w:val="lightGray"/>
              </w:rPr>
              <w:t>«Светлана»</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ind w:left="120"/>
              <w:rPr>
                <w:sz w:val="20"/>
                <w:szCs w:val="20"/>
              </w:rPr>
            </w:pPr>
            <w:r>
              <w:rPr>
                <w:rFonts w:eastAsia="Times New Roman"/>
                <w:sz w:val="24"/>
                <w:szCs w:val="24"/>
              </w:rPr>
              <w:t xml:space="preserve">1824) </w:t>
            </w:r>
            <w:r>
              <w:rPr>
                <w:rFonts w:eastAsia="Times New Roman"/>
                <w:b/>
                <w:bCs/>
                <w:sz w:val="24"/>
                <w:szCs w:val="24"/>
              </w:rPr>
              <w:t>(9кл.)</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ind w:left="20"/>
              <w:rPr>
                <w:sz w:val="20"/>
                <w:szCs w:val="20"/>
              </w:rPr>
            </w:pPr>
            <w:r>
              <w:rPr>
                <w:rFonts w:eastAsia="Times New Roman"/>
                <w:i/>
                <w:iCs/>
                <w:sz w:val="24"/>
                <w:szCs w:val="24"/>
                <w:highlight w:val="lightGray"/>
              </w:rPr>
              <w:t>(1812), «Лесной царь» (1818)</w:t>
            </w:r>
            <w:r>
              <w:rPr>
                <w:rFonts w:eastAsia="Times New Roman"/>
                <w:b/>
                <w:bCs/>
                <w:i/>
                <w:iCs/>
                <w:sz w:val="24"/>
                <w:szCs w:val="24"/>
                <w:highlight w:val="lightGray"/>
              </w:rPr>
              <w:t>; 1-2</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ind w:left="20"/>
              <w:rPr>
                <w:sz w:val="20"/>
                <w:szCs w:val="20"/>
              </w:rPr>
            </w:pPr>
            <w:r>
              <w:rPr>
                <w:rFonts w:eastAsia="Times New Roman"/>
                <w:b/>
                <w:bCs/>
                <w:i/>
                <w:iCs/>
                <w:sz w:val="24"/>
                <w:szCs w:val="24"/>
                <w:highlight w:val="lightGray"/>
              </w:rPr>
              <w:t>элегии  по  выбору,  например: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200" w:type="dxa"/>
            <w:tcBorders>
              <w:left w:val="single" w:sz="8" w:space="0" w:color="auto"/>
            </w:tcBorders>
            <w:vAlign w:val="bottom"/>
          </w:tcPr>
          <w:p w:rsidR="00A72BEB" w:rsidRDefault="00A72BEB">
            <w:pPr>
              <w:rPr>
                <w:sz w:val="23"/>
                <w:szCs w:val="23"/>
              </w:rPr>
            </w:pPr>
          </w:p>
        </w:tc>
        <w:tc>
          <w:tcPr>
            <w:tcW w:w="1340" w:type="dxa"/>
            <w:tcBorders>
              <w:right w:val="single" w:sz="8" w:space="0" w:color="auto"/>
            </w:tcBorders>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71" w:lineRule="exact"/>
              <w:ind w:left="20"/>
              <w:rPr>
                <w:sz w:val="20"/>
                <w:szCs w:val="20"/>
              </w:rPr>
            </w:pPr>
            <w:r>
              <w:rPr>
                <w:rFonts w:eastAsia="Times New Roman"/>
                <w:i/>
                <w:iCs/>
                <w:sz w:val="24"/>
                <w:szCs w:val="24"/>
              </w:rPr>
              <w:t>«</w:t>
            </w:r>
            <w:r>
              <w:rPr>
                <w:rFonts w:eastAsia="Times New Roman"/>
                <w:i/>
                <w:iCs/>
                <w:sz w:val="24"/>
                <w:szCs w:val="24"/>
                <w:highlight w:val="lightGray"/>
              </w:rPr>
              <w:t>Невыразимое»  (1819),  «Море»</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84"/>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auto"/>
              <w:right w:val="single" w:sz="8" w:space="0" w:color="auto"/>
            </w:tcBorders>
            <w:shd w:val="clear" w:color="auto" w:fill="D8D8D8"/>
            <w:vAlign w:val="bottom"/>
          </w:tcPr>
          <w:p w:rsidR="00A72BEB" w:rsidRDefault="00B71002">
            <w:pPr>
              <w:ind w:left="20"/>
              <w:rPr>
                <w:sz w:val="20"/>
                <w:szCs w:val="20"/>
              </w:rPr>
            </w:pPr>
            <w:r>
              <w:rPr>
                <w:rFonts w:eastAsia="Times New Roman"/>
                <w:i/>
                <w:iCs/>
                <w:sz w:val="24"/>
                <w:szCs w:val="24"/>
              </w:rPr>
              <w:t>(1822) и др.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5"/>
        </w:trPr>
        <w:tc>
          <w:tcPr>
            <w:tcW w:w="1200" w:type="dxa"/>
            <w:tcBorders>
              <w:left w:val="single" w:sz="8" w:space="0" w:color="auto"/>
              <w:bottom w:val="single" w:sz="8" w:space="0" w:color="auto"/>
            </w:tcBorders>
            <w:vAlign w:val="bottom"/>
          </w:tcPr>
          <w:p w:rsidR="00A72BEB" w:rsidRDefault="00A72BEB">
            <w:pPr>
              <w:rPr>
                <w:sz w:val="23"/>
                <w:szCs w:val="23"/>
              </w:rPr>
            </w:pPr>
          </w:p>
        </w:tc>
        <w:tc>
          <w:tcPr>
            <w:tcW w:w="1340" w:type="dxa"/>
            <w:tcBorders>
              <w:bottom w:val="single" w:sz="8" w:space="0" w:color="auto"/>
              <w:right w:val="single" w:sz="8" w:space="0" w:color="auto"/>
            </w:tcBorders>
            <w:vAlign w:val="bottom"/>
          </w:tcPr>
          <w:p w:rsidR="00A72BEB" w:rsidRDefault="00A72BEB">
            <w:pPr>
              <w:rPr>
                <w:sz w:val="23"/>
                <w:szCs w:val="23"/>
              </w:rPr>
            </w:pPr>
          </w:p>
        </w:tc>
        <w:tc>
          <w:tcPr>
            <w:tcW w:w="80" w:type="dxa"/>
            <w:tcBorders>
              <w:bottom w:val="single" w:sz="8" w:space="0" w:color="auto"/>
            </w:tcBorders>
            <w:vAlign w:val="bottom"/>
          </w:tcPr>
          <w:p w:rsidR="00A72BEB" w:rsidRDefault="00A72BEB">
            <w:pPr>
              <w:rPr>
                <w:sz w:val="23"/>
                <w:szCs w:val="23"/>
              </w:rPr>
            </w:pPr>
          </w:p>
        </w:tc>
        <w:tc>
          <w:tcPr>
            <w:tcW w:w="3540" w:type="dxa"/>
            <w:tcBorders>
              <w:bottom w:val="single" w:sz="8" w:space="0" w:color="auto"/>
            </w:tcBorders>
            <w:vAlign w:val="bottom"/>
          </w:tcPr>
          <w:p w:rsidR="00A72BEB" w:rsidRDefault="00B71002">
            <w:pPr>
              <w:spacing w:line="264" w:lineRule="exact"/>
              <w:ind w:left="20"/>
              <w:rPr>
                <w:sz w:val="20"/>
                <w:szCs w:val="20"/>
              </w:rPr>
            </w:pPr>
            <w:r>
              <w:rPr>
                <w:rFonts w:eastAsia="Times New Roman"/>
                <w:b/>
                <w:bCs/>
                <w:sz w:val="24"/>
                <w:szCs w:val="24"/>
              </w:rPr>
              <w:t>(7-9 кл.)</w:t>
            </w:r>
          </w:p>
        </w:tc>
        <w:tc>
          <w:tcPr>
            <w:tcW w:w="80" w:type="dxa"/>
            <w:tcBorders>
              <w:bottom w:val="single" w:sz="8" w:space="0" w:color="auto"/>
              <w:right w:val="single" w:sz="8" w:space="0" w:color="auto"/>
            </w:tcBorders>
            <w:vAlign w:val="bottom"/>
          </w:tcPr>
          <w:p w:rsidR="00A72BEB" w:rsidRDefault="00A72BEB">
            <w:pPr>
              <w:rPr>
                <w:sz w:val="23"/>
                <w:szCs w:val="23"/>
              </w:rPr>
            </w:pPr>
          </w:p>
        </w:tc>
        <w:tc>
          <w:tcPr>
            <w:tcW w:w="60" w:type="dxa"/>
            <w:tcBorders>
              <w:bottom w:val="single" w:sz="8" w:space="0" w:color="auto"/>
            </w:tcBorders>
            <w:vAlign w:val="bottom"/>
          </w:tcPr>
          <w:p w:rsidR="00A72BEB" w:rsidRDefault="00A72BEB">
            <w:pPr>
              <w:rPr>
                <w:sz w:val="23"/>
                <w:szCs w:val="23"/>
              </w:rPr>
            </w:pPr>
          </w:p>
        </w:tc>
        <w:tc>
          <w:tcPr>
            <w:tcW w:w="2400" w:type="dxa"/>
            <w:tcBorders>
              <w:bottom w:val="single" w:sz="8" w:space="0" w:color="auto"/>
            </w:tcBorders>
            <w:vAlign w:val="bottom"/>
          </w:tcPr>
          <w:p w:rsidR="00A72BEB" w:rsidRDefault="00A72BEB">
            <w:pPr>
              <w:rPr>
                <w:sz w:val="23"/>
                <w:szCs w:val="23"/>
              </w:rPr>
            </w:pPr>
          </w:p>
        </w:tc>
        <w:tc>
          <w:tcPr>
            <w:tcW w:w="820" w:type="dxa"/>
            <w:tcBorders>
              <w:bottom w:val="single" w:sz="8" w:space="0" w:color="auto"/>
            </w:tcBorders>
            <w:vAlign w:val="bottom"/>
          </w:tcPr>
          <w:p w:rsidR="00A72BEB" w:rsidRDefault="00A72BEB">
            <w:pPr>
              <w:rPr>
                <w:sz w:val="23"/>
                <w:szCs w:val="23"/>
              </w:rPr>
            </w:pPr>
          </w:p>
        </w:tc>
        <w:tc>
          <w:tcPr>
            <w:tcW w:w="80" w:type="dxa"/>
            <w:tcBorders>
              <w:bottom w:val="single" w:sz="8" w:space="0" w:color="auto"/>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63"/>
        </w:trPr>
        <w:tc>
          <w:tcPr>
            <w:tcW w:w="2540" w:type="dxa"/>
            <w:gridSpan w:val="2"/>
            <w:tcBorders>
              <w:left w:val="single" w:sz="8" w:space="0" w:color="auto"/>
              <w:right w:val="single" w:sz="8" w:space="0" w:color="auto"/>
            </w:tcBorders>
            <w:vAlign w:val="bottom"/>
          </w:tcPr>
          <w:p w:rsidR="00A72BEB" w:rsidRDefault="00B71002">
            <w:pPr>
              <w:spacing w:line="263" w:lineRule="exact"/>
              <w:ind w:left="120"/>
              <w:rPr>
                <w:sz w:val="20"/>
                <w:szCs w:val="20"/>
              </w:rPr>
            </w:pPr>
            <w:r>
              <w:rPr>
                <w:rFonts w:eastAsia="Times New Roman"/>
                <w:b/>
                <w:bCs/>
                <w:sz w:val="24"/>
                <w:szCs w:val="24"/>
              </w:rPr>
              <w:t>А.С. Пушкин</w:t>
            </w:r>
          </w:p>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sz w:val="24"/>
                <w:szCs w:val="24"/>
              </w:rPr>
              <w:t xml:space="preserve">А.С. Пушкин - </w:t>
            </w:r>
            <w:r>
              <w:rPr>
                <w:rFonts w:eastAsia="Times New Roman"/>
                <w:b/>
                <w:bCs/>
                <w:i/>
                <w:iCs/>
                <w:sz w:val="24"/>
                <w:szCs w:val="24"/>
              </w:rPr>
              <w:t>10</w:t>
            </w:r>
          </w:p>
        </w:tc>
        <w:tc>
          <w:tcPr>
            <w:tcW w:w="80" w:type="dxa"/>
            <w:tcBorders>
              <w:right w:val="single" w:sz="8" w:space="0" w:color="auto"/>
            </w:tcBorders>
            <w:vAlign w:val="bottom"/>
          </w:tcPr>
          <w:p w:rsidR="00A72BEB" w:rsidRDefault="00A72BEB"/>
        </w:tc>
        <w:tc>
          <w:tcPr>
            <w:tcW w:w="60" w:type="dxa"/>
            <w:tcBorders>
              <w:right w:val="single" w:sz="8" w:space="0" w:color="auto"/>
            </w:tcBorders>
            <w:vAlign w:val="bottom"/>
          </w:tcPr>
          <w:p w:rsidR="00A72BEB" w:rsidRDefault="00A72BEB"/>
        </w:tc>
        <w:tc>
          <w:tcPr>
            <w:tcW w:w="2400" w:type="dxa"/>
            <w:shd w:val="clear" w:color="auto" w:fill="D8D8D8"/>
            <w:vAlign w:val="bottom"/>
          </w:tcPr>
          <w:p w:rsidR="00A72BEB" w:rsidRDefault="00B71002">
            <w:pPr>
              <w:spacing w:line="263" w:lineRule="exact"/>
              <w:ind w:left="20"/>
              <w:rPr>
                <w:sz w:val="20"/>
                <w:szCs w:val="20"/>
              </w:rPr>
            </w:pPr>
            <w:r>
              <w:rPr>
                <w:rFonts w:eastAsia="Times New Roman"/>
                <w:b/>
                <w:bCs/>
                <w:i/>
                <w:iCs/>
                <w:sz w:val="24"/>
                <w:szCs w:val="24"/>
                <w:highlight w:val="lightGray"/>
              </w:rPr>
              <w:t>Поэзия  пушкинской</w:t>
            </w:r>
          </w:p>
        </w:tc>
        <w:tc>
          <w:tcPr>
            <w:tcW w:w="820" w:type="dxa"/>
            <w:tcBorders>
              <w:right w:val="single" w:sz="8" w:space="0" w:color="auto"/>
            </w:tcBorders>
            <w:shd w:val="clear" w:color="auto" w:fill="D8D8D8"/>
            <w:vAlign w:val="bottom"/>
          </w:tcPr>
          <w:p w:rsidR="00A72BEB" w:rsidRDefault="00B71002">
            <w:pPr>
              <w:spacing w:line="263" w:lineRule="exact"/>
              <w:jc w:val="right"/>
              <w:rPr>
                <w:sz w:val="20"/>
                <w:szCs w:val="20"/>
              </w:rPr>
            </w:pPr>
            <w:r>
              <w:rPr>
                <w:rFonts w:eastAsia="Times New Roman"/>
                <w:b/>
                <w:bCs/>
                <w:i/>
                <w:iCs/>
                <w:sz w:val="24"/>
                <w:szCs w:val="24"/>
                <w:highlight w:val="lightGray"/>
              </w:rPr>
              <w:t>эпохи</w:t>
            </w:r>
            <w:r>
              <w:rPr>
                <w:rFonts w:eastAsia="Times New Roman"/>
                <w:i/>
                <w:iCs/>
                <w:sz w:val="24"/>
                <w:szCs w:val="24"/>
                <w:highlight w:val="lightGray"/>
              </w:rPr>
              <w:t>,</w:t>
            </w:r>
          </w:p>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sz w:val="24"/>
                <w:szCs w:val="24"/>
              </w:rPr>
              <w:t>«Евгений Онегин»</w:t>
            </w: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D8D8D8"/>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9"/>
                <w:sz w:val="24"/>
                <w:szCs w:val="24"/>
              </w:rPr>
              <w:t>стихотворений различной</w:t>
            </w:r>
          </w:p>
        </w:tc>
        <w:tc>
          <w:tcPr>
            <w:tcW w:w="8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2400" w:type="dxa"/>
            <w:tcBorders>
              <w:bottom w:val="single" w:sz="8" w:space="0" w:color="auto"/>
            </w:tcBorders>
            <w:shd w:val="clear" w:color="auto" w:fill="D8D8D8"/>
            <w:vAlign w:val="bottom"/>
          </w:tcPr>
          <w:p w:rsidR="00A72BEB" w:rsidRDefault="00B71002">
            <w:pPr>
              <w:spacing w:line="273" w:lineRule="exact"/>
              <w:ind w:left="20"/>
              <w:rPr>
                <w:sz w:val="20"/>
                <w:szCs w:val="20"/>
              </w:rPr>
            </w:pPr>
            <w:r>
              <w:rPr>
                <w:rFonts w:eastAsia="Times New Roman"/>
                <w:i/>
                <w:iCs/>
                <w:sz w:val="24"/>
                <w:szCs w:val="24"/>
              </w:rPr>
              <w:t>например:</w:t>
            </w:r>
          </w:p>
        </w:tc>
        <w:tc>
          <w:tcPr>
            <w:tcW w:w="820" w:type="dxa"/>
            <w:tcBorders>
              <w:bottom w:val="single" w:sz="8" w:space="0" w:color="auto"/>
              <w:right w:val="single" w:sz="8" w:space="0" w:color="auto"/>
            </w:tcBorders>
            <w:shd w:val="clear" w:color="auto" w:fill="D8D8D8"/>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1"/>
        </w:trPr>
        <w:tc>
          <w:tcPr>
            <w:tcW w:w="2540" w:type="dxa"/>
            <w:gridSpan w:val="2"/>
            <w:tcBorders>
              <w:left w:val="single" w:sz="8" w:space="0" w:color="auto"/>
              <w:right w:val="single" w:sz="8" w:space="0" w:color="auto"/>
            </w:tcBorders>
            <w:vAlign w:val="bottom"/>
          </w:tcPr>
          <w:p w:rsidR="00A72BEB" w:rsidRDefault="00B71002">
            <w:pPr>
              <w:spacing w:line="251" w:lineRule="exact"/>
              <w:ind w:left="120"/>
              <w:rPr>
                <w:sz w:val="20"/>
                <w:szCs w:val="20"/>
              </w:rPr>
            </w:pPr>
            <w:r>
              <w:rPr>
                <w:rFonts w:eastAsia="Times New Roman"/>
                <w:sz w:val="24"/>
                <w:szCs w:val="24"/>
              </w:rPr>
              <w:t xml:space="preserve">(1823 —1831) </w:t>
            </w:r>
            <w:r>
              <w:rPr>
                <w:rFonts w:eastAsia="Times New Roman"/>
                <w:b/>
                <w:bCs/>
                <w:sz w:val="24"/>
                <w:szCs w:val="24"/>
              </w:rPr>
              <w:t>(9кл.)</w:t>
            </w:r>
            <w:r>
              <w:rPr>
                <w:rFonts w:eastAsia="Times New Roman"/>
                <w:sz w:val="24"/>
                <w:szCs w:val="24"/>
              </w:rPr>
              <w:t>,</w:t>
            </w:r>
          </w:p>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56" w:lineRule="exact"/>
              <w:jc w:val="center"/>
              <w:rPr>
                <w:sz w:val="20"/>
                <w:szCs w:val="20"/>
              </w:rPr>
            </w:pPr>
            <w:r>
              <w:rPr>
                <w:rFonts w:eastAsia="Times New Roman"/>
                <w:b/>
                <w:bCs/>
                <w:i/>
                <w:iCs/>
                <w:sz w:val="24"/>
                <w:szCs w:val="24"/>
              </w:rPr>
              <w:t>тематики, представляющих</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3"/>
            <w:tcBorders>
              <w:right w:val="single" w:sz="8" w:space="0" w:color="auto"/>
            </w:tcBorders>
            <w:vAlign w:val="bottom"/>
          </w:tcPr>
          <w:p w:rsidR="00A72BEB" w:rsidRDefault="00B71002">
            <w:pPr>
              <w:spacing w:line="260" w:lineRule="exact"/>
              <w:ind w:left="20"/>
              <w:rPr>
                <w:sz w:val="20"/>
                <w:szCs w:val="20"/>
              </w:rPr>
            </w:pPr>
            <w:r>
              <w:rPr>
                <w:rFonts w:eastAsia="Times New Roman"/>
                <w:b/>
                <w:bCs/>
                <w:i/>
                <w:iCs/>
                <w:sz w:val="24"/>
                <w:szCs w:val="24"/>
              </w:rPr>
              <w:t>К.Н.Батюшков</w:t>
            </w:r>
            <w:r>
              <w:rPr>
                <w:rFonts w:eastAsia="Times New Roman"/>
                <w:i/>
                <w:iCs/>
                <w:sz w:val="24"/>
                <w:szCs w:val="24"/>
              </w:rPr>
              <w:t>,</w:t>
            </w:r>
            <w:r>
              <w:rPr>
                <w:rFonts w:eastAsia="Times New Roman"/>
                <w:b/>
                <w:bCs/>
                <w:i/>
                <w:iCs/>
                <w:sz w:val="24"/>
                <w:szCs w:val="24"/>
              </w:rPr>
              <w:t xml:space="preserve"> А.А.Дельвиг</w:t>
            </w:r>
            <w:r>
              <w:rPr>
                <w:rFonts w:eastAsia="Times New Roman"/>
                <w:i/>
                <w:iCs/>
                <w:sz w:val="24"/>
                <w:szCs w:val="24"/>
              </w:rPr>
              <w:t>,</w:t>
            </w:r>
          </w:p>
        </w:tc>
        <w:tc>
          <w:tcPr>
            <w:tcW w:w="160" w:type="dxa"/>
            <w:vAlign w:val="bottom"/>
          </w:tcPr>
          <w:p w:rsidR="00A72BEB" w:rsidRDefault="00A72BEB"/>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«Дубровский» (1832</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b/>
                <w:bCs/>
                <w:i/>
                <w:iCs/>
                <w:w w:val="99"/>
                <w:sz w:val="24"/>
                <w:szCs w:val="24"/>
              </w:rPr>
              <w:t>разные периоды творчества –</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B71002">
            <w:pPr>
              <w:ind w:left="20"/>
              <w:rPr>
                <w:sz w:val="20"/>
                <w:szCs w:val="20"/>
              </w:rPr>
            </w:pPr>
            <w:r>
              <w:rPr>
                <w:rFonts w:eastAsia="Times New Roman"/>
                <w:b/>
                <w:bCs/>
                <w:i/>
                <w:iCs/>
                <w:sz w:val="24"/>
                <w:szCs w:val="24"/>
              </w:rPr>
              <w:t>Н.М.Языков</w:t>
            </w:r>
            <w:r>
              <w:rPr>
                <w:rFonts w:eastAsia="Times New Roman"/>
                <w:i/>
                <w:iCs/>
                <w:sz w:val="24"/>
                <w:szCs w:val="24"/>
              </w:rPr>
              <w:t>,</w:t>
            </w: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 1833) (6-7 кл),</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b/>
                <w:bCs/>
                <w:i/>
                <w:iCs/>
                <w:sz w:val="24"/>
                <w:szCs w:val="24"/>
              </w:rPr>
              <w:t>по выбору, входят в программу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B71002">
            <w:pPr>
              <w:ind w:left="20"/>
              <w:rPr>
                <w:sz w:val="20"/>
                <w:szCs w:val="20"/>
              </w:rPr>
            </w:pPr>
            <w:r>
              <w:rPr>
                <w:rFonts w:eastAsia="Times New Roman"/>
                <w:b/>
                <w:bCs/>
                <w:i/>
                <w:iCs/>
                <w:sz w:val="24"/>
                <w:szCs w:val="24"/>
              </w:rPr>
              <w:t>Е.А.Баратынский</w:t>
            </w:r>
          </w:p>
        </w:tc>
        <w:tc>
          <w:tcPr>
            <w:tcW w:w="820" w:type="dxa"/>
            <w:vAlign w:val="bottom"/>
          </w:tcPr>
          <w:p w:rsidR="00A72BEB" w:rsidRDefault="00B71002">
            <w:pPr>
              <w:jc w:val="right"/>
              <w:rPr>
                <w:sz w:val="20"/>
                <w:szCs w:val="20"/>
              </w:rPr>
            </w:pPr>
            <w:r>
              <w:rPr>
                <w:rFonts w:eastAsia="Times New Roman"/>
                <w:b/>
                <w:bCs/>
                <w:i/>
                <w:iCs/>
                <w:sz w:val="24"/>
                <w:szCs w:val="24"/>
              </w:rPr>
              <w:t>(2-3</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«Капитанская дочка»</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b/>
                <w:bCs/>
                <w:i/>
                <w:iCs/>
                <w:sz w:val="24"/>
                <w:szCs w:val="24"/>
              </w:rPr>
              <w:t>каждого класса, например</w:t>
            </w:r>
            <w:r>
              <w:rPr>
                <w:rFonts w:eastAsia="Times New Roman"/>
                <w:sz w:val="24"/>
                <w:szCs w:val="24"/>
              </w:rPr>
              <w:t>:</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3"/>
            <w:tcBorders>
              <w:right w:val="single" w:sz="8" w:space="0" w:color="auto"/>
            </w:tcBorders>
            <w:vAlign w:val="bottom"/>
          </w:tcPr>
          <w:p w:rsidR="00A72BEB" w:rsidRDefault="00B71002">
            <w:pPr>
              <w:ind w:left="20"/>
              <w:rPr>
                <w:sz w:val="20"/>
                <w:szCs w:val="20"/>
              </w:rPr>
            </w:pPr>
            <w:r>
              <w:rPr>
                <w:rFonts w:eastAsia="Times New Roman"/>
                <w:b/>
                <w:bCs/>
                <w:i/>
                <w:iCs/>
                <w:sz w:val="24"/>
                <w:szCs w:val="24"/>
              </w:rPr>
              <w:t>стихотворения по выбору, 5-</w:t>
            </w: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(1832 —1836)</w:t>
            </w: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«Воспоминания в Царском Селе»</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B71002">
            <w:pPr>
              <w:ind w:left="20"/>
              <w:rPr>
                <w:sz w:val="20"/>
                <w:szCs w:val="20"/>
              </w:rPr>
            </w:pPr>
            <w:r>
              <w:rPr>
                <w:rFonts w:eastAsia="Times New Roman"/>
                <w:b/>
                <w:bCs/>
                <w:i/>
                <w:iCs/>
                <w:sz w:val="24"/>
                <w:szCs w:val="24"/>
              </w:rPr>
              <w:t>9 кл.</w:t>
            </w:r>
            <w:r>
              <w:rPr>
                <w:rFonts w:eastAsia="Times New Roman"/>
                <w:i/>
                <w:iCs/>
                <w:sz w:val="24"/>
                <w:szCs w:val="24"/>
              </w:rPr>
              <w:t>)</w:t>
            </w: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1"/>
        </w:trPr>
        <w:tc>
          <w:tcPr>
            <w:tcW w:w="1200" w:type="dxa"/>
            <w:tcBorders>
              <w:lef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(7-8 кл.).</w:t>
            </w:r>
          </w:p>
        </w:tc>
        <w:tc>
          <w:tcPr>
            <w:tcW w:w="1340" w:type="dxa"/>
            <w:tcBorders>
              <w:right w:val="single" w:sz="8" w:space="0" w:color="auto"/>
            </w:tcBorders>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(1814), «Вольность» (1817),</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1"/>
        </w:trPr>
        <w:tc>
          <w:tcPr>
            <w:tcW w:w="2540" w:type="dxa"/>
            <w:gridSpan w:val="2"/>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Стихотворения</w:t>
            </w:r>
            <w:r>
              <w:rPr>
                <w:rFonts w:eastAsia="Times New Roman"/>
                <w:sz w:val="24"/>
                <w:szCs w:val="24"/>
              </w:rPr>
              <w:t>:   «К</w:t>
            </w: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i/>
                <w:iCs/>
                <w:w w:val="99"/>
                <w:sz w:val="24"/>
                <w:szCs w:val="24"/>
              </w:rPr>
              <w:t>«Деревня» (181), «Редеет</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ind w:left="120"/>
              <w:rPr>
                <w:sz w:val="20"/>
                <w:szCs w:val="20"/>
              </w:rPr>
            </w:pPr>
            <w:r>
              <w:rPr>
                <w:rFonts w:eastAsia="Times New Roman"/>
                <w:sz w:val="24"/>
                <w:szCs w:val="24"/>
              </w:rPr>
              <w:t>Чаадаеву»   («Любви,</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облаков летучая гряда» (1820),</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ind w:left="120"/>
              <w:rPr>
                <w:sz w:val="20"/>
                <w:szCs w:val="20"/>
              </w:rPr>
            </w:pPr>
            <w:r>
              <w:rPr>
                <w:rFonts w:eastAsia="Times New Roman"/>
                <w:sz w:val="24"/>
                <w:szCs w:val="24"/>
              </w:rPr>
              <w:t>надежды,</w:t>
            </w:r>
          </w:p>
        </w:tc>
        <w:tc>
          <w:tcPr>
            <w:tcW w:w="1340" w:type="dxa"/>
            <w:tcBorders>
              <w:right w:val="single" w:sz="8" w:space="0" w:color="auto"/>
            </w:tcBorders>
            <w:vAlign w:val="bottom"/>
          </w:tcPr>
          <w:p w:rsidR="00A72BEB" w:rsidRDefault="00B71002">
            <w:pPr>
              <w:ind w:right="11"/>
              <w:jc w:val="right"/>
              <w:rPr>
                <w:sz w:val="20"/>
                <w:szCs w:val="20"/>
              </w:rPr>
            </w:pPr>
            <w:r>
              <w:rPr>
                <w:rFonts w:eastAsia="Times New Roman"/>
                <w:sz w:val="24"/>
                <w:szCs w:val="24"/>
              </w:rPr>
              <w:t>тихой</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«Погасло дневное светило…»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ind w:left="120"/>
              <w:rPr>
                <w:sz w:val="20"/>
                <w:szCs w:val="20"/>
              </w:rPr>
            </w:pPr>
            <w:r>
              <w:rPr>
                <w:rFonts w:eastAsia="Times New Roman"/>
                <w:sz w:val="24"/>
                <w:szCs w:val="24"/>
              </w:rPr>
              <w:t>славы…»)</w:t>
            </w:r>
          </w:p>
        </w:tc>
        <w:tc>
          <w:tcPr>
            <w:tcW w:w="1340" w:type="dxa"/>
            <w:tcBorders>
              <w:right w:val="single" w:sz="8" w:space="0" w:color="auto"/>
            </w:tcBorders>
            <w:vAlign w:val="bottom"/>
          </w:tcPr>
          <w:p w:rsidR="00A72BEB" w:rsidRDefault="00B71002">
            <w:pPr>
              <w:ind w:right="11"/>
              <w:jc w:val="right"/>
              <w:rPr>
                <w:sz w:val="20"/>
                <w:szCs w:val="20"/>
              </w:rPr>
            </w:pPr>
            <w:r>
              <w:rPr>
                <w:rFonts w:eastAsia="Times New Roman"/>
                <w:sz w:val="24"/>
                <w:szCs w:val="24"/>
              </w:rPr>
              <w:t>(1818),</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(1820), «Свободы сеятель</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8"/>
        </w:trPr>
        <w:tc>
          <w:tcPr>
            <w:tcW w:w="1200" w:type="dxa"/>
            <w:tcBorders>
              <w:left w:val="single" w:sz="8" w:space="0" w:color="auto"/>
            </w:tcBorders>
            <w:vAlign w:val="bottom"/>
          </w:tcPr>
          <w:p w:rsidR="00A72BEB" w:rsidRDefault="00B71002">
            <w:pPr>
              <w:ind w:left="120"/>
              <w:rPr>
                <w:sz w:val="20"/>
                <w:szCs w:val="20"/>
              </w:rPr>
            </w:pPr>
            <w:r>
              <w:rPr>
                <w:rFonts w:eastAsia="Times New Roman"/>
                <w:sz w:val="24"/>
                <w:szCs w:val="24"/>
              </w:rPr>
              <w:t>«Песнь</w:t>
            </w:r>
          </w:p>
        </w:tc>
        <w:tc>
          <w:tcPr>
            <w:tcW w:w="1340" w:type="dxa"/>
            <w:tcBorders>
              <w:right w:val="single" w:sz="8" w:space="0" w:color="auto"/>
            </w:tcBorders>
            <w:vAlign w:val="bottom"/>
          </w:tcPr>
          <w:p w:rsidR="00A72BEB" w:rsidRDefault="00B71002">
            <w:pPr>
              <w:ind w:right="11"/>
              <w:jc w:val="right"/>
              <w:rPr>
                <w:sz w:val="20"/>
                <w:szCs w:val="20"/>
              </w:rPr>
            </w:pPr>
            <w:r>
              <w:rPr>
                <w:rFonts w:eastAsia="Times New Roman"/>
                <w:w w:val="99"/>
                <w:sz w:val="24"/>
                <w:szCs w:val="24"/>
              </w:rPr>
              <w:t>овещем</w:t>
            </w: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пустынный…» (1823),</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3"/>
        </w:trPr>
        <w:tc>
          <w:tcPr>
            <w:tcW w:w="1200" w:type="dxa"/>
            <w:tcBorders>
              <w:left w:val="single" w:sz="8" w:space="0" w:color="auto"/>
            </w:tcBorders>
            <w:vAlign w:val="bottom"/>
          </w:tcPr>
          <w:p w:rsidR="00A72BEB" w:rsidRDefault="00B71002">
            <w:pPr>
              <w:spacing w:line="253" w:lineRule="exact"/>
              <w:ind w:left="120"/>
              <w:rPr>
                <w:sz w:val="20"/>
                <w:szCs w:val="20"/>
              </w:rPr>
            </w:pPr>
            <w:r>
              <w:rPr>
                <w:rFonts w:eastAsia="Times New Roman"/>
                <w:sz w:val="24"/>
                <w:szCs w:val="24"/>
              </w:rPr>
              <w:t>Олеге»</w:t>
            </w:r>
          </w:p>
        </w:tc>
        <w:tc>
          <w:tcPr>
            <w:tcW w:w="1340" w:type="dxa"/>
            <w:tcBorders>
              <w:right w:val="single" w:sz="8" w:space="0" w:color="auto"/>
            </w:tcBorders>
            <w:vAlign w:val="bottom"/>
          </w:tcPr>
          <w:p w:rsidR="00A72BEB" w:rsidRDefault="00B71002">
            <w:pPr>
              <w:spacing w:line="253" w:lineRule="exact"/>
              <w:ind w:right="11"/>
              <w:jc w:val="right"/>
              <w:rPr>
                <w:sz w:val="20"/>
                <w:szCs w:val="20"/>
              </w:rPr>
            </w:pPr>
            <w:r>
              <w:rPr>
                <w:rFonts w:eastAsia="Times New Roman"/>
                <w:sz w:val="24"/>
                <w:szCs w:val="24"/>
              </w:rPr>
              <w:t>(1822),</w:t>
            </w:r>
          </w:p>
        </w:tc>
        <w:tc>
          <w:tcPr>
            <w:tcW w:w="80" w:type="dxa"/>
            <w:vAlign w:val="bottom"/>
          </w:tcPr>
          <w:p w:rsidR="00A72BEB" w:rsidRDefault="00A72BEB"/>
        </w:tc>
        <w:tc>
          <w:tcPr>
            <w:tcW w:w="3540" w:type="dxa"/>
            <w:vAlign w:val="bottom"/>
          </w:tcPr>
          <w:p w:rsidR="00A72BEB" w:rsidRDefault="00B71002">
            <w:pPr>
              <w:spacing w:line="263" w:lineRule="exact"/>
              <w:ind w:left="80"/>
              <w:rPr>
                <w:sz w:val="20"/>
                <w:szCs w:val="20"/>
              </w:rPr>
            </w:pPr>
            <w:r>
              <w:rPr>
                <w:rFonts w:eastAsia="Times New Roman"/>
                <w:i/>
                <w:iCs/>
                <w:sz w:val="24"/>
                <w:szCs w:val="24"/>
              </w:rPr>
              <w:t>«К морю» (1824), «19 октября»</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2400" w:type="dxa"/>
            <w:vAlign w:val="bottom"/>
          </w:tcPr>
          <w:p w:rsidR="00A72BEB" w:rsidRDefault="00A72BEB"/>
        </w:tc>
        <w:tc>
          <w:tcPr>
            <w:tcW w:w="8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«К***»   («Я   помню</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(«Роняет лес багряный свой</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чудное мгновенье…»)</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убор…») (1825), «Зимняя дорога»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(1825),</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«Зимний</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(1826), «И.И. Пущину» (1826),</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вечер»</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(1825),</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«Няне» (1826), «Стансы («В</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7"/>
        </w:trPr>
        <w:tc>
          <w:tcPr>
            <w:tcW w:w="2540" w:type="dxa"/>
            <w:gridSpan w:val="2"/>
            <w:tcBorders>
              <w:left w:val="single" w:sz="8" w:space="0" w:color="auto"/>
              <w:right w:val="single" w:sz="8" w:space="0" w:color="auto"/>
            </w:tcBorders>
            <w:vAlign w:val="bottom"/>
          </w:tcPr>
          <w:p w:rsidR="00A72BEB" w:rsidRDefault="00B71002">
            <w:pPr>
              <w:spacing w:line="267" w:lineRule="exact"/>
              <w:ind w:left="120"/>
              <w:rPr>
                <w:sz w:val="20"/>
                <w:szCs w:val="20"/>
              </w:rPr>
            </w:pPr>
            <w:r>
              <w:rPr>
                <w:rFonts w:eastAsia="Times New Roman"/>
                <w:sz w:val="24"/>
                <w:szCs w:val="24"/>
              </w:rPr>
              <w:t>«Пророк» (1826), «Во</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надежде славы и добра…»)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глубине</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сибирских</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(1826), «Арион» (1827),</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руд…» (1827), «Я вас</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«Цветок» (1828), «Не пой,</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любил:  любовь  еще,</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красавица, при мне…» (1828),</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быть</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может…»</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«Анчар» (1828), «На холмах</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(1829), «Зимнее утро»</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Грузии лежит ночная мгла…»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(1829),  «Я  памятник</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(1829), «Брожу ли я вдоль улиц</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себе</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воздвиг</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шумных…» (1829),</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нерукотворный…»</w:t>
            </w:r>
          </w:p>
        </w:tc>
        <w:tc>
          <w:tcPr>
            <w:tcW w:w="80" w:type="dxa"/>
            <w:vAlign w:val="bottom"/>
          </w:tcPr>
          <w:p w:rsidR="00A72BEB" w:rsidRDefault="00A72BEB">
            <w:pPr>
              <w:rPr>
                <w:sz w:val="24"/>
                <w:szCs w:val="24"/>
              </w:rPr>
            </w:pPr>
          </w:p>
        </w:tc>
        <w:tc>
          <w:tcPr>
            <w:tcW w:w="3540" w:type="dxa"/>
            <w:vAlign w:val="bottom"/>
          </w:tcPr>
          <w:p w:rsidR="00A72BEB" w:rsidRDefault="00B71002">
            <w:pPr>
              <w:ind w:left="80"/>
              <w:rPr>
                <w:sz w:val="20"/>
                <w:szCs w:val="20"/>
              </w:rPr>
            </w:pPr>
            <w:r>
              <w:rPr>
                <w:rFonts w:eastAsia="Times New Roman"/>
                <w:i/>
                <w:iCs/>
                <w:sz w:val="24"/>
                <w:szCs w:val="24"/>
              </w:rPr>
              <w:t>«Кавказ»  (1829),  «Монастырь</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(1836)</w:t>
            </w: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на   Казбеке»   (1829),   «Обвал»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(5-9 кл.)</w:t>
            </w: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(1829),  «Поэту»  (1830),  «Бесы»</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(1830),  «В  начале  жизни  школу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помню я…» (1830), «Эхо» (1831),</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200" w:type="dxa"/>
            <w:tcBorders>
              <w:left w:val="single" w:sz="8" w:space="0" w:color="auto"/>
              <w:bottom w:val="single" w:sz="8" w:space="0" w:color="auto"/>
            </w:tcBorders>
            <w:vAlign w:val="bottom"/>
          </w:tcPr>
          <w:p w:rsidR="00A72BEB" w:rsidRDefault="00A72BEB">
            <w:pPr>
              <w:rPr>
                <w:sz w:val="24"/>
                <w:szCs w:val="24"/>
              </w:rPr>
            </w:pPr>
          </w:p>
        </w:tc>
        <w:tc>
          <w:tcPr>
            <w:tcW w:w="1340" w:type="dxa"/>
            <w:tcBorders>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B71002">
            <w:pPr>
              <w:ind w:left="20"/>
              <w:rPr>
                <w:sz w:val="20"/>
                <w:szCs w:val="20"/>
              </w:rPr>
            </w:pPr>
            <w:r>
              <w:rPr>
                <w:rFonts w:eastAsia="Times New Roman"/>
                <w:i/>
                <w:iCs/>
                <w:sz w:val="24"/>
                <w:szCs w:val="24"/>
              </w:rPr>
              <w:t>«Чем  чаще  празднует  лицей…»</w:t>
            </w: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2400" w:type="dxa"/>
            <w:tcBorders>
              <w:bottom w:val="single" w:sz="8" w:space="0" w:color="auto"/>
            </w:tcBorders>
            <w:vAlign w:val="bottom"/>
          </w:tcPr>
          <w:p w:rsidR="00A72BEB" w:rsidRDefault="00A72BEB">
            <w:pPr>
              <w:rPr>
                <w:sz w:val="24"/>
                <w:szCs w:val="24"/>
              </w:rPr>
            </w:pPr>
          </w:p>
        </w:tc>
        <w:tc>
          <w:tcPr>
            <w:tcW w:w="82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472"/>
        </w:trPr>
        <w:tc>
          <w:tcPr>
            <w:tcW w:w="1200" w:type="dxa"/>
            <w:vAlign w:val="bottom"/>
          </w:tcPr>
          <w:p w:rsidR="00A72BEB" w:rsidRDefault="00A72BEB">
            <w:pPr>
              <w:rPr>
                <w:sz w:val="24"/>
                <w:szCs w:val="24"/>
              </w:rPr>
            </w:pPr>
          </w:p>
        </w:tc>
        <w:tc>
          <w:tcPr>
            <w:tcW w:w="13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1060" w:type="dxa"/>
            <w:gridSpan w:val="3"/>
            <w:vAlign w:val="bottom"/>
          </w:tcPr>
          <w:p w:rsidR="00A72BEB" w:rsidRDefault="007C187B">
            <w:pPr>
              <w:jc w:val="right"/>
              <w:rPr>
                <w:sz w:val="20"/>
                <w:szCs w:val="20"/>
              </w:rPr>
            </w:pPr>
            <w:r>
              <w:rPr>
                <w:sz w:val="20"/>
                <w:szCs w:val="20"/>
              </w:rPr>
              <w:t>156</w:t>
            </w:r>
          </w:p>
        </w:tc>
      </w:tr>
    </w:tbl>
    <w:p w:rsidR="00A72BEB" w:rsidRDefault="00B71002">
      <w:pPr>
        <w:jc w:val="right"/>
        <w:rPr>
          <w:sz w:val="20"/>
          <w:szCs w:val="20"/>
        </w:rPr>
        <w:sectPr w:rsidR="00A72BEB">
          <w:pgSz w:w="11900" w:h="16838"/>
          <w:pgMar w:top="700" w:right="566" w:bottom="429" w:left="1440" w:header="0" w:footer="0" w:gutter="0"/>
          <w:cols w:space="720" w:equalWidth="0">
            <w:col w:w="9900"/>
          </w:cols>
        </w:sectPr>
      </w:pPr>
      <w:r>
        <w:rPr>
          <w:noProof/>
          <w:sz w:val="20"/>
          <w:szCs w:val="20"/>
        </w:rPr>
        <w:drawing>
          <wp:anchor distT="0" distB="0" distL="114300" distR="114300" simplePos="0" relativeHeight="2517309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tbl>
      <w:tblPr>
        <w:tblW w:w="9760" w:type="dxa"/>
        <w:tblInd w:w="150" w:type="dxa"/>
        <w:tblLayout w:type="fixed"/>
        <w:tblCellMar>
          <w:left w:w="0" w:type="dxa"/>
          <w:right w:w="0" w:type="dxa"/>
        </w:tblCellMar>
        <w:tblLook w:val="04A0"/>
      </w:tblPr>
      <w:tblGrid>
        <w:gridCol w:w="100"/>
        <w:gridCol w:w="2380"/>
        <w:gridCol w:w="60"/>
        <w:gridCol w:w="80"/>
        <w:gridCol w:w="760"/>
        <w:gridCol w:w="400"/>
        <w:gridCol w:w="460"/>
        <w:gridCol w:w="820"/>
        <w:gridCol w:w="220"/>
        <w:gridCol w:w="880"/>
        <w:gridCol w:w="80"/>
        <w:gridCol w:w="60"/>
        <w:gridCol w:w="3220"/>
        <w:gridCol w:w="80"/>
        <w:gridCol w:w="160"/>
      </w:tblGrid>
      <w:tr w:rsidR="00A72BEB" w:rsidTr="00AE759B">
        <w:trPr>
          <w:trHeight w:val="301"/>
        </w:trPr>
        <w:tc>
          <w:tcPr>
            <w:tcW w:w="100" w:type="dxa"/>
            <w:tcBorders>
              <w:bottom w:val="single" w:sz="8" w:space="0" w:color="auto"/>
            </w:tcBorders>
            <w:vAlign w:val="bottom"/>
          </w:tcPr>
          <w:p w:rsidR="00A72BEB" w:rsidRDefault="00A72BEB">
            <w:pPr>
              <w:rPr>
                <w:sz w:val="24"/>
                <w:szCs w:val="24"/>
              </w:rPr>
            </w:pPr>
          </w:p>
        </w:tc>
        <w:tc>
          <w:tcPr>
            <w:tcW w:w="2380" w:type="dxa"/>
            <w:tcBorders>
              <w:bottom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gridSpan w:val="6"/>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56"/>
        </w:trPr>
        <w:tc>
          <w:tcPr>
            <w:tcW w:w="100" w:type="dxa"/>
            <w:tcBorders>
              <w:left w:val="single" w:sz="8" w:space="0" w:color="auto"/>
            </w:tcBorders>
            <w:vAlign w:val="bottom"/>
          </w:tcPr>
          <w:p w:rsidR="00A72BEB" w:rsidRDefault="00A72BEB"/>
        </w:tc>
        <w:tc>
          <w:tcPr>
            <w:tcW w:w="2380" w:type="dxa"/>
            <w:vAlign w:val="bottom"/>
          </w:tcPr>
          <w:p w:rsidR="00A72BEB" w:rsidRDefault="00A72BEB"/>
        </w:tc>
        <w:tc>
          <w:tcPr>
            <w:tcW w:w="60" w:type="dxa"/>
            <w:tcBorders>
              <w:right w:val="single" w:sz="8" w:space="0" w:color="auto"/>
            </w:tcBorders>
            <w:vAlign w:val="bottom"/>
          </w:tcPr>
          <w:p w:rsidR="00A72BEB" w:rsidRDefault="00A72BEB"/>
        </w:tc>
        <w:tc>
          <w:tcPr>
            <w:tcW w:w="80" w:type="dxa"/>
            <w:vAlign w:val="bottom"/>
          </w:tcPr>
          <w:p w:rsidR="00A72BEB" w:rsidRDefault="00A72BEB"/>
        </w:tc>
        <w:tc>
          <w:tcPr>
            <w:tcW w:w="3620" w:type="dxa"/>
            <w:gridSpan w:val="7"/>
            <w:tcBorders>
              <w:right w:val="single" w:sz="8" w:space="0" w:color="auto"/>
            </w:tcBorders>
            <w:vAlign w:val="bottom"/>
          </w:tcPr>
          <w:p w:rsidR="00A72BEB" w:rsidRDefault="00B71002">
            <w:pPr>
              <w:spacing w:line="256" w:lineRule="exact"/>
              <w:ind w:left="20"/>
              <w:rPr>
                <w:sz w:val="20"/>
                <w:szCs w:val="20"/>
              </w:rPr>
            </w:pPr>
            <w:r>
              <w:rPr>
                <w:rFonts w:eastAsia="Times New Roman"/>
                <w:i/>
                <w:iCs/>
                <w:sz w:val="24"/>
                <w:szCs w:val="24"/>
              </w:rPr>
              <w:t>(1831),  «Пир  Петра  Первого»</w:t>
            </w:r>
          </w:p>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(1835),   «Туча»   (1835),   «Была</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пора:  наш  праздник  молодой…»</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40" w:type="dxa"/>
            <w:gridSpan w:val="2"/>
            <w:vAlign w:val="bottom"/>
          </w:tcPr>
          <w:p w:rsidR="00A72BEB" w:rsidRDefault="00B71002">
            <w:pPr>
              <w:ind w:left="100"/>
              <w:rPr>
                <w:sz w:val="20"/>
                <w:szCs w:val="20"/>
              </w:rPr>
            </w:pPr>
            <w:r>
              <w:rPr>
                <w:rFonts w:eastAsia="Times New Roman"/>
                <w:i/>
                <w:iCs/>
                <w:sz w:val="24"/>
                <w:szCs w:val="24"/>
              </w:rPr>
              <w:t>(1836)</w:t>
            </w:r>
          </w:p>
        </w:tc>
        <w:tc>
          <w:tcPr>
            <w:tcW w:w="1680" w:type="dxa"/>
            <w:gridSpan w:val="3"/>
            <w:vAlign w:val="bottom"/>
          </w:tcPr>
          <w:p w:rsidR="00A72BEB" w:rsidRDefault="00B71002">
            <w:pPr>
              <w:ind w:right="107"/>
              <w:jc w:val="center"/>
              <w:rPr>
                <w:sz w:val="20"/>
                <w:szCs w:val="20"/>
              </w:rPr>
            </w:pPr>
            <w:r>
              <w:rPr>
                <w:rFonts w:eastAsia="Times New Roman"/>
                <w:i/>
                <w:iCs/>
                <w:sz w:val="24"/>
                <w:szCs w:val="24"/>
              </w:rPr>
              <w:t xml:space="preserve">и др. </w:t>
            </w:r>
            <w:r>
              <w:rPr>
                <w:rFonts w:eastAsia="Times New Roman"/>
                <w:b/>
                <w:bCs/>
                <w:sz w:val="24"/>
                <w:szCs w:val="24"/>
              </w:rPr>
              <w:t>(5-9кл.)</w:t>
            </w: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 xml:space="preserve">«Маленькие трагедии» (1830) </w:t>
            </w:r>
            <w:r>
              <w:rPr>
                <w:rFonts w:eastAsia="Times New Roman"/>
                <w:b/>
                <w:bCs/>
                <w:i/>
                <w:iCs/>
                <w:sz w:val="24"/>
                <w:szCs w:val="24"/>
              </w:rPr>
              <w:t>1-2</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b/>
                <w:bCs/>
                <w:i/>
                <w:iCs/>
                <w:sz w:val="24"/>
                <w:szCs w:val="24"/>
              </w:rPr>
              <w:t>по выбору, например</w:t>
            </w:r>
            <w:r>
              <w:rPr>
                <w:rFonts w:eastAsia="Times New Roman"/>
                <w:i/>
                <w:iCs/>
                <w:sz w:val="24"/>
                <w:szCs w:val="24"/>
              </w:rPr>
              <w:t>: «Моцарт</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и Сальери», «Каменный гость».</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160" w:type="dxa"/>
            <w:gridSpan w:val="2"/>
            <w:vAlign w:val="bottom"/>
          </w:tcPr>
          <w:p w:rsidR="00A72BEB" w:rsidRDefault="00B71002">
            <w:pPr>
              <w:ind w:left="20"/>
              <w:rPr>
                <w:sz w:val="20"/>
                <w:szCs w:val="20"/>
              </w:rPr>
            </w:pPr>
            <w:r>
              <w:rPr>
                <w:rFonts w:eastAsia="Times New Roman"/>
                <w:b/>
                <w:bCs/>
                <w:sz w:val="24"/>
                <w:szCs w:val="24"/>
              </w:rPr>
              <w:t>(8-9 кл.)</w:t>
            </w: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 xml:space="preserve">«Повести Белкина» (1830) - </w:t>
            </w:r>
            <w:r>
              <w:rPr>
                <w:rFonts w:eastAsia="Times New Roman"/>
                <w:b/>
                <w:bCs/>
                <w:i/>
                <w:iCs/>
                <w:sz w:val="24"/>
                <w:szCs w:val="24"/>
              </w:rPr>
              <w:t>2-3</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2440" w:type="dxa"/>
            <w:gridSpan w:val="4"/>
            <w:vAlign w:val="bottom"/>
          </w:tcPr>
          <w:p w:rsidR="00A72BEB" w:rsidRDefault="00B71002">
            <w:pPr>
              <w:ind w:left="20"/>
              <w:rPr>
                <w:sz w:val="20"/>
                <w:szCs w:val="20"/>
              </w:rPr>
            </w:pPr>
            <w:r>
              <w:rPr>
                <w:rFonts w:eastAsia="Times New Roman"/>
                <w:b/>
                <w:bCs/>
                <w:i/>
                <w:iCs/>
                <w:sz w:val="24"/>
                <w:szCs w:val="24"/>
              </w:rPr>
              <w:t>по выбору, например</w:t>
            </w:r>
            <w:r>
              <w:rPr>
                <w:rFonts w:eastAsia="Times New Roman"/>
                <w:i/>
                <w:iCs/>
                <w:sz w:val="24"/>
                <w:szCs w:val="24"/>
              </w:rPr>
              <w:t>:</w:t>
            </w: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«Станционный смотритель»,</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 xml:space="preserve">«Метель», «Выстрел» и др. </w:t>
            </w:r>
            <w:r>
              <w:rPr>
                <w:rFonts w:eastAsia="Times New Roman"/>
                <w:b/>
                <w:bCs/>
                <w:sz w:val="24"/>
                <w:szCs w:val="24"/>
              </w:rPr>
              <w:t>(7-8</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b/>
                <w:bCs/>
                <w:sz w:val="24"/>
                <w:szCs w:val="24"/>
              </w:rPr>
              <w:t>кл.)</w:t>
            </w:r>
          </w:p>
        </w:tc>
        <w:tc>
          <w:tcPr>
            <w:tcW w:w="400" w:type="dxa"/>
            <w:vAlign w:val="bottom"/>
          </w:tcPr>
          <w:p w:rsidR="00A72BEB" w:rsidRDefault="00A72BEB">
            <w:pPr>
              <w:rPr>
                <w:sz w:val="24"/>
                <w:szCs w:val="24"/>
              </w:rPr>
            </w:pP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2"/>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2" w:lineRule="exact"/>
              <w:ind w:left="20"/>
              <w:rPr>
                <w:sz w:val="20"/>
                <w:szCs w:val="20"/>
              </w:rPr>
            </w:pPr>
            <w:r>
              <w:rPr>
                <w:rFonts w:eastAsia="Times New Roman"/>
                <w:b/>
                <w:bCs/>
                <w:i/>
                <w:iCs/>
                <w:sz w:val="24"/>
                <w:szCs w:val="24"/>
              </w:rPr>
              <w:t>Поэмы – 1 по выбору, например</w:t>
            </w:r>
            <w:r>
              <w:rPr>
                <w:rFonts w:eastAsia="Times New Roman"/>
                <w:i/>
                <w:iCs/>
                <w:sz w:val="24"/>
                <w:szCs w:val="24"/>
              </w:rPr>
              <w:t>:</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«Руслан и Людмила» (1818—</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1820), «Кавказский пленник»</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(1820 – 1821), «Цыганы» (1824),</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«Полтава» (1828), «Медный</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4"/>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3" w:lineRule="exact"/>
              <w:ind w:left="20"/>
              <w:rPr>
                <w:sz w:val="20"/>
                <w:szCs w:val="20"/>
              </w:rPr>
            </w:pPr>
            <w:r>
              <w:rPr>
                <w:rFonts w:eastAsia="Times New Roman"/>
                <w:i/>
                <w:iCs/>
                <w:sz w:val="24"/>
                <w:szCs w:val="24"/>
              </w:rPr>
              <w:t>всадник» (1833) (Вступление) и</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i/>
                <w:iCs/>
                <w:sz w:val="24"/>
                <w:szCs w:val="24"/>
              </w:rPr>
              <w:t>др.</w:t>
            </w:r>
          </w:p>
        </w:tc>
        <w:tc>
          <w:tcPr>
            <w:tcW w:w="400" w:type="dxa"/>
            <w:vAlign w:val="bottom"/>
          </w:tcPr>
          <w:p w:rsidR="00A72BEB" w:rsidRDefault="00A72BEB">
            <w:pPr>
              <w:rPr>
                <w:sz w:val="24"/>
                <w:szCs w:val="24"/>
              </w:rPr>
            </w:pP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160" w:type="dxa"/>
            <w:gridSpan w:val="2"/>
            <w:vAlign w:val="bottom"/>
          </w:tcPr>
          <w:p w:rsidR="00A72BEB" w:rsidRDefault="00B71002">
            <w:pPr>
              <w:ind w:left="20"/>
              <w:rPr>
                <w:sz w:val="20"/>
                <w:szCs w:val="20"/>
              </w:rPr>
            </w:pPr>
            <w:r>
              <w:rPr>
                <w:rFonts w:eastAsia="Times New Roman"/>
                <w:b/>
                <w:bCs/>
                <w:sz w:val="24"/>
                <w:szCs w:val="24"/>
              </w:rPr>
              <w:t>(7-9 кл.)</w:t>
            </w: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b/>
                <w:bCs/>
                <w:i/>
                <w:iCs/>
                <w:sz w:val="24"/>
                <w:szCs w:val="24"/>
              </w:rPr>
              <w:t>Сказки – 1 по выбору, например:</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«Сказка о мертвой царевне и о</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2440" w:type="dxa"/>
            <w:gridSpan w:val="4"/>
            <w:vAlign w:val="bottom"/>
          </w:tcPr>
          <w:p w:rsidR="00A72BEB" w:rsidRDefault="00B71002">
            <w:pPr>
              <w:ind w:left="20"/>
              <w:rPr>
                <w:sz w:val="20"/>
                <w:szCs w:val="20"/>
              </w:rPr>
            </w:pPr>
            <w:r>
              <w:rPr>
                <w:rFonts w:eastAsia="Times New Roman"/>
                <w:i/>
                <w:iCs/>
                <w:sz w:val="24"/>
                <w:szCs w:val="24"/>
              </w:rPr>
              <w:t>семи богатырях» и др</w:t>
            </w:r>
            <w:r>
              <w:rPr>
                <w:rFonts w:eastAsia="Times New Roman"/>
                <w:sz w:val="24"/>
                <w:szCs w:val="24"/>
              </w:rPr>
              <w:t>.</w:t>
            </w: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3"/>
        </w:trPr>
        <w:tc>
          <w:tcPr>
            <w:tcW w:w="100" w:type="dxa"/>
            <w:tcBorders>
              <w:left w:val="single" w:sz="8" w:space="0" w:color="auto"/>
              <w:bottom w:val="single" w:sz="8" w:space="0" w:color="auto"/>
            </w:tcBorders>
            <w:vAlign w:val="bottom"/>
          </w:tcPr>
          <w:p w:rsidR="00A72BEB" w:rsidRDefault="00A72BEB">
            <w:pPr>
              <w:rPr>
                <w:sz w:val="24"/>
                <w:szCs w:val="24"/>
              </w:rPr>
            </w:pPr>
          </w:p>
        </w:tc>
        <w:tc>
          <w:tcPr>
            <w:tcW w:w="2380" w:type="dxa"/>
            <w:tcBorders>
              <w:bottom w:val="single" w:sz="8" w:space="0" w:color="auto"/>
            </w:tcBorders>
            <w:vAlign w:val="bottom"/>
          </w:tcPr>
          <w:p w:rsidR="00A72BEB" w:rsidRDefault="00A72BEB">
            <w:pPr>
              <w:rPr>
                <w:sz w:val="24"/>
                <w:szCs w:val="24"/>
              </w:rPr>
            </w:pPr>
          </w:p>
        </w:tc>
        <w:tc>
          <w:tcPr>
            <w:tcW w:w="60" w:type="dxa"/>
            <w:tcBorders>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760" w:type="dxa"/>
            <w:tcBorders>
              <w:bottom w:val="single" w:sz="8" w:space="0" w:color="auto"/>
            </w:tcBorders>
            <w:vAlign w:val="bottom"/>
          </w:tcPr>
          <w:p w:rsidR="00A72BEB" w:rsidRDefault="00B71002">
            <w:pPr>
              <w:ind w:left="20"/>
              <w:rPr>
                <w:sz w:val="20"/>
                <w:szCs w:val="20"/>
              </w:rPr>
            </w:pPr>
            <w:r>
              <w:rPr>
                <w:rFonts w:eastAsia="Times New Roman"/>
                <w:b/>
                <w:bCs/>
                <w:sz w:val="24"/>
                <w:szCs w:val="24"/>
              </w:rPr>
              <w:t>(5 кл.)</w:t>
            </w:r>
          </w:p>
        </w:tc>
        <w:tc>
          <w:tcPr>
            <w:tcW w:w="400" w:type="dxa"/>
            <w:tcBorders>
              <w:bottom w:val="single" w:sz="8" w:space="0" w:color="auto"/>
            </w:tcBorders>
            <w:vAlign w:val="bottom"/>
          </w:tcPr>
          <w:p w:rsidR="00A72BEB" w:rsidRDefault="00A72BEB">
            <w:pPr>
              <w:rPr>
                <w:sz w:val="24"/>
                <w:szCs w:val="24"/>
              </w:rPr>
            </w:pPr>
          </w:p>
        </w:tc>
        <w:tc>
          <w:tcPr>
            <w:tcW w:w="460" w:type="dxa"/>
            <w:tcBorders>
              <w:bottom w:val="single" w:sz="8" w:space="0" w:color="auto"/>
            </w:tcBorders>
            <w:vAlign w:val="bottom"/>
          </w:tcPr>
          <w:p w:rsidR="00A72BEB" w:rsidRDefault="00A72BEB">
            <w:pPr>
              <w:rPr>
                <w:sz w:val="24"/>
                <w:szCs w:val="24"/>
              </w:rPr>
            </w:pPr>
          </w:p>
        </w:tc>
        <w:tc>
          <w:tcPr>
            <w:tcW w:w="820" w:type="dxa"/>
            <w:tcBorders>
              <w:bottom w:val="single" w:sz="8" w:space="0" w:color="auto"/>
            </w:tcBorders>
            <w:vAlign w:val="bottom"/>
          </w:tcPr>
          <w:p w:rsidR="00A72BEB" w:rsidRDefault="00A72BEB">
            <w:pPr>
              <w:rPr>
                <w:sz w:val="24"/>
                <w:szCs w:val="24"/>
              </w:rPr>
            </w:pPr>
          </w:p>
        </w:tc>
        <w:tc>
          <w:tcPr>
            <w:tcW w:w="220" w:type="dxa"/>
            <w:tcBorders>
              <w:bottom w:val="single" w:sz="8" w:space="0" w:color="auto"/>
            </w:tcBorders>
            <w:vAlign w:val="bottom"/>
          </w:tcPr>
          <w:p w:rsidR="00A72BEB" w:rsidRDefault="00A72BEB">
            <w:pPr>
              <w:rPr>
                <w:sz w:val="24"/>
                <w:szCs w:val="24"/>
              </w:rPr>
            </w:pPr>
          </w:p>
        </w:tc>
        <w:tc>
          <w:tcPr>
            <w:tcW w:w="88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6"/>
        </w:trPr>
        <w:tc>
          <w:tcPr>
            <w:tcW w:w="100" w:type="dxa"/>
            <w:tcBorders>
              <w:left w:val="single" w:sz="8" w:space="0" w:color="auto"/>
            </w:tcBorders>
            <w:vAlign w:val="bottom"/>
          </w:tcPr>
          <w:p w:rsidR="00A72BEB" w:rsidRDefault="00A72BEB">
            <w:pPr>
              <w:rPr>
                <w:sz w:val="23"/>
                <w:szCs w:val="23"/>
              </w:rPr>
            </w:pPr>
          </w:p>
        </w:tc>
        <w:tc>
          <w:tcPr>
            <w:tcW w:w="2440" w:type="dxa"/>
            <w:gridSpan w:val="2"/>
            <w:tcBorders>
              <w:right w:val="single" w:sz="8" w:space="0" w:color="auto"/>
            </w:tcBorders>
            <w:vAlign w:val="bottom"/>
          </w:tcPr>
          <w:p w:rsidR="00A72BEB" w:rsidRDefault="00B71002">
            <w:pPr>
              <w:spacing w:line="266" w:lineRule="exact"/>
              <w:ind w:left="20"/>
              <w:rPr>
                <w:sz w:val="20"/>
                <w:szCs w:val="20"/>
              </w:rPr>
            </w:pPr>
            <w:r>
              <w:rPr>
                <w:rFonts w:eastAsia="Times New Roman"/>
                <w:b/>
                <w:bCs/>
                <w:sz w:val="24"/>
                <w:szCs w:val="24"/>
              </w:rPr>
              <w:t>М.Ю.Лермонтов</w:t>
            </w:r>
          </w:p>
        </w:tc>
        <w:tc>
          <w:tcPr>
            <w:tcW w:w="80" w:type="dxa"/>
            <w:tcBorders>
              <w:right w:val="single" w:sz="8" w:space="0" w:color="auto"/>
            </w:tcBorders>
            <w:vAlign w:val="bottom"/>
          </w:tcPr>
          <w:p w:rsidR="00A72BEB" w:rsidRDefault="00A72BEB">
            <w:pPr>
              <w:rPr>
                <w:sz w:val="23"/>
                <w:szCs w:val="23"/>
              </w:rPr>
            </w:pPr>
          </w:p>
        </w:tc>
        <w:tc>
          <w:tcPr>
            <w:tcW w:w="3540" w:type="dxa"/>
            <w:gridSpan w:val="6"/>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b/>
                <w:bCs/>
                <w:w w:val="99"/>
                <w:sz w:val="24"/>
                <w:szCs w:val="24"/>
              </w:rPr>
              <w:t xml:space="preserve">М.Ю.Лермонтов - </w:t>
            </w:r>
            <w:r>
              <w:rPr>
                <w:rFonts w:eastAsia="Times New Roman"/>
                <w:b/>
                <w:bCs/>
                <w:i/>
                <w:iCs/>
                <w:w w:val="99"/>
                <w:sz w:val="24"/>
                <w:szCs w:val="24"/>
              </w:rPr>
              <w:t>10</w:t>
            </w:r>
          </w:p>
        </w:tc>
        <w:tc>
          <w:tcPr>
            <w:tcW w:w="80" w:type="dxa"/>
            <w:tcBorders>
              <w:right w:val="single" w:sz="8" w:space="0" w:color="auto"/>
            </w:tcBorders>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3220" w:type="dxa"/>
            <w:tcBorders>
              <w:right w:val="single" w:sz="8" w:space="0" w:color="auto"/>
            </w:tcBorders>
            <w:shd w:val="clear" w:color="auto" w:fill="D8D8D8"/>
            <w:vAlign w:val="bottom"/>
          </w:tcPr>
          <w:p w:rsidR="00A72BEB" w:rsidRDefault="00B71002">
            <w:pPr>
              <w:spacing w:line="266" w:lineRule="exact"/>
              <w:ind w:left="120"/>
              <w:rPr>
                <w:sz w:val="20"/>
                <w:szCs w:val="20"/>
              </w:rPr>
            </w:pPr>
            <w:r>
              <w:rPr>
                <w:rFonts w:eastAsia="Times New Roman"/>
                <w:b/>
                <w:bCs/>
                <w:i/>
                <w:iCs/>
                <w:sz w:val="24"/>
                <w:szCs w:val="24"/>
              </w:rPr>
              <w:t>Литературные сказки XIX-</w:t>
            </w: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4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sz w:val="24"/>
                <w:szCs w:val="24"/>
              </w:rPr>
              <w:t>«Герой нашего</w:t>
            </w:r>
          </w:p>
        </w:tc>
        <w:tc>
          <w:tcPr>
            <w:tcW w:w="80" w:type="dxa"/>
            <w:tcBorders>
              <w:right w:val="single" w:sz="8" w:space="0" w:color="auto"/>
            </w:tcBorders>
            <w:vAlign w:val="bottom"/>
          </w:tcPr>
          <w:p w:rsidR="00A72BEB" w:rsidRDefault="00A72BEB">
            <w:pPr>
              <w:rPr>
                <w:sz w:val="24"/>
                <w:szCs w:val="24"/>
              </w:rPr>
            </w:pPr>
          </w:p>
        </w:tc>
        <w:tc>
          <w:tcPr>
            <w:tcW w:w="3540" w:type="dxa"/>
            <w:gridSpan w:val="6"/>
            <w:tcBorders>
              <w:bottom w:val="single" w:sz="8" w:space="0" w:color="D8D8D8"/>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9"/>
                <w:sz w:val="24"/>
                <w:szCs w:val="24"/>
              </w:rPr>
              <w:t>стихотворений по выбору,</w:t>
            </w:r>
          </w:p>
        </w:tc>
        <w:tc>
          <w:tcPr>
            <w:tcW w:w="8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3220" w:type="dxa"/>
            <w:tcBorders>
              <w:bottom w:val="single" w:sz="8" w:space="0" w:color="auto"/>
              <w:right w:val="single" w:sz="8" w:space="0" w:color="auto"/>
            </w:tcBorders>
            <w:shd w:val="clear" w:color="auto" w:fill="D8D8D8"/>
            <w:vAlign w:val="bottom"/>
          </w:tcPr>
          <w:p w:rsidR="00A72BEB" w:rsidRDefault="00B71002">
            <w:pPr>
              <w:spacing w:line="273" w:lineRule="exact"/>
              <w:ind w:left="600"/>
              <w:rPr>
                <w:sz w:val="20"/>
                <w:szCs w:val="20"/>
              </w:rPr>
            </w:pPr>
            <w:r>
              <w:rPr>
                <w:rFonts w:eastAsia="Times New Roman"/>
                <w:b/>
                <w:bCs/>
                <w:i/>
                <w:iCs/>
                <w:sz w:val="24"/>
                <w:szCs w:val="24"/>
              </w:rPr>
              <w:t>ХХ века</w:t>
            </w:r>
            <w:r>
              <w:rPr>
                <w:rFonts w:eastAsia="Times New Roman"/>
                <w:sz w:val="24"/>
                <w:szCs w:val="24"/>
              </w:rPr>
              <w:t>,например:</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1"/>
        </w:trPr>
        <w:tc>
          <w:tcPr>
            <w:tcW w:w="100" w:type="dxa"/>
            <w:tcBorders>
              <w:left w:val="single" w:sz="8" w:space="0" w:color="auto"/>
            </w:tcBorders>
            <w:vAlign w:val="bottom"/>
          </w:tcPr>
          <w:p w:rsidR="00A72BEB" w:rsidRDefault="00A72BEB"/>
        </w:tc>
        <w:tc>
          <w:tcPr>
            <w:tcW w:w="2440" w:type="dxa"/>
            <w:gridSpan w:val="2"/>
            <w:tcBorders>
              <w:right w:val="single" w:sz="8" w:space="0" w:color="auto"/>
            </w:tcBorders>
            <w:vAlign w:val="bottom"/>
          </w:tcPr>
          <w:p w:rsidR="00A72BEB" w:rsidRDefault="00B71002">
            <w:pPr>
              <w:spacing w:line="251" w:lineRule="exact"/>
              <w:ind w:left="20"/>
              <w:rPr>
                <w:sz w:val="20"/>
                <w:szCs w:val="20"/>
              </w:rPr>
            </w:pPr>
            <w:r>
              <w:rPr>
                <w:rFonts w:eastAsia="Times New Roman"/>
                <w:sz w:val="24"/>
                <w:szCs w:val="24"/>
              </w:rPr>
              <w:t>времени» (1838 —</w:t>
            </w:r>
          </w:p>
        </w:tc>
        <w:tc>
          <w:tcPr>
            <w:tcW w:w="80" w:type="dxa"/>
            <w:tcBorders>
              <w:right w:val="single" w:sz="8" w:space="0" w:color="auto"/>
            </w:tcBorders>
            <w:vAlign w:val="bottom"/>
          </w:tcPr>
          <w:p w:rsidR="00A72BEB" w:rsidRDefault="00A72BEB"/>
        </w:tc>
        <w:tc>
          <w:tcPr>
            <w:tcW w:w="3540" w:type="dxa"/>
            <w:gridSpan w:val="6"/>
            <w:tcBorders>
              <w:right w:val="single" w:sz="8" w:space="0" w:color="auto"/>
            </w:tcBorders>
            <w:shd w:val="clear" w:color="auto" w:fill="D8D8D8"/>
            <w:vAlign w:val="bottom"/>
          </w:tcPr>
          <w:p w:rsidR="00A72BEB" w:rsidRDefault="00B71002">
            <w:pPr>
              <w:spacing w:line="256" w:lineRule="exact"/>
              <w:jc w:val="center"/>
              <w:rPr>
                <w:sz w:val="20"/>
                <w:szCs w:val="20"/>
              </w:rPr>
            </w:pPr>
            <w:r>
              <w:rPr>
                <w:rFonts w:eastAsia="Times New Roman"/>
                <w:b/>
                <w:bCs/>
                <w:i/>
                <w:iCs/>
                <w:sz w:val="24"/>
                <w:szCs w:val="24"/>
              </w:rPr>
              <w:t>входят в программу каждого</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62" w:lineRule="exact"/>
              <w:ind w:left="20"/>
              <w:rPr>
                <w:sz w:val="20"/>
                <w:szCs w:val="20"/>
              </w:rPr>
            </w:pPr>
            <w:r>
              <w:rPr>
                <w:rFonts w:eastAsia="Times New Roman"/>
                <w:b/>
                <w:bCs/>
                <w:i/>
                <w:iCs/>
                <w:sz w:val="24"/>
                <w:szCs w:val="24"/>
              </w:rPr>
              <w:t>А.Погорельский,</w:t>
            </w:r>
          </w:p>
        </w:tc>
        <w:tc>
          <w:tcPr>
            <w:tcW w:w="160" w:type="dxa"/>
            <w:vAlign w:val="bottom"/>
          </w:tcPr>
          <w:p w:rsidR="00A72BEB" w:rsidRDefault="00A72BEB"/>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440" w:type="dxa"/>
            <w:gridSpan w:val="2"/>
            <w:tcBorders>
              <w:right w:val="single" w:sz="8" w:space="0" w:color="auto"/>
            </w:tcBorders>
            <w:vAlign w:val="bottom"/>
          </w:tcPr>
          <w:p w:rsidR="00A72BEB" w:rsidRDefault="00B71002">
            <w:pPr>
              <w:spacing w:line="266" w:lineRule="exact"/>
              <w:ind w:left="20"/>
              <w:rPr>
                <w:sz w:val="20"/>
                <w:szCs w:val="20"/>
              </w:rPr>
            </w:pPr>
            <w:r>
              <w:rPr>
                <w:rFonts w:eastAsia="Times New Roman"/>
                <w:sz w:val="24"/>
                <w:szCs w:val="24"/>
              </w:rPr>
              <w:t xml:space="preserve">1840). </w:t>
            </w:r>
            <w:r>
              <w:rPr>
                <w:rFonts w:eastAsia="Times New Roman"/>
                <w:b/>
                <w:bCs/>
                <w:sz w:val="24"/>
                <w:szCs w:val="24"/>
              </w:rPr>
              <w:t>(9кл.)</w:t>
            </w:r>
          </w:p>
        </w:tc>
        <w:tc>
          <w:tcPr>
            <w:tcW w:w="80" w:type="dxa"/>
            <w:tcBorders>
              <w:right w:val="single" w:sz="8" w:space="0" w:color="auto"/>
            </w:tcBorders>
            <w:vAlign w:val="bottom"/>
          </w:tcPr>
          <w:p w:rsidR="00A72BEB" w:rsidRDefault="00A72BEB">
            <w:pPr>
              <w:rPr>
                <w:sz w:val="24"/>
                <w:szCs w:val="24"/>
              </w:rPr>
            </w:pPr>
          </w:p>
        </w:tc>
        <w:tc>
          <w:tcPr>
            <w:tcW w:w="760" w:type="dxa"/>
            <w:shd w:val="clear" w:color="auto" w:fill="D8D8D8"/>
            <w:vAlign w:val="bottom"/>
          </w:tcPr>
          <w:p w:rsidR="00A72BEB" w:rsidRDefault="00A72BEB">
            <w:pPr>
              <w:rPr>
                <w:sz w:val="24"/>
                <w:szCs w:val="24"/>
              </w:rPr>
            </w:pPr>
          </w:p>
        </w:tc>
        <w:tc>
          <w:tcPr>
            <w:tcW w:w="2780" w:type="dxa"/>
            <w:gridSpan w:val="5"/>
            <w:tcBorders>
              <w:right w:val="single" w:sz="8" w:space="0" w:color="auto"/>
            </w:tcBorders>
            <w:shd w:val="clear" w:color="auto" w:fill="D8D8D8"/>
            <w:vAlign w:val="bottom"/>
          </w:tcPr>
          <w:p w:rsidR="00A72BEB" w:rsidRDefault="00B71002">
            <w:pPr>
              <w:spacing w:line="268" w:lineRule="exact"/>
              <w:ind w:right="660"/>
              <w:jc w:val="center"/>
              <w:rPr>
                <w:sz w:val="20"/>
                <w:szCs w:val="20"/>
              </w:rPr>
            </w:pPr>
            <w:r>
              <w:rPr>
                <w:rFonts w:eastAsia="Times New Roman"/>
                <w:b/>
                <w:bCs/>
                <w:i/>
                <w:iCs/>
                <w:sz w:val="24"/>
                <w:szCs w:val="24"/>
              </w:rPr>
              <w:t>класса, например</w:t>
            </w:r>
            <w:r>
              <w:rPr>
                <w:rFonts w:eastAsia="Times New Roman"/>
                <w:sz w:val="24"/>
                <w:szCs w:val="24"/>
              </w:rPr>
              <w:t>:</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В.Ф.Одоевский, С.Г.Писахов,</w:t>
            </w:r>
          </w:p>
        </w:tc>
        <w:tc>
          <w:tcPr>
            <w:tcW w:w="160" w:type="dxa"/>
            <w:vAlign w:val="bottom"/>
          </w:tcPr>
          <w:p w:rsidR="00A72BEB" w:rsidRDefault="00A72BEB">
            <w:pPr>
              <w:rPr>
                <w:sz w:val="24"/>
                <w:szCs w:val="24"/>
              </w:rPr>
            </w:pPr>
          </w:p>
        </w:tc>
      </w:tr>
      <w:tr w:rsidR="00A72BEB" w:rsidTr="00AE759B">
        <w:trPr>
          <w:trHeight w:val="256"/>
        </w:trPr>
        <w:tc>
          <w:tcPr>
            <w:tcW w:w="100" w:type="dxa"/>
            <w:tcBorders>
              <w:left w:val="single" w:sz="8" w:space="0" w:color="auto"/>
              <w:right w:val="single" w:sz="8" w:space="0" w:color="auto"/>
            </w:tcBorders>
            <w:vAlign w:val="bottom"/>
          </w:tcPr>
          <w:p w:rsidR="00A72BEB" w:rsidRDefault="00A72BEB"/>
        </w:tc>
        <w:tc>
          <w:tcPr>
            <w:tcW w:w="2380" w:type="dxa"/>
            <w:tcBorders>
              <w:top w:val="single" w:sz="8" w:space="0" w:color="D8D8D8"/>
              <w:right w:val="single" w:sz="8" w:space="0" w:color="auto"/>
            </w:tcBorders>
            <w:shd w:val="clear" w:color="auto" w:fill="D8D8D8"/>
            <w:vAlign w:val="bottom"/>
          </w:tcPr>
          <w:p w:rsidR="00A72BEB" w:rsidRDefault="00B71002">
            <w:pPr>
              <w:spacing w:line="251" w:lineRule="exact"/>
              <w:jc w:val="center"/>
              <w:rPr>
                <w:sz w:val="20"/>
                <w:szCs w:val="20"/>
              </w:rPr>
            </w:pPr>
            <w:r>
              <w:rPr>
                <w:rFonts w:eastAsia="Times New Roman"/>
                <w:b/>
                <w:bCs/>
                <w:w w:val="99"/>
                <w:sz w:val="24"/>
                <w:szCs w:val="24"/>
              </w:rPr>
              <w:t>Стихотворения</w:t>
            </w:r>
            <w:r>
              <w:rPr>
                <w:rFonts w:eastAsia="Times New Roman"/>
                <w:w w:val="99"/>
                <w:sz w:val="24"/>
                <w:szCs w:val="24"/>
              </w:rPr>
              <w:t>:</w:t>
            </w:r>
          </w:p>
        </w:tc>
        <w:tc>
          <w:tcPr>
            <w:tcW w:w="60" w:type="dxa"/>
            <w:tcBorders>
              <w:right w:val="single" w:sz="8" w:space="0" w:color="auto"/>
            </w:tcBorders>
            <w:vAlign w:val="bottom"/>
          </w:tcPr>
          <w:p w:rsidR="00A72BEB" w:rsidRDefault="00A72BEB"/>
        </w:tc>
        <w:tc>
          <w:tcPr>
            <w:tcW w:w="80" w:type="dxa"/>
            <w:vAlign w:val="bottom"/>
          </w:tcPr>
          <w:p w:rsidR="00A72BEB" w:rsidRDefault="00A72BEB"/>
        </w:tc>
        <w:tc>
          <w:tcPr>
            <w:tcW w:w="2660" w:type="dxa"/>
            <w:gridSpan w:val="5"/>
            <w:tcBorders>
              <w:top w:val="single" w:sz="8" w:space="0" w:color="auto"/>
            </w:tcBorders>
            <w:vAlign w:val="bottom"/>
          </w:tcPr>
          <w:p w:rsidR="00A72BEB" w:rsidRDefault="00B71002">
            <w:pPr>
              <w:spacing w:line="256" w:lineRule="exact"/>
              <w:ind w:left="20"/>
              <w:rPr>
                <w:sz w:val="20"/>
                <w:szCs w:val="20"/>
              </w:rPr>
            </w:pPr>
            <w:r>
              <w:rPr>
                <w:rFonts w:eastAsia="Times New Roman"/>
                <w:i/>
                <w:iCs/>
                <w:sz w:val="24"/>
                <w:szCs w:val="24"/>
              </w:rPr>
              <w:t>«Ангел»  (1831),  «Дума»</w:t>
            </w:r>
          </w:p>
        </w:tc>
        <w:tc>
          <w:tcPr>
            <w:tcW w:w="880" w:type="dxa"/>
            <w:tcBorders>
              <w:top w:val="single" w:sz="8" w:space="0" w:color="auto"/>
            </w:tcBorders>
            <w:vAlign w:val="bottom"/>
          </w:tcPr>
          <w:p w:rsidR="00A72BEB" w:rsidRDefault="00B71002">
            <w:pPr>
              <w:spacing w:line="256" w:lineRule="exact"/>
              <w:jc w:val="right"/>
              <w:rPr>
                <w:sz w:val="20"/>
                <w:szCs w:val="20"/>
              </w:rPr>
            </w:pPr>
            <w:r>
              <w:rPr>
                <w:rFonts w:eastAsia="Times New Roman"/>
                <w:i/>
                <w:iCs/>
                <w:sz w:val="24"/>
                <w:szCs w:val="24"/>
              </w:rPr>
              <w:t>(1838),</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56" w:lineRule="exact"/>
              <w:ind w:left="20"/>
              <w:rPr>
                <w:sz w:val="20"/>
                <w:szCs w:val="20"/>
              </w:rPr>
            </w:pPr>
            <w:r>
              <w:rPr>
                <w:rFonts w:eastAsia="Times New Roman"/>
                <w:b/>
                <w:bCs/>
                <w:i/>
                <w:iCs/>
                <w:sz w:val="24"/>
                <w:szCs w:val="24"/>
              </w:rPr>
              <w:t>Б.В.Шергин, А.М.Ремизов,</w:t>
            </w:r>
          </w:p>
        </w:tc>
        <w:tc>
          <w:tcPr>
            <w:tcW w:w="160" w:type="dxa"/>
            <w:vAlign w:val="bottom"/>
          </w:tcPr>
          <w:p w:rsidR="00A72BEB" w:rsidRDefault="00A72BEB"/>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«Парус» (1832),</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«Три пальмы» (1838), «Молитва»</w:t>
            </w: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Ю.К.Олеша, Е.В.Клюев и др.</w:t>
            </w: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«Смерть Поэта»</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(«В минуту жизни трудную…»)</w:t>
            </w: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(1 сказка на выбор, 5 кл.)</w:t>
            </w: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3"/>
                <w:szCs w:val="23"/>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sz w:val="24"/>
                <w:szCs w:val="24"/>
              </w:rPr>
              <w:t>(1837), «Бородино»</w:t>
            </w: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(1839),  «И  скучно  и  грустно»</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sz w:val="24"/>
                <w:szCs w:val="24"/>
              </w:rPr>
              <w:t>(1837), «Узник»</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(1840), «Молитва» («Я, Матерь</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4"/>
        </w:trPr>
        <w:tc>
          <w:tcPr>
            <w:tcW w:w="100" w:type="dxa"/>
            <w:tcBorders>
              <w:left w:val="single" w:sz="8" w:space="0" w:color="auto"/>
              <w:right w:val="single" w:sz="8" w:space="0" w:color="auto"/>
            </w:tcBorders>
            <w:vAlign w:val="bottom"/>
          </w:tcPr>
          <w:p w:rsidR="00A72BEB" w:rsidRDefault="00A72BEB">
            <w:pPr>
              <w:rPr>
                <w:sz w:val="23"/>
                <w:szCs w:val="23"/>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highlight w:val="lightGray"/>
              </w:rPr>
              <w:t>(1837), «Тучи» (1840),</w:t>
            </w: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4" w:lineRule="exact"/>
              <w:ind w:left="20"/>
              <w:rPr>
                <w:sz w:val="20"/>
                <w:szCs w:val="20"/>
              </w:rPr>
            </w:pPr>
            <w:r>
              <w:rPr>
                <w:rFonts w:eastAsia="Times New Roman"/>
                <w:i/>
                <w:iCs/>
                <w:sz w:val="24"/>
                <w:szCs w:val="24"/>
              </w:rPr>
              <w:t>Божия,  ныне  с  молитвою...»)</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«Утес» (1841),</w:t>
            </w:r>
          </w:p>
        </w:tc>
        <w:tc>
          <w:tcPr>
            <w:tcW w:w="60" w:type="dxa"/>
            <w:tcBorders>
              <w:right w:val="single" w:sz="8" w:space="0" w:color="auto"/>
            </w:tcBorders>
            <w:vAlign w:val="bottom"/>
          </w:tcPr>
          <w:p w:rsidR="00A72BEB" w:rsidRDefault="00A72BEB">
            <w:pPr>
              <w:rPr>
                <w:sz w:val="24"/>
                <w:szCs w:val="24"/>
              </w:rPr>
            </w:pPr>
          </w:p>
        </w:tc>
        <w:tc>
          <w:tcPr>
            <w:tcW w:w="840" w:type="dxa"/>
            <w:gridSpan w:val="2"/>
            <w:vAlign w:val="bottom"/>
          </w:tcPr>
          <w:p w:rsidR="00A72BEB" w:rsidRDefault="00B71002">
            <w:pPr>
              <w:ind w:left="100"/>
              <w:rPr>
                <w:sz w:val="20"/>
                <w:szCs w:val="20"/>
              </w:rPr>
            </w:pPr>
            <w:r>
              <w:rPr>
                <w:rFonts w:eastAsia="Times New Roman"/>
                <w:i/>
                <w:iCs/>
                <w:sz w:val="24"/>
                <w:szCs w:val="24"/>
              </w:rPr>
              <w:t>(1840),</w:t>
            </w:r>
          </w:p>
        </w:tc>
        <w:tc>
          <w:tcPr>
            <w:tcW w:w="400" w:type="dxa"/>
            <w:vAlign w:val="bottom"/>
          </w:tcPr>
          <w:p w:rsidR="00A72BEB" w:rsidRDefault="00A72BEB">
            <w:pPr>
              <w:rPr>
                <w:sz w:val="24"/>
                <w:szCs w:val="24"/>
              </w:rPr>
            </w:pPr>
          </w:p>
        </w:tc>
        <w:tc>
          <w:tcPr>
            <w:tcW w:w="1280" w:type="dxa"/>
            <w:gridSpan w:val="2"/>
            <w:vAlign w:val="bottom"/>
          </w:tcPr>
          <w:p w:rsidR="00A72BEB" w:rsidRDefault="00B71002">
            <w:pPr>
              <w:ind w:left="60"/>
              <w:rPr>
                <w:sz w:val="20"/>
                <w:szCs w:val="20"/>
              </w:rPr>
            </w:pPr>
            <w:r>
              <w:rPr>
                <w:rFonts w:eastAsia="Times New Roman"/>
                <w:i/>
                <w:iCs/>
                <w:sz w:val="24"/>
                <w:szCs w:val="24"/>
              </w:rPr>
              <w:t>«Когда</w:t>
            </w:r>
          </w:p>
        </w:tc>
        <w:tc>
          <w:tcPr>
            <w:tcW w:w="1180" w:type="dxa"/>
            <w:gridSpan w:val="3"/>
            <w:tcBorders>
              <w:right w:val="single" w:sz="8" w:space="0" w:color="auto"/>
            </w:tcBorders>
            <w:vAlign w:val="bottom"/>
          </w:tcPr>
          <w:p w:rsidR="00A72BEB" w:rsidRDefault="00B71002">
            <w:pPr>
              <w:ind w:right="140"/>
              <w:jc w:val="right"/>
              <w:rPr>
                <w:sz w:val="20"/>
                <w:szCs w:val="20"/>
              </w:rPr>
            </w:pPr>
            <w:r>
              <w:rPr>
                <w:rFonts w:eastAsia="Times New Roman"/>
                <w:i/>
                <w:iCs/>
                <w:w w:val="96"/>
                <w:sz w:val="24"/>
                <w:szCs w:val="24"/>
              </w:rPr>
              <w:t>волнуется</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7"/>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«Выхожу один я на</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желтеющая нива…» (1840), «Из</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8"/>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bottom w:val="single" w:sz="8" w:space="0" w:color="auto"/>
              <w:right w:val="single" w:sz="8" w:space="0" w:color="auto"/>
            </w:tcBorders>
            <w:shd w:val="clear" w:color="auto" w:fill="D8D8D8"/>
            <w:vAlign w:val="bottom"/>
          </w:tcPr>
          <w:p w:rsidR="00A72BEB" w:rsidRDefault="00B71002">
            <w:pPr>
              <w:spacing w:line="268" w:lineRule="exact"/>
              <w:jc w:val="center"/>
              <w:rPr>
                <w:sz w:val="20"/>
                <w:szCs w:val="20"/>
              </w:rPr>
            </w:pPr>
            <w:r>
              <w:rPr>
                <w:rFonts w:eastAsia="Times New Roman"/>
                <w:w w:val="99"/>
                <w:sz w:val="24"/>
                <w:szCs w:val="24"/>
              </w:rPr>
              <w:t>дорогу...» (1841).</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Гёте    («Горные    вершины…»)</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1"/>
        </w:trPr>
        <w:tc>
          <w:tcPr>
            <w:tcW w:w="100" w:type="dxa"/>
            <w:tcBorders>
              <w:left w:val="single" w:sz="8" w:space="0" w:color="auto"/>
            </w:tcBorders>
            <w:vAlign w:val="bottom"/>
          </w:tcPr>
          <w:p w:rsidR="00A72BEB" w:rsidRDefault="00A72BEB"/>
        </w:tc>
        <w:tc>
          <w:tcPr>
            <w:tcW w:w="2440" w:type="dxa"/>
            <w:gridSpan w:val="2"/>
            <w:tcBorders>
              <w:right w:val="single" w:sz="8" w:space="0" w:color="auto"/>
            </w:tcBorders>
            <w:vAlign w:val="bottom"/>
          </w:tcPr>
          <w:p w:rsidR="00A72BEB" w:rsidRDefault="00B71002">
            <w:pPr>
              <w:spacing w:line="260" w:lineRule="exact"/>
              <w:ind w:left="20"/>
              <w:rPr>
                <w:sz w:val="20"/>
                <w:szCs w:val="20"/>
              </w:rPr>
            </w:pPr>
            <w:r>
              <w:rPr>
                <w:rFonts w:eastAsia="Times New Roman"/>
                <w:b/>
                <w:bCs/>
                <w:sz w:val="24"/>
                <w:szCs w:val="24"/>
              </w:rPr>
              <w:t>(5-9 кл.)</w:t>
            </w:r>
          </w:p>
        </w:tc>
        <w:tc>
          <w:tcPr>
            <w:tcW w:w="80" w:type="dxa"/>
            <w:vAlign w:val="bottom"/>
          </w:tcPr>
          <w:p w:rsidR="00A72BEB" w:rsidRDefault="00A72BEB"/>
        </w:tc>
        <w:tc>
          <w:tcPr>
            <w:tcW w:w="3620" w:type="dxa"/>
            <w:gridSpan w:val="7"/>
            <w:tcBorders>
              <w:right w:val="single" w:sz="8" w:space="0" w:color="auto"/>
            </w:tcBorders>
            <w:vAlign w:val="bottom"/>
          </w:tcPr>
          <w:p w:rsidR="00A72BEB" w:rsidRDefault="00B71002">
            <w:pPr>
              <w:spacing w:line="256" w:lineRule="exact"/>
              <w:ind w:left="20"/>
              <w:rPr>
                <w:sz w:val="20"/>
                <w:szCs w:val="20"/>
              </w:rPr>
            </w:pPr>
            <w:r>
              <w:rPr>
                <w:rFonts w:eastAsia="Times New Roman"/>
                <w:i/>
                <w:iCs/>
                <w:sz w:val="24"/>
                <w:szCs w:val="24"/>
              </w:rPr>
              <w:t>(1840), «Нет, не тебя так пылко</w:t>
            </w:r>
          </w:p>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1"/>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я   люблю…»   (1841),   «Родина»</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(1841),  «Пророк»  (1841),  «Как</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i/>
                <w:iCs/>
                <w:sz w:val="24"/>
                <w:szCs w:val="24"/>
              </w:rPr>
              <w:t>часто,</w:t>
            </w:r>
          </w:p>
        </w:tc>
        <w:tc>
          <w:tcPr>
            <w:tcW w:w="400" w:type="dxa"/>
            <w:vAlign w:val="bottom"/>
          </w:tcPr>
          <w:p w:rsidR="00A72BEB" w:rsidRDefault="00A72BEB">
            <w:pPr>
              <w:rPr>
                <w:sz w:val="24"/>
                <w:szCs w:val="24"/>
              </w:rPr>
            </w:pPr>
          </w:p>
        </w:tc>
        <w:tc>
          <w:tcPr>
            <w:tcW w:w="1280" w:type="dxa"/>
            <w:gridSpan w:val="2"/>
            <w:vAlign w:val="bottom"/>
          </w:tcPr>
          <w:p w:rsidR="00A72BEB" w:rsidRDefault="00B71002">
            <w:pPr>
              <w:ind w:left="80"/>
              <w:rPr>
                <w:sz w:val="20"/>
                <w:szCs w:val="20"/>
              </w:rPr>
            </w:pPr>
            <w:r>
              <w:rPr>
                <w:rFonts w:eastAsia="Times New Roman"/>
                <w:i/>
                <w:iCs/>
                <w:sz w:val="24"/>
                <w:szCs w:val="24"/>
              </w:rPr>
              <w:t>пестрою</w:t>
            </w:r>
          </w:p>
        </w:tc>
        <w:tc>
          <w:tcPr>
            <w:tcW w:w="220" w:type="dxa"/>
            <w:vAlign w:val="bottom"/>
          </w:tcPr>
          <w:p w:rsidR="00A72BEB" w:rsidRDefault="00A72BEB">
            <w:pPr>
              <w:rPr>
                <w:sz w:val="24"/>
                <w:szCs w:val="24"/>
              </w:rPr>
            </w:pPr>
          </w:p>
        </w:tc>
        <w:tc>
          <w:tcPr>
            <w:tcW w:w="960" w:type="dxa"/>
            <w:gridSpan w:val="2"/>
            <w:tcBorders>
              <w:right w:val="single" w:sz="8" w:space="0" w:color="auto"/>
            </w:tcBorders>
            <w:vAlign w:val="bottom"/>
          </w:tcPr>
          <w:p w:rsidR="00A72BEB" w:rsidRDefault="00B71002">
            <w:pPr>
              <w:ind w:right="140"/>
              <w:jc w:val="right"/>
              <w:rPr>
                <w:sz w:val="20"/>
                <w:szCs w:val="20"/>
              </w:rPr>
            </w:pPr>
            <w:r>
              <w:rPr>
                <w:rFonts w:eastAsia="Times New Roman"/>
                <w:i/>
                <w:iCs/>
                <w:w w:val="99"/>
                <w:sz w:val="24"/>
                <w:szCs w:val="24"/>
              </w:rPr>
              <w:t>толпою</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окружен...»   (1841),   «Листок»</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2440" w:type="dxa"/>
            <w:gridSpan w:val="4"/>
            <w:vAlign w:val="bottom"/>
          </w:tcPr>
          <w:p w:rsidR="00A72BEB" w:rsidRDefault="00B71002">
            <w:pPr>
              <w:ind w:left="20"/>
              <w:rPr>
                <w:sz w:val="20"/>
                <w:szCs w:val="20"/>
              </w:rPr>
            </w:pPr>
            <w:r>
              <w:rPr>
                <w:rFonts w:eastAsia="Times New Roman"/>
                <w:i/>
                <w:iCs/>
                <w:sz w:val="24"/>
                <w:szCs w:val="24"/>
              </w:rPr>
              <w:t xml:space="preserve">(1841) и др. </w:t>
            </w:r>
            <w:r>
              <w:rPr>
                <w:rFonts w:eastAsia="Times New Roman"/>
                <w:b/>
                <w:bCs/>
                <w:sz w:val="24"/>
                <w:szCs w:val="24"/>
              </w:rPr>
              <w:t>(5-9кл.)</w:t>
            </w: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b/>
                <w:bCs/>
                <w:i/>
                <w:iCs/>
                <w:w w:val="97"/>
                <w:sz w:val="24"/>
                <w:szCs w:val="24"/>
              </w:rPr>
              <w:t>Поэмы</w:t>
            </w:r>
          </w:p>
        </w:tc>
        <w:tc>
          <w:tcPr>
            <w:tcW w:w="400" w:type="dxa"/>
            <w:vAlign w:val="bottom"/>
          </w:tcPr>
          <w:p w:rsidR="00A72BEB" w:rsidRDefault="00A72BEB">
            <w:pPr>
              <w:rPr>
                <w:sz w:val="24"/>
                <w:szCs w:val="24"/>
              </w:rPr>
            </w:pP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40" w:type="dxa"/>
            <w:gridSpan w:val="2"/>
            <w:vAlign w:val="bottom"/>
          </w:tcPr>
          <w:p w:rsidR="00A72BEB" w:rsidRDefault="00B71002">
            <w:pPr>
              <w:spacing w:line="271" w:lineRule="exact"/>
              <w:jc w:val="right"/>
              <w:rPr>
                <w:sz w:val="20"/>
                <w:szCs w:val="20"/>
              </w:rPr>
            </w:pPr>
            <w:r>
              <w:rPr>
                <w:rFonts w:eastAsia="Times New Roman"/>
                <w:b/>
                <w:bCs/>
                <w:i/>
                <w:iCs/>
                <w:sz w:val="24"/>
                <w:szCs w:val="24"/>
              </w:rPr>
              <w:t>-  1-2</w:t>
            </w:r>
          </w:p>
        </w:tc>
        <w:tc>
          <w:tcPr>
            <w:tcW w:w="400" w:type="dxa"/>
            <w:vAlign w:val="bottom"/>
          </w:tcPr>
          <w:p w:rsidR="00A72BEB" w:rsidRDefault="00B71002">
            <w:pPr>
              <w:spacing w:line="271" w:lineRule="exact"/>
              <w:ind w:left="140"/>
              <w:rPr>
                <w:sz w:val="20"/>
                <w:szCs w:val="20"/>
              </w:rPr>
            </w:pPr>
            <w:r>
              <w:rPr>
                <w:rFonts w:eastAsia="Times New Roman"/>
                <w:b/>
                <w:bCs/>
                <w:i/>
                <w:iCs/>
                <w:w w:val="94"/>
                <w:sz w:val="24"/>
                <w:szCs w:val="24"/>
              </w:rPr>
              <w:t>по</w:t>
            </w:r>
          </w:p>
        </w:tc>
        <w:tc>
          <w:tcPr>
            <w:tcW w:w="2460" w:type="dxa"/>
            <w:gridSpan w:val="5"/>
            <w:tcBorders>
              <w:right w:val="single" w:sz="8" w:space="0" w:color="auto"/>
            </w:tcBorders>
            <w:vAlign w:val="bottom"/>
          </w:tcPr>
          <w:p w:rsidR="00A72BEB" w:rsidRDefault="00B71002">
            <w:pPr>
              <w:spacing w:line="271" w:lineRule="exact"/>
              <w:ind w:right="120"/>
              <w:jc w:val="right"/>
              <w:rPr>
                <w:sz w:val="20"/>
                <w:szCs w:val="20"/>
              </w:rPr>
            </w:pPr>
            <w:r>
              <w:rPr>
                <w:rFonts w:eastAsia="Times New Roman"/>
                <w:b/>
                <w:bCs/>
                <w:i/>
                <w:iCs/>
                <w:sz w:val="24"/>
                <w:szCs w:val="24"/>
              </w:rPr>
              <w:t>выбору,  например</w:t>
            </w:r>
            <w:r>
              <w:rPr>
                <w:rFonts w:eastAsia="Times New Roman"/>
                <w:i/>
                <w:iCs/>
                <w:sz w:val="24"/>
                <w:szCs w:val="24"/>
              </w:rPr>
              <w:t>:</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i/>
                <w:iCs/>
                <w:w w:val="97"/>
                <w:sz w:val="24"/>
                <w:szCs w:val="24"/>
              </w:rPr>
              <w:t>«Песня</w:t>
            </w:r>
          </w:p>
        </w:tc>
        <w:tc>
          <w:tcPr>
            <w:tcW w:w="400" w:type="dxa"/>
            <w:vAlign w:val="bottom"/>
          </w:tcPr>
          <w:p w:rsidR="00A72BEB" w:rsidRDefault="00A72BEB">
            <w:pPr>
              <w:rPr>
                <w:sz w:val="24"/>
                <w:szCs w:val="24"/>
              </w:rPr>
            </w:pPr>
          </w:p>
        </w:tc>
        <w:tc>
          <w:tcPr>
            <w:tcW w:w="460" w:type="dxa"/>
            <w:vAlign w:val="bottom"/>
          </w:tcPr>
          <w:p w:rsidR="00A72BEB" w:rsidRDefault="00B71002">
            <w:pPr>
              <w:ind w:left="20"/>
              <w:rPr>
                <w:sz w:val="20"/>
                <w:szCs w:val="20"/>
              </w:rPr>
            </w:pPr>
            <w:r>
              <w:rPr>
                <w:rFonts w:eastAsia="Times New Roman"/>
                <w:i/>
                <w:iCs/>
                <w:sz w:val="24"/>
                <w:szCs w:val="24"/>
              </w:rPr>
              <w:t>про</w:t>
            </w:r>
          </w:p>
        </w:tc>
        <w:tc>
          <w:tcPr>
            <w:tcW w:w="820" w:type="dxa"/>
            <w:vAlign w:val="bottom"/>
          </w:tcPr>
          <w:p w:rsidR="00A72BEB" w:rsidRDefault="00B71002">
            <w:pPr>
              <w:ind w:left="227"/>
              <w:jc w:val="center"/>
              <w:rPr>
                <w:sz w:val="20"/>
                <w:szCs w:val="20"/>
              </w:rPr>
            </w:pPr>
            <w:r>
              <w:rPr>
                <w:rFonts w:eastAsia="Times New Roman"/>
                <w:i/>
                <w:iCs/>
                <w:sz w:val="24"/>
                <w:szCs w:val="24"/>
              </w:rPr>
              <w:t>царя</w:t>
            </w:r>
          </w:p>
        </w:tc>
        <w:tc>
          <w:tcPr>
            <w:tcW w:w="220" w:type="dxa"/>
            <w:vAlign w:val="bottom"/>
          </w:tcPr>
          <w:p w:rsidR="00A72BEB" w:rsidRDefault="00A72BEB">
            <w:pPr>
              <w:rPr>
                <w:sz w:val="24"/>
                <w:szCs w:val="24"/>
              </w:rPr>
            </w:pPr>
          </w:p>
        </w:tc>
        <w:tc>
          <w:tcPr>
            <w:tcW w:w="960" w:type="dxa"/>
            <w:gridSpan w:val="2"/>
            <w:tcBorders>
              <w:right w:val="single" w:sz="8" w:space="0" w:color="auto"/>
            </w:tcBorders>
            <w:vAlign w:val="bottom"/>
          </w:tcPr>
          <w:p w:rsidR="00A72BEB" w:rsidRDefault="00B71002">
            <w:pPr>
              <w:ind w:right="140"/>
              <w:jc w:val="right"/>
              <w:rPr>
                <w:sz w:val="20"/>
                <w:szCs w:val="20"/>
              </w:rPr>
            </w:pPr>
            <w:r>
              <w:rPr>
                <w:rFonts w:eastAsia="Times New Roman"/>
                <w:i/>
                <w:iCs/>
                <w:sz w:val="24"/>
                <w:szCs w:val="24"/>
              </w:rPr>
              <w:t>Ивана</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20" w:type="dxa"/>
            <w:gridSpan w:val="3"/>
            <w:vAlign w:val="bottom"/>
          </w:tcPr>
          <w:p w:rsidR="00A72BEB" w:rsidRDefault="00B71002">
            <w:pPr>
              <w:ind w:left="20"/>
              <w:rPr>
                <w:sz w:val="20"/>
                <w:szCs w:val="20"/>
              </w:rPr>
            </w:pPr>
            <w:r>
              <w:rPr>
                <w:rFonts w:eastAsia="Times New Roman"/>
                <w:i/>
                <w:iCs/>
                <w:sz w:val="24"/>
                <w:szCs w:val="24"/>
              </w:rPr>
              <w:t>Васильевича,</w:t>
            </w:r>
          </w:p>
        </w:tc>
        <w:tc>
          <w:tcPr>
            <w:tcW w:w="820" w:type="dxa"/>
            <w:vAlign w:val="bottom"/>
          </w:tcPr>
          <w:p w:rsidR="00A72BEB" w:rsidRDefault="00A72BEB">
            <w:pPr>
              <w:rPr>
                <w:sz w:val="24"/>
                <w:szCs w:val="24"/>
              </w:rPr>
            </w:pPr>
          </w:p>
        </w:tc>
        <w:tc>
          <w:tcPr>
            <w:tcW w:w="1180" w:type="dxa"/>
            <w:gridSpan w:val="3"/>
            <w:tcBorders>
              <w:right w:val="single" w:sz="8" w:space="0" w:color="auto"/>
            </w:tcBorders>
            <w:vAlign w:val="bottom"/>
          </w:tcPr>
          <w:p w:rsidR="00A72BEB" w:rsidRDefault="00B71002">
            <w:pPr>
              <w:ind w:right="120"/>
              <w:jc w:val="right"/>
              <w:rPr>
                <w:sz w:val="20"/>
                <w:szCs w:val="20"/>
              </w:rPr>
            </w:pPr>
            <w:r>
              <w:rPr>
                <w:rFonts w:eastAsia="Times New Roman"/>
                <w:i/>
                <w:iCs/>
                <w:sz w:val="24"/>
                <w:szCs w:val="24"/>
              </w:rPr>
              <w:t>молодого</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160" w:type="dxa"/>
            <w:gridSpan w:val="2"/>
            <w:vAlign w:val="bottom"/>
          </w:tcPr>
          <w:p w:rsidR="00A72BEB" w:rsidRDefault="00B71002">
            <w:pPr>
              <w:ind w:left="20"/>
              <w:rPr>
                <w:sz w:val="20"/>
                <w:szCs w:val="20"/>
              </w:rPr>
            </w:pPr>
            <w:r>
              <w:rPr>
                <w:rFonts w:eastAsia="Times New Roman"/>
                <w:i/>
                <w:iCs/>
                <w:sz w:val="24"/>
                <w:szCs w:val="24"/>
              </w:rPr>
              <w:t>опричника</w:t>
            </w:r>
          </w:p>
        </w:tc>
        <w:tc>
          <w:tcPr>
            <w:tcW w:w="460" w:type="dxa"/>
            <w:vAlign w:val="bottom"/>
          </w:tcPr>
          <w:p w:rsidR="00A72BEB" w:rsidRDefault="00B71002">
            <w:pPr>
              <w:ind w:left="20"/>
              <w:jc w:val="center"/>
              <w:rPr>
                <w:sz w:val="20"/>
                <w:szCs w:val="20"/>
              </w:rPr>
            </w:pPr>
            <w:r>
              <w:rPr>
                <w:rFonts w:eastAsia="Times New Roman"/>
                <w:i/>
                <w:iCs/>
                <w:w w:val="99"/>
                <w:sz w:val="24"/>
                <w:szCs w:val="24"/>
              </w:rPr>
              <w:t>и</w:t>
            </w:r>
          </w:p>
        </w:tc>
        <w:tc>
          <w:tcPr>
            <w:tcW w:w="1040" w:type="dxa"/>
            <w:gridSpan w:val="2"/>
            <w:vAlign w:val="bottom"/>
          </w:tcPr>
          <w:p w:rsidR="00A72BEB" w:rsidRDefault="00B71002">
            <w:pPr>
              <w:ind w:left="27"/>
              <w:jc w:val="center"/>
              <w:rPr>
                <w:sz w:val="20"/>
                <w:szCs w:val="20"/>
              </w:rPr>
            </w:pPr>
            <w:r>
              <w:rPr>
                <w:rFonts w:eastAsia="Times New Roman"/>
                <w:i/>
                <w:iCs/>
                <w:w w:val="99"/>
                <w:sz w:val="24"/>
                <w:szCs w:val="24"/>
              </w:rPr>
              <w:t>удалого</w:t>
            </w:r>
          </w:p>
        </w:tc>
        <w:tc>
          <w:tcPr>
            <w:tcW w:w="960" w:type="dxa"/>
            <w:gridSpan w:val="2"/>
            <w:tcBorders>
              <w:right w:val="single" w:sz="8" w:space="0" w:color="auto"/>
            </w:tcBorders>
            <w:vAlign w:val="bottom"/>
          </w:tcPr>
          <w:p w:rsidR="00A72BEB" w:rsidRDefault="00B71002">
            <w:pPr>
              <w:ind w:right="140"/>
              <w:jc w:val="right"/>
              <w:rPr>
                <w:sz w:val="20"/>
                <w:szCs w:val="20"/>
              </w:rPr>
            </w:pPr>
            <w:r>
              <w:rPr>
                <w:rFonts w:eastAsia="Times New Roman"/>
                <w:i/>
                <w:iCs/>
                <w:sz w:val="24"/>
                <w:szCs w:val="24"/>
              </w:rPr>
              <w:t>купца</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Калашникова»  (1837),  «Мцыри»</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bottom w:val="single" w:sz="8" w:space="0" w:color="auto"/>
            </w:tcBorders>
            <w:vAlign w:val="bottom"/>
          </w:tcPr>
          <w:p w:rsidR="00A72BEB" w:rsidRDefault="00A72BEB">
            <w:pPr>
              <w:rPr>
                <w:sz w:val="24"/>
                <w:szCs w:val="24"/>
              </w:rPr>
            </w:pPr>
          </w:p>
        </w:tc>
        <w:tc>
          <w:tcPr>
            <w:tcW w:w="2380" w:type="dxa"/>
            <w:tcBorders>
              <w:bottom w:val="single" w:sz="8" w:space="0" w:color="auto"/>
            </w:tcBorders>
            <w:vAlign w:val="bottom"/>
          </w:tcPr>
          <w:p w:rsidR="00A72BEB" w:rsidRDefault="00A72BEB">
            <w:pPr>
              <w:rPr>
                <w:sz w:val="24"/>
                <w:szCs w:val="24"/>
              </w:rPr>
            </w:pPr>
          </w:p>
        </w:tc>
        <w:tc>
          <w:tcPr>
            <w:tcW w:w="60" w:type="dxa"/>
            <w:tcBorders>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20" w:type="dxa"/>
            <w:gridSpan w:val="3"/>
            <w:tcBorders>
              <w:bottom w:val="single" w:sz="8" w:space="0" w:color="auto"/>
            </w:tcBorders>
            <w:vAlign w:val="bottom"/>
          </w:tcPr>
          <w:p w:rsidR="00A72BEB" w:rsidRDefault="00B71002">
            <w:pPr>
              <w:ind w:left="20"/>
              <w:rPr>
                <w:sz w:val="20"/>
                <w:szCs w:val="20"/>
              </w:rPr>
            </w:pPr>
            <w:r>
              <w:rPr>
                <w:rFonts w:eastAsia="Times New Roman"/>
                <w:i/>
                <w:iCs/>
                <w:sz w:val="24"/>
                <w:szCs w:val="24"/>
              </w:rPr>
              <w:t>(1839) и др.</w:t>
            </w:r>
          </w:p>
        </w:tc>
        <w:tc>
          <w:tcPr>
            <w:tcW w:w="820" w:type="dxa"/>
            <w:tcBorders>
              <w:bottom w:val="single" w:sz="8" w:space="0" w:color="auto"/>
            </w:tcBorders>
            <w:vAlign w:val="bottom"/>
          </w:tcPr>
          <w:p w:rsidR="00A72BEB" w:rsidRDefault="00A72BEB">
            <w:pPr>
              <w:rPr>
                <w:sz w:val="24"/>
                <w:szCs w:val="24"/>
              </w:rPr>
            </w:pPr>
          </w:p>
        </w:tc>
        <w:tc>
          <w:tcPr>
            <w:tcW w:w="220" w:type="dxa"/>
            <w:tcBorders>
              <w:bottom w:val="single" w:sz="8" w:space="0" w:color="auto"/>
            </w:tcBorders>
            <w:vAlign w:val="bottom"/>
          </w:tcPr>
          <w:p w:rsidR="00A72BEB" w:rsidRDefault="00A72BEB">
            <w:pPr>
              <w:rPr>
                <w:sz w:val="24"/>
                <w:szCs w:val="24"/>
              </w:rPr>
            </w:pPr>
          </w:p>
        </w:tc>
        <w:tc>
          <w:tcPr>
            <w:tcW w:w="88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491"/>
        </w:trPr>
        <w:tc>
          <w:tcPr>
            <w:tcW w:w="100" w:type="dxa"/>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400" w:type="dxa"/>
            <w:vAlign w:val="bottom"/>
          </w:tcPr>
          <w:p w:rsidR="00A72BEB" w:rsidRDefault="00A72BEB">
            <w:pPr>
              <w:rPr>
                <w:sz w:val="24"/>
                <w:szCs w:val="24"/>
              </w:rPr>
            </w:pP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20" w:type="dxa"/>
            <w:gridSpan w:val="4"/>
            <w:vAlign w:val="bottom"/>
          </w:tcPr>
          <w:p w:rsidR="00A72BEB" w:rsidRDefault="007C187B">
            <w:pPr>
              <w:jc w:val="right"/>
              <w:rPr>
                <w:sz w:val="20"/>
                <w:szCs w:val="20"/>
              </w:rPr>
            </w:pPr>
            <w:r>
              <w:rPr>
                <w:sz w:val="20"/>
                <w:szCs w:val="20"/>
              </w:rPr>
              <w:t>157</w:t>
            </w:r>
          </w:p>
        </w:tc>
      </w:tr>
    </w:tbl>
    <w:p w:rsidR="00A72BEB" w:rsidRDefault="00B71002">
      <w:pPr>
        <w:spacing w:line="20" w:lineRule="exact"/>
        <w:rPr>
          <w:sz w:val="20"/>
          <w:szCs w:val="20"/>
        </w:rPr>
      </w:pPr>
      <w:r>
        <w:rPr>
          <w:noProof/>
          <w:sz w:val="20"/>
          <w:szCs w:val="20"/>
        </w:rPr>
        <w:drawing>
          <wp:anchor distT="0" distB="0" distL="114300" distR="114300" simplePos="0" relativeHeight="2517360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noProof/>
          <w:sz w:val="20"/>
          <w:szCs w:val="20"/>
        </w:rPr>
        <w:drawing>
          <wp:anchor distT="0" distB="0" distL="114300" distR="114300" simplePos="0" relativeHeight="251741184" behindDoc="1" locked="0" layoutInCell="0" allowOverlap="1">
            <wp:simplePos x="0" y="0"/>
            <wp:positionH relativeFrom="column">
              <wp:posOffset>6126480</wp:posOffset>
            </wp:positionH>
            <wp:positionV relativeFrom="paragraph">
              <wp:posOffset>-4533900</wp:posOffset>
            </wp:positionV>
            <wp:extent cx="6350" cy="6350"/>
            <wp:effectExtent l="0" t="0" r="0" b="0"/>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38">
                      <a:extLst/>
                    </a:blip>
                    <a:srcRect/>
                    <a:stretch>
                      <a:fillRect/>
                    </a:stretch>
                  </pic:blipFill>
                  <pic:spPr bwMode="auto">
                    <a:xfrm>
                      <a:off x="0" y="0"/>
                      <a:ext cx="6350" cy="6350"/>
                    </a:xfrm>
                    <a:prstGeom prst="rect">
                      <a:avLst/>
                    </a:prstGeom>
                    <a:noFill/>
                  </pic:spPr>
                </pic:pic>
              </a:graphicData>
            </a:graphic>
          </wp:anchor>
        </w:drawing>
      </w:r>
    </w:p>
    <w:p w:rsidR="00A72BEB" w:rsidRDefault="00A72BEB">
      <w:pPr>
        <w:sectPr w:rsidR="00A72BEB">
          <w:pgSz w:w="11900" w:h="16838"/>
          <w:pgMar w:top="700" w:right="566" w:bottom="429" w:left="1440" w:header="0" w:footer="0" w:gutter="0"/>
          <w:cols w:space="720" w:equalWidth="0">
            <w:col w:w="9900"/>
          </w:cols>
        </w:sectPr>
      </w:pPr>
    </w:p>
    <w:tbl>
      <w:tblPr>
        <w:tblW w:w="9760" w:type="dxa"/>
        <w:tblInd w:w="140" w:type="dxa"/>
        <w:tblLayout w:type="fixed"/>
        <w:tblCellMar>
          <w:left w:w="0" w:type="dxa"/>
          <w:right w:w="0" w:type="dxa"/>
        </w:tblCellMar>
        <w:tblLook w:val="04A0"/>
      </w:tblPr>
      <w:tblGrid>
        <w:gridCol w:w="100"/>
        <w:gridCol w:w="1140"/>
        <w:gridCol w:w="480"/>
        <w:gridCol w:w="760"/>
        <w:gridCol w:w="140"/>
        <w:gridCol w:w="1640"/>
        <w:gridCol w:w="660"/>
        <w:gridCol w:w="300"/>
        <w:gridCol w:w="940"/>
        <w:gridCol w:w="140"/>
        <w:gridCol w:w="3220"/>
        <w:gridCol w:w="80"/>
        <w:gridCol w:w="160"/>
      </w:tblGrid>
      <w:tr w:rsidR="00A72BEB" w:rsidTr="00AE759B">
        <w:trPr>
          <w:trHeight w:val="301"/>
        </w:trPr>
        <w:tc>
          <w:tcPr>
            <w:tcW w:w="100" w:type="dxa"/>
            <w:tcBorders>
              <w:bottom w:val="single" w:sz="8" w:space="0" w:color="auto"/>
            </w:tcBorders>
            <w:vAlign w:val="bottom"/>
          </w:tcPr>
          <w:p w:rsidR="00A72BEB" w:rsidRDefault="00A72BEB">
            <w:pPr>
              <w:rPr>
                <w:sz w:val="24"/>
                <w:szCs w:val="24"/>
              </w:rPr>
            </w:pPr>
          </w:p>
          <w:p w:rsidR="00AE759B" w:rsidRDefault="00AE759B">
            <w:pPr>
              <w:rPr>
                <w:sz w:val="24"/>
                <w:szCs w:val="24"/>
              </w:rPr>
            </w:pPr>
          </w:p>
        </w:tc>
        <w:tc>
          <w:tcPr>
            <w:tcW w:w="1140" w:type="dxa"/>
            <w:tcBorders>
              <w:bottom w:val="single" w:sz="8" w:space="0" w:color="auto"/>
            </w:tcBorders>
            <w:vAlign w:val="bottom"/>
          </w:tcPr>
          <w:p w:rsidR="00A72BEB" w:rsidRDefault="00A72BEB">
            <w:pPr>
              <w:rPr>
                <w:sz w:val="24"/>
                <w:szCs w:val="24"/>
              </w:rPr>
            </w:pPr>
          </w:p>
        </w:tc>
        <w:tc>
          <w:tcPr>
            <w:tcW w:w="480" w:type="dxa"/>
            <w:tcBorders>
              <w:bottom w:val="single" w:sz="8" w:space="0" w:color="auto"/>
            </w:tcBorders>
            <w:vAlign w:val="bottom"/>
          </w:tcPr>
          <w:p w:rsidR="00A72BEB" w:rsidRDefault="00A72BEB">
            <w:pPr>
              <w:rPr>
                <w:sz w:val="24"/>
                <w:szCs w:val="24"/>
              </w:rPr>
            </w:pPr>
          </w:p>
        </w:tc>
        <w:tc>
          <w:tcPr>
            <w:tcW w:w="760" w:type="dxa"/>
            <w:tcBorders>
              <w:bottom w:val="single" w:sz="8" w:space="0" w:color="auto"/>
            </w:tcBorders>
            <w:vAlign w:val="bottom"/>
          </w:tcPr>
          <w:p w:rsidR="00A72BEB" w:rsidRDefault="00A72BEB">
            <w:pPr>
              <w:rPr>
                <w:sz w:val="24"/>
                <w:szCs w:val="24"/>
              </w:rPr>
            </w:pPr>
          </w:p>
        </w:tc>
        <w:tc>
          <w:tcPr>
            <w:tcW w:w="140" w:type="dxa"/>
            <w:tcBorders>
              <w:bottom w:val="single" w:sz="8" w:space="0" w:color="auto"/>
            </w:tcBorders>
            <w:vAlign w:val="bottom"/>
          </w:tcPr>
          <w:p w:rsidR="00A72BEB" w:rsidRDefault="00A72BEB">
            <w:pPr>
              <w:rPr>
                <w:sz w:val="24"/>
                <w:szCs w:val="24"/>
              </w:rPr>
            </w:pPr>
          </w:p>
        </w:tc>
        <w:tc>
          <w:tcPr>
            <w:tcW w:w="1640" w:type="dxa"/>
            <w:tcBorders>
              <w:bottom w:val="single" w:sz="8" w:space="0" w:color="auto"/>
            </w:tcBorders>
            <w:vAlign w:val="bottom"/>
          </w:tcPr>
          <w:p w:rsidR="00A72BEB" w:rsidRDefault="00A72BEB">
            <w:pPr>
              <w:rPr>
                <w:sz w:val="24"/>
                <w:szCs w:val="24"/>
              </w:rPr>
            </w:pPr>
          </w:p>
        </w:tc>
        <w:tc>
          <w:tcPr>
            <w:tcW w:w="660" w:type="dxa"/>
            <w:tcBorders>
              <w:bottom w:val="single" w:sz="8" w:space="0" w:color="auto"/>
            </w:tcBorders>
            <w:vAlign w:val="bottom"/>
          </w:tcPr>
          <w:p w:rsidR="00A72BEB" w:rsidRDefault="00A72BEB">
            <w:pPr>
              <w:rPr>
                <w:sz w:val="24"/>
                <w:szCs w:val="24"/>
              </w:rPr>
            </w:pPr>
          </w:p>
        </w:tc>
        <w:tc>
          <w:tcPr>
            <w:tcW w:w="300" w:type="dxa"/>
            <w:tcBorders>
              <w:bottom w:val="single" w:sz="8" w:space="0" w:color="auto"/>
            </w:tcBorders>
            <w:vAlign w:val="bottom"/>
          </w:tcPr>
          <w:p w:rsidR="00A72BEB" w:rsidRDefault="00A72BEB">
            <w:pPr>
              <w:rPr>
                <w:sz w:val="24"/>
                <w:szCs w:val="24"/>
              </w:rPr>
            </w:pPr>
          </w:p>
        </w:tc>
        <w:tc>
          <w:tcPr>
            <w:tcW w:w="940" w:type="dxa"/>
            <w:tcBorders>
              <w:bottom w:val="single" w:sz="8" w:space="0" w:color="auto"/>
            </w:tcBorders>
            <w:vAlign w:val="bottom"/>
          </w:tcPr>
          <w:p w:rsidR="00A72BEB" w:rsidRDefault="00A72BEB">
            <w:pPr>
              <w:rPr>
                <w:sz w:val="24"/>
                <w:szCs w:val="24"/>
              </w:rPr>
            </w:pPr>
          </w:p>
        </w:tc>
        <w:tc>
          <w:tcPr>
            <w:tcW w:w="14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3"/>
        </w:trPr>
        <w:tc>
          <w:tcPr>
            <w:tcW w:w="100" w:type="dxa"/>
            <w:tcBorders>
              <w:bottom w:val="single" w:sz="8" w:space="0" w:color="auto"/>
            </w:tcBorders>
            <w:vAlign w:val="bottom"/>
          </w:tcPr>
          <w:p w:rsidR="00A72BEB" w:rsidRDefault="00A72BEB"/>
        </w:tc>
        <w:tc>
          <w:tcPr>
            <w:tcW w:w="1140" w:type="dxa"/>
            <w:tcBorders>
              <w:bottom w:val="single" w:sz="8" w:space="0" w:color="auto"/>
            </w:tcBorders>
            <w:vAlign w:val="bottom"/>
          </w:tcPr>
          <w:p w:rsidR="00A72BEB" w:rsidRDefault="00A72BEB"/>
        </w:tc>
        <w:tc>
          <w:tcPr>
            <w:tcW w:w="480" w:type="dxa"/>
            <w:tcBorders>
              <w:bottom w:val="single" w:sz="8" w:space="0" w:color="auto"/>
            </w:tcBorders>
            <w:vAlign w:val="bottom"/>
          </w:tcPr>
          <w:p w:rsidR="00A72BEB" w:rsidRDefault="00A72BEB"/>
        </w:tc>
        <w:tc>
          <w:tcPr>
            <w:tcW w:w="760" w:type="dxa"/>
            <w:tcBorders>
              <w:bottom w:val="single" w:sz="8" w:space="0" w:color="auto"/>
            </w:tcBorders>
            <w:vAlign w:val="bottom"/>
          </w:tcPr>
          <w:p w:rsidR="00A72BEB" w:rsidRDefault="00A72BEB"/>
        </w:tc>
        <w:tc>
          <w:tcPr>
            <w:tcW w:w="140" w:type="dxa"/>
            <w:tcBorders>
              <w:bottom w:val="single" w:sz="8" w:space="0" w:color="auto"/>
            </w:tcBorders>
            <w:vAlign w:val="bottom"/>
          </w:tcPr>
          <w:p w:rsidR="00A72BEB" w:rsidRDefault="00A72BEB"/>
        </w:tc>
        <w:tc>
          <w:tcPr>
            <w:tcW w:w="1640" w:type="dxa"/>
            <w:tcBorders>
              <w:bottom w:val="single" w:sz="8" w:space="0" w:color="auto"/>
            </w:tcBorders>
            <w:vAlign w:val="bottom"/>
          </w:tcPr>
          <w:p w:rsidR="00A72BEB" w:rsidRDefault="00B71002">
            <w:pPr>
              <w:spacing w:line="263" w:lineRule="exact"/>
              <w:ind w:left="20"/>
              <w:rPr>
                <w:sz w:val="20"/>
                <w:szCs w:val="20"/>
              </w:rPr>
            </w:pPr>
            <w:r>
              <w:rPr>
                <w:rFonts w:eastAsia="Times New Roman"/>
                <w:b/>
                <w:bCs/>
                <w:sz w:val="24"/>
                <w:szCs w:val="24"/>
              </w:rPr>
              <w:t>(8-9 кл.)</w:t>
            </w:r>
          </w:p>
        </w:tc>
        <w:tc>
          <w:tcPr>
            <w:tcW w:w="660" w:type="dxa"/>
            <w:tcBorders>
              <w:bottom w:val="single" w:sz="8" w:space="0" w:color="auto"/>
            </w:tcBorders>
            <w:vAlign w:val="bottom"/>
          </w:tcPr>
          <w:p w:rsidR="00A72BEB" w:rsidRDefault="00A72BEB"/>
        </w:tc>
        <w:tc>
          <w:tcPr>
            <w:tcW w:w="300" w:type="dxa"/>
            <w:tcBorders>
              <w:bottom w:val="single" w:sz="8" w:space="0" w:color="auto"/>
            </w:tcBorders>
            <w:vAlign w:val="bottom"/>
          </w:tcPr>
          <w:p w:rsidR="00A72BEB" w:rsidRDefault="00A72BEB"/>
        </w:tc>
        <w:tc>
          <w:tcPr>
            <w:tcW w:w="940" w:type="dxa"/>
            <w:tcBorders>
              <w:bottom w:val="single" w:sz="8" w:space="0" w:color="auto"/>
            </w:tcBorders>
            <w:vAlign w:val="bottom"/>
          </w:tcPr>
          <w:p w:rsidR="00A72BEB" w:rsidRDefault="00A72BEB"/>
        </w:tc>
        <w:tc>
          <w:tcPr>
            <w:tcW w:w="140" w:type="dxa"/>
            <w:tcBorders>
              <w:bottom w:val="single" w:sz="8" w:space="0" w:color="auto"/>
            </w:tcBorders>
            <w:vAlign w:val="bottom"/>
          </w:tcPr>
          <w:p w:rsidR="00A72BEB" w:rsidRDefault="00A72BEB"/>
        </w:tc>
        <w:tc>
          <w:tcPr>
            <w:tcW w:w="3220" w:type="dxa"/>
            <w:tcBorders>
              <w:bottom w:val="single" w:sz="8" w:space="0" w:color="auto"/>
            </w:tcBorders>
            <w:vAlign w:val="bottom"/>
          </w:tcPr>
          <w:p w:rsidR="00A72BEB" w:rsidRDefault="00A72BEB"/>
        </w:tc>
        <w:tc>
          <w:tcPr>
            <w:tcW w:w="80" w:type="dxa"/>
            <w:tcBorders>
              <w:bottom w:val="single" w:sz="8" w:space="0" w:color="auto"/>
            </w:tcBorders>
            <w:vAlign w:val="bottom"/>
          </w:tcPr>
          <w:p w:rsidR="00A72BEB" w:rsidRDefault="00A72BEB"/>
        </w:tc>
        <w:tc>
          <w:tcPr>
            <w:tcW w:w="160" w:type="dxa"/>
            <w:vAlign w:val="bottom"/>
          </w:tcPr>
          <w:p w:rsidR="00A72BEB" w:rsidRDefault="00A72BEB"/>
        </w:tc>
      </w:tr>
      <w:tr w:rsidR="00A72BEB" w:rsidTr="00AE759B">
        <w:trPr>
          <w:trHeight w:val="266"/>
        </w:trPr>
        <w:tc>
          <w:tcPr>
            <w:tcW w:w="100" w:type="dxa"/>
            <w:vAlign w:val="bottom"/>
          </w:tcPr>
          <w:p w:rsidR="00A72BEB" w:rsidRDefault="00A72BEB">
            <w:pPr>
              <w:rPr>
                <w:sz w:val="23"/>
                <w:szCs w:val="23"/>
              </w:rPr>
            </w:pPr>
          </w:p>
        </w:tc>
        <w:tc>
          <w:tcPr>
            <w:tcW w:w="1620" w:type="dxa"/>
            <w:gridSpan w:val="2"/>
            <w:vAlign w:val="bottom"/>
          </w:tcPr>
          <w:p w:rsidR="00A72BEB" w:rsidRDefault="00B71002">
            <w:pPr>
              <w:spacing w:line="264" w:lineRule="exact"/>
              <w:ind w:left="20"/>
              <w:rPr>
                <w:sz w:val="20"/>
                <w:szCs w:val="20"/>
              </w:rPr>
            </w:pPr>
            <w:r>
              <w:rPr>
                <w:rFonts w:eastAsia="Times New Roman"/>
                <w:b/>
                <w:bCs/>
                <w:sz w:val="24"/>
                <w:szCs w:val="24"/>
              </w:rPr>
              <w:t>Н.В.Гоголь</w:t>
            </w:r>
          </w:p>
        </w:tc>
        <w:tc>
          <w:tcPr>
            <w:tcW w:w="760" w:type="dxa"/>
            <w:vAlign w:val="bottom"/>
          </w:tcPr>
          <w:p w:rsidR="00A72BEB" w:rsidRDefault="00A72BEB">
            <w:pPr>
              <w:rPr>
                <w:sz w:val="23"/>
                <w:szCs w:val="23"/>
              </w:rPr>
            </w:pPr>
          </w:p>
        </w:tc>
        <w:tc>
          <w:tcPr>
            <w:tcW w:w="140" w:type="dxa"/>
            <w:tcBorders>
              <w:right w:val="single" w:sz="8" w:space="0" w:color="auto"/>
            </w:tcBorders>
            <w:vAlign w:val="bottom"/>
          </w:tcPr>
          <w:p w:rsidR="00A72BEB" w:rsidRDefault="00A72BEB">
            <w:pPr>
              <w:rPr>
                <w:sz w:val="23"/>
                <w:szCs w:val="23"/>
              </w:rPr>
            </w:pPr>
          </w:p>
        </w:tc>
        <w:tc>
          <w:tcPr>
            <w:tcW w:w="3540" w:type="dxa"/>
            <w:gridSpan w:val="4"/>
            <w:tcBorders>
              <w:right w:val="single" w:sz="8" w:space="0" w:color="auto"/>
            </w:tcBorders>
            <w:shd w:val="clear" w:color="auto" w:fill="D8D8D8"/>
            <w:vAlign w:val="bottom"/>
          </w:tcPr>
          <w:p w:rsidR="00A72BEB" w:rsidRDefault="00B71002">
            <w:pPr>
              <w:spacing w:line="264" w:lineRule="exact"/>
              <w:jc w:val="center"/>
              <w:rPr>
                <w:sz w:val="20"/>
                <w:szCs w:val="20"/>
              </w:rPr>
            </w:pPr>
            <w:r>
              <w:rPr>
                <w:rFonts w:eastAsia="Times New Roman"/>
                <w:b/>
                <w:bCs/>
                <w:w w:val="99"/>
                <w:sz w:val="24"/>
                <w:szCs w:val="24"/>
              </w:rPr>
              <w:t xml:space="preserve">Н.В.Гоголь </w:t>
            </w:r>
            <w:r>
              <w:rPr>
                <w:rFonts w:eastAsia="Times New Roman"/>
                <w:b/>
                <w:bCs/>
                <w:i/>
                <w:iCs/>
                <w:w w:val="99"/>
                <w:sz w:val="24"/>
                <w:szCs w:val="24"/>
              </w:rPr>
              <w:t>Повести– 5из</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3"/>
        </w:trPr>
        <w:tc>
          <w:tcPr>
            <w:tcW w:w="100" w:type="dxa"/>
            <w:tcBorders>
              <w:right w:val="single" w:sz="8" w:space="0" w:color="auto"/>
            </w:tcBorders>
            <w:vAlign w:val="bottom"/>
          </w:tcPr>
          <w:p w:rsidR="00A72BEB" w:rsidRDefault="00A72BEB">
            <w:pPr>
              <w:rPr>
                <w:sz w:val="23"/>
                <w:szCs w:val="23"/>
              </w:rPr>
            </w:pPr>
          </w:p>
        </w:tc>
        <w:tc>
          <w:tcPr>
            <w:tcW w:w="2380" w:type="dxa"/>
            <w:gridSpan w:val="3"/>
            <w:tcBorders>
              <w:right w:val="single" w:sz="8" w:space="0" w:color="auto"/>
            </w:tcBorders>
            <w:shd w:val="clear" w:color="auto" w:fill="D8D8D8"/>
            <w:vAlign w:val="bottom"/>
          </w:tcPr>
          <w:p w:rsidR="00A72BEB" w:rsidRDefault="00B71002">
            <w:pPr>
              <w:spacing w:line="273" w:lineRule="exact"/>
              <w:jc w:val="center"/>
              <w:rPr>
                <w:sz w:val="20"/>
                <w:szCs w:val="20"/>
              </w:rPr>
            </w:pPr>
            <w:r>
              <w:rPr>
                <w:rFonts w:eastAsia="Times New Roman"/>
                <w:sz w:val="24"/>
                <w:szCs w:val="24"/>
              </w:rPr>
              <w:t xml:space="preserve">«Ревизор» (1835) </w:t>
            </w:r>
            <w:r>
              <w:rPr>
                <w:rFonts w:eastAsia="Times New Roman"/>
                <w:b/>
                <w:bCs/>
                <w:sz w:val="24"/>
                <w:szCs w:val="24"/>
              </w:rPr>
              <w:t>(7-8</w:t>
            </w:r>
          </w:p>
        </w:tc>
        <w:tc>
          <w:tcPr>
            <w:tcW w:w="140" w:type="dxa"/>
            <w:tcBorders>
              <w:right w:val="single" w:sz="8" w:space="0" w:color="auto"/>
            </w:tcBorders>
            <w:vAlign w:val="bottom"/>
          </w:tcPr>
          <w:p w:rsidR="00A72BEB" w:rsidRDefault="00A72BEB">
            <w:pPr>
              <w:rPr>
                <w:sz w:val="23"/>
                <w:szCs w:val="23"/>
              </w:rPr>
            </w:pPr>
          </w:p>
        </w:tc>
        <w:tc>
          <w:tcPr>
            <w:tcW w:w="3540" w:type="dxa"/>
            <w:gridSpan w:val="4"/>
            <w:tcBorders>
              <w:right w:val="single" w:sz="8" w:space="0" w:color="auto"/>
            </w:tcBorders>
            <w:shd w:val="clear" w:color="auto" w:fill="D8D8D8"/>
            <w:vAlign w:val="bottom"/>
          </w:tcPr>
          <w:p w:rsidR="00A72BEB" w:rsidRDefault="00B71002">
            <w:pPr>
              <w:spacing w:line="273" w:lineRule="exact"/>
              <w:jc w:val="center"/>
              <w:rPr>
                <w:sz w:val="20"/>
                <w:szCs w:val="20"/>
              </w:rPr>
            </w:pPr>
            <w:r>
              <w:rPr>
                <w:rFonts w:eastAsia="Times New Roman"/>
                <w:b/>
                <w:bCs/>
                <w:i/>
                <w:iCs/>
                <w:sz w:val="24"/>
                <w:szCs w:val="24"/>
              </w:rPr>
              <w:t>разных циклов, на выбор,</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b/>
                <w:bCs/>
                <w:sz w:val="24"/>
                <w:szCs w:val="24"/>
              </w:rPr>
              <w:t xml:space="preserve">кл.), </w:t>
            </w:r>
            <w:r>
              <w:rPr>
                <w:rFonts w:eastAsia="Times New Roman"/>
                <w:sz w:val="24"/>
                <w:szCs w:val="24"/>
              </w:rPr>
              <w:t>«Мертвые</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b/>
                <w:bCs/>
                <w:i/>
                <w:iCs/>
                <w:sz w:val="24"/>
                <w:szCs w:val="24"/>
              </w:rPr>
              <w:t>входят в программу каждого</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tcBorders>
              <w:right w:val="single" w:sz="8" w:space="0" w:color="auto"/>
            </w:tcBorders>
            <w:vAlign w:val="bottom"/>
          </w:tcPr>
          <w:p w:rsidR="00A72BEB" w:rsidRDefault="00A72BEB">
            <w:pPr>
              <w:rPr>
                <w:sz w:val="23"/>
                <w:szCs w:val="23"/>
              </w:rPr>
            </w:pPr>
          </w:p>
        </w:tc>
        <w:tc>
          <w:tcPr>
            <w:tcW w:w="2380" w:type="dxa"/>
            <w:gridSpan w:val="3"/>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sz w:val="24"/>
                <w:szCs w:val="24"/>
              </w:rPr>
              <w:t>души» (1835 – 1841)</w:t>
            </w:r>
          </w:p>
        </w:tc>
        <w:tc>
          <w:tcPr>
            <w:tcW w:w="140" w:type="dxa"/>
            <w:tcBorders>
              <w:right w:val="single" w:sz="8" w:space="0" w:color="auto"/>
            </w:tcBorders>
            <w:vAlign w:val="bottom"/>
          </w:tcPr>
          <w:p w:rsidR="00A72BEB" w:rsidRDefault="00A72BEB">
            <w:pPr>
              <w:rPr>
                <w:sz w:val="23"/>
                <w:szCs w:val="23"/>
              </w:rPr>
            </w:pPr>
          </w:p>
        </w:tc>
        <w:tc>
          <w:tcPr>
            <w:tcW w:w="3540" w:type="dxa"/>
            <w:gridSpan w:val="4"/>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b/>
                <w:bCs/>
                <w:i/>
                <w:iCs/>
                <w:w w:val="99"/>
                <w:sz w:val="24"/>
                <w:szCs w:val="24"/>
              </w:rPr>
              <w:t xml:space="preserve">класса, например: </w:t>
            </w:r>
            <w:r>
              <w:rPr>
                <w:rFonts w:eastAsia="Times New Roman"/>
                <w:i/>
                <w:iCs/>
                <w:w w:val="99"/>
                <w:sz w:val="24"/>
                <w:szCs w:val="24"/>
              </w:rPr>
              <w:t>«Ночь перед</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83"/>
        </w:trPr>
        <w:tc>
          <w:tcPr>
            <w:tcW w:w="100" w:type="dxa"/>
            <w:tcBorders>
              <w:right w:val="single" w:sz="8" w:space="0" w:color="auto"/>
            </w:tcBorders>
            <w:vAlign w:val="bottom"/>
          </w:tcPr>
          <w:p w:rsidR="00A72BEB" w:rsidRDefault="00A72BEB">
            <w:pPr>
              <w:rPr>
                <w:sz w:val="24"/>
                <w:szCs w:val="24"/>
              </w:rPr>
            </w:pPr>
          </w:p>
        </w:tc>
        <w:tc>
          <w:tcPr>
            <w:tcW w:w="2380" w:type="dxa"/>
            <w:gridSpan w:val="3"/>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b/>
                <w:bCs/>
                <w:w w:val="98"/>
                <w:sz w:val="24"/>
                <w:szCs w:val="24"/>
              </w:rPr>
              <w:t>(9-10 кл.)</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bottom w:val="single" w:sz="8" w:space="0" w:color="D8D8D8"/>
              <w:right w:val="single" w:sz="8" w:space="0" w:color="auto"/>
            </w:tcBorders>
            <w:shd w:val="clear" w:color="auto" w:fill="D8D8D8"/>
            <w:vAlign w:val="bottom"/>
          </w:tcPr>
          <w:p w:rsidR="00A72BEB" w:rsidRDefault="00B71002">
            <w:pPr>
              <w:jc w:val="center"/>
              <w:rPr>
                <w:sz w:val="20"/>
                <w:szCs w:val="20"/>
              </w:rPr>
            </w:pPr>
            <w:r>
              <w:rPr>
                <w:rFonts w:eastAsia="Times New Roman"/>
                <w:i/>
                <w:iCs/>
                <w:sz w:val="24"/>
                <w:szCs w:val="24"/>
              </w:rPr>
              <w:t>Рождеством» (1830 – 1831),</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49"/>
        </w:trPr>
        <w:tc>
          <w:tcPr>
            <w:tcW w:w="100" w:type="dxa"/>
            <w:vAlign w:val="bottom"/>
          </w:tcPr>
          <w:p w:rsidR="00A72BEB" w:rsidRDefault="00A72BEB">
            <w:pPr>
              <w:rPr>
                <w:sz w:val="21"/>
                <w:szCs w:val="21"/>
              </w:rPr>
            </w:pPr>
          </w:p>
        </w:tc>
        <w:tc>
          <w:tcPr>
            <w:tcW w:w="1140" w:type="dxa"/>
            <w:vAlign w:val="bottom"/>
          </w:tcPr>
          <w:p w:rsidR="00A72BEB" w:rsidRDefault="00A72BEB">
            <w:pPr>
              <w:rPr>
                <w:sz w:val="21"/>
                <w:szCs w:val="21"/>
              </w:rPr>
            </w:pPr>
          </w:p>
        </w:tc>
        <w:tc>
          <w:tcPr>
            <w:tcW w:w="480" w:type="dxa"/>
            <w:vAlign w:val="bottom"/>
          </w:tcPr>
          <w:p w:rsidR="00A72BEB" w:rsidRDefault="00A72BEB">
            <w:pPr>
              <w:rPr>
                <w:sz w:val="21"/>
                <w:szCs w:val="21"/>
              </w:rPr>
            </w:pPr>
          </w:p>
        </w:tc>
        <w:tc>
          <w:tcPr>
            <w:tcW w:w="760" w:type="dxa"/>
            <w:vAlign w:val="bottom"/>
          </w:tcPr>
          <w:p w:rsidR="00A72BEB" w:rsidRDefault="00A72BEB">
            <w:pPr>
              <w:rPr>
                <w:sz w:val="21"/>
                <w:szCs w:val="21"/>
              </w:rPr>
            </w:pPr>
          </w:p>
        </w:tc>
        <w:tc>
          <w:tcPr>
            <w:tcW w:w="140" w:type="dxa"/>
            <w:tcBorders>
              <w:right w:val="single" w:sz="8" w:space="0" w:color="auto"/>
            </w:tcBorders>
            <w:vAlign w:val="bottom"/>
          </w:tcPr>
          <w:p w:rsidR="00A72BEB" w:rsidRDefault="00A72BEB">
            <w:pPr>
              <w:rPr>
                <w:sz w:val="21"/>
                <w:szCs w:val="21"/>
              </w:rPr>
            </w:pPr>
          </w:p>
        </w:tc>
        <w:tc>
          <w:tcPr>
            <w:tcW w:w="3540" w:type="dxa"/>
            <w:gridSpan w:val="4"/>
            <w:tcBorders>
              <w:right w:val="single" w:sz="8" w:space="0" w:color="auto"/>
            </w:tcBorders>
            <w:shd w:val="clear" w:color="auto" w:fill="D8D8D8"/>
            <w:vAlign w:val="bottom"/>
          </w:tcPr>
          <w:p w:rsidR="00A72BEB" w:rsidRDefault="00B71002">
            <w:pPr>
              <w:spacing w:line="249" w:lineRule="exact"/>
              <w:jc w:val="center"/>
              <w:rPr>
                <w:sz w:val="20"/>
                <w:szCs w:val="20"/>
              </w:rPr>
            </w:pPr>
            <w:r>
              <w:rPr>
                <w:rFonts w:eastAsia="Times New Roman"/>
                <w:i/>
                <w:iCs/>
                <w:w w:val="99"/>
                <w:sz w:val="24"/>
                <w:szCs w:val="24"/>
              </w:rPr>
              <w:t>«Повесть о том, как поссорился</w:t>
            </w:r>
          </w:p>
        </w:tc>
        <w:tc>
          <w:tcPr>
            <w:tcW w:w="140" w:type="dxa"/>
            <w:vAlign w:val="bottom"/>
          </w:tcPr>
          <w:p w:rsidR="00A72BEB" w:rsidRDefault="00A72BEB">
            <w:pPr>
              <w:rPr>
                <w:sz w:val="21"/>
                <w:szCs w:val="21"/>
              </w:rPr>
            </w:pPr>
          </w:p>
        </w:tc>
        <w:tc>
          <w:tcPr>
            <w:tcW w:w="3220" w:type="dxa"/>
            <w:vAlign w:val="bottom"/>
          </w:tcPr>
          <w:p w:rsidR="00A72BEB" w:rsidRDefault="00A72BEB">
            <w:pPr>
              <w:rPr>
                <w:sz w:val="21"/>
                <w:szCs w:val="21"/>
              </w:rPr>
            </w:pPr>
          </w:p>
        </w:tc>
        <w:tc>
          <w:tcPr>
            <w:tcW w:w="80" w:type="dxa"/>
            <w:vAlign w:val="bottom"/>
          </w:tcPr>
          <w:p w:rsidR="00A72BEB" w:rsidRDefault="00A72BEB">
            <w:pPr>
              <w:rPr>
                <w:sz w:val="21"/>
                <w:szCs w:val="21"/>
              </w:rPr>
            </w:pPr>
          </w:p>
        </w:tc>
        <w:tc>
          <w:tcPr>
            <w:tcW w:w="160" w:type="dxa"/>
            <w:vAlign w:val="bottom"/>
          </w:tcPr>
          <w:p w:rsidR="00A72BEB" w:rsidRDefault="00A72BEB">
            <w:pPr>
              <w:rPr>
                <w:sz w:val="21"/>
                <w:szCs w:val="21"/>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Иван Иванович с Иваном</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sz w:val="24"/>
                <w:szCs w:val="24"/>
              </w:rPr>
              <w:t>Никифоровичем» (1834),</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«Невский проспект» (1833 –</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1834), «Тарас Бульба» (1835),</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«Старосветские помещики»</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2"/>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(1835), «Шинель» (1839) и др.</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7"/>
        </w:trPr>
        <w:tc>
          <w:tcPr>
            <w:tcW w:w="100" w:type="dxa"/>
            <w:tcBorders>
              <w:bottom w:val="single" w:sz="8" w:space="0" w:color="auto"/>
            </w:tcBorders>
            <w:vAlign w:val="bottom"/>
          </w:tcPr>
          <w:p w:rsidR="00A72BEB" w:rsidRDefault="00A72BEB">
            <w:pPr>
              <w:rPr>
                <w:sz w:val="23"/>
                <w:szCs w:val="23"/>
              </w:rPr>
            </w:pPr>
          </w:p>
        </w:tc>
        <w:tc>
          <w:tcPr>
            <w:tcW w:w="1140" w:type="dxa"/>
            <w:tcBorders>
              <w:bottom w:val="single" w:sz="8" w:space="0" w:color="auto"/>
            </w:tcBorders>
            <w:vAlign w:val="bottom"/>
          </w:tcPr>
          <w:p w:rsidR="00A72BEB" w:rsidRDefault="00A72BEB">
            <w:pPr>
              <w:rPr>
                <w:sz w:val="23"/>
                <w:szCs w:val="23"/>
              </w:rPr>
            </w:pPr>
          </w:p>
        </w:tc>
        <w:tc>
          <w:tcPr>
            <w:tcW w:w="480" w:type="dxa"/>
            <w:tcBorders>
              <w:bottom w:val="single" w:sz="8" w:space="0" w:color="auto"/>
            </w:tcBorders>
            <w:vAlign w:val="bottom"/>
          </w:tcPr>
          <w:p w:rsidR="00A72BEB" w:rsidRDefault="00A72BEB">
            <w:pPr>
              <w:rPr>
                <w:sz w:val="23"/>
                <w:szCs w:val="23"/>
              </w:rPr>
            </w:pPr>
          </w:p>
        </w:tc>
        <w:tc>
          <w:tcPr>
            <w:tcW w:w="760" w:type="dxa"/>
            <w:tcBorders>
              <w:bottom w:val="single" w:sz="8" w:space="0" w:color="auto"/>
            </w:tcBorders>
            <w:vAlign w:val="bottom"/>
          </w:tcPr>
          <w:p w:rsidR="00A72BEB" w:rsidRDefault="00A72BEB">
            <w:pPr>
              <w:rPr>
                <w:sz w:val="23"/>
                <w:szCs w:val="23"/>
              </w:rPr>
            </w:pPr>
          </w:p>
        </w:tc>
        <w:tc>
          <w:tcPr>
            <w:tcW w:w="140" w:type="dxa"/>
            <w:tcBorders>
              <w:bottom w:val="single" w:sz="8" w:space="0" w:color="auto"/>
            </w:tcBorders>
            <w:vAlign w:val="bottom"/>
          </w:tcPr>
          <w:p w:rsidR="00A72BEB" w:rsidRDefault="00A72BEB">
            <w:pPr>
              <w:rPr>
                <w:sz w:val="23"/>
                <w:szCs w:val="23"/>
              </w:rPr>
            </w:pPr>
          </w:p>
        </w:tc>
        <w:tc>
          <w:tcPr>
            <w:tcW w:w="1640" w:type="dxa"/>
            <w:tcBorders>
              <w:bottom w:val="single" w:sz="8" w:space="0" w:color="auto"/>
            </w:tcBorders>
            <w:vAlign w:val="bottom"/>
          </w:tcPr>
          <w:p w:rsidR="00A72BEB" w:rsidRDefault="00B71002">
            <w:pPr>
              <w:spacing w:line="265" w:lineRule="exact"/>
              <w:ind w:left="20"/>
              <w:rPr>
                <w:sz w:val="20"/>
                <w:szCs w:val="20"/>
              </w:rPr>
            </w:pPr>
            <w:r>
              <w:rPr>
                <w:rFonts w:eastAsia="Times New Roman"/>
                <w:b/>
                <w:bCs/>
                <w:sz w:val="24"/>
                <w:szCs w:val="24"/>
              </w:rPr>
              <w:t>(5-9 кл.)</w:t>
            </w:r>
          </w:p>
        </w:tc>
        <w:tc>
          <w:tcPr>
            <w:tcW w:w="660" w:type="dxa"/>
            <w:tcBorders>
              <w:bottom w:val="single" w:sz="8" w:space="0" w:color="auto"/>
            </w:tcBorders>
            <w:vAlign w:val="bottom"/>
          </w:tcPr>
          <w:p w:rsidR="00A72BEB" w:rsidRDefault="00A72BEB">
            <w:pPr>
              <w:rPr>
                <w:sz w:val="23"/>
                <w:szCs w:val="23"/>
              </w:rPr>
            </w:pPr>
          </w:p>
        </w:tc>
        <w:tc>
          <w:tcPr>
            <w:tcW w:w="300" w:type="dxa"/>
            <w:tcBorders>
              <w:bottom w:val="single" w:sz="8" w:space="0" w:color="auto"/>
            </w:tcBorders>
            <w:vAlign w:val="bottom"/>
          </w:tcPr>
          <w:p w:rsidR="00A72BEB" w:rsidRDefault="00A72BEB">
            <w:pPr>
              <w:rPr>
                <w:sz w:val="23"/>
                <w:szCs w:val="23"/>
              </w:rPr>
            </w:pPr>
          </w:p>
        </w:tc>
        <w:tc>
          <w:tcPr>
            <w:tcW w:w="940" w:type="dxa"/>
            <w:tcBorders>
              <w:bottom w:val="single" w:sz="8" w:space="0" w:color="auto"/>
            </w:tcBorders>
            <w:vAlign w:val="bottom"/>
          </w:tcPr>
          <w:p w:rsidR="00A72BEB" w:rsidRDefault="00A72BEB">
            <w:pPr>
              <w:rPr>
                <w:sz w:val="23"/>
                <w:szCs w:val="23"/>
              </w:rPr>
            </w:pPr>
          </w:p>
        </w:tc>
        <w:tc>
          <w:tcPr>
            <w:tcW w:w="140" w:type="dxa"/>
            <w:tcBorders>
              <w:bottom w:val="single" w:sz="8" w:space="0" w:color="auto"/>
            </w:tcBorders>
            <w:vAlign w:val="bottom"/>
          </w:tcPr>
          <w:p w:rsidR="00A72BEB" w:rsidRDefault="00A72BEB">
            <w:pPr>
              <w:rPr>
                <w:sz w:val="23"/>
                <w:szCs w:val="23"/>
              </w:rPr>
            </w:pPr>
          </w:p>
        </w:tc>
        <w:tc>
          <w:tcPr>
            <w:tcW w:w="3220" w:type="dxa"/>
            <w:tcBorders>
              <w:bottom w:val="single" w:sz="8" w:space="0" w:color="auto"/>
            </w:tcBorders>
            <w:vAlign w:val="bottom"/>
          </w:tcPr>
          <w:p w:rsidR="00A72BEB" w:rsidRDefault="00A72BEB">
            <w:pPr>
              <w:rPr>
                <w:sz w:val="23"/>
                <w:szCs w:val="23"/>
              </w:rPr>
            </w:pPr>
          </w:p>
        </w:tc>
        <w:tc>
          <w:tcPr>
            <w:tcW w:w="80" w:type="dxa"/>
            <w:tcBorders>
              <w:bottom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63"/>
        </w:trPr>
        <w:tc>
          <w:tcPr>
            <w:tcW w:w="100" w:type="dxa"/>
            <w:vAlign w:val="bottom"/>
          </w:tcPr>
          <w:p w:rsidR="00A72BEB" w:rsidRDefault="00A72BEB"/>
        </w:tc>
        <w:tc>
          <w:tcPr>
            <w:tcW w:w="1620" w:type="dxa"/>
            <w:gridSpan w:val="2"/>
            <w:vAlign w:val="bottom"/>
          </w:tcPr>
          <w:p w:rsidR="00A72BEB" w:rsidRDefault="00B71002">
            <w:pPr>
              <w:spacing w:line="263" w:lineRule="exact"/>
              <w:ind w:left="20"/>
              <w:rPr>
                <w:sz w:val="20"/>
                <w:szCs w:val="20"/>
              </w:rPr>
            </w:pPr>
            <w:r>
              <w:rPr>
                <w:rFonts w:eastAsia="Times New Roman"/>
                <w:b/>
                <w:bCs/>
                <w:w w:val="99"/>
                <w:sz w:val="24"/>
                <w:szCs w:val="24"/>
              </w:rPr>
              <w:t>Ф.И. Тютчев –</w:t>
            </w:r>
          </w:p>
        </w:tc>
        <w:tc>
          <w:tcPr>
            <w:tcW w:w="760" w:type="dxa"/>
            <w:vAlign w:val="bottom"/>
          </w:tcPr>
          <w:p w:rsidR="00A72BEB" w:rsidRDefault="00A72BEB"/>
        </w:tc>
        <w:tc>
          <w:tcPr>
            <w:tcW w:w="140" w:type="dxa"/>
            <w:tcBorders>
              <w:right w:val="single" w:sz="8" w:space="0" w:color="auto"/>
            </w:tcBorders>
            <w:vAlign w:val="bottom"/>
          </w:tcPr>
          <w:p w:rsidR="00A72BEB" w:rsidRDefault="00A72BEB"/>
        </w:tc>
        <w:tc>
          <w:tcPr>
            <w:tcW w:w="3540" w:type="dxa"/>
            <w:gridSpan w:val="4"/>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w w:val="99"/>
                <w:sz w:val="24"/>
                <w:szCs w:val="24"/>
              </w:rPr>
              <w:t xml:space="preserve">Ф.И. Тютчев - </w:t>
            </w:r>
            <w:r>
              <w:rPr>
                <w:rFonts w:eastAsia="Times New Roman"/>
                <w:b/>
                <w:bCs/>
                <w:i/>
                <w:iCs/>
                <w:w w:val="99"/>
                <w:sz w:val="24"/>
                <w:szCs w:val="24"/>
              </w:rPr>
              <w:t>3-4</w:t>
            </w:r>
          </w:p>
        </w:tc>
        <w:tc>
          <w:tcPr>
            <w:tcW w:w="140" w:type="dxa"/>
            <w:tcBorders>
              <w:right w:val="single" w:sz="8" w:space="0" w:color="auto"/>
            </w:tcBorders>
            <w:vAlign w:val="bottom"/>
          </w:tcPr>
          <w:p w:rsidR="00A72BEB" w:rsidRDefault="00A72BEB"/>
        </w:tc>
        <w:tc>
          <w:tcPr>
            <w:tcW w:w="3220" w:type="dxa"/>
            <w:tcBorders>
              <w:right w:val="single" w:sz="8" w:space="0" w:color="auto"/>
            </w:tcBorders>
            <w:shd w:val="clear" w:color="auto" w:fill="D8D8D8"/>
            <w:vAlign w:val="bottom"/>
          </w:tcPr>
          <w:p w:rsidR="00A72BEB" w:rsidRDefault="00B71002">
            <w:pPr>
              <w:spacing w:line="263" w:lineRule="exact"/>
              <w:ind w:left="100"/>
              <w:rPr>
                <w:sz w:val="20"/>
                <w:szCs w:val="20"/>
              </w:rPr>
            </w:pPr>
            <w:r>
              <w:rPr>
                <w:rFonts w:eastAsia="Times New Roman"/>
                <w:b/>
                <w:bCs/>
                <w:i/>
                <w:iCs/>
                <w:sz w:val="24"/>
                <w:szCs w:val="24"/>
                <w:highlight w:val="lightGray"/>
              </w:rPr>
              <w:t>Поэзия 2-й половины XIX в.,</w:t>
            </w:r>
          </w:p>
        </w:tc>
        <w:tc>
          <w:tcPr>
            <w:tcW w:w="240" w:type="dxa"/>
            <w:gridSpan w:val="2"/>
            <w:vAlign w:val="bottom"/>
          </w:tcPr>
          <w:p w:rsidR="00A72BEB" w:rsidRDefault="00A72BEB"/>
        </w:tc>
      </w:tr>
      <w:tr w:rsidR="00A72BEB" w:rsidTr="00AE759B">
        <w:trPr>
          <w:trHeight w:val="279"/>
        </w:trPr>
        <w:tc>
          <w:tcPr>
            <w:tcW w:w="100" w:type="dxa"/>
            <w:vAlign w:val="bottom"/>
          </w:tcPr>
          <w:p w:rsidR="00A72BEB" w:rsidRDefault="00A72BEB">
            <w:pPr>
              <w:rPr>
                <w:sz w:val="24"/>
                <w:szCs w:val="24"/>
              </w:rPr>
            </w:pPr>
          </w:p>
        </w:tc>
        <w:tc>
          <w:tcPr>
            <w:tcW w:w="2380" w:type="dxa"/>
            <w:gridSpan w:val="3"/>
            <w:tcBorders>
              <w:bottom w:val="single" w:sz="8" w:space="0" w:color="D8D8D8"/>
            </w:tcBorders>
            <w:vAlign w:val="bottom"/>
          </w:tcPr>
          <w:p w:rsidR="00A72BEB" w:rsidRDefault="00B71002">
            <w:pPr>
              <w:ind w:left="20"/>
              <w:rPr>
                <w:sz w:val="20"/>
                <w:szCs w:val="20"/>
              </w:rPr>
            </w:pPr>
            <w:r>
              <w:rPr>
                <w:rFonts w:eastAsia="Times New Roman"/>
                <w:b/>
                <w:bCs/>
                <w:sz w:val="24"/>
                <w:szCs w:val="24"/>
              </w:rPr>
              <w:t>Стихотворения:</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bottom w:val="single" w:sz="8" w:space="0" w:color="D8D8D8"/>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9"/>
                <w:sz w:val="24"/>
                <w:szCs w:val="24"/>
              </w:rPr>
              <w:t>стихотворения по выбору,</w:t>
            </w:r>
          </w:p>
        </w:tc>
        <w:tc>
          <w:tcPr>
            <w:tcW w:w="140" w:type="dxa"/>
            <w:tcBorders>
              <w:right w:val="single" w:sz="8" w:space="0" w:color="auto"/>
            </w:tcBorders>
            <w:vAlign w:val="bottom"/>
          </w:tcPr>
          <w:p w:rsidR="00A72BEB" w:rsidRDefault="00A72BEB">
            <w:pPr>
              <w:rPr>
                <w:sz w:val="24"/>
                <w:szCs w:val="24"/>
              </w:rPr>
            </w:pPr>
          </w:p>
        </w:tc>
        <w:tc>
          <w:tcPr>
            <w:tcW w:w="3220" w:type="dxa"/>
            <w:tcBorders>
              <w:bottom w:val="single" w:sz="8" w:space="0" w:color="auto"/>
              <w:right w:val="single" w:sz="8" w:space="0" w:color="auto"/>
            </w:tcBorders>
            <w:shd w:val="clear" w:color="auto" w:fill="D8D8D8"/>
            <w:vAlign w:val="bottom"/>
          </w:tcPr>
          <w:p w:rsidR="00A72BEB" w:rsidRDefault="00B71002">
            <w:pPr>
              <w:spacing w:line="273" w:lineRule="exact"/>
              <w:ind w:left="1080"/>
              <w:rPr>
                <w:sz w:val="20"/>
                <w:szCs w:val="20"/>
              </w:rPr>
            </w:pPr>
            <w:r>
              <w:rPr>
                <w:rFonts w:eastAsia="Times New Roman"/>
                <w:i/>
                <w:iCs/>
                <w:sz w:val="24"/>
                <w:szCs w:val="24"/>
              </w:rPr>
              <w:t>например:</w:t>
            </w:r>
          </w:p>
        </w:tc>
        <w:tc>
          <w:tcPr>
            <w:tcW w:w="240" w:type="dxa"/>
            <w:gridSpan w:val="2"/>
            <w:vAlign w:val="bottom"/>
          </w:tcPr>
          <w:p w:rsidR="00A72BEB" w:rsidRDefault="00A72BEB">
            <w:pPr>
              <w:rPr>
                <w:sz w:val="24"/>
                <w:szCs w:val="24"/>
              </w:rPr>
            </w:pPr>
          </w:p>
        </w:tc>
      </w:tr>
      <w:tr w:rsidR="00A72BEB" w:rsidTr="00AE759B">
        <w:trPr>
          <w:trHeight w:val="258"/>
        </w:trPr>
        <w:tc>
          <w:tcPr>
            <w:tcW w:w="100" w:type="dxa"/>
            <w:tcBorders>
              <w:right w:val="single" w:sz="8" w:space="0" w:color="auto"/>
            </w:tcBorders>
            <w:vAlign w:val="bottom"/>
          </w:tcPr>
          <w:p w:rsidR="00A72BEB" w:rsidRDefault="00A72BEB"/>
        </w:tc>
        <w:tc>
          <w:tcPr>
            <w:tcW w:w="2380" w:type="dxa"/>
            <w:gridSpan w:val="3"/>
            <w:tcBorders>
              <w:right w:val="single" w:sz="8" w:space="0" w:color="auto"/>
            </w:tcBorders>
            <w:shd w:val="clear" w:color="auto" w:fill="D8D8D8"/>
            <w:vAlign w:val="bottom"/>
          </w:tcPr>
          <w:p w:rsidR="00A72BEB" w:rsidRDefault="00B71002">
            <w:pPr>
              <w:spacing w:line="249" w:lineRule="exact"/>
              <w:ind w:left="320"/>
              <w:rPr>
                <w:sz w:val="20"/>
                <w:szCs w:val="20"/>
              </w:rPr>
            </w:pPr>
            <w:r>
              <w:rPr>
                <w:rFonts w:eastAsia="Times New Roman"/>
                <w:sz w:val="24"/>
                <w:szCs w:val="24"/>
              </w:rPr>
              <w:t>«Весенняя гроза»</w:t>
            </w:r>
          </w:p>
        </w:tc>
        <w:tc>
          <w:tcPr>
            <w:tcW w:w="140" w:type="dxa"/>
            <w:tcBorders>
              <w:right w:val="single" w:sz="8" w:space="0" w:color="auto"/>
            </w:tcBorders>
            <w:vAlign w:val="bottom"/>
          </w:tcPr>
          <w:p w:rsidR="00A72BEB" w:rsidRDefault="00A72BEB"/>
        </w:tc>
        <w:tc>
          <w:tcPr>
            <w:tcW w:w="3540" w:type="dxa"/>
            <w:gridSpan w:val="4"/>
            <w:tcBorders>
              <w:right w:val="single" w:sz="8" w:space="0" w:color="auto"/>
            </w:tcBorders>
            <w:shd w:val="clear" w:color="auto" w:fill="D8D8D8"/>
            <w:vAlign w:val="bottom"/>
          </w:tcPr>
          <w:p w:rsidR="00A72BEB" w:rsidRDefault="00B71002">
            <w:pPr>
              <w:spacing w:line="249" w:lineRule="exact"/>
              <w:jc w:val="center"/>
              <w:rPr>
                <w:sz w:val="20"/>
                <w:szCs w:val="20"/>
              </w:rPr>
            </w:pPr>
            <w:r>
              <w:rPr>
                <w:rFonts w:eastAsia="Times New Roman"/>
                <w:b/>
                <w:bCs/>
                <w:i/>
                <w:iCs/>
                <w:sz w:val="24"/>
                <w:szCs w:val="24"/>
                <w:highlight w:val="lightGray"/>
              </w:rPr>
              <w:t>например</w:t>
            </w:r>
            <w:r>
              <w:rPr>
                <w:rFonts w:eastAsia="Times New Roman"/>
                <w:sz w:val="24"/>
                <w:szCs w:val="24"/>
                <w:highlight w:val="lightGray"/>
              </w:rPr>
              <w:t>:</w:t>
            </w:r>
            <w:r>
              <w:rPr>
                <w:rFonts w:eastAsia="Times New Roman"/>
                <w:i/>
                <w:iCs/>
                <w:sz w:val="24"/>
                <w:szCs w:val="24"/>
                <w:highlight w:val="lightGray"/>
              </w:rPr>
              <w:t>«Еще в полях белеет</w:t>
            </w:r>
          </w:p>
        </w:tc>
        <w:tc>
          <w:tcPr>
            <w:tcW w:w="140" w:type="dxa"/>
            <w:vAlign w:val="bottom"/>
          </w:tcPr>
          <w:p w:rsidR="00A72BEB" w:rsidRDefault="00A72BEB"/>
        </w:tc>
        <w:tc>
          <w:tcPr>
            <w:tcW w:w="3460" w:type="dxa"/>
            <w:gridSpan w:val="3"/>
            <w:vAlign w:val="bottom"/>
          </w:tcPr>
          <w:p w:rsidR="00A72BEB" w:rsidRDefault="00B71002">
            <w:pPr>
              <w:spacing w:line="258" w:lineRule="exact"/>
              <w:ind w:left="20"/>
              <w:rPr>
                <w:sz w:val="20"/>
                <w:szCs w:val="20"/>
              </w:rPr>
            </w:pPr>
            <w:r>
              <w:rPr>
                <w:rFonts w:eastAsia="Times New Roman"/>
                <w:b/>
                <w:bCs/>
                <w:i/>
                <w:iCs/>
                <w:sz w:val="24"/>
                <w:szCs w:val="24"/>
              </w:rPr>
              <w:t>А.Н.Майков</w:t>
            </w:r>
            <w:r>
              <w:rPr>
                <w:rFonts w:eastAsia="Times New Roman"/>
                <w:i/>
                <w:iCs/>
                <w:sz w:val="24"/>
                <w:szCs w:val="24"/>
              </w:rPr>
              <w:t>,</w:t>
            </w:r>
            <w:r>
              <w:rPr>
                <w:rFonts w:eastAsia="Times New Roman"/>
                <w:b/>
                <w:bCs/>
                <w:i/>
                <w:iCs/>
                <w:sz w:val="24"/>
                <w:szCs w:val="24"/>
              </w:rPr>
              <w:t xml:space="preserve"> А.К.Толстой</w:t>
            </w:r>
            <w:r>
              <w:rPr>
                <w:rFonts w:eastAsia="Times New Roman"/>
                <w:i/>
                <w:iCs/>
                <w:sz w:val="24"/>
                <w:szCs w:val="24"/>
              </w:rPr>
              <w:t>,</w:t>
            </w: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(«Люблю грозу в</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sz w:val="24"/>
                <w:szCs w:val="24"/>
              </w:rPr>
              <w:t>снег…» (1829, нач. 1830-х),</w:t>
            </w:r>
          </w:p>
        </w:tc>
        <w:tc>
          <w:tcPr>
            <w:tcW w:w="140" w:type="dxa"/>
            <w:vAlign w:val="bottom"/>
          </w:tcPr>
          <w:p w:rsidR="00A72BEB" w:rsidRDefault="00A72BEB">
            <w:pPr>
              <w:rPr>
                <w:sz w:val="24"/>
                <w:szCs w:val="24"/>
              </w:rPr>
            </w:pPr>
          </w:p>
        </w:tc>
        <w:tc>
          <w:tcPr>
            <w:tcW w:w="3460" w:type="dxa"/>
            <w:gridSpan w:val="3"/>
            <w:vAlign w:val="bottom"/>
          </w:tcPr>
          <w:p w:rsidR="00A72BEB" w:rsidRDefault="00B71002">
            <w:pPr>
              <w:ind w:left="20"/>
              <w:rPr>
                <w:sz w:val="20"/>
                <w:szCs w:val="20"/>
              </w:rPr>
            </w:pPr>
            <w:r>
              <w:rPr>
                <w:rFonts w:eastAsia="Times New Roman"/>
                <w:b/>
                <w:bCs/>
                <w:i/>
                <w:iCs/>
                <w:sz w:val="24"/>
                <w:szCs w:val="24"/>
              </w:rPr>
              <w:t xml:space="preserve">Я.П.Полонский </w:t>
            </w:r>
            <w:r>
              <w:rPr>
                <w:rFonts w:eastAsia="Times New Roman"/>
                <w:i/>
                <w:iCs/>
                <w:sz w:val="24"/>
                <w:szCs w:val="24"/>
              </w:rPr>
              <w:t>и др.</w:t>
            </w: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highlight w:val="lightGray"/>
              </w:rPr>
              <w:t>начале мая…») (1828,</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sz w:val="24"/>
                <w:szCs w:val="24"/>
              </w:rPr>
              <w:t>«Цицерон» (1829, нач. 1830-х),</w:t>
            </w:r>
          </w:p>
        </w:tc>
        <w:tc>
          <w:tcPr>
            <w:tcW w:w="140" w:type="dxa"/>
            <w:vAlign w:val="bottom"/>
          </w:tcPr>
          <w:p w:rsidR="00A72BEB" w:rsidRDefault="00A72BEB">
            <w:pPr>
              <w:rPr>
                <w:sz w:val="24"/>
                <w:szCs w:val="24"/>
              </w:rPr>
            </w:pPr>
          </w:p>
        </w:tc>
        <w:tc>
          <w:tcPr>
            <w:tcW w:w="3460" w:type="dxa"/>
            <w:gridSpan w:val="3"/>
            <w:vAlign w:val="bottom"/>
          </w:tcPr>
          <w:p w:rsidR="00A72BEB" w:rsidRDefault="00B71002">
            <w:pPr>
              <w:ind w:left="20"/>
              <w:rPr>
                <w:sz w:val="20"/>
                <w:szCs w:val="20"/>
              </w:rPr>
            </w:pPr>
            <w:r>
              <w:rPr>
                <w:rFonts w:eastAsia="Times New Roman"/>
                <w:b/>
                <w:bCs/>
                <w:i/>
                <w:iCs/>
                <w:sz w:val="24"/>
                <w:szCs w:val="24"/>
              </w:rPr>
              <w:t>(1-2стихотворенияпо</w:t>
            </w: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sz w:val="24"/>
                <w:szCs w:val="24"/>
              </w:rPr>
              <w:t>нач. 1850-х),</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«Фонтан» (1836), «Эти бедные</w:t>
            </w:r>
          </w:p>
        </w:tc>
        <w:tc>
          <w:tcPr>
            <w:tcW w:w="140" w:type="dxa"/>
            <w:vAlign w:val="bottom"/>
          </w:tcPr>
          <w:p w:rsidR="00A72BEB" w:rsidRDefault="00A72BEB">
            <w:pPr>
              <w:rPr>
                <w:sz w:val="24"/>
                <w:szCs w:val="24"/>
              </w:rPr>
            </w:pPr>
          </w:p>
        </w:tc>
        <w:tc>
          <w:tcPr>
            <w:tcW w:w="3460" w:type="dxa"/>
            <w:gridSpan w:val="3"/>
            <w:vAlign w:val="bottom"/>
          </w:tcPr>
          <w:p w:rsidR="00A72BEB" w:rsidRDefault="00B71002">
            <w:pPr>
              <w:ind w:left="20"/>
              <w:rPr>
                <w:sz w:val="20"/>
                <w:szCs w:val="20"/>
              </w:rPr>
            </w:pPr>
            <w:r>
              <w:rPr>
                <w:rFonts w:eastAsia="Times New Roman"/>
                <w:b/>
                <w:bCs/>
                <w:i/>
                <w:iCs/>
                <w:sz w:val="24"/>
                <w:szCs w:val="24"/>
              </w:rPr>
              <w:t>выбору, 5-9 кл.)</w:t>
            </w:r>
          </w:p>
        </w:tc>
      </w:tr>
      <w:tr w:rsidR="00A72BEB" w:rsidTr="00AE759B">
        <w:trPr>
          <w:trHeight w:val="266"/>
        </w:trPr>
        <w:tc>
          <w:tcPr>
            <w:tcW w:w="100" w:type="dxa"/>
            <w:tcBorders>
              <w:right w:val="single" w:sz="8" w:space="0" w:color="auto"/>
            </w:tcBorders>
            <w:vAlign w:val="bottom"/>
          </w:tcPr>
          <w:p w:rsidR="00A72BEB" w:rsidRDefault="00A72BEB">
            <w:pPr>
              <w:rPr>
                <w:sz w:val="23"/>
                <w:szCs w:val="23"/>
              </w:rPr>
            </w:pPr>
          </w:p>
        </w:tc>
        <w:tc>
          <w:tcPr>
            <w:tcW w:w="2380" w:type="dxa"/>
            <w:gridSpan w:val="3"/>
            <w:tcBorders>
              <w:right w:val="single" w:sz="8" w:space="0" w:color="auto"/>
            </w:tcBorders>
            <w:shd w:val="clear" w:color="auto" w:fill="D8D8D8"/>
            <w:vAlign w:val="bottom"/>
          </w:tcPr>
          <w:p w:rsidR="00A72BEB" w:rsidRDefault="00B71002">
            <w:pPr>
              <w:spacing w:line="266" w:lineRule="exact"/>
              <w:ind w:left="100"/>
              <w:rPr>
                <w:sz w:val="20"/>
                <w:szCs w:val="20"/>
              </w:rPr>
            </w:pPr>
            <w:r>
              <w:rPr>
                <w:rFonts w:eastAsia="Times New Roman"/>
                <w:sz w:val="24"/>
                <w:szCs w:val="24"/>
              </w:rPr>
              <w:t>«Silentium!» (Молчи,</w:t>
            </w:r>
          </w:p>
        </w:tc>
        <w:tc>
          <w:tcPr>
            <w:tcW w:w="140" w:type="dxa"/>
            <w:tcBorders>
              <w:right w:val="single" w:sz="8" w:space="0" w:color="auto"/>
            </w:tcBorders>
            <w:vAlign w:val="bottom"/>
          </w:tcPr>
          <w:p w:rsidR="00A72BEB" w:rsidRDefault="00A72BEB">
            <w:pPr>
              <w:rPr>
                <w:sz w:val="23"/>
                <w:szCs w:val="23"/>
              </w:rPr>
            </w:pPr>
          </w:p>
        </w:tc>
        <w:tc>
          <w:tcPr>
            <w:tcW w:w="3540" w:type="dxa"/>
            <w:gridSpan w:val="4"/>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highlight w:val="lightGray"/>
              </w:rPr>
              <w:t>селенья…» (1855), «Есть в осени</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sz w:val="24"/>
                <w:szCs w:val="24"/>
              </w:rPr>
              <w:t>скрывайся и таи…)</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первоначальной…» (1857),</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sz w:val="24"/>
                <w:szCs w:val="24"/>
              </w:rPr>
              <w:t>(1829, нач. 1830-х),</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sz w:val="24"/>
                <w:szCs w:val="24"/>
              </w:rPr>
              <w:t>«Певучесть есть в морских</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w w:val="99"/>
                <w:sz w:val="24"/>
                <w:szCs w:val="24"/>
              </w:rPr>
              <w:t>«Умом Россию не</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волнах…» (1865), «Нам не дано</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8"/>
        </w:trPr>
        <w:tc>
          <w:tcPr>
            <w:tcW w:w="100" w:type="dxa"/>
            <w:tcBorders>
              <w:right w:val="single" w:sz="8" w:space="0" w:color="auto"/>
            </w:tcBorders>
            <w:vAlign w:val="bottom"/>
          </w:tcPr>
          <w:p w:rsidR="00A72BEB" w:rsidRDefault="00A72BEB">
            <w:pPr>
              <w:rPr>
                <w:sz w:val="24"/>
                <w:szCs w:val="24"/>
              </w:rPr>
            </w:pPr>
          </w:p>
        </w:tc>
        <w:tc>
          <w:tcPr>
            <w:tcW w:w="2380" w:type="dxa"/>
            <w:gridSpan w:val="3"/>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w w:val="99"/>
                <w:sz w:val="24"/>
                <w:szCs w:val="24"/>
              </w:rPr>
              <w:t>понять…» (1866).</w:t>
            </w:r>
          </w:p>
        </w:tc>
        <w:tc>
          <w:tcPr>
            <w:tcW w:w="140" w:type="dxa"/>
            <w:tcBorders>
              <w:right w:val="single" w:sz="8" w:space="0" w:color="auto"/>
            </w:tcBorders>
            <w:vAlign w:val="bottom"/>
          </w:tcPr>
          <w:p w:rsidR="00A72BEB" w:rsidRDefault="00A72BEB">
            <w:pPr>
              <w:rPr>
                <w:sz w:val="24"/>
                <w:szCs w:val="24"/>
              </w:rPr>
            </w:pPr>
          </w:p>
        </w:tc>
        <w:tc>
          <w:tcPr>
            <w:tcW w:w="2600" w:type="dxa"/>
            <w:gridSpan w:val="3"/>
            <w:tcBorders>
              <w:bottom w:val="single" w:sz="8" w:space="0" w:color="D8D8D8"/>
            </w:tcBorders>
            <w:shd w:val="clear" w:color="auto" w:fill="D8D8D8"/>
            <w:vAlign w:val="bottom"/>
          </w:tcPr>
          <w:p w:rsidR="00A72BEB" w:rsidRDefault="00B71002">
            <w:pPr>
              <w:ind w:left="140"/>
              <w:rPr>
                <w:sz w:val="20"/>
                <w:szCs w:val="20"/>
              </w:rPr>
            </w:pPr>
            <w:r>
              <w:rPr>
                <w:rFonts w:eastAsia="Times New Roman"/>
                <w:i/>
                <w:iCs/>
                <w:sz w:val="24"/>
                <w:szCs w:val="24"/>
              </w:rPr>
              <w:t>предугадать…» (1869),</w:t>
            </w:r>
          </w:p>
        </w:tc>
        <w:tc>
          <w:tcPr>
            <w:tcW w:w="940" w:type="dxa"/>
            <w:tcBorders>
              <w:bottom w:val="single" w:sz="8" w:space="0" w:color="D8D8D8"/>
              <w:right w:val="single" w:sz="8" w:space="0" w:color="auto"/>
            </w:tcBorders>
            <w:shd w:val="clear" w:color="auto" w:fill="D8D8D8"/>
            <w:vAlign w:val="bottom"/>
          </w:tcPr>
          <w:p w:rsidR="00A72BEB" w:rsidRDefault="00B71002">
            <w:pPr>
              <w:ind w:right="40"/>
              <w:jc w:val="right"/>
              <w:rPr>
                <w:sz w:val="20"/>
                <w:szCs w:val="20"/>
              </w:rPr>
            </w:pPr>
            <w:r>
              <w:rPr>
                <w:rFonts w:eastAsia="Times New Roman"/>
                <w:i/>
                <w:iCs/>
                <w:sz w:val="24"/>
                <w:szCs w:val="24"/>
              </w:rPr>
              <w:t>«К. Б.»</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4"/>
        </w:trPr>
        <w:tc>
          <w:tcPr>
            <w:tcW w:w="100" w:type="dxa"/>
            <w:vAlign w:val="bottom"/>
          </w:tcPr>
          <w:p w:rsidR="00A72BEB" w:rsidRDefault="00A72BEB"/>
        </w:tc>
        <w:tc>
          <w:tcPr>
            <w:tcW w:w="1140" w:type="dxa"/>
            <w:vAlign w:val="bottom"/>
          </w:tcPr>
          <w:p w:rsidR="00A72BEB" w:rsidRDefault="00B71002">
            <w:pPr>
              <w:spacing w:line="264" w:lineRule="exact"/>
              <w:ind w:left="20"/>
              <w:rPr>
                <w:sz w:val="20"/>
                <w:szCs w:val="20"/>
              </w:rPr>
            </w:pPr>
            <w:r>
              <w:rPr>
                <w:rFonts w:eastAsia="Times New Roman"/>
                <w:b/>
                <w:bCs/>
                <w:sz w:val="24"/>
                <w:szCs w:val="24"/>
              </w:rPr>
              <w:t>(5-8 кл.)</w:t>
            </w:r>
          </w:p>
        </w:tc>
        <w:tc>
          <w:tcPr>
            <w:tcW w:w="480" w:type="dxa"/>
            <w:vAlign w:val="bottom"/>
          </w:tcPr>
          <w:p w:rsidR="00A72BEB" w:rsidRDefault="00A72BEB"/>
        </w:tc>
        <w:tc>
          <w:tcPr>
            <w:tcW w:w="760" w:type="dxa"/>
            <w:vAlign w:val="bottom"/>
          </w:tcPr>
          <w:p w:rsidR="00A72BEB" w:rsidRDefault="00A72BEB"/>
        </w:tc>
        <w:tc>
          <w:tcPr>
            <w:tcW w:w="140" w:type="dxa"/>
            <w:tcBorders>
              <w:right w:val="single" w:sz="8" w:space="0" w:color="auto"/>
            </w:tcBorders>
            <w:vAlign w:val="bottom"/>
          </w:tcPr>
          <w:p w:rsidR="00A72BEB" w:rsidRDefault="00A72BEB"/>
        </w:tc>
        <w:tc>
          <w:tcPr>
            <w:tcW w:w="3540" w:type="dxa"/>
            <w:gridSpan w:val="4"/>
            <w:tcBorders>
              <w:right w:val="single" w:sz="8" w:space="0" w:color="auto"/>
            </w:tcBorders>
            <w:shd w:val="clear" w:color="auto" w:fill="D8D8D8"/>
            <w:vAlign w:val="bottom"/>
          </w:tcPr>
          <w:p w:rsidR="00A72BEB" w:rsidRDefault="00B71002">
            <w:pPr>
              <w:spacing w:line="253" w:lineRule="exact"/>
              <w:jc w:val="center"/>
              <w:rPr>
                <w:sz w:val="20"/>
                <w:szCs w:val="20"/>
              </w:rPr>
            </w:pPr>
            <w:r>
              <w:rPr>
                <w:rFonts w:eastAsia="Times New Roman"/>
                <w:i/>
                <w:iCs/>
                <w:sz w:val="24"/>
                <w:szCs w:val="24"/>
              </w:rPr>
              <w:t>(«Я встретил вас – и все</w:t>
            </w:r>
          </w:p>
        </w:tc>
        <w:tc>
          <w:tcPr>
            <w:tcW w:w="140" w:type="dxa"/>
            <w:vAlign w:val="bottom"/>
          </w:tcPr>
          <w:p w:rsidR="00A72BEB" w:rsidRDefault="00A72BEB"/>
        </w:tc>
        <w:tc>
          <w:tcPr>
            <w:tcW w:w="3220" w:type="dxa"/>
            <w:vAlign w:val="bottom"/>
          </w:tcPr>
          <w:p w:rsidR="00A72BEB" w:rsidRDefault="00A72BEB"/>
        </w:tc>
        <w:tc>
          <w:tcPr>
            <w:tcW w:w="80" w:type="dxa"/>
            <w:vAlign w:val="bottom"/>
          </w:tcPr>
          <w:p w:rsidR="00A72BEB" w:rsidRDefault="00A72BEB"/>
        </w:tc>
        <w:tc>
          <w:tcPr>
            <w:tcW w:w="160" w:type="dxa"/>
            <w:vAlign w:val="bottom"/>
          </w:tcPr>
          <w:p w:rsidR="00A72BEB" w:rsidRDefault="00A72BEB"/>
        </w:tc>
      </w:tr>
      <w:tr w:rsidR="00A72BEB" w:rsidTr="00AE759B">
        <w:trPr>
          <w:trHeight w:val="272"/>
        </w:trPr>
        <w:tc>
          <w:tcPr>
            <w:tcW w:w="100" w:type="dxa"/>
            <w:vAlign w:val="bottom"/>
          </w:tcPr>
          <w:p w:rsidR="00A72BEB" w:rsidRDefault="00A72BEB">
            <w:pPr>
              <w:rPr>
                <w:sz w:val="23"/>
                <w:szCs w:val="23"/>
              </w:rPr>
            </w:pPr>
          </w:p>
        </w:tc>
        <w:tc>
          <w:tcPr>
            <w:tcW w:w="1140" w:type="dxa"/>
            <w:vAlign w:val="bottom"/>
          </w:tcPr>
          <w:p w:rsidR="00A72BEB" w:rsidRDefault="00A72BEB">
            <w:pPr>
              <w:rPr>
                <w:sz w:val="23"/>
                <w:szCs w:val="23"/>
              </w:rPr>
            </w:pPr>
          </w:p>
        </w:tc>
        <w:tc>
          <w:tcPr>
            <w:tcW w:w="480" w:type="dxa"/>
            <w:vAlign w:val="bottom"/>
          </w:tcPr>
          <w:p w:rsidR="00A72BEB" w:rsidRDefault="00A72BEB">
            <w:pPr>
              <w:rPr>
                <w:sz w:val="23"/>
                <w:szCs w:val="23"/>
              </w:rPr>
            </w:pPr>
          </w:p>
        </w:tc>
        <w:tc>
          <w:tcPr>
            <w:tcW w:w="760" w:type="dxa"/>
            <w:vAlign w:val="bottom"/>
          </w:tcPr>
          <w:p w:rsidR="00A72BEB" w:rsidRDefault="00A72BEB">
            <w:pPr>
              <w:rPr>
                <w:sz w:val="23"/>
                <w:szCs w:val="23"/>
              </w:rPr>
            </w:pPr>
          </w:p>
        </w:tc>
        <w:tc>
          <w:tcPr>
            <w:tcW w:w="140" w:type="dxa"/>
            <w:tcBorders>
              <w:right w:val="single" w:sz="8" w:space="0" w:color="auto"/>
            </w:tcBorders>
            <w:vAlign w:val="bottom"/>
          </w:tcPr>
          <w:p w:rsidR="00A72BEB" w:rsidRDefault="00A72BEB">
            <w:pPr>
              <w:rPr>
                <w:sz w:val="23"/>
                <w:szCs w:val="23"/>
              </w:rPr>
            </w:pPr>
          </w:p>
        </w:tc>
        <w:tc>
          <w:tcPr>
            <w:tcW w:w="3540" w:type="dxa"/>
            <w:gridSpan w:val="4"/>
            <w:tcBorders>
              <w:bottom w:val="single" w:sz="8" w:space="0" w:color="auto"/>
              <w:right w:val="single" w:sz="8" w:space="0" w:color="auto"/>
            </w:tcBorders>
            <w:shd w:val="clear" w:color="auto" w:fill="D8D8D8"/>
            <w:vAlign w:val="bottom"/>
          </w:tcPr>
          <w:p w:rsidR="00A72BEB" w:rsidRDefault="00B71002">
            <w:pPr>
              <w:spacing w:line="268" w:lineRule="exact"/>
              <w:jc w:val="center"/>
              <w:rPr>
                <w:sz w:val="20"/>
                <w:szCs w:val="20"/>
              </w:rPr>
            </w:pPr>
            <w:r>
              <w:rPr>
                <w:rFonts w:eastAsia="Times New Roman"/>
                <w:i/>
                <w:iCs/>
                <w:sz w:val="24"/>
                <w:szCs w:val="24"/>
              </w:rPr>
              <w:t>былое...») (1870) и др.</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64"/>
        </w:trPr>
        <w:tc>
          <w:tcPr>
            <w:tcW w:w="100" w:type="dxa"/>
            <w:vAlign w:val="bottom"/>
          </w:tcPr>
          <w:p w:rsidR="00A72BEB" w:rsidRDefault="00A72BEB"/>
        </w:tc>
        <w:tc>
          <w:tcPr>
            <w:tcW w:w="1140" w:type="dxa"/>
            <w:vAlign w:val="bottom"/>
          </w:tcPr>
          <w:p w:rsidR="00A72BEB" w:rsidRDefault="00B71002">
            <w:pPr>
              <w:spacing w:line="264" w:lineRule="exact"/>
              <w:ind w:left="20"/>
              <w:rPr>
                <w:sz w:val="20"/>
                <w:szCs w:val="20"/>
              </w:rPr>
            </w:pPr>
            <w:r>
              <w:rPr>
                <w:rFonts w:eastAsia="Times New Roman"/>
                <w:b/>
                <w:bCs/>
                <w:sz w:val="24"/>
                <w:szCs w:val="24"/>
              </w:rPr>
              <w:t>А.А. Фет</w:t>
            </w:r>
          </w:p>
        </w:tc>
        <w:tc>
          <w:tcPr>
            <w:tcW w:w="480" w:type="dxa"/>
            <w:vAlign w:val="bottom"/>
          </w:tcPr>
          <w:p w:rsidR="00A72BEB" w:rsidRDefault="00A72BEB"/>
        </w:tc>
        <w:tc>
          <w:tcPr>
            <w:tcW w:w="760" w:type="dxa"/>
            <w:vAlign w:val="bottom"/>
          </w:tcPr>
          <w:p w:rsidR="00A72BEB" w:rsidRDefault="00A72BEB"/>
        </w:tc>
        <w:tc>
          <w:tcPr>
            <w:tcW w:w="140" w:type="dxa"/>
            <w:vAlign w:val="bottom"/>
          </w:tcPr>
          <w:p w:rsidR="00A72BEB" w:rsidRDefault="00A72BEB"/>
        </w:tc>
        <w:tc>
          <w:tcPr>
            <w:tcW w:w="1640" w:type="dxa"/>
            <w:vAlign w:val="bottom"/>
          </w:tcPr>
          <w:p w:rsidR="00A72BEB" w:rsidRDefault="00B71002">
            <w:pPr>
              <w:spacing w:line="264" w:lineRule="exact"/>
              <w:ind w:left="20"/>
              <w:rPr>
                <w:sz w:val="20"/>
                <w:szCs w:val="20"/>
              </w:rPr>
            </w:pPr>
            <w:r>
              <w:rPr>
                <w:rFonts w:eastAsia="Times New Roman"/>
                <w:b/>
                <w:bCs/>
                <w:sz w:val="24"/>
                <w:szCs w:val="24"/>
              </w:rPr>
              <w:t>(5-8 кл.)</w:t>
            </w:r>
          </w:p>
        </w:tc>
        <w:tc>
          <w:tcPr>
            <w:tcW w:w="660" w:type="dxa"/>
            <w:vAlign w:val="bottom"/>
          </w:tcPr>
          <w:p w:rsidR="00A72BEB" w:rsidRDefault="00A72BEB"/>
        </w:tc>
        <w:tc>
          <w:tcPr>
            <w:tcW w:w="300" w:type="dxa"/>
            <w:vAlign w:val="bottom"/>
          </w:tcPr>
          <w:p w:rsidR="00A72BEB" w:rsidRDefault="00A72BEB"/>
        </w:tc>
        <w:tc>
          <w:tcPr>
            <w:tcW w:w="940" w:type="dxa"/>
            <w:vAlign w:val="bottom"/>
          </w:tcPr>
          <w:p w:rsidR="00A72BEB" w:rsidRDefault="00A72BEB"/>
        </w:tc>
        <w:tc>
          <w:tcPr>
            <w:tcW w:w="140" w:type="dxa"/>
            <w:vAlign w:val="bottom"/>
          </w:tcPr>
          <w:p w:rsidR="00A72BEB" w:rsidRDefault="00A72BEB"/>
        </w:tc>
        <w:tc>
          <w:tcPr>
            <w:tcW w:w="3220" w:type="dxa"/>
            <w:vAlign w:val="bottom"/>
          </w:tcPr>
          <w:p w:rsidR="00A72BEB" w:rsidRDefault="00A72BEB"/>
        </w:tc>
        <w:tc>
          <w:tcPr>
            <w:tcW w:w="80" w:type="dxa"/>
            <w:vAlign w:val="bottom"/>
          </w:tcPr>
          <w:p w:rsidR="00A72BEB" w:rsidRDefault="00A72BEB"/>
        </w:tc>
        <w:tc>
          <w:tcPr>
            <w:tcW w:w="160" w:type="dxa"/>
            <w:vAlign w:val="bottom"/>
          </w:tcPr>
          <w:p w:rsidR="00A72BEB" w:rsidRDefault="00A72BEB"/>
        </w:tc>
      </w:tr>
      <w:tr w:rsidR="00A72BEB" w:rsidTr="00AE759B">
        <w:trPr>
          <w:trHeight w:val="271"/>
        </w:trPr>
        <w:tc>
          <w:tcPr>
            <w:tcW w:w="100" w:type="dxa"/>
            <w:vAlign w:val="bottom"/>
          </w:tcPr>
          <w:p w:rsidR="00A72BEB" w:rsidRDefault="00A72BEB">
            <w:pPr>
              <w:rPr>
                <w:sz w:val="23"/>
                <w:szCs w:val="23"/>
              </w:rPr>
            </w:pPr>
          </w:p>
        </w:tc>
        <w:tc>
          <w:tcPr>
            <w:tcW w:w="2380" w:type="dxa"/>
            <w:gridSpan w:val="3"/>
            <w:vAlign w:val="bottom"/>
          </w:tcPr>
          <w:p w:rsidR="00A72BEB" w:rsidRDefault="00B71002">
            <w:pPr>
              <w:spacing w:line="271" w:lineRule="exact"/>
              <w:ind w:left="20"/>
              <w:rPr>
                <w:sz w:val="20"/>
                <w:szCs w:val="20"/>
              </w:rPr>
            </w:pPr>
            <w:r>
              <w:rPr>
                <w:rFonts w:eastAsia="Times New Roman"/>
                <w:b/>
                <w:bCs/>
                <w:sz w:val="24"/>
                <w:szCs w:val="24"/>
              </w:rPr>
              <w:t>Стихотворения</w:t>
            </w:r>
            <w:r>
              <w:rPr>
                <w:rFonts w:eastAsia="Times New Roman"/>
                <w:sz w:val="24"/>
                <w:szCs w:val="24"/>
              </w:rPr>
              <w:t>:</w:t>
            </w:r>
          </w:p>
        </w:tc>
        <w:tc>
          <w:tcPr>
            <w:tcW w:w="140" w:type="dxa"/>
            <w:vAlign w:val="bottom"/>
          </w:tcPr>
          <w:p w:rsidR="00A72BEB" w:rsidRDefault="00A72BEB">
            <w:pPr>
              <w:rPr>
                <w:sz w:val="23"/>
                <w:szCs w:val="23"/>
              </w:rPr>
            </w:pPr>
          </w:p>
        </w:tc>
        <w:tc>
          <w:tcPr>
            <w:tcW w:w="1640" w:type="dxa"/>
            <w:vAlign w:val="bottom"/>
          </w:tcPr>
          <w:p w:rsidR="00A72BEB" w:rsidRDefault="00A72BEB">
            <w:pPr>
              <w:rPr>
                <w:sz w:val="23"/>
                <w:szCs w:val="23"/>
              </w:rPr>
            </w:pPr>
          </w:p>
        </w:tc>
        <w:tc>
          <w:tcPr>
            <w:tcW w:w="660" w:type="dxa"/>
            <w:vAlign w:val="bottom"/>
          </w:tcPr>
          <w:p w:rsidR="00A72BEB" w:rsidRDefault="00A72BEB">
            <w:pPr>
              <w:rPr>
                <w:sz w:val="23"/>
                <w:szCs w:val="23"/>
              </w:rPr>
            </w:pPr>
          </w:p>
        </w:tc>
        <w:tc>
          <w:tcPr>
            <w:tcW w:w="300" w:type="dxa"/>
            <w:vAlign w:val="bottom"/>
          </w:tcPr>
          <w:p w:rsidR="00A72BEB" w:rsidRDefault="00A72BEB">
            <w:pPr>
              <w:rPr>
                <w:sz w:val="23"/>
                <w:szCs w:val="23"/>
              </w:rPr>
            </w:pPr>
          </w:p>
        </w:tc>
        <w:tc>
          <w:tcPr>
            <w:tcW w:w="94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vAlign w:val="bottom"/>
          </w:tcPr>
          <w:p w:rsidR="00A72BEB" w:rsidRDefault="00A72BEB">
            <w:pPr>
              <w:rPr>
                <w:sz w:val="24"/>
                <w:szCs w:val="24"/>
              </w:rPr>
            </w:pPr>
          </w:p>
        </w:tc>
        <w:tc>
          <w:tcPr>
            <w:tcW w:w="2380" w:type="dxa"/>
            <w:gridSpan w:val="3"/>
            <w:vAlign w:val="bottom"/>
          </w:tcPr>
          <w:p w:rsidR="00A72BEB" w:rsidRDefault="00B71002">
            <w:pPr>
              <w:ind w:left="20"/>
              <w:rPr>
                <w:sz w:val="20"/>
                <w:szCs w:val="20"/>
              </w:rPr>
            </w:pPr>
            <w:r>
              <w:rPr>
                <w:rFonts w:eastAsia="Times New Roman"/>
                <w:sz w:val="24"/>
                <w:szCs w:val="24"/>
              </w:rPr>
              <w:t>«Шепот, робкое</w:t>
            </w:r>
          </w:p>
        </w:tc>
        <w:tc>
          <w:tcPr>
            <w:tcW w:w="140" w:type="dxa"/>
            <w:vAlign w:val="bottom"/>
          </w:tcPr>
          <w:p w:rsidR="00A72BEB" w:rsidRDefault="00A72BEB">
            <w:pPr>
              <w:rPr>
                <w:sz w:val="24"/>
                <w:szCs w:val="24"/>
              </w:rPr>
            </w:pPr>
          </w:p>
        </w:tc>
        <w:tc>
          <w:tcPr>
            <w:tcW w:w="2300" w:type="dxa"/>
            <w:gridSpan w:val="2"/>
            <w:vAlign w:val="bottom"/>
          </w:tcPr>
          <w:p w:rsidR="00A72BEB" w:rsidRDefault="00B71002">
            <w:pPr>
              <w:ind w:left="720"/>
              <w:rPr>
                <w:sz w:val="20"/>
                <w:szCs w:val="20"/>
              </w:rPr>
            </w:pPr>
            <w:r>
              <w:rPr>
                <w:rFonts w:eastAsia="Times New Roman"/>
                <w:sz w:val="24"/>
                <w:szCs w:val="24"/>
              </w:rPr>
              <w:t xml:space="preserve">А.А. Фет </w:t>
            </w:r>
            <w:r>
              <w:rPr>
                <w:rFonts w:eastAsia="Times New Roman"/>
                <w:b/>
                <w:bCs/>
                <w:sz w:val="24"/>
                <w:szCs w:val="24"/>
              </w:rPr>
              <w:t>-</w:t>
            </w:r>
            <w:r>
              <w:rPr>
                <w:rFonts w:eastAsia="Times New Roman"/>
                <w:i/>
                <w:iCs/>
                <w:sz w:val="24"/>
                <w:szCs w:val="24"/>
              </w:rPr>
              <w:t>3-4</w:t>
            </w:r>
          </w:p>
        </w:tc>
        <w:tc>
          <w:tcPr>
            <w:tcW w:w="300" w:type="dxa"/>
            <w:vAlign w:val="bottom"/>
          </w:tcPr>
          <w:p w:rsidR="00A72BEB" w:rsidRDefault="00A72BEB">
            <w:pPr>
              <w:rPr>
                <w:sz w:val="24"/>
                <w:szCs w:val="24"/>
              </w:rPr>
            </w:pPr>
          </w:p>
        </w:tc>
        <w:tc>
          <w:tcPr>
            <w:tcW w:w="94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2380" w:type="dxa"/>
            <w:gridSpan w:val="3"/>
            <w:vAlign w:val="bottom"/>
          </w:tcPr>
          <w:p w:rsidR="00A72BEB" w:rsidRDefault="00B71002">
            <w:pPr>
              <w:ind w:left="20"/>
              <w:rPr>
                <w:sz w:val="20"/>
                <w:szCs w:val="20"/>
              </w:rPr>
            </w:pPr>
            <w:r>
              <w:rPr>
                <w:rFonts w:eastAsia="Times New Roman"/>
                <w:sz w:val="24"/>
                <w:szCs w:val="24"/>
              </w:rPr>
              <w:t>дыханье…» (1850),</w:t>
            </w: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i/>
                <w:iCs/>
                <w:sz w:val="24"/>
                <w:szCs w:val="24"/>
              </w:rPr>
              <w:t>стихотворения по выбору,</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6060" w:type="dxa"/>
            <w:gridSpan w:val="8"/>
            <w:vAlign w:val="bottom"/>
          </w:tcPr>
          <w:p w:rsidR="00A72BEB" w:rsidRDefault="00B71002">
            <w:pPr>
              <w:ind w:left="20"/>
              <w:rPr>
                <w:sz w:val="20"/>
                <w:szCs w:val="20"/>
              </w:rPr>
            </w:pPr>
            <w:r>
              <w:rPr>
                <w:rFonts w:eastAsia="Times New Roman"/>
                <w:sz w:val="24"/>
                <w:szCs w:val="24"/>
              </w:rPr>
              <w:t xml:space="preserve">«Как беден наш язык!   </w:t>
            </w:r>
            <w:r>
              <w:rPr>
                <w:rFonts w:eastAsia="Times New Roman"/>
                <w:i/>
                <w:iCs/>
                <w:sz w:val="24"/>
                <w:szCs w:val="24"/>
              </w:rPr>
              <w:t>например</w:t>
            </w:r>
            <w:r>
              <w:rPr>
                <w:rFonts w:eastAsia="Times New Roman"/>
                <w:sz w:val="24"/>
                <w:szCs w:val="24"/>
              </w:rPr>
              <w:t xml:space="preserve">: </w:t>
            </w:r>
            <w:r>
              <w:rPr>
                <w:rFonts w:eastAsia="Times New Roman"/>
                <w:b/>
                <w:bCs/>
                <w:i/>
                <w:iCs/>
                <w:sz w:val="24"/>
                <w:szCs w:val="24"/>
              </w:rPr>
              <w:t>«Я пришел к тебе с</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vAlign w:val="bottom"/>
          </w:tcPr>
          <w:p w:rsidR="00A72BEB" w:rsidRDefault="00A72BEB">
            <w:pPr>
              <w:rPr>
                <w:sz w:val="24"/>
                <w:szCs w:val="24"/>
              </w:rPr>
            </w:pPr>
          </w:p>
        </w:tc>
        <w:tc>
          <w:tcPr>
            <w:tcW w:w="2380" w:type="dxa"/>
            <w:gridSpan w:val="3"/>
            <w:vAlign w:val="bottom"/>
          </w:tcPr>
          <w:p w:rsidR="00A72BEB" w:rsidRDefault="00B71002">
            <w:pPr>
              <w:ind w:left="20"/>
              <w:rPr>
                <w:sz w:val="20"/>
                <w:szCs w:val="20"/>
              </w:rPr>
            </w:pPr>
            <w:r>
              <w:rPr>
                <w:rFonts w:eastAsia="Times New Roman"/>
                <w:sz w:val="24"/>
                <w:szCs w:val="24"/>
              </w:rPr>
              <w:t>Хочу и не могу…»</w:t>
            </w: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приветом…» (1843), «На стоге</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40" w:type="dxa"/>
            <w:gridSpan w:val="2"/>
            <w:vAlign w:val="bottom"/>
          </w:tcPr>
          <w:p w:rsidR="00A72BEB" w:rsidRDefault="00B71002">
            <w:pPr>
              <w:spacing w:line="271" w:lineRule="exact"/>
              <w:ind w:left="120"/>
              <w:rPr>
                <w:sz w:val="20"/>
                <w:szCs w:val="20"/>
              </w:rPr>
            </w:pPr>
            <w:r>
              <w:rPr>
                <w:rFonts w:eastAsia="Times New Roman"/>
                <w:sz w:val="24"/>
                <w:szCs w:val="24"/>
              </w:rPr>
              <w:t>(1887).</w:t>
            </w: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сена ночью южной…» (1857),</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B71002">
            <w:pPr>
              <w:ind w:left="20"/>
              <w:rPr>
                <w:sz w:val="20"/>
                <w:szCs w:val="20"/>
              </w:rPr>
            </w:pPr>
            <w:r>
              <w:rPr>
                <w:rFonts w:eastAsia="Times New Roman"/>
                <w:b/>
                <w:bCs/>
                <w:sz w:val="24"/>
                <w:szCs w:val="24"/>
              </w:rPr>
              <w:t>(5-8 кл.)</w:t>
            </w: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«Сияла ночь. Луной был полон</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сад. Лежали…» (1877), «Это</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7"/>
        </w:trPr>
        <w:tc>
          <w:tcPr>
            <w:tcW w:w="100" w:type="dxa"/>
            <w:vAlign w:val="bottom"/>
          </w:tcPr>
          <w:p w:rsidR="00A72BEB" w:rsidRDefault="00A72BEB">
            <w:pPr>
              <w:rPr>
                <w:sz w:val="24"/>
                <w:szCs w:val="24"/>
              </w:rPr>
            </w:pPr>
          </w:p>
        </w:tc>
        <w:tc>
          <w:tcPr>
            <w:tcW w:w="1620" w:type="dxa"/>
            <w:gridSpan w:val="2"/>
            <w:vAlign w:val="bottom"/>
          </w:tcPr>
          <w:p w:rsidR="00A72BEB" w:rsidRDefault="00B71002">
            <w:pPr>
              <w:ind w:left="20"/>
              <w:rPr>
                <w:sz w:val="20"/>
                <w:szCs w:val="20"/>
              </w:rPr>
            </w:pPr>
            <w:r>
              <w:rPr>
                <w:rFonts w:eastAsia="Times New Roman"/>
                <w:b/>
                <w:bCs/>
                <w:w w:val="99"/>
                <w:sz w:val="24"/>
                <w:szCs w:val="24"/>
              </w:rPr>
              <w:t>Н.А.Некрасов.</w:t>
            </w: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утро, радость эта…» (1881),</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2380" w:type="dxa"/>
            <w:gridSpan w:val="3"/>
            <w:vAlign w:val="bottom"/>
          </w:tcPr>
          <w:p w:rsidR="00A72BEB" w:rsidRDefault="00B71002">
            <w:pPr>
              <w:spacing w:line="271" w:lineRule="exact"/>
              <w:ind w:left="20"/>
              <w:rPr>
                <w:sz w:val="20"/>
                <w:szCs w:val="20"/>
              </w:rPr>
            </w:pPr>
            <w:r>
              <w:rPr>
                <w:rFonts w:eastAsia="Times New Roman"/>
                <w:sz w:val="24"/>
                <w:szCs w:val="24"/>
              </w:rPr>
              <w:t>Стихотворения:</w:t>
            </w:r>
          </w:p>
        </w:tc>
        <w:tc>
          <w:tcPr>
            <w:tcW w:w="140" w:type="dxa"/>
            <w:vAlign w:val="bottom"/>
          </w:tcPr>
          <w:p w:rsidR="00A72BEB" w:rsidRDefault="00A72BEB">
            <w:pPr>
              <w:rPr>
                <w:sz w:val="24"/>
                <w:szCs w:val="24"/>
              </w:rPr>
            </w:pPr>
          </w:p>
        </w:tc>
        <w:tc>
          <w:tcPr>
            <w:tcW w:w="1640" w:type="dxa"/>
            <w:vAlign w:val="bottom"/>
          </w:tcPr>
          <w:p w:rsidR="00A72BEB" w:rsidRDefault="00B71002">
            <w:pPr>
              <w:ind w:left="20"/>
              <w:rPr>
                <w:sz w:val="20"/>
                <w:szCs w:val="20"/>
              </w:rPr>
            </w:pPr>
            <w:r>
              <w:rPr>
                <w:rFonts w:eastAsia="Times New Roman"/>
                <w:b/>
                <w:bCs/>
                <w:i/>
                <w:iCs/>
                <w:sz w:val="24"/>
                <w:szCs w:val="24"/>
              </w:rPr>
              <w:t>«Учись у них –</w:t>
            </w:r>
          </w:p>
        </w:tc>
        <w:tc>
          <w:tcPr>
            <w:tcW w:w="960" w:type="dxa"/>
            <w:gridSpan w:val="2"/>
            <w:vAlign w:val="bottom"/>
          </w:tcPr>
          <w:p w:rsidR="00A72BEB" w:rsidRDefault="00B71002">
            <w:pPr>
              <w:ind w:left="60"/>
              <w:rPr>
                <w:sz w:val="20"/>
                <w:szCs w:val="20"/>
              </w:rPr>
            </w:pPr>
            <w:r>
              <w:rPr>
                <w:rFonts w:eastAsia="Times New Roman"/>
                <w:b/>
                <w:bCs/>
                <w:i/>
                <w:iCs/>
                <w:sz w:val="24"/>
                <w:szCs w:val="24"/>
              </w:rPr>
              <w:t>у дуба, у</w:t>
            </w:r>
          </w:p>
        </w:tc>
        <w:tc>
          <w:tcPr>
            <w:tcW w:w="94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620" w:type="dxa"/>
            <w:gridSpan w:val="2"/>
            <w:vAlign w:val="bottom"/>
          </w:tcPr>
          <w:p w:rsidR="00A72BEB" w:rsidRDefault="00B71002">
            <w:pPr>
              <w:spacing w:line="271" w:lineRule="exact"/>
              <w:ind w:left="20"/>
              <w:rPr>
                <w:sz w:val="20"/>
                <w:szCs w:val="20"/>
              </w:rPr>
            </w:pPr>
            <w:r>
              <w:rPr>
                <w:rFonts w:eastAsia="Times New Roman"/>
                <w:sz w:val="24"/>
                <w:szCs w:val="24"/>
              </w:rPr>
              <w:t>«Крестьянские</w:t>
            </w:r>
          </w:p>
        </w:tc>
        <w:tc>
          <w:tcPr>
            <w:tcW w:w="760" w:type="dxa"/>
            <w:vAlign w:val="bottom"/>
          </w:tcPr>
          <w:p w:rsidR="00A72BEB" w:rsidRDefault="00B71002">
            <w:pPr>
              <w:spacing w:line="271" w:lineRule="exact"/>
              <w:jc w:val="right"/>
              <w:rPr>
                <w:sz w:val="20"/>
                <w:szCs w:val="20"/>
              </w:rPr>
            </w:pPr>
            <w:r>
              <w:rPr>
                <w:rFonts w:eastAsia="Times New Roman"/>
                <w:sz w:val="24"/>
                <w:szCs w:val="24"/>
              </w:rPr>
              <w:t>дети»</w:t>
            </w: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березы…» (1883), «Я тебе</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2380" w:type="dxa"/>
            <w:gridSpan w:val="3"/>
            <w:vAlign w:val="bottom"/>
          </w:tcPr>
          <w:p w:rsidR="00A72BEB" w:rsidRDefault="00B71002">
            <w:pPr>
              <w:spacing w:line="271" w:lineRule="exact"/>
              <w:ind w:left="20"/>
              <w:rPr>
                <w:sz w:val="20"/>
                <w:szCs w:val="20"/>
              </w:rPr>
            </w:pPr>
            <w:r>
              <w:rPr>
                <w:rFonts w:eastAsia="Times New Roman"/>
                <w:sz w:val="24"/>
                <w:szCs w:val="24"/>
              </w:rPr>
              <w:t>(1861),   «Вчерашний</w:t>
            </w: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ничего не скажу…» (1885) и др.</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vAlign w:val="bottom"/>
          </w:tcPr>
          <w:p w:rsidR="00A72BEB" w:rsidRDefault="00A72BEB">
            <w:pPr>
              <w:rPr>
                <w:sz w:val="23"/>
                <w:szCs w:val="23"/>
              </w:rPr>
            </w:pPr>
          </w:p>
        </w:tc>
        <w:tc>
          <w:tcPr>
            <w:tcW w:w="1140" w:type="dxa"/>
            <w:vAlign w:val="bottom"/>
          </w:tcPr>
          <w:p w:rsidR="00A72BEB" w:rsidRDefault="00B71002">
            <w:pPr>
              <w:spacing w:line="271" w:lineRule="exact"/>
              <w:ind w:left="20"/>
              <w:rPr>
                <w:sz w:val="20"/>
                <w:szCs w:val="20"/>
              </w:rPr>
            </w:pPr>
            <w:r>
              <w:rPr>
                <w:rFonts w:eastAsia="Times New Roman"/>
                <w:sz w:val="24"/>
                <w:szCs w:val="24"/>
              </w:rPr>
              <w:t>день,</w:t>
            </w:r>
          </w:p>
        </w:tc>
        <w:tc>
          <w:tcPr>
            <w:tcW w:w="480" w:type="dxa"/>
            <w:vAlign w:val="bottom"/>
          </w:tcPr>
          <w:p w:rsidR="00A72BEB" w:rsidRDefault="00B71002">
            <w:pPr>
              <w:spacing w:line="271" w:lineRule="exact"/>
              <w:ind w:left="20"/>
              <w:rPr>
                <w:sz w:val="20"/>
                <w:szCs w:val="20"/>
              </w:rPr>
            </w:pPr>
            <w:r>
              <w:rPr>
                <w:rFonts w:eastAsia="Times New Roman"/>
                <w:w w:val="96"/>
                <w:sz w:val="24"/>
                <w:szCs w:val="24"/>
              </w:rPr>
              <w:t>часу</w:t>
            </w:r>
          </w:p>
        </w:tc>
        <w:tc>
          <w:tcPr>
            <w:tcW w:w="760" w:type="dxa"/>
            <w:vAlign w:val="bottom"/>
          </w:tcPr>
          <w:p w:rsidR="00A72BEB" w:rsidRDefault="00B71002">
            <w:pPr>
              <w:spacing w:line="271" w:lineRule="exact"/>
              <w:jc w:val="right"/>
              <w:rPr>
                <w:sz w:val="20"/>
                <w:szCs w:val="20"/>
              </w:rPr>
            </w:pPr>
            <w:r>
              <w:rPr>
                <w:rFonts w:eastAsia="Times New Roman"/>
                <w:sz w:val="24"/>
                <w:szCs w:val="24"/>
              </w:rPr>
              <w:t>в</w:t>
            </w:r>
          </w:p>
        </w:tc>
        <w:tc>
          <w:tcPr>
            <w:tcW w:w="140" w:type="dxa"/>
            <w:vAlign w:val="bottom"/>
          </w:tcPr>
          <w:p w:rsidR="00A72BEB" w:rsidRDefault="00A72BEB">
            <w:pPr>
              <w:rPr>
                <w:sz w:val="23"/>
                <w:szCs w:val="23"/>
              </w:rPr>
            </w:pPr>
          </w:p>
        </w:tc>
        <w:tc>
          <w:tcPr>
            <w:tcW w:w="1640" w:type="dxa"/>
            <w:vAlign w:val="bottom"/>
          </w:tcPr>
          <w:p w:rsidR="00A72BEB" w:rsidRDefault="00B71002">
            <w:pPr>
              <w:spacing w:line="271" w:lineRule="exact"/>
              <w:ind w:left="720"/>
              <w:rPr>
                <w:sz w:val="20"/>
                <w:szCs w:val="20"/>
              </w:rPr>
            </w:pPr>
            <w:r>
              <w:rPr>
                <w:rFonts w:eastAsia="Times New Roman"/>
                <w:sz w:val="24"/>
                <w:szCs w:val="24"/>
              </w:rPr>
              <w:t>(5-8 кл.)</w:t>
            </w:r>
          </w:p>
        </w:tc>
        <w:tc>
          <w:tcPr>
            <w:tcW w:w="660" w:type="dxa"/>
            <w:vAlign w:val="bottom"/>
          </w:tcPr>
          <w:p w:rsidR="00A72BEB" w:rsidRDefault="00A72BEB">
            <w:pPr>
              <w:rPr>
                <w:sz w:val="23"/>
                <w:szCs w:val="23"/>
              </w:rPr>
            </w:pPr>
          </w:p>
        </w:tc>
        <w:tc>
          <w:tcPr>
            <w:tcW w:w="300" w:type="dxa"/>
            <w:vAlign w:val="bottom"/>
          </w:tcPr>
          <w:p w:rsidR="00A72BEB" w:rsidRDefault="00A72BEB">
            <w:pPr>
              <w:rPr>
                <w:sz w:val="23"/>
                <w:szCs w:val="23"/>
              </w:rPr>
            </w:pPr>
          </w:p>
        </w:tc>
        <w:tc>
          <w:tcPr>
            <w:tcW w:w="94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vAlign w:val="bottom"/>
          </w:tcPr>
          <w:p w:rsidR="00A72BEB" w:rsidRDefault="00A72BEB">
            <w:pPr>
              <w:rPr>
                <w:sz w:val="24"/>
                <w:szCs w:val="24"/>
              </w:rPr>
            </w:pPr>
          </w:p>
        </w:tc>
        <w:tc>
          <w:tcPr>
            <w:tcW w:w="1620" w:type="dxa"/>
            <w:gridSpan w:val="2"/>
            <w:vAlign w:val="bottom"/>
          </w:tcPr>
          <w:p w:rsidR="00A72BEB" w:rsidRDefault="00B71002">
            <w:pPr>
              <w:ind w:left="20"/>
              <w:rPr>
                <w:sz w:val="20"/>
                <w:szCs w:val="20"/>
              </w:rPr>
            </w:pPr>
            <w:r>
              <w:rPr>
                <w:rFonts w:eastAsia="Times New Roman"/>
                <w:sz w:val="24"/>
                <w:szCs w:val="24"/>
              </w:rPr>
              <w:t>шестом…»</w:t>
            </w:r>
          </w:p>
        </w:tc>
        <w:tc>
          <w:tcPr>
            <w:tcW w:w="760" w:type="dxa"/>
            <w:vAlign w:val="bottom"/>
          </w:tcPr>
          <w:p w:rsidR="00A72BEB" w:rsidRDefault="00B71002">
            <w:pPr>
              <w:jc w:val="right"/>
              <w:rPr>
                <w:sz w:val="20"/>
                <w:szCs w:val="20"/>
              </w:rPr>
            </w:pPr>
            <w:r>
              <w:rPr>
                <w:rFonts w:eastAsia="Times New Roman"/>
                <w:w w:val="97"/>
                <w:sz w:val="24"/>
                <w:szCs w:val="24"/>
              </w:rPr>
              <w:t>(1848),</w:t>
            </w:r>
          </w:p>
        </w:tc>
        <w:tc>
          <w:tcPr>
            <w:tcW w:w="140" w:type="dxa"/>
            <w:vAlign w:val="bottom"/>
          </w:tcPr>
          <w:p w:rsidR="00A72BEB" w:rsidRDefault="00A72BEB">
            <w:pPr>
              <w:rPr>
                <w:sz w:val="24"/>
                <w:szCs w:val="24"/>
              </w:rPr>
            </w:pPr>
          </w:p>
        </w:tc>
        <w:tc>
          <w:tcPr>
            <w:tcW w:w="1640" w:type="dxa"/>
            <w:vAlign w:val="bottom"/>
          </w:tcPr>
          <w:p w:rsidR="00A72BEB" w:rsidRDefault="00A72BEB">
            <w:pPr>
              <w:rPr>
                <w:sz w:val="24"/>
                <w:szCs w:val="24"/>
              </w:rPr>
            </w:pPr>
          </w:p>
        </w:tc>
        <w:tc>
          <w:tcPr>
            <w:tcW w:w="660" w:type="dxa"/>
            <w:vAlign w:val="bottom"/>
          </w:tcPr>
          <w:p w:rsidR="00A72BEB" w:rsidRDefault="00A72BEB">
            <w:pPr>
              <w:rPr>
                <w:sz w:val="24"/>
                <w:szCs w:val="24"/>
              </w:rPr>
            </w:pPr>
          </w:p>
        </w:tc>
        <w:tc>
          <w:tcPr>
            <w:tcW w:w="300" w:type="dxa"/>
            <w:vAlign w:val="bottom"/>
          </w:tcPr>
          <w:p w:rsidR="00A72BEB" w:rsidRDefault="00A72BEB">
            <w:pPr>
              <w:rPr>
                <w:sz w:val="24"/>
                <w:szCs w:val="24"/>
              </w:rPr>
            </w:pPr>
          </w:p>
        </w:tc>
        <w:tc>
          <w:tcPr>
            <w:tcW w:w="94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vAlign w:val="bottom"/>
          </w:tcPr>
          <w:p w:rsidR="00A72BEB" w:rsidRDefault="00A72BEB">
            <w:pPr>
              <w:rPr>
                <w:sz w:val="24"/>
                <w:szCs w:val="24"/>
              </w:rPr>
            </w:pPr>
          </w:p>
        </w:tc>
        <w:tc>
          <w:tcPr>
            <w:tcW w:w="1140" w:type="dxa"/>
            <w:vAlign w:val="bottom"/>
          </w:tcPr>
          <w:p w:rsidR="00A72BEB" w:rsidRDefault="00B71002">
            <w:pPr>
              <w:ind w:left="20"/>
              <w:rPr>
                <w:sz w:val="20"/>
                <w:szCs w:val="20"/>
              </w:rPr>
            </w:pPr>
            <w:r>
              <w:rPr>
                <w:rFonts w:eastAsia="Times New Roman"/>
                <w:w w:val="99"/>
                <w:sz w:val="24"/>
                <w:szCs w:val="24"/>
              </w:rPr>
              <w:t>«Несжатая</w:t>
            </w:r>
          </w:p>
        </w:tc>
        <w:tc>
          <w:tcPr>
            <w:tcW w:w="1240" w:type="dxa"/>
            <w:gridSpan w:val="2"/>
            <w:vAlign w:val="bottom"/>
          </w:tcPr>
          <w:p w:rsidR="00A72BEB" w:rsidRDefault="00B71002">
            <w:pPr>
              <w:jc w:val="right"/>
              <w:rPr>
                <w:sz w:val="20"/>
                <w:szCs w:val="20"/>
              </w:rPr>
            </w:pPr>
            <w:r>
              <w:rPr>
                <w:rFonts w:eastAsia="Times New Roman"/>
                <w:sz w:val="24"/>
                <w:szCs w:val="24"/>
              </w:rPr>
              <w:t>полоса»</w:t>
            </w:r>
          </w:p>
        </w:tc>
        <w:tc>
          <w:tcPr>
            <w:tcW w:w="140" w:type="dxa"/>
            <w:vAlign w:val="bottom"/>
          </w:tcPr>
          <w:p w:rsidR="00A72BEB" w:rsidRDefault="00A72BEB">
            <w:pPr>
              <w:rPr>
                <w:sz w:val="24"/>
                <w:szCs w:val="24"/>
              </w:rPr>
            </w:pPr>
          </w:p>
        </w:tc>
        <w:tc>
          <w:tcPr>
            <w:tcW w:w="1640" w:type="dxa"/>
            <w:vAlign w:val="bottom"/>
          </w:tcPr>
          <w:p w:rsidR="00A72BEB" w:rsidRDefault="00B71002">
            <w:pPr>
              <w:ind w:left="20"/>
              <w:rPr>
                <w:sz w:val="20"/>
                <w:szCs w:val="20"/>
              </w:rPr>
            </w:pPr>
            <w:r>
              <w:rPr>
                <w:rFonts w:eastAsia="Times New Roman"/>
                <w:b/>
                <w:bCs/>
                <w:sz w:val="24"/>
                <w:szCs w:val="24"/>
              </w:rPr>
              <w:t>Н.А.Некрасов</w:t>
            </w:r>
          </w:p>
        </w:tc>
        <w:tc>
          <w:tcPr>
            <w:tcW w:w="660" w:type="dxa"/>
            <w:vAlign w:val="bottom"/>
          </w:tcPr>
          <w:p w:rsidR="00A72BEB" w:rsidRDefault="00A72BEB">
            <w:pPr>
              <w:rPr>
                <w:sz w:val="24"/>
                <w:szCs w:val="24"/>
              </w:rPr>
            </w:pPr>
          </w:p>
        </w:tc>
        <w:tc>
          <w:tcPr>
            <w:tcW w:w="300" w:type="dxa"/>
            <w:vAlign w:val="bottom"/>
          </w:tcPr>
          <w:p w:rsidR="00A72BEB" w:rsidRDefault="00A72BEB">
            <w:pPr>
              <w:rPr>
                <w:sz w:val="24"/>
                <w:szCs w:val="24"/>
              </w:rPr>
            </w:pPr>
          </w:p>
        </w:tc>
        <w:tc>
          <w:tcPr>
            <w:tcW w:w="94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40" w:type="dxa"/>
            <w:gridSpan w:val="2"/>
            <w:vAlign w:val="bottom"/>
          </w:tcPr>
          <w:p w:rsidR="00A72BEB" w:rsidRDefault="00B71002">
            <w:pPr>
              <w:spacing w:line="271" w:lineRule="exact"/>
              <w:ind w:left="120"/>
              <w:rPr>
                <w:sz w:val="20"/>
                <w:szCs w:val="20"/>
              </w:rPr>
            </w:pPr>
            <w:r>
              <w:rPr>
                <w:rFonts w:eastAsia="Times New Roman"/>
                <w:sz w:val="24"/>
                <w:szCs w:val="24"/>
              </w:rPr>
              <w:t>(1854).</w:t>
            </w: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jc w:val="center"/>
              <w:rPr>
                <w:sz w:val="20"/>
                <w:szCs w:val="20"/>
              </w:rPr>
            </w:pPr>
            <w:r>
              <w:rPr>
                <w:rFonts w:eastAsia="Times New Roman"/>
                <w:b/>
                <w:bCs/>
                <w:i/>
                <w:iCs/>
                <w:sz w:val="24"/>
                <w:szCs w:val="24"/>
              </w:rPr>
              <w:t>- 1–2 стихотворения по выбору,</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B71002">
            <w:pPr>
              <w:ind w:left="20"/>
              <w:rPr>
                <w:sz w:val="20"/>
                <w:szCs w:val="20"/>
              </w:rPr>
            </w:pPr>
            <w:r>
              <w:rPr>
                <w:rFonts w:eastAsia="Times New Roman"/>
                <w:b/>
                <w:bCs/>
                <w:sz w:val="24"/>
                <w:szCs w:val="24"/>
              </w:rPr>
              <w:t>(5-8 кл.)</w:t>
            </w: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2600" w:type="dxa"/>
            <w:gridSpan w:val="3"/>
            <w:vAlign w:val="bottom"/>
          </w:tcPr>
          <w:p w:rsidR="00A72BEB" w:rsidRDefault="00B71002">
            <w:pPr>
              <w:spacing w:line="271" w:lineRule="exact"/>
              <w:ind w:left="20"/>
              <w:rPr>
                <w:sz w:val="20"/>
                <w:szCs w:val="20"/>
              </w:rPr>
            </w:pPr>
            <w:r>
              <w:rPr>
                <w:rFonts w:eastAsia="Times New Roman"/>
                <w:b/>
                <w:bCs/>
                <w:i/>
                <w:iCs/>
                <w:sz w:val="24"/>
                <w:szCs w:val="24"/>
              </w:rPr>
              <w:t xml:space="preserve">например:    </w:t>
            </w:r>
            <w:r>
              <w:rPr>
                <w:rFonts w:eastAsia="Times New Roman"/>
                <w:i/>
                <w:iCs/>
                <w:sz w:val="24"/>
                <w:szCs w:val="24"/>
              </w:rPr>
              <w:t>«Тройка»</w:t>
            </w:r>
          </w:p>
        </w:tc>
        <w:tc>
          <w:tcPr>
            <w:tcW w:w="940" w:type="dxa"/>
            <w:vAlign w:val="bottom"/>
          </w:tcPr>
          <w:p w:rsidR="00A72BEB" w:rsidRDefault="00B71002">
            <w:pPr>
              <w:spacing w:line="271" w:lineRule="exact"/>
              <w:jc w:val="right"/>
              <w:rPr>
                <w:sz w:val="20"/>
                <w:szCs w:val="20"/>
              </w:rPr>
            </w:pPr>
            <w:r>
              <w:rPr>
                <w:rFonts w:eastAsia="Times New Roman"/>
                <w:i/>
                <w:iCs/>
                <w:sz w:val="24"/>
                <w:szCs w:val="24"/>
              </w:rPr>
              <w:t>(1846),</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vAlign w:val="bottom"/>
          </w:tcPr>
          <w:p w:rsidR="00A72BEB" w:rsidRDefault="00A72BEB">
            <w:pPr>
              <w:rPr>
                <w:sz w:val="23"/>
                <w:szCs w:val="23"/>
              </w:rPr>
            </w:pPr>
          </w:p>
        </w:tc>
        <w:tc>
          <w:tcPr>
            <w:tcW w:w="1140" w:type="dxa"/>
            <w:vAlign w:val="bottom"/>
          </w:tcPr>
          <w:p w:rsidR="00A72BEB" w:rsidRDefault="00A72BEB">
            <w:pPr>
              <w:rPr>
                <w:sz w:val="23"/>
                <w:szCs w:val="23"/>
              </w:rPr>
            </w:pPr>
          </w:p>
        </w:tc>
        <w:tc>
          <w:tcPr>
            <w:tcW w:w="480" w:type="dxa"/>
            <w:vAlign w:val="bottom"/>
          </w:tcPr>
          <w:p w:rsidR="00A72BEB" w:rsidRDefault="00A72BEB">
            <w:pPr>
              <w:rPr>
                <w:sz w:val="23"/>
                <w:szCs w:val="23"/>
              </w:rPr>
            </w:pPr>
          </w:p>
        </w:tc>
        <w:tc>
          <w:tcPr>
            <w:tcW w:w="76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1640" w:type="dxa"/>
            <w:vAlign w:val="bottom"/>
          </w:tcPr>
          <w:p w:rsidR="00A72BEB" w:rsidRDefault="00B71002">
            <w:pPr>
              <w:spacing w:line="271" w:lineRule="exact"/>
              <w:ind w:left="20"/>
              <w:rPr>
                <w:sz w:val="20"/>
                <w:szCs w:val="20"/>
              </w:rPr>
            </w:pPr>
            <w:r>
              <w:rPr>
                <w:rFonts w:eastAsia="Times New Roman"/>
                <w:i/>
                <w:iCs/>
                <w:sz w:val="24"/>
                <w:szCs w:val="24"/>
              </w:rPr>
              <w:t>«Размышления</w:t>
            </w:r>
          </w:p>
        </w:tc>
        <w:tc>
          <w:tcPr>
            <w:tcW w:w="660" w:type="dxa"/>
            <w:vAlign w:val="bottom"/>
          </w:tcPr>
          <w:p w:rsidR="00A72BEB" w:rsidRDefault="00B71002">
            <w:pPr>
              <w:spacing w:line="271" w:lineRule="exact"/>
              <w:ind w:left="300"/>
              <w:rPr>
                <w:sz w:val="20"/>
                <w:szCs w:val="20"/>
              </w:rPr>
            </w:pPr>
            <w:r>
              <w:rPr>
                <w:rFonts w:eastAsia="Times New Roman"/>
                <w:i/>
                <w:iCs/>
                <w:sz w:val="24"/>
                <w:szCs w:val="24"/>
              </w:rPr>
              <w:t>у</w:t>
            </w:r>
          </w:p>
        </w:tc>
        <w:tc>
          <w:tcPr>
            <w:tcW w:w="1240" w:type="dxa"/>
            <w:gridSpan w:val="2"/>
            <w:vAlign w:val="bottom"/>
          </w:tcPr>
          <w:p w:rsidR="00A72BEB" w:rsidRDefault="00B71002">
            <w:pPr>
              <w:spacing w:line="271" w:lineRule="exact"/>
              <w:jc w:val="right"/>
              <w:rPr>
                <w:sz w:val="20"/>
                <w:szCs w:val="20"/>
              </w:rPr>
            </w:pPr>
            <w:r>
              <w:rPr>
                <w:rFonts w:eastAsia="Times New Roman"/>
                <w:i/>
                <w:iCs/>
                <w:sz w:val="24"/>
                <w:szCs w:val="24"/>
              </w:rPr>
              <w:t>парадного</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2300" w:type="dxa"/>
            <w:gridSpan w:val="2"/>
            <w:vAlign w:val="bottom"/>
          </w:tcPr>
          <w:p w:rsidR="00A72BEB" w:rsidRDefault="00B71002">
            <w:pPr>
              <w:ind w:left="20"/>
              <w:rPr>
                <w:sz w:val="20"/>
                <w:szCs w:val="20"/>
              </w:rPr>
            </w:pPr>
            <w:r>
              <w:rPr>
                <w:rFonts w:eastAsia="Times New Roman"/>
                <w:i/>
                <w:iCs/>
                <w:w w:val="99"/>
                <w:sz w:val="24"/>
                <w:szCs w:val="24"/>
              </w:rPr>
              <w:t>подъезда»(1858),</w:t>
            </w:r>
          </w:p>
        </w:tc>
        <w:tc>
          <w:tcPr>
            <w:tcW w:w="1240" w:type="dxa"/>
            <w:gridSpan w:val="2"/>
            <w:vAlign w:val="bottom"/>
          </w:tcPr>
          <w:p w:rsidR="00A72BEB" w:rsidRDefault="00B71002">
            <w:pPr>
              <w:jc w:val="right"/>
              <w:rPr>
                <w:sz w:val="20"/>
                <w:szCs w:val="20"/>
              </w:rPr>
            </w:pPr>
            <w:r>
              <w:rPr>
                <w:rFonts w:eastAsia="Times New Roman"/>
                <w:i/>
                <w:iCs/>
                <w:sz w:val="24"/>
                <w:szCs w:val="24"/>
              </w:rPr>
              <w:t>«Зеленый</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bottom w:val="single" w:sz="8" w:space="0" w:color="auto"/>
            </w:tcBorders>
            <w:vAlign w:val="bottom"/>
          </w:tcPr>
          <w:p w:rsidR="00A72BEB" w:rsidRDefault="00A72BEB">
            <w:pPr>
              <w:rPr>
                <w:sz w:val="24"/>
                <w:szCs w:val="24"/>
              </w:rPr>
            </w:pPr>
          </w:p>
        </w:tc>
        <w:tc>
          <w:tcPr>
            <w:tcW w:w="1140" w:type="dxa"/>
            <w:tcBorders>
              <w:bottom w:val="single" w:sz="8" w:space="0" w:color="auto"/>
            </w:tcBorders>
            <w:vAlign w:val="bottom"/>
          </w:tcPr>
          <w:p w:rsidR="00A72BEB" w:rsidRDefault="00A72BEB">
            <w:pPr>
              <w:rPr>
                <w:sz w:val="24"/>
                <w:szCs w:val="24"/>
              </w:rPr>
            </w:pPr>
          </w:p>
        </w:tc>
        <w:tc>
          <w:tcPr>
            <w:tcW w:w="480" w:type="dxa"/>
            <w:tcBorders>
              <w:bottom w:val="single" w:sz="8" w:space="0" w:color="auto"/>
            </w:tcBorders>
            <w:vAlign w:val="bottom"/>
          </w:tcPr>
          <w:p w:rsidR="00A72BEB" w:rsidRDefault="00A72BEB">
            <w:pPr>
              <w:rPr>
                <w:sz w:val="24"/>
                <w:szCs w:val="24"/>
              </w:rPr>
            </w:pPr>
          </w:p>
        </w:tc>
        <w:tc>
          <w:tcPr>
            <w:tcW w:w="760" w:type="dxa"/>
            <w:tcBorders>
              <w:bottom w:val="single" w:sz="8" w:space="0" w:color="auto"/>
            </w:tcBorders>
            <w:vAlign w:val="bottom"/>
          </w:tcPr>
          <w:p w:rsidR="00A72BEB" w:rsidRDefault="00A72BEB">
            <w:pPr>
              <w:rPr>
                <w:sz w:val="24"/>
                <w:szCs w:val="24"/>
              </w:rPr>
            </w:pPr>
          </w:p>
        </w:tc>
        <w:tc>
          <w:tcPr>
            <w:tcW w:w="140" w:type="dxa"/>
            <w:tcBorders>
              <w:bottom w:val="single" w:sz="8" w:space="0" w:color="auto"/>
            </w:tcBorders>
            <w:vAlign w:val="bottom"/>
          </w:tcPr>
          <w:p w:rsidR="00A72BEB" w:rsidRDefault="00A72BEB">
            <w:pPr>
              <w:rPr>
                <w:sz w:val="24"/>
                <w:szCs w:val="24"/>
              </w:rPr>
            </w:pPr>
          </w:p>
        </w:tc>
        <w:tc>
          <w:tcPr>
            <w:tcW w:w="3540" w:type="dxa"/>
            <w:gridSpan w:val="4"/>
            <w:tcBorders>
              <w:bottom w:val="single" w:sz="8" w:space="0" w:color="auto"/>
            </w:tcBorders>
            <w:vAlign w:val="bottom"/>
          </w:tcPr>
          <w:p w:rsidR="00A72BEB" w:rsidRDefault="00B71002">
            <w:pPr>
              <w:ind w:left="20"/>
              <w:rPr>
                <w:sz w:val="20"/>
                <w:szCs w:val="20"/>
              </w:rPr>
            </w:pPr>
            <w:r>
              <w:rPr>
                <w:rFonts w:eastAsia="Times New Roman"/>
                <w:i/>
                <w:iCs/>
                <w:sz w:val="24"/>
                <w:szCs w:val="24"/>
              </w:rPr>
              <w:t xml:space="preserve">Шум» (1862-1863) и др. </w:t>
            </w:r>
            <w:r>
              <w:rPr>
                <w:rFonts w:eastAsia="Times New Roman"/>
                <w:b/>
                <w:bCs/>
                <w:sz w:val="24"/>
                <w:szCs w:val="24"/>
              </w:rPr>
              <w:t>(5-8кл.)</w:t>
            </w:r>
          </w:p>
        </w:tc>
        <w:tc>
          <w:tcPr>
            <w:tcW w:w="14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6"/>
        </w:trPr>
        <w:tc>
          <w:tcPr>
            <w:tcW w:w="100" w:type="dxa"/>
            <w:vAlign w:val="bottom"/>
          </w:tcPr>
          <w:p w:rsidR="00A72BEB" w:rsidRDefault="00A72BEB">
            <w:pPr>
              <w:rPr>
                <w:sz w:val="23"/>
                <w:szCs w:val="23"/>
              </w:rPr>
            </w:pPr>
          </w:p>
        </w:tc>
        <w:tc>
          <w:tcPr>
            <w:tcW w:w="1140" w:type="dxa"/>
            <w:vAlign w:val="bottom"/>
          </w:tcPr>
          <w:p w:rsidR="00A72BEB" w:rsidRDefault="00A72BEB">
            <w:pPr>
              <w:rPr>
                <w:sz w:val="23"/>
                <w:szCs w:val="23"/>
              </w:rPr>
            </w:pPr>
          </w:p>
        </w:tc>
        <w:tc>
          <w:tcPr>
            <w:tcW w:w="480" w:type="dxa"/>
            <w:vAlign w:val="bottom"/>
          </w:tcPr>
          <w:p w:rsidR="00A72BEB" w:rsidRDefault="00A72BEB">
            <w:pPr>
              <w:rPr>
                <w:sz w:val="23"/>
                <w:szCs w:val="23"/>
              </w:rPr>
            </w:pPr>
          </w:p>
        </w:tc>
        <w:tc>
          <w:tcPr>
            <w:tcW w:w="76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1640" w:type="dxa"/>
            <w:vAlign w:val="bottom"/>
          </w:tcPr>
          <w:p w:rsidR="00A72BEB" w:rsidRDefault="00B71002">
            <w:pPr>
              <w:spacing w:line="266" w:lineRule="exact"/>
              <w:ind w:left="20"/>
              <w:rPr>
                <w:sz w:val="20"/>
                <w:szCs w:val="20"/>
              </w:rPr>
            </w:pPr>
            <w:r>
              <w:rPr>
                <w:rFonts w:eastAsia="Times New Roman"/>
                <w:b/>
                <w:bCs/>
                <w:sz w:val="24"/>
                <w:szCs w:val="24"/>
              </w:rPr>
              <w:t>И.С.Тургенев</w:t>
            </w:r>
          </w:p>
        </w:tc>
        <w:tc>
          <w:tcPr>
            <w:tcW w:w="660" w:type="dxa"/>
            <w:vAlign w:val="bottom"/>
          </w:tcPr>
          <w:p w:rsidR="00A72BEB" w:rsidRDefault="00A72BEB">
            <w:pPr>
              <w:rPr>
                <w:sz w:val="23"/>
                <w:szCs w:val="23"/>
              </w:rPr>
            </w:pPr>
          </w:p>
        </w:tc>
        <w:tc>
          <w:tcPr>
            <w:tcW w:w="300" w:type="dxa"/>
            <w:vAlign w:val="bottom"/>
          </w:tcPr>
          <w:p w:rsidR="00A72BEB" w:rsidRDefault="00A72BEB">
            <w:pPr>
              <w:rPr>
                <w:sz w:val="23"/>
                <w:szCs w:val="23"/>
              </w:rPr>
            </w:pPr>
          </w:p>
        </w:tc>
        <w:tc>
          <w:tcPr>
            <w:tcW w:w="94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bl>
    <w:p w:rsidR="00A72BEB" w:rsidRDefault="00B71002">
      <w:pPr>
        <w:spacing w:line="20" w:lineRule="exact"/>
        <w:rPr>
          <w:sz w:val="20"/>
          <w:szCs w:val="20"/>
        </w:rPr>
      </w:pPr>
      <w:r>
        <w:rPr>
          <w:noProof/>
          <w:sz w:val="20"/>
          <w:szCs w:val="20"/>
        </w:rPr>
        <w:drawing>
          <wp:anchor distT="0" distB="0" distL="114300" distR="114300" simplePos="0" relativeHeight="2517463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noProof/>
          <w:sz w:val="20"/>
          <w:szCs w:val="20"/>
        </w:rPr>
        <w:drawing>
          <wp:anchor distT="0" distB="0" distL="114300" distR="114300" simplePos="0" relativeHeight="251751424" behindDoc="1" locked="0" layoutInCell="0" allowOverlap="1">
            <wp:simplePos x="0" y="0"/>
            <wp:positionH relativeFrom="column">
              <wp:posOffset>94615</wp:posOffset>
            </wp:positionH>
            <wp:positionV relativeFrom="paragraph">
              <wp:posOffset>-8622030</wp:posOffset>
            </wp:positionV>
            <wp:extent cx="6084570" cy="8982710"/>
            <wp:effectExtent l="0" t="0" r="0"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39" cstate="print">
                      <a:extLst/>
                    </a:blip>
                    <a:srcRect/>
                    <a:stretch>
                      <a:fillRect/>
                    </a:stretch>
                  </pic:blipFill>
                  <pic:spPr bwMode="auto">
                    <a:xfrm>
                      <a:off x="0" y="0"/>
                      <a:ext cx="6084570" cy="8982710"/>
                    </a:xfrm>
                    <a:prstGeom prst="rect">
                      <a:avLst/>
                    </a:prstGeom>
                    <a:noFill/>
                  </pic:spPr>
                </pic:pic>
              </a:graphicData>
            </a:graphic>
          </wp:anchor>
        </w:drawing>
      </w:r>
    </w:p>
    <w:p w:rsidR="00A72BEB" w:rsidRDefault="00B71002" w:rsidP="001E6443">
      <w:pPr>
        <w:numPr>
          <w:ilvl w:val="0"/>
          <w:numId w:val="280"/>
        </w:numPr>
        <w:tabs>
          <w:tab w:val="left" w:pos="3620"/>
        </w:tabs>
        <w:spacing w:line="235" w:lineRule="auto"/>
        <w:ind w:left="3620" w:hanging="134"/>
        <w:rPr>
          <w:rFonts w:eastAsia="Times New Roman"/>
          <w:i/>
          <w:iCs/>
          <w:sz w:val="24"/>
          <w:szCs w:val="24"/>
        </w:rPr>
      </w:pPr>
      <w:r>
        <w:rPr>
          <w:rFonts w:eastAsia="Times New Roman"/>
          <w:i/>
          <w:iCs/>
          <w:sz w:val="24"/>
          <w:szCs w:val="24"/>
        </w:rPr>
        <w:t>1 рассказ по выбору,</w:t>
      </w:r>
    </w:p>
    <w:p w:rsidR="00A72BEB" w:rsidRDefault="00B71002">
      <w:pPr>
        <w:ind w:left="2780"/>
        <w:rPr>
          <w:rFonts w:eastAsia="Times New Roman"/>
          <w:i/>
          <w:iCs/>
          <w:sz w:val="24"/>
          <w:szCs w:val="24"/>
        </w:rPr>
      </w:pPr>
      <w:r>
        <w:rPr>
          <w:rFonts w:eastAsia="Times New Roman"/>
          <w:i/>
          <w:iCs/>
          <w:sz w:val="24"/>
          <w:szCs w:val="24"/>
        </w:rPr>
        <w:t>например</w:t>
      </w:r>
      <w:r>
        <w:rPr>
          <w:rFonts w:eastAsia="Times New Roman"/>
          <w:b/>
          <w:bCs/>
          <w:i/>
          <w:iCs/>
          <w:sz w:val="24"/>
          <w:szCs w:val="24"/>
        </w:rPr>
        <w:t>:«Певцы» (1852),</w:t>
      </w:r>
    </w:p>
    <w:p w:rsidR="00A72BEB" w:rsidRDefault="00A72BEB">
      <w:pPr>
        <w:spacing w:line="211" w:lineRule="exact"/>
        <w:rPr>
          <w:sz w:val="20"/>
          <w:szCs w:val="20"/>
        </w:rPr>
      </w:pPr>
    </w:p>
    <w:p w:rsidR="00A72BEB" w:rsidRPr="00AE759B" w:rsidRDefault="00B71002" w:rsidP="00AE759B">
      <w:pPr>
        <w:jc w:val="right"/>
        <w:rPr>
          <w:sz w:val="20"/>
          <w:szCs w:val="20"/>
        </w:rPr>
        <w:sectPr w:rsidR="00A72BEB" w:rsidRPr="00AE759B">
          <w:pgSz w:w="11900" w:h="16838"/>
          <w:pgMar w:top="70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58</w:t>
      </w:r>
    </w:p>
    <w:p w:rsidR="00A72BEB" w:rsidRDefault="00A72BEB">
      <w:pPr>
        <w:spacing w:line="20" w:lineRule="exact"/>
        <w:rPr>
          <w:sz w:val="20"/>
          <w:szCs w:val="20"/>
        </w:rPr>
      </w:pPr>
    </w:p>
    <w:p w:rsidR="00A72BEB" w:rsidRDefault="00AE759B">
      <w:pPr>
        <w:spacing w:line="286" w:lineRule="exact"/>
        <w:rPr>
          <w:sz w:val="20"/>
          <w:szCs w:val="20"/>
        </w:rPr>
      </w:pPr>
      <w:r>
        <w:rPr>
          <w:noProof/>
          <w:sz w:val="20"/>
          <w:szCs w:val="20"/>
        </w:rPr>
        <w:drawing>
          <wp:anchor distT="0" distB="0" distL="114300" distR="114300" simplePos="0" relativeHeight="251756544" behindDoc="1" locked="0" layoutInCell="0" allowOverlap="1">
            <wp:simplePos x="0" y="0"/>
            <wp:positionH relativeFrom="column">
              <wp:posOffset>95250</wp:posOffset>
            </wp:positionH>
            <wp:positionV relativeFrom="paragraph">
              <wp:posOffset>174625</wp:posOffset>
            </wp:positionV>
            <wp:extent cx="6086475" cy="9410700"/>
            <wp:effectExtent l="19050" t="0" r="9525" b="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40" cstate="print">
                      <a:extLst/>
                    </a:blip>
                    <a:srcRect/>
                    <a:stretch>
                      <a:fillRect/>
                    </a:stretch>
                  </pic:blipFill>
                  <pic:spPr bwMode="auto">
                    <a:xfrm>
                      <a:off x="0" y="0"/>
                      <a:ext cx="6086475" cy="9410700"/>
                    </a:xfrm>
                    <a:prstGeom prst="rect">
                      <a:avLst/>
                    </a:prstGeom>
                    <a:noFill/>
                  </pic:spPr>
                </pic:pic>
              </a:graphicData>
            </a:graphic>
          </wp:anchor>
        </w:drawing>
      </w:r>
    </w:p>
    <w:p w:rsidR="00A72BEB" w:rsidRDefault="00B71002">
      <w:pPr>
        <w:ind w:left="2780"/>
        <w:rPr>
          <w:sz w:val="20"/>
          <w:szCs w:val="20"/>
        </w:rPr>
      </w:pPr>
      <w:r>
        <w:rPr>
          <w:rFonts w:eastAsia="Times New Roman"/>
          <w:b/>
          <w:bCs/>
          <w:i/>
          <w:iCs/>
          <w:sz w:val="24"/>
          <w:szCs w:val="24"/>
        </w:rPr>
        <w:t>«Бежин луг» (1846, 1874) и др.;</w:t>
      </w:r>
    </w:p>
    <w:p w:rsidR="00A72BEB" w:rsidRDefault="00B71002">
      <w:pPr>
        <w:spacing w:line="236" w:lineRule="auto"/>
        <w:ind w:left="2780"/>
        <w:rPr>
          <w:sz w:val="20"/>
          <w:szCs w:val="20"/>
        </w:rPr>
      </w:pPr>
      <w:r>
        <w:rPr>
          <w:rFonts w:eastAsia="Times New Roman"/>
          <w:i/>
          <w:iCs/>
          <w:sz w:val="24"/>
          <w:szCs w:val="24"/>
        </w:rPr>
        <w:t>1 повесть на выбор, например:</w:t>
      </w:r>
    </w:p>
    <w:p w:rsidR="00A72BEB" w:rsidRDefault="00A72BEB">
      <w:pPr>
        <w:spacing w:line="5" w:lineRule="exact"/>
        <w:rPr>
          <w:sz w:val="20"/>
          <w:szCs w:val="20"/>
        </w:rPr>
      </w:pPr>
    </w:p>
    <w:p w:rsidR="00A72BEB" w:rsidRDefault="00B71002">
      <w:pPr>
        <w:ind w:left="2780"/>
        <w:rPr>
          <w:sz w:val="20"/>
          <w:szCs w:val="20"/>
        </w:rPr>
      </w:pPr>
      <w:r>
        <w:rPr>
          <w:rFonts w:eastAsia="Times New Roman"/>
          <w:b/>
          <w:bCs/>
          <w:i/>
          <w:iCs/>
          <w:sz w:val="24"/>
          <w:szCs w:val="24"/>
        </w:rPr>
        <w:t>«Муму» (1852), «Ася» (1857),</w:t>
      </w:r>
    </w:p>
    <w:p w:rsidR="00A72BEB" w:rsidRDefault="00B71002">
      <w:pPr>
        <w:spacing w:line="235" w:lineRule="auto"/>
        <w:ind w:left="2780"/>
        <w:rPr>
          <w:sz w:val="20"/>
          <w:szCs w:val="20"/>
        </w:rPr>
      </w:pPr>
      <w:r>
        <w:rPr>
          <w:rFonts w:eastAsia="Times New Roman"/>
          <w:b/>
          <w:bCs/>
          <w:i/>
          <w:iCs/>
          <w:sz w:val="24"/>
          <w:szCs w:val="24"/>
        </w:rPr>
        <w:t>«Первая любовь» (1860) и др.</w:t>
      </w:r>
      <w:r>
        <w:rPr>
          <w:rFonts w:eastAsia="Times New Roman"/>
          <w:i/>
          <w:iCs/>
          <w:sz w:val="24"/>
          <w:szCs w:val="24"/>
        </w:rPr>
        <w:t>; 1</w:t>
      </w:r>
    </w:p>
    <w:p w:rsidR="00A72BEB" w:rsidRDefault="00A72BEB">
      <w:pPr>
        <w:spacing w:line="1" w:lineRule="exact"/>
        <w:rPr>
          <w:sz w:val="20"/>
          <w:szCs w:val="20"/>
        </w:rPr>
      </w:pPr>
    </w:p>
    <w:p w:rsidR="00A72BEB" w:rsidRDefault="00B71002">
      <w:pPr>
        <w:ind w:left="2780"/>
        <w:rPr>
          <w:sz w:val="20"/>
          <w:szCs w:val="20"/>
        </w:rPr>
      </w:pPr>
      <w:r>
        <w:rPr>
          <w:rFonts w:eastAsia="Times New Roman"/>
          <w:i/>
          <w:iCs/>
          <w:sz w:val="24"/>
          <w:szCs w:val="24"/>
        </w:rPr>
        <w:t>стихотворение в прозе на выбор,</w:t>
      </w:r>
    </w:p>
    <w:p w:rsidR="00A72BEB" w:rsidRDefault="00B71002">
      <w:pPr>
        <w:ind w:left="2780"/>
        <w:rPr>
          <w:sz w:val="20"/>
          <w:szCs w:val="20"/>
        </w:rPr>
      </w:pPr>
      <w:r>
        <w:rPr>
          <w:rFonts w:eastAsia="Times New Roman"/>
          <w:i/>
          <w:iCs/>
          <w:sz w:val="24"/>
          <w:szCs w:val="24"/>
        </w:rPr>
        <w:t xml:space="preserve">например: </w:t>
      </w:r>
      <w:r>
        <w:rPr>
          <w:rFonts w:eastAsia="Times New Roman"/>
          <w:b/>
          <w:bCs/>
          <w:i/>
          <w:iCs/>
          <w:sz w:val="24"/>
          <w:szCs w:val="24"/>
        </w:rPr>
        <w:t>«Разговор» (1878),</w:t>
      </w:r>
    </w:p>
    <w:p w:rsidR="00A72BEB" w:rsidRDefault="00A72BEB">
      <w:pPr>
        <w:spacing w:line="5" w:lineRule="exact"/>
        <w:rPr>
          <w:sz w:val="20"/>
          <w:szCs w:val="20"/>
        </w:rPr>
      </w:pPr>
    </w:p>
    <w:p w:rsidR="00A72BEB" w:rsidRDefault="00B71002">
      <w:pPr>
        <w:ind w:left="2780"/>
        <w:rPr>
          <w:sz w:val="20"/>
          <w:szCs w:val="20"/>
        </w:rPr>
      </w:pPr>
      <w:r>
        <w:rPr>
          <w:rFonts w:eastAsia="Times New Roman"/>
          <w:b/>
          <w:bCs/>
          <w:i/>
          <w:iCs/>
          <w:sz w:val="24"/>
          <w:szCs w:val="24"/>
        </w:rPr>
        <w:t>«Воробей» (1878), «Два богача»</w:t>
      </w:r>
    </w:p>
    <w:p w:rsidR="00A72BEB" w:rsidRDefault="00B71002">
      <w:pPr>
        <w:ind w:left="2780"/>
        <w:rPr>
          <w:sz w:val="20"/>
          <w:szCs w:val="20"/>
        </w:rPr>
      </w:pPr>
      <w:r>
        <w:rPr>
          <w:rFonts w:eastAsia="Times New Roman"/>
          <w:b/>
          <w:bCs/>
          <w:i/>
          <w:iCs/>
          <w:sz w:val="24"/>
          <w:szCs w:val="24"/>
        </w:rPr>
        <w:t>(1878), «Русский язык» (1882) и</w:t>
      </w:r>
    </w:p>
    <w:p w:rsidR="00A72BEB" w:rsidRDefault="00A72BEB">
      <w:pPr>
        <w:spacing w:line="2" w:lineRule="exact"/>
        <w:rPr>
          <w:sz w:val="20"/>
          <w:szCs w:val="20"/>
        </w:rPr>
      </w:pPr>
    </w:p>
    <w:p w:rsidR="00A72BEB" w:rsidRDefault="00B71002">
      <w:pPr>
        <w:ind w:left="2780"/>
        <w:rPr>
          <w:sz w:val="20"/>
          <w:szCs w:val="20"/>
        </w:rPr>
      </w:pPr>
      <w:r>
        <w:rPr>
          <w:rFonts w:eastAsia="Times New Roman"/>
          <w:b/>
          <w:bCs/>
          <w:i/>
          <w:iCs/>
          <w:sz w:val="24"/>
          <w:szCs w:val="24"/>
        </w:rPr>
        <w:t>др.</w:t>
      </w:r>
    </w:p>
    <w:p w:rsidR="00A72BEB" w:rsidRDefault="00A72BEB">
      <w:pPr>
        <w:spacing w:line="2" w:lineRule="exact"/>
        <w:rPr>
          <w:sz w:val="20"/>
          <w:szCs w:val="20"/>
        </w:rPr>
      </w:pPr>
    </w:p>
    <w:p w:rsidR="00A72BEB" w:rsidRDefault="00B71002">
      <w:pPr>
        <w:ind w:left="3480"/>
        <w:rPr>
          <w:sz w:val="20"/>
          <w:szCs w:val="20"/>
        </w:rPr>
      </w:pPr>
      <w:r>
        <w:rPr>
          <w:rFonts w:eastAsia="Times New Roman"/>
          <w:sz w:val="24"/>
          <w:szCs w:val="24"/>
        </w:rPr>
        <w:t>(6-8 кл.)</w:t>
      </w:r>
    </w:p>
    <w:p w:rsidR="00A72BEB" w:rsidRDefault="00A72BEB">
      <w:pPr>
        <w:spacing w:line="281" w:lineRule="exact"/>
        <w:rPr>
          <w:sz w:val="20"/>
          <w:szCs w:val="20"/>
        </w:rPr>
      </w:pPr>
    </w:p>
    <w:p w:rsidR="00A72BEB" w:rsidRDefault="00B71002">
      <w:pPr>
        <w:ind w:left="2780"/>
        <w:rPr>
          <w:sz w:val="20"/>
          <w:szCs w:val="20"/>
        </w:rPr>
      </w:pPr>
      <w:r>
        <w:rPr>
          <w:rFonts w:eastAsia="Times New Roman"/>
          <w:b/>
          <w:bCs/>
          <w:sz w:val="24"/>
          <w:szCs w:val="24"/>
        </w:rPr>
        <w:t>Н.С.Лесков</w:t>
      </w:r>
    </w:p>
    <w:p w:rsidR="00A72BEB" w:rsidRDefault="00B71002" w:rsidP="001E6443">
      <w:pPr>
        <w:numPr>
          <w:ilvl w:val="0"/>
          <w:numId w:val="281"/>
        </w:numPr>
        <w:tabs>
          <w:tab w:val="left" w:pos="2920"/>
        </w:tabs>
        <w:ind w:left="2920" w:hanging="140"/>
        <w:rPr>
          <w:rFonts w:eastAsia="Times New Roman"/>
          <w:b/>
          <w:bCs/>
          <w:i/>
          <w:iCs/>
          <w:sz w:val="24"/>
          <w:szCs w:val="24"/>
        </w:rPr>
      </w:pPr>
      <w:r>
        <w:rPr>
          <w:rFonts w:eastAsia="Times New Roman"/>
          <w:b/>
          <w:bCs/>
          <w:i/>
          <w:iCs/>
          <w:sz w:val="24"/>
          <w:szCs w:val="24"/>
        </w:rPr>
        <w:t>1 повесть по выбору,</w:t>
      </w:r>
    </w:p>
    <w:p w:rsidR="00A72BEB" w:rsidRDefault="00A72BEB">
      <w:pPr>
        <w:spacing w:line="8" w:lineRule="exact"/>
        <w:rPr>
          <w:rFonts w:eastAsia="Times New Roman"/>
          <w:b/>
          <w:bCs/>
          <w:i/>
          <w:iCs/>
          <w:sz w:val="24"/>
          <w:szCs w:val="24"/>
        </w:rPr>
      </w:pPr>
    </w:p>
    <w:p w:rsidR="00A72BEB" w:rsidRDefault="00B71002">
      <w:pPr>
        <w:spacing w:line="250" w:lineRule="auto"/>
        <w:ind w:left="2780" w:right="3920"/>
        <w:rPr>
          <w:rFonts w:eastAsia="Times New Roman"/>
          <w:b/>
          <w:bCs/>
          <w:i/>
          <w:iCs/>
          <w:sz w:val="24"/>
          <w:szCs w:val="24"/>
        </w:rPr>
      </w:pPr>
      <w:r>
        <w:rPr>
          <w:rFonts w:eastAsia="Times New Roman"/>
          <w:b/>
          <w:bCs/>
          <w:i/>
          <w:iCs/>
          <w:sz w:val="23"/>
          <w:szCs w:val="23"/>
        </w:rPr>
        <w:t>например</w:t>
      </w:r>
      <w:r>
        <w:rPr>
          <w:rFonts w:eastAsia="Times New Roman"/>
          <w:i/>
          <w:iCs/>
          <w:sz w:val="23"/>
          <w:szCs w:val="23"/>
        </w:rPr>
        <w:t>: «НесмертельныйГолован (Из рассказов о трех праведниках)» (1880), «Левша» (1881), «Тупейный художник»</w:t>
      </w:r>
    </w:p>
    <w:p w:rsidR="00A72BEB" w:rsidRDefault="00B71002">
      <w:pPr>
        <w:ind w:left="2780"/>
        <w:rPr>
          <w:rFonts w:eastAsia="Times New Roman"/>
          <w:b/>
          <w:bCs/>
          <w:i/>
          <w:iCs/>
          <w:sz w:val="24"/>
          <w:szCs w:val="24"/>
        </w:rPr>
      </w:pPr>
      <w:r>
        <w:rPr>
          <w:rFonts w:eastAsia="Times New Roman"/>
          <w:i/>
          <w:iCs/>
          <w:sz w:val="24"/>
          <w:szCs w:val="24"/>
        </w:rPr>
        <w:t>(1883), «Человек на часах» (1887)</w:t>
      </w:r>
    </w:p>
    <w:p w:rsidR="00A72BEB" w:rsidRDefault="00B71002">
      <w:pPr>
        <w:ind w:left="2780"/>
        <w:rPr>
          <w:rFonts w:eastAsia="Times New Roman"/>
          <w:b/>
          <w:bCs/>
          <w:i/>
          <w:iCs/>
          <w:sz w:val="24"/>
          <w:szCs w:val="24"/>
        </w:rPr>
      </w:pPr>
      <w:r>
        <w:rPr>
          <w:rFonts w:eastAsia="Times New Roman"/>
          <w:i/>
          <w:iCs/>
          <w:sz w:val="24"/>
          <w:szCs w:val="24"/>
        </w:rPr>
        <w:t>и др.</w:t>
      </w:r>
    </w:p>
    <w:p w:rsidR="00A72BEB" w:rsidRDefault="00A72BEB">
      <w:pPr>
        <w:spacing w:line="4" w:lineRule="exact"/>
        <w:rPr>
          <w:rFonts w:eastAsia="Times New Roman"/>
          <w:b/>
          <w:bCs/>
          <w:i/>
          <w:iCs/>
          <w:sz w:val="24"/>
          <w:szCs w:val="24"/>
        </w:rPr>
      </w:pPr>
    </w:p>
    <w:p w:rsidR="00A72BEB" w:rsidRDefault="00B71002">
      <w:pPr>
        <w:ind w:left="2780"/>
        <w:rPr>
          <w:rFonts w:eastAsia="Times New Roman"/>
          <w:b/>
          <w:bCs/>
          <w:i/>
          <w:iCs/>
          <w:sz w:val="24"/>
          <w:szCs w:val="24"/>
        </w:rPr>
      </w:pPr>
      <w:r>
        <w:rPr>
          <w:rFonts w:eastAsia="Times New Roman"/>
          <w:b/>
          <w:bCs/>
          <w:sz w:val="24"/>
          <w:szCs w:val="24"/>
        </w:rPr>
        <w:t>(6-8 кл.)</w:t>
      </w:r>
    </w:p>
    <w:p w:rsidR="00A72BEB" w:rsidRDefault="00B71002">
      <w:pPr>
        <w:ind w:left="2780"/>
        <w:rPr>
          <w:rFonts w:eastAsia="Times New Roman"/>
          <w:b/>
          <w:bCs/>
          <w:i/>
          <w:iCs/>
          <w:sz w:val="24"/>
          <w:szCs w:val="24"/>
        </w:rPr>
      </w:pPr>
      <w:r>
        <w:rPr>
          <w:rFonts w:eastAsia="Times New Roman"/>
          <w:b/>
          <w:bCs/>
          <w:sz w:val="24"/>
          <w:szCs w:val="24"/>
        </w:rPr>
        <w:t>М.Е.Салтыков-Щедрин</w:t>
      </w:r>
    </w:p>
    <w:p w:rsidR="00A72BEB" w:rsidRDefault="00A72BEB">
      <w:pPr>
        <w:spacing w:line="9" w:lineRule="exact"/>
        <w:rPr>
          <w:rFonts w:eastAsia="Times New Roman"/>
          <w:b/>
          <w:bCs/>
          <w:i/>
          <w:iCs/>
          <w:sz w:val="24"/>
          <w:szCs w:val="24"/>
        </w:rPr>
      </w:pPr>
    </w:p>
    <w:p w:rsidR="00A72BEB" w:rsidRDefault="00B71002" w:rsidP="001E6443">
      <w:pPr>
        <w:numPr>
          <w:ilvl w:val="0"/>
          <w:numId w:val="281"/>
        </w:numPr>
        <w:tabs>
          <w:tab w:val="left" w:pos="2919"/>
        </w:tabs>
        <w:spacing w:line="273" w:lineRule="auto"/>
        <w:ind w:left="2780" w:right="3780"/>
        <w:rPr>
          <w:rFonts w:eastAsia="Times New Roman"/>
          <w:sz w:val="24"/>
          <w:szCs w:val="24"/>
        </w:rPr>
      </w:pPr>
      <w:r>
        <w:rPr>
          <w:rFonts w:eastAsia="Times New Roman"/>
          <w:i/>
          <w:iCs/>
          <w:sz w:val="24"/>
          <w:szCs w:val="24"/>
        </w:rPr>
        <w:t>2 сказки по выбору, например: «Повесть о том, как один мужик двух генералов прокормил» (1869), «Премудрый пискарь» (1883), «Медведь на воеводстве» (1884) и др.</w:t>
      </w:r>
    </w:p>
    <w:p w:rsidR="00A72BEB" w:rsidRDefault="00A72BEB">
      <w:pPr>
        <w:spacing w:line="212" w:lineRule="exact"/>
        <w:rPr>
          <w:sz w:val="20"/>
          <w:szCs w:val="20"/>
        </w:rPr>
      </w:pPr>
    </w:p>
    <w:p w:rsidR="00A72BEB" w:rsidRDefault="00B71002">
      <w:pPr>
        <w:ind w:left="2780"/>
        <w:rPr>
          <w:sz w:val="20"/>
          <w:szCs w:val="20"/>
        </w:rPr>
      </w:pPr>
      <w:r>
        <w:rPr>
          <w:rFonts w:eastAsia="Times New Roman"/>
          <w:b/>
          <w:bCs/>
          <w:i/>
          <w:iCs/>
          <w:sz w:val="24"/>
          <w:szCs w:val="24"/>
        </w:rPr>
        <w:t>(7-8 кл.)</w:t>
      </w:r>
    </w:p>
    <w:p w:rsidR="00A72BEB" w:rsidRDefault="00A72BEB">
      <w:pPr>
        <w:spacing w:line="200" w:lineRule="exact"/>
        <w:rPr>
          <w:sz w:val="20"/>
          <w:szCs w:val="20"/>
        </w:rPr>
      </w:pPr>
    </w:p>
    <w:p w:rsidR="00A72BEB" w:rsidRDefault="00A72BEB">
      <w:pPr>
        <w:spacing w:line="316" w:lineRule="exact"/>
        <w:rPr>
          <w:sz w:val="20"/>
          <w:szCs w:val="20"/>
        </w:rPr>
      </w:pPr>
    </w:p>
    <w:p w:rsidR="00A72BEB" w:rsidRDefault="00B71002">
      <w:pPr>
        <w:ind w:left="2780"/>
        <w:rPr>
          <w:sz w:val="20"/>
          <w:szCs w:val="20"/>
        </w:rPr>
      </w:pPr>
      <w:r>
        <w:rPr>
          <w:rFonts w:eastAsia="Times New Roman"/>
          <w:b/>
          <w:bCs/>
          <w:sz w:val="24"/>
          <w:szCs w:val="24"/>
        </w:rPr>
        <w:t>Л.Н.Толстой</w:t>
      </w:r>
    </w:p>
    <w:p w:rsidR="00A72BEB" w:rsidRDefault="00B71002" w:rsidP="001E6443">
      <w:pPr>
        <w:numPr>
          <w:ilvl w:val="0"/>
          <w:numId w:val="282"/>
        </w:numPr>
        <w:tabs>
          <w:tab w:val="left" w:pos="2920"/>
        </w:tabs>
        <w:ind w:left="2920" w:hanging="140"/>
        <w:rPr>
          <w:rFonts w:eastAsia="Times New Roman"/>
          <w:b/>
          <w:bCs/>
          <w:i/>
          <w:iCs/>
          <w:sz w:val="24"/>
          <w:szCs w:val="24"/>
        </w:rPr>
      </w:pPr>
      <w:r>
        <w:rPr>
          <w:rFonts w:eastAsia="Times New Roman"/>
          <w:b/>
          <w:bCs/>
          <w:i/>
          <w:iCs/>
          <w:sz w:val="24"/>
          <w:szCs w:val="24"/>
        </w:rPr>
        <w:t>1 повесть по выбору,</w:t>
      </w:r>
    </w:p>
    <w:p w:rsidR="00A72BEB" w:rsidRDefault="00A72BEB">
      <w:pPr>
        <w:spacing w:line="7" w:lineRule="exact"/>
        <w:rPr>
          <w:rFonts w:eastAsia="Times New Roman"/>
          <w:b/>
          <w:bCs/>
          <w:i/>
          <w:iCs/>
          <w:sz w:val="24"/>
          <w:szCs w:val="24"/>
        </w:rPr>
      </w:pPr>
    </w:p>
    <w:p w:rsidR="00A72BEB" w:rsidRDefault="00B71002">
      <w:pPr>
        <w:spacing w:line="249" w:lineRule="auto"/>
        <w:ind w:left="2780" w:right="3820"/>
        <w:rPr>
          <w:rFonts w:eastAsia="Times New Roman"/>
          <w:b/>
          <w:bCs/>
          <w:i/>
          <w:iCs/>
          <w:sz w:val="24"/>
          <w:szCs w:val="24"/>
        </w:rPr>
      </w:pPr>
      <w:r>
        <w:rPr>
          <w:rFonts w:eastAsia="Times New Roman"/>
          <w:b/>
          <w:bCs/>
          <w:i/>
          <w:iCs/>
          <w:sz w:val="23"/>
          <w:szCs w:val="23"/>
        </w:rPr>
        <w:t xml:space="preserve">например: </w:t>
      </w:r>
      <w:r>
        <w:rPr>
          <w:rFonts w:eastAsia="Times New Roman"/>
          <w:i/>
          <w:iCs/>
          <w:sz w:val="23"/>
          <w:szCs w:val="23"/>
        </w:rPr>
        <w:t>«Детство» (1852),«Отрочество» (1854), «Хаджи-</w:t>
      </w:r>
    </w:p>
    <w:p w:rsidR="00A72BEB" w:rsidRDefault="00B71002">
      <w:pPr>
        <w:ind w:left="2780"/>
        <w:rPr>
          <w:rFonts w:eastAsia="Times New Roman"/>
          <w:b/>
          <w:bCs/>
          <w:i/>
          <w:iCs/>
          <w:sz w:val="24"/>
          <w:szCs w:val="24"/>
        </w:rPr>
      </w:pPr>
      <w:r>
        <w:rPr>
          <w:rFonts w:eastAsia="Times New Roman"/>
          <w:i/>
          <w:iCs/>
          <w:sz w:val="24"/>
          <w:szCs w:val="24"/>
        </w:rPr>
        <w:t xml:space="preserve">Мурат» (1896—1904) и др.; </w:t>
      </w:r>
      <w:r>
        <w:rPr>
          <w:rFonts w:eastAsia="Times New Roman"/>
          <w:b/>
          <w:bCs/>
          <w:i/>
          <w:iCs/>
          <w:sz w:val="24"/>
          <w:szCs w:val="24"/>
        </w:rPr>
        <w:t>1</w:t>
      </w:r>
    </w:p>
    <w:p w:rsidR="00A72BEB" w:rsidRDefault="00B71002">
      <w:pPr>
        <w:ind w:left="2780"/>
        <w:rPr>
          <w:rFonts w:eastAsia="Times New Roman"/>
          <w:b/>
          <w:bCs/>
          <w:i/>
          <w:iCs/>
          <w:sz w:val="24"/>
          <w:szCs w:val="24"/>
        </w:rPr>
      </w:pPr>
      <w:r>
        <w:rPr>
          <w:rFonts w:eastAsia="Times New Roman"/>
          <w:b/>
          <w:bCs/>
          <w:i/>
          <w:iCs/>
          <w:sz w:val="24"/>
          <w:szCs w:val="24"/>
        </w:rPr>
        <w:t>рассказ на выбор, например</w:t>
      </w:r>
      <w:r>
        <w:rPr>
          <w:rFonts w:eastAsia="Times New Roman"/>
          <w:i/>
          <w:iCs/>
          <w:sz w:val="24"/>
          <w:szCs w:val="24"/>
        </w:rPr>
        <w:t>:</w:t>
      </w:r>
    </w:p>
    <w:p w:rsidR="00A72BEB" w:rsidRDefault="00B71002">
      <w:pPr>
        <w:ind w:left="2780"/>
        <w:rPr>
          <w:rFonts w:eastAsia="Times New Roman"/>
          <w:b/>
          <w:bCs/>
          <w:i/>
          <w:iCs/>
          <w:sz w:val="24"/>
          <w:szCs w:val="24"/>
        </w:rPr>
      </w:pPr>
      <w:r>
        <w:rPr>
          <w:rFonts w:eastAsia="Times New Roman"/>
          <w:i/>
          <w:iCs/>
          <w:sz w:val="24"/>
          <w:szCs w:val="24"/>
        </w:rPr>
        <w:t>«Три смерти» (1858),</w:t>
      </w:r>
    </w:p>
    <w:p w:rsidR="00A72BEB" w:rsidRDefault="00B71002">
      <w:pPr>
        <w:ind w:left="2780"/>
        <w:rPr>
          <w:rFonts w:eastAsia="Times New Roman"/>
          <w:b/>
          <w:bCs/>
          <w:i/>
          <w:iCs/>
          <w:sz w:val="24"/>
          <w:szCs w:val="24"/>
        </w:rPr>
      </w:pPr>
      <w:r>
        <w:rPr>
          <w:rFonts w:eastAsia="Times New Roman"/>
          <w:i/>
          <w:iCs/>
          <w:sz w:val="24"/>
          <w:szCs w:val="24"/>
        </w:rPr>
        <w:t>«Холстомер» (1863, 1885),</w:t>
      </w:r>
    </w:p>
    <w:p w:rsidR="00A72BEB" w:rsidRDefault="00A72BEB">
      <w:pPr>
        <w:spacing w:line="12" w:lineRule="exact"/>
        <w:rPr>
          <w:rFonts w:eastAsia="Times New Roman"/>
          <w:b/>
          <w:bCs/>
          <w:i/>
          <w:iCs/>
          <w:sz w:val="24"/>
          <w:szCs w:val="24"/>
        </w:rPr>
      </w:pPr>
    </w:p>
    <w:p w:rsidR="00A72BEB" w:rsidRDefault="00B71002">
      <w:pPr>
        <w:spacing w:line="249" w:lineRule="auto"/>
        <w:ind w:left="2780" w:right="4100"/>
        <w:rPr>
          <w:rFonts w:eastAsia="Times New Roman"/>
          <w:b/>
          <w:bCs/>
          <w:i/>
          <w:iCs/>
          <w:sz w:val="24"/>
          <w:szCs w:val="24"/>
        </w:rPr>
      </w:pPr>
      <w:r>
        <w:rPr>
          <w:rFonts w:eastAsia="Times New Roman"/>
          <w:i/>
          <w:iCs/>
          <w:sz w:val="23"/>
          <w:szCs w:val="23"/>
        </w:rPr>
        <w:t>«Кавказский пленник» (1872), «После бала» (1903) и др.</w:t>
      </w:r>
    </w:p>
    <w:p w:rsidR="00A72BEB" w:rsidRDefault="00B71002">
      <w:pPr>
        <w:ind w:left="2780"/>
        <w:rPr>
          <w:rFonts w:eastAsia="Times New Roman"/>
          <w:b/>
          <w:bCs/>
          <w:i/>
          <w:iCs/>
          <w:sz w:val="24"/>
          <w:szCs w:val="24"/>
        </w:rPr>
      </w:pPr>
      <w:r>
        <w:rPr>
          <w:rFonts w:eastAsia="Times New Roman"/>
          <w:b/>
          <w:bCs/>
          <w:sz w:val="24"/>
          <w:szCs w:val="24"/>
        </w:rPr>
        <w:t>(5-8 кл.)</w:t>
      </w:r>
    </w:p>
    <w:p w:rsidR="00A72BEB" w:rsidRDefault="00A72BEB">
      <w:pPr>
        <w:spacing w:line="276" w:lineRule="exact"/>
        <w:rPr>
          <w:sz w:val="20"/>
          <w:szCs w:val="20"/>
        </w:rPr>
      </w:pPr>
    </w:p>
    <w:p w:rsidR="00A72BEB" w:rsidRDefault="00B71002">
      <w:pPr>
        <w:ind w:left="2780"/>
        <w:rPr>
          <w:sz w:val="20"/>
          <w:szCs w:val="20"/>
        </w:rPr>
      </w:pPr>
      <w:r>
        <w:rPr>
          <w:rFonts w:eastAsia="Times New Roman"/>
          <w:b/>
          <w:bCs/>
          <w:sz w:val="24"/>
          <w:szCs w:val="24"/>
        </w:rPr>
        <w:t>А.П.Чехов</w:t>
      </w:r>
    </w:p>
    <w:p w:rsidR="00A72BEB" w:rsidRDefault="00B71002" w:rsidP="001E6443">
      <w:pPr>
        <w:numPr>
          <w:ilvl w:val="0"/>
          <w:numId w:val="283"/>
        </w:numPr>
        <w:tabs>
          <w:tab w:val="left" w:pos="2920"/>
        </w:tabs>
        <w:ind w:left="2920" w:hanging="140"/>
        <w:rPr>
          <w:rFonts w:eastAsia="Times New Roman"/>
          <w:b/>
          <w:bCs/>
          <w:i/>
          <w:iCs/>
          <w:sz w:val="24"/>
          <w:szCs w:val="24"/>
        </w:rPr>
      </w:pPr>
      <w:r>
        <w:rPr>
          <w:rFonts w:eastAsia="Times New Roman"/>
          <w:b/>
          <w:bCs/>
          <w:i/>
          <w:iCs/>
          <w:sz w:val="24"/>
          <w:szCs w:val="24"/>
        </w:rPr>
        <w:t>3 рассказа по выбору,</w:t>
      </w:r>
    </w:p>
    <w:p w:rsidR="00A72BEB" w:rsidRDefault="00B71002">
      <w:pPr>
        <w:spacing w:line="235" w:lineRule="auto"/>
        <w:ind w:left="2780"/>
        <w:rPr>
          <w:rFonts w:eastAsia="Times New Roman"/>
          <w:b/>
          <w:bCs/>
          <w:i/>
          <w:iCs/>
          <w:sz w:val="24"/>
          <w:szCs w:val="24"/>
        </w:rPr>
      </w:pPr>
      <w:r>
        <w:rPr>
          <w:rFonts w:eastAsia="Times New Roman"/>
          <w:b/>
          <w:bCs/>
          <w:i/>
          <w:iCs/>
          <w:sz w:val="24"/>
          <w:szCs w:val="24"/>
        </w:rPr>
        <w:t>например</w:t>
      </w:r>
      <w:r>
        <w:rPr>
          <w:rFonts w:eastAsia="Times New Roman"/>
          <w:i/>
          <w:iCs/>
          <w:sz w:val="24"/>
          <w:szCs w:val="24"/>
        </w:rPr>
        <w:t>: «Толстый и тонкий»</w:t>
      </w:r>
    </w:p>
    <w:p w:rsidR="00A72BEB" w:rsidRDefault="00A72BEB">
      <w:pPr>
        <w:spacing w:line="13" w:lineRule="exact"/>
        <w:rPr>
          <w:rFonts w:eastAsia="Times New Roman"/>
          <w:b/>
          <w:bCs/>
          <w:i/>
          <w:iCs/>
          <w:sz w:val="24"/>
          <w:szCs w:val="24"/>
        </w:rPr>
      </w:pPr>
    </w:p>
    <w:p w:rsidR="00A72BEB" w:rsidRDefault="00B71002">
      <w:pPr>
        <w:spacing w:line="237" w:lineRule="auto"/>
        <w:ind w:left="2780" w:right="3980"/>
        <w:rPr>
          <w:rFonts w:eastAsia="Times New Roman"/>
          <w:b/>
          <w:bCs/>
          <w:i/>
          <w:iCs/>
          <w:sz w:val="24"/>
          <w:szCs w:val="24"/>
        </w:rPr>
      </w:pPr>
      <w:r>
        <w:rPr>
          <w:rFonts w:eastAsia="Times New Roman"/>
          <w:i/>
          <w:iCs/>
          <w:sz w:val="24"/>
          <w:szCs w:val="24"/>
        </w:rPr>
        <w:t>(1883), «Хамелеон» (1884), «Смерть чиновника» (1883), «Лошадиная фамилия» (1885), «Злоумышленник» (1885), «Ванька» (1886), «Спать</w:t>
      </w:r>
    </w:p>
    <w:p w:rsidR="00A72BEB" w:rsidRDefault="00A72BEB">
      <w:pPr>
        <w:spacing w:line="118" w:lineRule="exact"/>
        <w:rPr>
          <w:sz w:val="20"/>
          <w:szCs w:val="20"/>
        </w:rPr>
      </w:pPr>
    </w:p>
    <w:p w:rsidR="00A72BEB" w:rsidRPr="00AE759B" w:rsidRDefault="00B71002" w:rsidP="00AE759B">
      <w:pPr>
        <w:jc w:val="right"/>
        <w:rPr>
          <w:sz w:val="20"/>
          <w:szCs w:val="20"/>
        </w:rPr>
        <w:sectPr w:rsidR="00A72BEB" w:rsidRPr="00AE759B">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59</w:t>
      </w:r>
    </w:p>
    <w:p w:rsidR="00A72BEB" w:rsidRDefault="009E1E87">
      <w:pPr>
        <w:spacing w:line="20" w:lineRule="exact"/>
        <w:rPr>
          <w:sz w:val="20"/>
          <w:szCs w:val="20"/>
        </w:rPr>
      </w:pPr>
      <w:r>
        <w:rPr>
          <w:noProof/>
          <w:sz w:val="20"/>
          <w:szCs w:val="20"/>
        </w:rPr>
        <w:lastRenderedPageBreak/>
        <w:pict>
          <v:line id="Shape 188" o:spid="_x0000_s1213" style="position:absolute;z-index:251774464;visibility:visible;mso-wrap-distance-left:0;mso-wrap-distance-right:0" from="7.45pt,15.3pt" to="486.55pt,15.3pt" o:allowincell="f" strokeweight=".16931mm"/>
        </w:pict>
      </w:r>
      <w:r>
        <w:rPr>
          <w:noProof/>
          <w:sz w:val="20"/>
          <w:szCs w:val="20"/>
        </w:rPr>
        <w:pict>
          <v:line id="Shape 189" o:spid="_x0000_s1214" style="position:absolute;z-index:251775488;visibility:visible;mso-wrap-distance-left:0;mso-wrap-distance-right:0" from="7.7pt,15.05pt" to="7.7pt,720.9pt" o:allowincell="f" strokeweight=".48pt"/>
        </w:pict>
      </w:r>
      <w:r>
        <w:rPr>
          <w:noProof/>
          <w:sz w:val="20"/>
          <w:szCs w:val="20"/>
        </w:rPr>
        <w:pict>
          <v:line id="Shape 190" o:spid="_x0000_s1215" style="position:absolute;z-index:251776512;visibility:visible;mso-wrap-distance-left:0;mso-wrap-distance-right:0" from="7.45pt,720.65pt" to="486.55pt,720.65pt" o:allowincell="f" strokeweight=".48pt"/>
        </w:pict>
      </w:r>
      <w:r>
        <w:rPr>
          <w:noProof/>
          <w:sz w:val="20"/>
          <w:szCs w:val="20"/>
        </w:rPr>
        <w:pict>
          <v:line id="Shape 191" o:spid="_x0000_s1216" style="position:absolute;z-index:251777536;visibility:visible;mso-wrap-distance-left:0;mso-wrap-distance-right:0" from="133.6pt,15.05pt" to="133.6pt,720.9pt" o:allowincell="f" strokeweight=".48pt"/>
        </w:pict>
      </w:r>
      <w:r>
        <w:rPr>
          <w:noProof/>
          <w:sz w:val="20"/>
          <w:szCs w:val="20"/>
        </w:rPr>
        <w:pict>
          <v:line id="Shape 192" o:spid="_x0000_s1217" style="position:absolute;z-index:251778560;visibility:visible;mso-wrap-distance-left:0;mso-wrap-distance-right:0" from="317.95pt,15.05pt" to="317.95pt,720.9pt" o:allowincell="f" strokeweight=".48pt"/>
        </w:pict>
      </w:r>
      <w:r>
        <w:rPr>
          <w:noProof/>
          <w:sz w:val="20"/>
          <w:szCs w:val="20"/>
        </w:rPr>
        <w:pict>
          <v:line id="Shape 193" o:spid="_x0000_s1218" style="position:absolute;z-index:251779584;visibility:visible;mso-wrap-distance-left:0;mso-wrap-distance-right:0" from="486.3pt,15.05pt" to="486.3pt,720.9pt" o:allowincell="f" strokeweight=".16931mm"/>
        </w:pict>
      </w:r>
    </w:p>
    <w:p w:rsidR="00A72BEB" w:rsidRDefault="00A72BEB">
      <w:pPr>
        <w:spacing w:line="281" w:lineRule="exact"/>
        <w:rPr>
          <w:sz w:val="20"/>
          <w:szCs w:val="20"/>
        </w:rPr>
      </w:pPr>
    </w:p>
    <w:tbl>
      <w:tblPr>
        <w:tblW w:w="0" w:type="auto"/>
        <w:tblInd w:w="140" w:type="dxa"/>
        <w:tblLayout w:type="fixed"/>
        <w:tblCellMar>
          <w:left w:w="0" w:type="dxa"/>
          <w:right w:w="0" w:type="dxa"/>
        </w:tblCellMar>
        <w:tblLook w:val="04A0"/>
      </w:tblPr>
      <w:tblGrid>
        <w:gridCol w:w="6300"/>
        <w:gridCol w:w="3220"/>
        <w:gridCol w:w="80"/>
      </w:tblGrid>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хочется» (1888) и др.</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84"/>
        </w:trPr>
        <w:tc>
          <w:tcPr>
            <w:tcW w:w="6300" w:type="dxa"/>
            <w:tcBorders>
              <w:bottom w:val="single" w:sz="8" w:space="0" w:color="auto"/>
            </w:tcBorders>
            <w:vAlign w:val="bottom"/>
          </w:tcPr>
          <w:p w:rsidR="00A72BEB" w:rsidRDefault="00B71002">
            <w:pPr>
              <w:ind w:left="2640"/>
              <w:rPr>
                <w:sz w:val="20"/>
                <w:szCs w:val="20"/>
              </w:rPr>
            </w:pPr>
            <w:r>
              <w:rPr>
                <w:rFonts w:eastAsia="Times New Roman"/>
                <w:b/>
                <w:bCs/>
                <w:sz w:val="24"/>
                <w:szCs w:val="24"/>
              </w:rPr>
              <w:t>(6-8 кл.)</w:t>
            </w: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r>
      <w:tr w:rsidR="00A72BEB">
        <w:trPr>
          <w:trHeight w:val="263"/>
        </w:trPr>
        <w:tc>
          <w:tcPr>
            <w:tcW w:w="6300" w:type="dxa"/>
            <w:tcBorders>
              <w:right w:val="single" w:sz="8" w:space="0" w:color="auto"/>
            </w:tcBorders>
            <w:vAlign w:val="bottom"/>
          </w:tcPr>
          <w:p w:rsidR="00A72BEB" w:rsidRDefault="00B71002">
            <w:pPr>
              <w:spacing w:line="263" w:lineRule="exact"/>
              <w:ind w:left="2640"/>
              <w:rPr>
                <w:sz w:val="20"/>
                <w:szCs w:val="20"/>
              </w:rPr>
            </w:pPr>
            <w:r>
              <w:rPr>
                <w:rFonts w:eastAsia="Times New Roman"/>
                <w:b/>
                <w:bCs/>
                <w:sz w:val="24"/>
                <w:szCs w:val="24"/>
              </w:rPr>
              <w:t>А.А.Блок</w:t>
            </w:r>
          </w:p>
        </w:tc>
        <w:tc>
          <w:tcPr>
            <w:tcW w:w="3220" w:type="dxa"/>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i/>
                <w:iCs/>
                <w:sz w:val="24"/>
                <w:szCs w:val="24"/>
              </w:rPr>
              <w:t>Проза конца XIX – начала</w:t>
            </w:r>
          </w:p>
        </w:tc>
        <w:tc>
          <w:tcPr>
            <w:tcW w:w="80" w:type="dxa"/>
            <w:vAlign w:val="bottom"/>
          </w:tcPr>
          <w:p w:rsidR="00A72BEB" w:rsidRDefault="00A72BEB"/>
        </w:tc>
      </w:tr>
      <w:tr w:rsidR="00A72BEB">
        <w:trPr>
          <w:trHeight w:val="276"/>
        </w:trPr>
        <w:tc>
          <w:tcPr>
            <w:tcW w:w="6300" w:type="dxa"/>
            <w:tcBorders>
              <w:right w:val="single" w:sz="8" w:space="0" w:color="auto"/>
            </w:tcBorders>
            <w:vAlign w:val="bottom"/>
          </w:tcPr>
          <w:p w:rsidR="00A72BEB" w:rsidRDefault="00B71002">
            <w:pPr>
              <w:ind w:left="2640"/>
              <w:rPr>
                <w:sz w:val="20"/>
                <w:szCs w:val="20"/>
              </w:rPr>
            </w:pPr>
            <w:r>
              <w:rPr>
                <w:rFonts w:eastAsia="Times New Roman"/>
                <w:b/>
                <w:bCs/>
                <w:i/>
                <w:iCs/>
                <w:sz w:val="24"/>
                <w:szCs w:val="24"/>
              </w:rPr>
              <w:t>- 2 стихотворения по выбору,</w:t>
            </w:r>
          </w:p>
        </w:tc>
        <w:tc>
          <w:tcPr>
            <w:tcW w:w="3220" w:type="dxa"/>
            <w:tcBorders>
              <w:bottom w:val="single" w:sz="8" w:space="0" w:color="auto"/>
              <w:right w:val="single" w:sz="8" w:space="0" w:color="auto"/>
            </w:tcBorders>
            <w:shd w:val="clear" w:color="auto" w:fill="D8D8D8"/>
            <w:vAlign w:val="bottom"/>
          </w:tcPr>
          <w:p w:rsidR="00A72BEB" w:rsidRDefault="00B71002">
            <w:pPr>
              <w:spacing w:line="273" w:lineRule="exact"/>
              <w:jc w:val="center"/>
              <w:rPr>
                <w:sz w:val="20"/>
                <w:szCs w:val="20"/>
              </w:rPr>
            </w:pPr>
            <w:r>
              <w:rPr>
                <w:rFonts w:eastAsia="Times New Roman"/>
                <w:b/>
                <w:bCs/>
                <w:i/>
                <w:iCs/>
                <w:sz w:val="24"/>
                <w:szCs w:val="24"/>
              </w:rPr>
              <w:t>XX вв</w:t>
            </w:r>
            <w:r>
              <w:rPr>
                <w:rFonts w:eastAsia="Times New Roman"/>
                <w:i/>
                <w:iCs/>
                <w:sz w:val="24"/>
                <w:szCs w:val="24"/>
              </w:rPr>
              <w:t>.,например:</w:t>
            </w:r>
          </w:p>
        </w:tc>
        <w:tc>
          <w:tcPr>
            <w:tcW w:w="80" w:type="dxa"/>
            <w:vAlign w:val="bottom"/>
          </w:tcPr>
          <w:p w:rsidR="00A72BEB" w:rsidRDefault="00A72BEB">
            <w:pPr>
              <w:rPr>
                <w:sz w:val="24"/>
                <w:szCs w:val="24"/>
              </w:rPr>
            </w:pPr>
          </w:p>
        </w:tc>
      </w:tr>
      <w:tr w:rsidR="00A72BEB">
        <w:trPr>
          <w:trHeight w:val="263"/>
        </w:trPr>
        <w:tc>
          <w:tcPr>
            <w:tcW w:w="6300" w:type="dxa"/>
            <w:vAlign w:val="bottom"/>
          </w:tcPr>
          <w:p w:rsidR="00A72BEB" w:rsidRDefault="00B71002">
            <w:pPr>
              <w:spacing w:line="251" w:lineRule="exact"/>
              <w:ind w:left="2640"/>
              <w:rPr>
                <w:sz w:val="20"/>
                <w:szCs w:val="20"/>
              </w:rPr>
            </w:pPr>
            <w:r>
              <w:rPr>
                <w:rFonts w:eastAsia="Times New Roman"/>
                <w:b/>
                <w:bCs/>
                <w:i/>
                <w:iCs/>
                <w:sz w:val="24"/>
                <w:szCs w:val="24"/>
              </w:rPr>
              <w:t>например</w:t>
            </w:r>
            <w:r>
              <w:rPr>
                <w:rFonts w:eastAsia="Times New Roman"/>
                <w:i/>
                <w:iCs/>
                <w:sz w:val="24"/>
                <w:szCs w:val="24"/>
              </w:rPr>
              <w:t>: «Перед грозой»</w:t>
            </w:r>
          </w:p>
        </w:tc>
        <w:tc>
          <w:tcPr>
            <w:tcW w:w="3220" w:type="dxa"/>
            <w:vAlign w:val="bottom"/>
          </w:tcPr>
          <w:p w:rsidR="00A72BEB" w:rsidRDefault="00B71002">
            <w:pPr>
              <w:spacing w:line="264" w:lineRule="exact"/>
              <w:ind w:left="20"/>
              <w:rPr>
                <w:sz w:val="20"/>
                <w:szCs w:val="20"/>
              </w:rPr>
            </w:pPr>
            <w:r>
              <w:rPr>
                <w:rFonts w:eastAsia="Times New Roman"/>
                <w:b/>
                <w:bCs/>
                <w:i/>
                <w:iCs/>
                <w:sz w:val="24"/>
                <w:szCs w:val="24"/>
              </w:rPr>
              <w:t>М.Горький, А.И.Куприн,</w:t>
            </w:r>
          </w:p>
        </w:tc>
        <w:tc>
          <w:tcPr>
            <w:tcW w:w="80" w:type="dxa"/>
            <w:vAlign w:val="bottom"/>
          </w:tcPr>
          <w:p w:rsidR="00A72BEB" w:rsidRDefault="00A72BEB"/>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(1899), «После грозы» (1900),</w:t>
            </w:r>
          </w:p>
        </w:tc>
        <w:tc>
          <w:tcPr>
            <w:tcW w:w="3220" w:type="dxa"/>
            <w:vAlign w:val="bottom"/>
          </w:tcPr>
          <w:p w:rsidR="00A72BEB" w:rsidRDefault="00B71002">
            <w:pPr>
              <w:ind w:left="20"/>
              <w:rPr>
                <w:sz w:val="20"/>
                <w:szCs w:val="20"/>
              </w:rPr>
            </w:pPr>
            <w:r>
              <w:rPr>
                <w:rFonts w:eastAsia="Times New Roman"/>
                <w:b/>
                <w:bCs/>
                <w:i/>
                <w:iCs/>
                <w:sz w:val="24"/>
                <w:szCs w:val="24"/>
              </w:rPr>
              <w:t>Л.Н.Андреев, И.А.Бунин,</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«Девушка пела в церковном</w:t>
            </w:r>
          </w:p>
        </w:tc>
        <w:tc>
          <w:tcPr>
            <w:tcW w:w="3220" w:type="dxa"/>
            <w:vAlign w:val="bottom"/>
          </w:tcPr>
          <w:p w:rsidR="00A72BEB" w:rsidRDefault="00B71002">
            <w:pPr>
              <w:ind w:left="20"/>
              <w:rPr>
                <w:sz w:val="20"/>
                <w:szCs w:val="20"/>
              </w:rPr>
            </w:pPr>
            <w:r>
              <w:rPr>
                <w:rFonts w:eastAsia="Times New Roman"/>
                <w:b/>
                <w:bCs/>
                <w:i/>
                <w:iCs/>
                <w:sz w:val="24"/>
                <w:szCs w:val="24"/>
              </w:rPr>
              <w:t>И.С.Шмелев, А.С. Грин</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хоре…» (1905), «Ты помнишь? В</w:t>
            </w:r>
          </w:p>
        </w:tc>
        <w:tc>
          <w:tcPr>
            <w:tcW w:w="3220" w:type="dxa"/>
            <w:vAlign w:val="bottom"/>
          </w:tcPr>
          <w:p w:rsidR="00A72BEB" w:rsidRDefault="00B71002">
            <w:pPr>
              <w:ind w:left="20"/>
              <w:rPr>
                <w:sz w:val="20"/>
                <w:szCs w:val="20"/>
              </w:rPr>
            </w:pPr>
            <w:r>
              <w:rPr>
                <w:rFonts w:eastAsia="Times New Roman"/>
                <w:b/>
                <w:bCs/>
                <w:i/>
                <w:iCs/>
                <w:sz w:val="24"/>
                <w:szCs w:val="24"/>
              </w:rPr>
              <w:t>(2-3 рассказа или повести по</w:t>
            </w:r>
          </w:p>
        </w:tc>
        <w:tc>
          <w:tcPr>
            <w:tcW w:w="80" w:type="dxa"/>
            <w:vAlign w:val="bottom"/>
          </w:tcPr>
          <w:p w:rsidR="00A72BEB" w:rsidRDefault="00A72BEB">
            <w:pPr>
              <w:rPr>
                <w:sz w:val="24"/>
                <w:szCs w:val="24"/>
              </w:rPr>
            </w:pPr>
          </w:p>
        </w:tc>
      </w:tr>
      <w:tr w:rsidR="00A72BEB">
        <w:trPr>
          <w:trHeight w:val="273"/>
        </w:trPr>
        <w:tc>
          <w:tcPr>
            <w:tcW w:w="6300" w:type="dxa"/>
            <w:vAlign w:val="bottom"/>
          </w:tcPr>
          <w:p w:rsidR="00A72BEB" w:rsidRDefault="00B71002">
            <w:pPr>
              <w:spacing w:line="264" w:lineRule="exact"/>
              <w:ind w:left="2640"/>
              <w:rPr>
                <w:sz w:val="20"/>
                <w:szCs w:val="20"/>
              </w:rPr>
            </w:pPr>
            <w:r>
              <w:rPr>
                <w:rFonts w:eastAsia="Times New Roman"/>
                <w:i/>
                <w:iCs/>
                <w:sz w:val="24"/>
                <w:szCs w:val="24"/>
              </w:rPr>
              <w:t>нашей бухте сонной…» (1911 –</w:t>
            </w:r>
          </w:p>
        </w:tc>
        <w:tc>
          <w:tcPr>
            <w:tcW w:w="3220" w:type="dxa"/>
            <w:vAlign w:val="bottom"/>
          </w:tcPr>
          <w:p w:rsidR="00A72BEB" w:rsidRDefault="00B71002">
            <w:pPr>
              <w:spacing w:line="273" w:lineRule="exact"/>
              <w:ind w:left="20"/>
              <w:rPr>
                <w:sz w:val="20"/>
                <w:szCs w:val="20"/>
              </w:rPr>
            </w:pPr>
            <w:r>
              <w:rPr>
                <w:rFonts w:eastAsia="Times New Roman"/>
                <w:b/>
                <w:bCs/>
                <w:i/>
                <w:iCs/>
                <w:sz w:val="24"/>
                <w:szCs w:val="24"/>
              </w:rPr>
              <w:t>выбору</w:t>
            </w:r>
            <w:r>
              <w:rPr>
                <w:rFonts w:eastAsia="Times New Roman"/>
                <w:i/>
                <w:iCs/>
                <w:sz w:val="24"/>
                <w:szCs w:val="24"/>
              </w:rPr>
              <w:t>,</w:t>
            </w:r>
            <w:r>
              <w:rPr>
                <w:rFonts w:eastAsia="Times New Roman"/>
                <w:b/>
                <w:bCs/>
                <w:i/>
                <w:iCs/>
                <w:sz w:val="24"/>
                <w:szCs w:val="24"/>
              </w:rPr>
              <w:t xml:space="preserve"> 5-8 кл.)</w:t>
            </w:r>
          </w:p>
        </w:tc>
        <w:tc>
          <w:tcPr>
            <w:tcW w:w="80" w:type="dxa"/>
            <w:vAlign w:val="bottom"/>
          </w:tcPr>
          <w:p w:rsidR="00A72BEB" w:rsidRDefault="00A72BEB">
            <w:pPr>
              <w:rPr>
                <w:sz w:val="23"/>
                <w:szCs w:val="23"/>
              </w:rPr>
            </w:pPr>
          </w:p>
        </w:tc>
      </w:tr>
      <w:tr w:rsidR="00A72BEB">
        <w:trPr>
          <w:trHeight w:val="266"/>
        </w:trPr>
        <w:tc>
          <w:tcPr>
            <w:tcW w:w="6300" w:type="dxa"/>
            <w:vAlign w:val="bottom"/>
          </w:tcPr>
          <w:p w:rsidR="00A72BEB" w:rsidRDefault="00B71002">
            <w:pPr>
              <w:spacing w:line="266" w:lineRule="exact"/>
              <w:ind w:left="2640"/>
              <w:rPr>
                <w:sz w:val="20"/>
                <w:szCs w:val="20"/>
              </w:rPr>
            </w:pPr>
            <w:r>
              <w:rPr>
                <w:rFonts w:eastAsia="Times New Roman"/>
                <w:i/>
                <w:iCs/>
                <w:sz w:val="24"/>
                <w:szCs w:val="24"/>
              </w:rPr>
              <w:t>1914) и др.</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90"/>
        </w:trPr>
        <w:tc>
          <w:tcPr>
            <w:tcW w:w="6300" w:type="dxa"/>
            <w:vAlign w:val="bottom"/>
          </w:tcPr>
          <w:p w:rsidR="00A72BEB" w:rsidRDefault="00B71002">
            <w:pPr>
              <w:ind w:left="2640"/>
              <w:rPr>
                <w:sz w:val="20"/>
                <w:szCs w:val="20"/>
              </w:rPr>
            </w:pPr>
            <w:r>
              <w:rPr>
                <w:rFonts w:eastAsia="Times New Roman"/>
                <w:b/>
                <w:bCs/>
                <w:sz w:val="24"/>
                <w:szCs w:val="24"/>
              </w:rPr>
              <w:t>(7-9 кл.)</w:t>
            </w:r>
          </w:p>
        </w:tc>
        <w:tc>
          <w:tcPr>
            <w:tcW w:w="3220" w:type="dxa"/>
            <w:vAlign w:val="bottom"/>
          </w:tcPr>
          <w:p w:rsidR="00A72BEB" w:rsidRDefault="00B71002">
            <w:pPr>
              <w:jc w:val="center"/>
              <w:rPr>
                <w:sz w:val="20"/>
                <w:szCs w:val="20"/>
              </w:rPr>
            </w:pPr>
            <w:r>
              <w:rPr>
                <w:rFonts w:eastAsia="Times New Roman"/>
                <w:b/>
                <w:bCs/>
                <w:i/>
                <w:iCs/>
                <w:sz w:val="24"/>
                <w:szCs w:val="24"/>
              </w:rPr>
              <w:t>Поэзия конца  XIX – начала</w:t>
            </w: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A72BEB">
            <w:pPr>
              <w:rPr>
                <w:sz w:val="23"/>
                <w:szCs w:val="23"/>
              </w:rPr>
            </w:pPr>
          </w:p>
        </w:tc>
        <w:tc>
          <w:tcPr>
            <w:tcW w:w="3220" w:type="dxa"/>
            <w:vAlign w:val="bottom"/>
          </w:tcPr>
          <w:p w:rsidR="00A72BEB" w:rsidRDefault="00B71002">
            <w:pPr>
              <w:spacing w:line="271" w:lineRule="exact"/>
              <w:ind w:left="20"/>
              <w:rPr>
                <w:sz w:val="20"/>
                <w:szCs w:val="20"/>
              </w:rPr>
            </w:pPr>
            <w:r>
              <w:rPr>
                <w:rFonts w:eastAsia="Times New Roman"/>
                <w:b/>
                <w:bCs/>
                <w:i/>
                <w:iCs/>
                <w:sz w:val="24"/>
                <w:szCs w:val="24"/>
              </w:rPr>
              <w:t>XX вв</w:t>
            </w:r>
            <w:r>
              <w:rPr>
                <w:rFonts w:eastAsia="Times New Roman"/>
                <w:i/>
                <w:iCs/>
                <w:sz w:val="24"/>
                <w:szCs w:val="24"/>
              </w:rPr>
              <w:t>.,например:</w:t>
            </w:r>
          </w:p>
        </w:tc>
        <w:tc>
          <w:tcPr>
            <w:tcW w:w="80" w:type="dxa"/>
            <w:vAlign w:val="bottom"/>
          </w:tcPr>
          <w:p w:rsidR="00A72BEB" w:rsidRDefault="00A72BEB">
            <w:pPr>
              <w:rPr>
                <w:sz w:val="23"/>
                <w:szCs w:val="23"/>
              </w:rPr>
            </w:pPr>
          </w:p>
        </w:tc>
      </w:tr>
      <w:tr w:rsidR="00A72BEB">
        <w:trPr>
          <w:trHeight w:val="281"/>
        </w:trPr>
        <w:tc>
          <w:tcPr>
            <w:tcW w:w="6300" w:type="dxa"/>
            <w:vAlign w:val="bottom"/>
          </w:tcPr>
          <w:p w:rsidR="00A72BEB" w:rsidRDefault="00A72BEB">
            <w:pPr>
              <w:rPr>
                <w:sz w:val="24"/>
                <w:szCs w:val="24"/>
              </w:rPr>
            </w:pPr>
          </w:p>
        </w:tc>
        <w:tc>
          <w:tcPr>
            <w:tcW w:w="3220" w:type="dxa"/>
            <w:vAlign w:val="bottom"/>
          </w:tcPr>
          <w:p w:rsidR="00A72BEB" w:rsidRDefault="00B71002">
            <w:pPr>
              <w:ind w:left="20"/>
              <w:rPr>
                <w:sz w:val="20"/>
                <w:szCs w:val="20"/>
              </w:rPr>
            </w:pPr>
            <w:r>
              <w:rPr>
                <w:rFonts w:eastAsia="Times New Roman"/>
                <w:b/>
                <w:bCs/>
                <w:i/>
                <w:iCs/>
                <w:sz w:val="24"/>
                <w:szCs w:val="24"/>
              </w:rPr>
              <w:t>К.Д.Бальмонт, И.А.Бунин,</w:t>
            </w:r>
          </w:p>
        </w:tc>
        <w:tc>
          <w:tcPr>
            <w:tcW w:w="80" w:type="dxa"/>
            <w:vAlign w:val="bottom"/>
          </w:tcPr>
          <w:p w:rsidR="00A72BEB" w:rsidRDefault="00A72BEB">
            <w:pPr>
              <w:rPr>
                <w:sz w:val="24"/>
                <w:szCs w:val="24"/>
              </w:rPr>
            </w:pPr>
          </w:p>
        </w:tc>
      </w:tr>
      <w:tr w:rsidR="00A72BEB">
        <w:trPr>
          <w:trHeight w:val="272"/>
        </w:trPr>
        <w:tc>
          <w:tcPr>
            <w:tcW w:w="6300" w:type="dxa"/>
            <w:vAlign w:val="bottom"/>
          </w:tcPr>
          <w:p w:rsidR="00A72BEB" w:rsidRDefault="00B71002">
            <w:pPr>
              <w:spacing w:line="267" w:lineRule="exact"/>
              <w:ind w:left="2640"/>
              <w:rPr>
                <w:sz w:val="20"/>
                <w:szCs w:val="20"/>
              </w:rPr>
            </w:pPr>
            <w:r>
              <w:rPr>
                <w:rFonts w:eastAsia="Times New Roman"/>
                <w:b/>
                <w:bCs/>
                <w:sz w:val="24"/>
                <w:szCs w:val="24"/>
              </w:rPr>
              <w:t>А.А.Ахматова</w:t>
            </w:r>
          </w:p>
        </w:tc>
        <w:tc>
          <w:tcPr>
            <w:tcW w:w="3220" w:type="dxa"/>
            <w:vAlign w:val="bottom"/>
          </w:tcPr>
          <w:p w:rsidR="00A72BEB" w:rsidRDefault="00B71002">
            <w:pPr>
              <w:spacing w:line="272" w:lineRule="exact"/>
              <w:ind w:left="20"/>
              <w:rPr>
                <w:sz w:val="20"/>
                <w:szCs w:val="20"/>
              </w:rPr>
            </w:pPr>
            <w:r>
              <w:rPr>
                <w:rFonts w:eastAsia="Times New Roman"/>
                <w:b/>
                <w:bCs/>
                <w:i/>
                <w:iCs/>
                <w:sz w:val="24"/>
                <w:szCs w:val="24"/>
              </w:rPr>
              <w:t xml:space="preserve">М.А.Волошин, В.Хлебников </w:t>
            </w:r>
            <w:r>
              <w:rPr>
                <w:rFonts w:eastAsia="Times New Roman"/>
                <w:i/>
                <w:iCs/>
                <w:sz w:val="24"/>
                <w:szCs w:val="24"/>
              </w:rPr>
              <w:t>и</w:t>
            </w:r>
          </w:p>
        </w:tc>
        <w:tc>
          <w:tcPr>
            <w:tcW w:w="80" w:type="dxa"/>
            <w:vAlign w:val="bottom"/>
          </w:tcPr>
          <w:p w:rsidR="00A72BEB" w:rsidRDefault="00A72BEB">
            <w:pPr>
              <w:rPr>
                <w:sz w:val="23"/>
                <w:szCs w:val="23"/>
              </w:rPr>
            </w:pPr>
          </w:p>
        </w:tc>
      </w:tr>
      <w:tr w:rsidR="00A72BEB">
        <w:trPr>
          <w:trHeight w:val="276"/>
        </w:trPr>
        <w:tc>
          <w:tcPr>
            <w:tcW w:w="6300" w:type="dxa"/>
            <w:vAlign w:val="bottom"/>
          </w:tcPr>
          <w:p w:rsidR="00A72BEB" w:rsidRDefault="00B71002">
            <w:pPr>
              <w:spacing w:line="266" w:lineRule="exact"/>
              <w:ind w:left="3340"/>
              <w:rPr>
                <w:sz w:val="20"/>
                <w:szCs w:val="20"/>
              </w:rPr>
            </w:pPr>
            <w:r>
              <w:rPr>
                <w:rFonts w:eastAsia="Times New Roman"/>
                <w:i/>
                <w:iCs/>
                <w:sz w:val="24"/>
                <w:szCs w:val="24"/>
              </w:rPr>
              <w:t>- 1 стихотворение по</w:t>
            </w:r>
          </w:p>
        </w:tc>
        <w:tc>
          <w:tcPr>
            <w:tcW w:w="3220" w:type="dxa"/>
            <w:vAlign w:val="bottom"/>
          </w:tcPr>
          <w:p w:rsidR="00A72BEB" w:rsidRDefault="00B71002">
            <w:pPr>
              <w:ind w:left="20"/>
              <w:rPr>
                <w:sz w:val="20"/>
                <w:szCs w:val="20"/>
              </w:rPr>
            </w:pPr>
            <w:r>
              <w:rPr>
                <w:rFonts w:eastAsia="Times New Roman"/>
                <w:i/>
                <w:iCs/>
                <w:sz w:val="24"/>
                <w:szCs w:val="24"/>
              </w:rPr>
              <w:t>др.</w:t>
            </w:r>
          </w:p>
        </w:tc>
        <w:tc>
          <w:tcPr>
            <w:tcW w:w="80" w:type="dxa"/>
            <w:vAlign w:val="bottom"/>
          </w:tcPr>
          <w:p w:rsidR="00A72BEB" w:rsidRDefault="00A72BEB">
            <w:pPr>
              <w:rPr>
                <w:sz w:val="24"/>
                <w:szCs w:val="24"/>
              </w:rPr>
            </w:pPr>
          </w:p>
        </w:tc>
      </w:tr>
      <w:tr w:rsidR="00A72BEB">
        <w:trPr>
          <w:trHeight w:val="281"/>
        </w:trPr>
        <w:tc>
          <w:tcPr>
            <w:tcW w:w="6300" w:type="dxa"/>
            <w:vAlign w:val="bottom"/>
          </w:tcPr>
          <w:p w:rsidR="00A72BEB" w:rsidRDefault="00B71002">
            <w:pPr>
              <w:spacing w:line="266" w:lineRule="exact"/>
              <w:ind w:left="2640"/>
              <w:rPr>
                <w:sz w:val="20"/>
                <w:szCs w:val="20"/>
              </w:rPr>
            </w:pPr>
            <w:r>
              <w:rPr>
                <w:rFonts w:eastAsia="Times New Roman"/>
                <w:i/>
                <w:iCs/>
                <w:sz w:val="24"/>
                <w:szCs w:val="24"/>
              </w:rPr>
              <w:t xml:space="preserve">выбору, например: </w:t>
            </w:r>
            <w:r>
              <w:rPr>
                <w:rFonts w:eastAsia="Times New Roman"/>
                <w:b/>
                <w:bCs/>
                <w:i/>
                <w:iCs/>
                <w:sz w:val="24"/>
                <w:szCs w:val="24"/>
              </w:rPr>
              <w:t>«Смуглый</w:t>
            </w:r>
          </w:p>
        </w:tc>
        <w:tc>
          <w:tcPr>
            <w:tcW w:w="3220" w:type="dxa"/>
            <w:vAlign w:val="bottom"/>
          </w:tcPr>
          <w:p w:rsidR="00A72BEB" w:rsidRDefault="00B71002">
            <w:pPr>
              <w:ind w:left="20"/>
              <w:rPr>
                <w:sz w:val="20"/>
                <w:szCs w:val="20"/>
              </w:rPr>
            </w:pPr>
            <w:r>
              <w:rPr>
                <w:rFonts w:eastAsia="Times New Roman"/>
                <w:b/>
                <w:bCs/>
                <w:i/>
                <w:iCs/>
                <w:sz w:val="24"/>
                <w:szCs w:val="24"/>
              </w:rPr>
              <w:t>(2-3стихотворенияпо</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6" w:lineRule="exact"/>
              <w:ind w:left="2640"/>
              <w:rPr>
                <w:sz w:val="20"/>
                <w:szCs w:val="20"/>
              </w:rPr>
            </w:pPr>
            <w:r>
              <w:rPr>
                <w:rFonts w:eastAsia="Times New Roman"/>
                <w:b/>
                <w:bCs/>
                <w:i/>
                <w:iCs/>
                <w:sz w:val="24"/>
                <w:szCs w:val="24"/>
              </w:rPr>
              <w:t>отрок бродил по аллеям…»</w:t>
            </w:r>
          </w:p>
        </w:tc>
        <w:tc>
          <w:tcPr>
            <w:tcW w:w="3220" w:type="dxa"/>
            <w:vAlign w:val="bottom"/>
          </w:tcPr>
          <w:p w:rsidR="00A72BEB" w:rsidRDefault="00B71002">
            <w:pPr>
              <w:ind w:left="20"/>
              <w:rPr>
                <w:sz w:val="20"/>
                <w:szCs w:val="20"/>
              </w:rPr>
            </w:pPr>
            <w:r>
              <w:rPr>
                <w:rFonts w:eastAsia="Times New Roman"/>
                <w:b/>
                <w:bCs/>
                <w:i/>
                <w:iCs/>
                <w:sz w:val="24"/>
                <w:szCs w:val="24"/>
              </w:rPr>
              <w:t>выбору, 5-8 кл.)</w:t>
            </w:r>
          </w:p>
        </w:tc>
        <w:tc>
          <w:tcPr>
            <w:tcW w:w="80" w:type="dxa"/>
            <w:vAlign w:val="bottom"/>
          </w:tcPr>
          <w:p w:rsidR="00A72BEB" w:rsidRDefault="00A72BEB">
            <w:pPr>
              <w:rPr>
                <w:sz w:val="24"/>
                <w:szCs w:val="24"/>
              </w:rPr>
            </w:pPr>
          </w:p>
        </w:tc>
      </w:tr>
      <w:tr w:rsidR="00A72BEB">
        <w:trPr>
          <w:trHeight w:val="266"/>
        </w:trPr>
        <w:tc>
          <w:tcPr>
            <w:tcW w:w="6300" w:type="dxa"/>
            <w:vAlign w:val="bottom"/>
          </w:tcPr>
          <w:p w:rsidR="00A72BEB" w:rsidRDefault="00B71002">
            <w:pPr>
              <w:spacing w:line="266" w:lineRule="exact"/>
              <w:ind w:left="2640"/>
              <w:rPr>
                <w:sz w:val="20"/>
                <w:szCs w:val="20"/>
              </w:rPr>
            </w:pPr>
            <w:r>
              <w:rPr>
                <w:rFonts w:eastAsia="Times New Roman"/>
                <w:b/>
                <w:bCs/>
                <w:i/>
                <w:iCs/>
                <w:sz w:val="24"/>
                <w:szCs w:val="24"/>
              </w:rPr>
              <w:t>(1911), «Перед весной бывают</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76"/>
        </w:trPr>
        <w:tc>
          <w:tcPr>
            <w:tcW w:w="6300" w:type="dxa"/>
            <w:vAlign w:val="bottom"/>
          </w:tcPr>
          <w:p w:rsidR="00A72BEB" w:rsidRDefault="00B71002">
            <w:pPr>
              <w:ind w:left="2640"/>
              <w:rPr>
                <w:sz w:val="20"/>
                <w:szCs w:val="20"/>
              </w:rPr>
            </w:pPr>
            <w:r>
              <w:rPr>
                <w:rFonts w:eastAsia="Times New Roman"/>
                <w:b/>
                <w:bCs/>
                <w:i/>
                <w:iCs/>
                <w:sz w:val="24"/>
                <w:szCs w:val="24"/>
              </w:rPr>
              <w:t>дни такие…» (1915), «Родная</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b/>
                <w:bCs/>
                <w:i/>
                <w:iCs/>
                <w:sz w:val="24"/>
                <w:szCs w:val="24"/>
              </w:rPr>
              <w:t>земля» (1961) и др.</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B71002">
            <w:pPr>
              <w:spacing w:line="271" w:lineRule="exact"/>
              <w:ind w:left="3340"/>
              <w:rPr>
                <w:sz w:val="20"/>
                <w:szCs w:val="20"/>
              </w:rPr>
            </w:pPr>
            <w:r>
              <w:rPr>
                <w:rFonts w:eastAsia="Times New Roman"/>
                <w:sz w:val="24"/>
                <w:szCs w:val="24"/>
              </w:rPr>
              <w:t>(7-9 кл.)</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557"/>
        </w:trPr>
        <w:tc>
          <w:tcPr>
            <w:tcW w:w="6300" w:type="dxa"/>
            <w:vAlign w:val="bottom"/>
          </w:tcPr>
          <w:p w:rsidR="00A72BEB" w:rsidRDefault="00B71002">
            <w:pPr>
              <w:ind w:left="2640"/>
              <w:rPr>
                <w:sz w:val="20"/>
                <w:szCs w:val="20"/>
              </w:rPr>
            </w:pPr>
            <w:r>
              <w:rPr>
                <w:rFonts w:eastAsia="Times New Roman"/>
                <w:b/>
                <w:bCs/>
                <w:sz w:val="24"/>
                <w:szCs w:val="24"/>
              </w:rPr>
              <w:t>Н.С.Гумилев</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b/>
                <w:bCs/>
                <w:i/>
                <w:iCs/>
                <w:sz w:val="24"/>
                <w:szCs w:val="24"/>
              </w:rPr>
              <w:t>- 1 стихотворение по выбору,</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B71002">
            <w:pPr>
              <w:spacing w:line="271" w:lineRule="exact"/>
              <w:ind w:left="2640"/>
              <w:rPr>
                <w:sz w:val="20"/>
                <w:szCs w:val="20"/>
              </w:rPr>
            </w:pPr>
            <w:r>
              <w:rPr>
                <w:rFonts w:eastAsia="Times New Roman"/>
                <w:b/>
                <w:bCs/>
                <w:i/>
                <w:iCs/>
                <w:sz w:val="24"/>
                <w:szCs w:val="24"/>
              </w:rPr>
              <w:t>например</w:t>
            </w:r>
            <w:r>
              <w:rPr>
                <w:rFonts w:eastAsia="Times New Roman"/>
                <w:i/>
                <w:iCs/>
                <w:sz w:val="24"/>
                <w:szCs w:val="24"/>
              </w:rPr>
              <w:t>: «Капитаны» (1912),</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«Слово» (1921).</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81"/>
        </w:trPr>
        <w:tc>
          <w:tcPr>
            <w:tcW w:w="6300" w:type="dxa"/>
            <w:vAlign w:val="bottom"/>
          </w:tcPr>
          <w:p w:rsidR="00A72BEB" w:rsidRDefault="00B71002">
            <w:pPr>
              <w:ind w:left="2640"/>
              <w:rPr>
                <w:sz w:val="20"/>
                <w:szCs w:val="20"/>
              </w:rPr>
            </w:pPr>
            <w:r>
              <w:rPr>
                <w:rFonts w:eastAsia="Times New Roman"/>
                <w:b/>
                <w:bCs/>
                <w:sz w:val="24"/>
                <w:szCs w:val="24"/>
              </w:rPr>
              <w:t>(6-8 кл.)</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552"/>
        </w:trPr>
        <w:tc>
          <w:tcPr>
            <w:tcW w:w="6300" w:type="dxa"/>
            <w:vAlign w:val="bottom"/>
          </w:tcPr>
          <w:p w:rsidR="00A72BEB" w:rsidRDefault="00B71002">
            <w:pPr>
              <w:ind w:left="2640"/>
              <w:rPr>
                <w:sz w:val="20"/>
                <w:szCs w:val="20"/>
              </w:rPr>
            </w:pPr>
            <w:r>
              <w:rPr>
                <w:rFonts w:eastAsia="Times New Roman"/>
                <w:b/>
                <w:bCs/>
                <w:sz w:val="24"/>
                <w:szCs w:val="24"/>
              </w:rPr>
              <w:t>М.И.Цветаева</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b/>
                <w:bCs/>
                <w:i/>
                <w:iCs/>
                <w:sz w:val="24"/>
                <w:szCs w:val="24"/>
              </w:rPr>
              <w:t>- 1 стихотворение по выбору,</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B71002">
            <w:pPr>
              <w:spacing w:line="271" w:lineRule="exact"/>
              <w:ind w:left="2640"/>
              <w:rPr>
                <w:sz w:val="20"/>
                <w:szCs w:val="20"/>
              </w:rPr>
            </w:pPr>
            <w:r>
              <w:rPr>
                <w:rFonts w:eastAsia="Times New Roman"/>
                <w:b/>
                <w:bCs/>
                <w:i/>
                <w:iCs/>
                <w:sz w:val="24"/>
                <w:szCs w:val="24"/>
              </w:rPr>
              <w:t xml:space="preserve">например: </w:t>
            </w:r>
            <w:r>
              <w:rPr>
                <w:rFonts w:eastAsia="Times New Roman"/>
                <w:i/>
                <w:iCs/>
                <w:sz w:val="24"/>
                <w:szCs w:val="24"/>
              </w:rPr>
              <w:t>«Моим стихам,</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написанным так рано…» (1913),</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«Идешь, на меня похожий»</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(1913), «Генералам двенадцатого</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года» (1913), «Мне нравится,</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86"/>
        </w:trPr>
        <w:tc>
          <w:tcPr>
            <w:tcW w:w="6300" w:type="dxa"/>
            <w:vAlign w:val="bottom"/>
          </w:tcPr>
          <w:p w:rsidR="00A72BEB" w:rsidRDefault="00B71002">
            <w:pPr>
              <w:spacing w:line="273" w:lineRule="exact"/>
              <w:ind w:left="2640"/>
              <w:rPr>
                <w:sz w:val="20"/>
                <w:szCs w:val="20"/>
              </w:rPr>
            </w:pPr>
            <w:r>
              <w:rPr>
                <w:rFonts w:eastAsia="Times New Roman"/>
                <w:i/>
                <w:iCs/>
                <w:sz w:val="24"/>
                <w:szCs w:val="24"/>
              </w:rPr>
              <w:t>что вы больны не мной…»</w:t>
            </w:r>
          </w:p>
        </w:tc>
        <w:tc>
          <w:tcPr>
            <w:tcW w:w="3220" w:type="dxa"/>
            <w:vAlign w:val="bottom"/>
          </w:tcPr>
          <w:p w:rsidR="00A72BEB" w:rsidRDefault="00B71002">
            <w:pPr>
              <w:jc w:val="center"/>
              <w:rPr>
                <w:sz w:val="20"/>
                <w:szCs w:val="20"/>
              </w:rPr>
            </w:pPr>
            <w:r>
              <w:rPr>
                <w:rFonts w:eastAsia="Times New Roman"/>
                <w:b/>
                <w:bCs/>
                <w:i/>
                <w:iCs/>
                <w:sz w:val="24"/>
                <w:szCs w:val="24"/>
              </w:rPr>
              <w:t>Поэзия 20-50-х годов ХХ в.,</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(1915), из цикла «Стихи к Блоку»</w:t>
            </w:r>
          </w:p>
        </w:tc>
        <w:tc>
          <w:tcPr>
            <w:tcW w:w="3220" w:type="dxa"/>
            <w:vAlign w:val="bottom"/>
          </w:tcPr>
          <w:p w:rsidR="00A72BEB" w:rsidRDefault="00B71002">
            <w:pPr>
              <w:jc w:val="center"/>
              <w:rPr>
                <w:sz w:val="20"/>
                <w:szCs w:val="20"/>
              </w:rPr>
            </w:pPr>
            <w:r>
              <w:rPr>
                <w:rFonts w:eastAsia="Times New Roman"/>
                <w:i/>
                <w:iCs/>
                <w:sz w:val="24"/>
                <w:szCs w:val="24"/>
              </w:rPr>
              <w:t>например:</w:t>
            </w:r>
          </w:p>
        </w:tc>
        <w:tc>
          <w:tcPr>
            <w:tcW w:w="80" w:type="dxa"/>
            <w:vAlign w:val="bottom"/>
          </w:tcPr>
          <w:p w:rsidR="00A72BEB" w:rsidRDefault="00A72BEB">
            <w:pPr>
              <w:rPr>
                <w:sz w:val="23"/>
                <w:szCs w:val="23"/>
              </w:rPr>
            </w:pPr>
          </w:p>
        </w:tc>
      </w:tr>
      <w:tr w:rsidR="00A72BEB">
        <w:trPr>
          <w:trHeight w:val="277"/>
        </w:trPr>
        <w:tc>
          <w:tcPr>
            <w:tcW w:w="6300" w:type="dxa"/>
            <w:vAlign w:val="bottom"/>
          </w:tcPr>
          <w:p w:rsidR="00A72BEB" w:rsidRDefault="00B71002">
            <w:pPr>
              <w:spacing w:line="265" w:lineRule="exact"/>
              <w:ind w:left="2640"/>
              <w:rPr>
                <w:sz w:val="20"/>
                <w:szCs w:val="20"/>
              </w:rPr>
            </w:pPr>
            <w:r>
              <w:rPr>
                <w:rFonts w:eastAsia="Times New Roman"/>
                <w:i/>
                <w:iCs/>
                <w:sz w:val="24"/>
                <w:szCs w:val="24"/>
              </w:rPr>
              <w:t>(«Имя твое – птица в руке…»)</w:t>
            </w:r>
          </w:p>
        </w:tc>
        <w:tc>
          <w:tcPr>
            <w:tcW w:w="3220" w:type="dxa"/>
            <w:vAlign w:val="bottom"/>
          </w:tcPr>
          <w:p w:rsidR="00A72BEB" w:rsidRDefault="00B71002">
            <w:pPr>
              <w:ind w:left="20"/>
              <w:rPr>
                <w:sz w:val="20"/>
                <w:szCs w:val="20"/>
              </w:rPr>
            </w:pPr>
            <w:r>
              <w:rPr>
                <w:rFonts w:eastAsia="Times New Roman"/>
                <w:b/>
                <w:bCs/>
                <w:i/>
                <w:iCs/>
                <w:sz w:val="24"/>
                <w:szCs w:val="24"/>
              </w:rPr>
              <w:t>Б.Л.Пастернак,</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(1916), из цикла «Стихи о</w:t>
            </w:r>
          </w:p>
        </w:tc>
        <w:tc>
          <w:tcPr>
            <w:tcW w:w="3220" w:type="dxa"/>
            <w:vAlign w:val="bottom"/>
          </w:tcPr>
          <w:p w:rsidR="00A72BEB" w:rsidRDefault="00B71002">
            <w:pPr>
              <w:ind w:left="20"/>
              <w:rPr>
                <w:sz w:val="20"/>
                <w:szCs w:val="20"/>
              </w:rPr>
            </w:pPr>
            <w:r>
              <w:rPr>
                <w:rFonts w:eastAsia="Times New Roman"/>
                <w:b/>
                <w:bCs/>
                <w:i/>
                <w:iCs/>
                <w:sz w:val="24"/>
                <w:szCs w:val="24"/>
              </w:rPr>
              <w:t>Н.А.Заболоцкий, Д.Хармс,</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Москве» (1916), «Тоска по</w:t>
            </w:r>
          </w:p>
        </w:tc>
        <w:tc>
          <w:tcPr>
            <w:tcW w:w="3220" w:type="dxa"/>
            <w:vAlign w:val="bottom"/>
          </w:tcPr>
          <w:p w:rsidR="00A72BEB" w:rsidRDefault="00B71002">
            <w:pPr>
              <w:ind w:left="20"/>
              <w:rPr>
                <w:sz w:val="20"/>
                <w:szCs w:val="20"/>
              </w:rPr>
            </w:pPr>
            <w:r>
              <w:rPr>
                <w:rFonts w:eastAsia="Times New Roman"/>
                <w:b/>
                <w:bCs/>
                <w:i/>
                <w:iCs/>
                <w:sz w:val="24"/>
                <w:szCs w:val="24"/>
              </w:rPr>
              <w:t xml:space="preserve">Н.М.Олейников </w:t>
            </w:r>
            <w:r>
              <w:rPr>
                <w:rFonts w:eastAsia="Times New Roman"/>
                <w:i/>
                <w:iCs/>
                <w:sz w:val="24"/>
                <w:szCs w:val="24"/>
              </w:rPr>
              <w:t>и др.</w:t>
            </w:r>
          </w:p>
        </w:tc>
        <w:tc>
          <w:tcPr>
            <w:tcW w:w="80" w:type="dxa"/>
            <w:vAlign w:val="bottom"/>
          </w:tcPr>
          <w:p w:rsidR="00A72BEB" w:rsidRDefault="00A72BEB">
            <w:pPr>
              <w:rPr>
                <w:sz w:val="23"/>
                <w:szCs w:val="23"/>
              </w:rPr>
            </w:pPr>
          </w:p>
        </w:tc>
      </w:tr>
      <w:tr w:rsidR="00A72BEB">
        <w:trPr>
          <w:trHeight w:val="281"/>
        </w:trPr>
        <w:tc>
          <w:tcPr>
            <w:tcW w:w="6300" w:type="dxa"/>
            <w:vAlign w:val="bottom"/>
          </w:tcPr>
          <w:p w:rsidR="00A72BEB" w:rsidRDefault="00B71002">
            <w:pPr>
              <w:spacing w:line="264" w:lineRule="exact"/>
              <w:ind w:left="2640"/>
              <w:rPr>
                <w:sz w:val="20"/>
                <w:szCs w:val="20"/>
              </w:rPr>
            </w:pPr>
            <w:r>
              <w:rPr>
                <w:rFonts w:eastAsia="Times New Roman"/>
                <w:i/>
                <w:iCs/>
                <w:sz w:val="24"/>
                <w:szCs w:val="24"/>
              </w:rPr>
              <w:t>родине! Давно…» (1934) и др.</w:t>
            </w:r>
          </w:p>
        </w:tc>
        <w:tc>
          <w:tcPr>
            <w:tcW w:w="3220" w:type="dxa"/>
            <w:vAlign w:val="bottom"/>
          </w:tcPr>
          <w:p w:rsidR="00A72BEB" w:rsidRDefault="00B71002">
            <w:pPr>
              <w:jc w:val="center"/>
              <w:rPr>
                <w:sz w:val="20"/>
                <w:szCs w:val="20"/>
              </w:rPr>
            </w:pPr>
            <w:r>
              <w:rPr>
                <w:rFonts w:eastAsia="Times New Roman"/>
                <w:b/>
                <w:bCs/>
                <w:i/>
                <w:iCs/>
                <w:sz w:val="24"/>
                <w:szCs w:val="24"/>
              </w:rPr>
              <w:t>(3-4 стихотворения по</w:t>
            </w: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B71002">
            <w:pPr>
              <w:spacing w:line="264" w:lineRule="exact"/>
              <w:ind w:left="2640"/>
              <w:rPr>
                <w:sz w:val="20"/>
                <w:szCs w:val="20"/>
              </w:rPr>
            </w:pPr>
            <w:r>
              <w:rPr>
                <w:rFonts w:eastAsia="Times New Roman"/>
                <w:b/>
                <w:bCs/>
                <w:sz w:val="24"/>
                <w:szCs w:val="24"/>
              </w:rPr>
              <w:t>(6-8 кл.)</w:t>
            </w:r>
          </w:p>
        </w:tc>
        <w:tc>
          <w:tcPr>
            <w:tcW w:w="3220" w:type="dxa"/>
            <w:vAlign w:val="bottom"/>
          </w:tcPr>
          <w:p w:rsidR="00A72BEB" w:rsidRDefault="00B71002">
            <w:pPr>
              <w:spacing w:line="271" w:lineRule="exact"/>
              <w:jc w:val="center"/>
              <w:rPr>
                <w:sz w:val="20"/>
                <w:szCs w:val="20"/>
              </w:rPr>
            </w:pPr>
            <w:r>
              <w:rPr>
                <w:rFonts w:eastAsia="Times New Roman"/>
                <w:b/>
                <w:bCs/>
                <w:i/>
                <w:iCs/>
                <w:w w:val="99"/>
                <w:sz w:val="24"/>
                <w:szCs w:val="24"/>
              </w:rPr>
              <w:t>выбору, 5-9 кл</w:t>
            </w:r>
            <w:r>
              <w:rPr>
                <w:rFonts w:eastAsia="Times New Roman"/>
                <w:i/>
                <w:iCs/>
                <w:w w:val="99"/>
                <w:sz w:val="24"/>
                <w:szCs w:val="24"/>
              </w:rPr>
              <w:t>.</w:t>
            </w:r>
            <w:r>
              <w:rPr>
                <w:rFonts w:eastAsia="Times New Roman"/>
                <w:b/>
                <w:bCs/>
                <w:i/>
                <w:iCs/>
                <w:w w:val="99"/>
                <w:sz w:val="24"/>
                <w:szCs w:val="24"/>
              </w:rPr>
              <w:t>)</w:t>
            </w:r>
          </w:p>
        </w:tc>
        <w:tc>
          <w:tcPr>
            <w:tcW w:w="80" w:type="dxa"/>
            <w:vAlign w:val="bottom"/>
          </w:tcPr>
          <w:p w:rsidR="00A72BEB" w:rsidRDefault="00A72BEB">
            <w:pPr>
              <w:rPr>
                <w:sz w:val="23"/>
                <w:szCs w:val="23"/>
              </w:rPr>
            </w:pPr>
          </w:p>
        </w:tc>
      </w:tr>
    </w:tbl>
    <w:p w:rsidR="00A72BEB" w:rsidRDefault="00A72BEB">
      <w:pPr>
        <w:spacing w:line="269" w:lineRule="exact"/>
        <w:rPr>
          <w:sz w:val="20"/>
          <w:szCs w:val="20"/>
        </w:rPr>
      </w:pPr>
    </w:p>
    <w:p w:rsidR="00A72BEB" w:rsidRDefault="00B71002">
      <w:pPr>
        <w:ind w:left="2780"/>
        <w:rPr>
          <w:sz w:val="20"/>
          <w:szCs w:val="20"/>
        </w:rPr>
      </w:pPr>
      <w:r>
        <w:rPr>
          <w:rFonts w:eastAsia="Times New Roman"/>
          <w:b/>
          <w:bCs/>
          <w:sz w:val="24"/>
          <w:szCs w:val="24"/>
        </w:rPr>
        <w:t>О.Э.Мандельштам</w:t>
      </w:r>
    </w:p>
    <w:p w:rsidR="00A72BEB" w:rsidRDefault="00B71002" w:rsidP="001E6443">
      <w:pPr>
        <w:numPr>
          <w:ilvl w:val="0"/>
          <w:numId w:val="284"/>
        </w:numPr>
        <w:tabs>
          <w:tab w:val="left" w:pos="2920"/>
        </w:tabs>
        <w:ind w:left="2920" w:hanging="140"/>
        <w:rPr>
          <w:rFonts w:eastAsia="Times New Roman"/>
          <w:b/>
          <w:bCs/>
          <w:i/>
          <w:iCs/>
          <w:sz w:val="24"/>
          <w:szCs w:val="24"/>
        </w:rPr>
      </w:pPr>
      <w:r>
        <w:rPr>
          <w:rFonts w:eastAsia="Times New Roman"/>
          <w:b/>
          <w:bCs/>
          <w:i/>
          <w:iCs/>
          <w:sz w:val="24"/>
          <w:szCs w:val="24"/>
        </w:rPr>
        <w:t>1 стихотворение по выбору,</w:t>
      </w:r>
    </w:p>
    <w:p w:rsidR="00A72BEB" w:rsidRDefault="00A72BEB">
      <w:pPr>
        <w:spacing w:line="7" w:lineRule="exact"/>
        <w:rPr>
          <w:rFonts w:eastAsia="Times New Roman"/>
          <w:b/>
          <w:bCs/>
          <w:i/>
          <w:iCs/>
          <w:sz w:val="24"/>
          <w:szCs w:val="24"/>
        </w:rPr>
      </w:pPr>
    </w:p>
    <w:p w:rsidR="00A72BEB" w:rsidRDefault="00B71002">
      <w:pPr>
        <w:spacing w:line="237" w:lineRule="auto"/>
        <w:ind w:left="2780" w:right="3760"/>
        <w:rPr>
          <w:rFonts w:eastAsia="Times New Roman"/>
          <w:b/>
          <w:bCs/>
          <w:i/>
          <w:iCs/>
          <w:sz w:val="24"/>
          <w:szCs w:val="24"/>
        </w:rPr>
      </w:pPr>
      <w:r>
        <w:rPr>
          <w:rFonts w:eastAsia="Times New Roman"/>
          <w:b/>
          <w:bCs/>
          <w:i/>
          <w:iCs/>
          <w:sz w:val="24"/>
          <w:szCs w:val="24"/>
        </w:rPr>
        <w:t>например</w:t>
      </w:r>
      <w:r>
        <w:rPr>
          <w:rFonts w:eastAsia="Times New Roman"/>
          <w:i/>
          <w:iCs/>
          <w:sz w:val="24"/>
          <w:szCs w:val="24"/>
        </w:rPr>
        <w:t>: «Звук осторожный иглухой…» (1908), «Равноденствие» («Есть иволги в лесах, и гласных долгота…») (1913), «Бессонница. Гомер.</w:t>
      </w:r>
    </w:p>
    <w:p w:rsidR="00A72BEB" w:rsidRDefault="00A72BEB">
      <w:pPr>
        <w:spacing w:line="6" w:lineRule="exact"/>
        <w:rPr>
          <w:sz w:val="20"/>
          <w:szCs w:val="20"/>
        </w:rPr>
      </w:pPr>
    </w:p>
    <w:tbl>
      <w:tblPr>
        <w:tblW w:w="0" w:type="auto"/>
        <w:tblInd w:w="2780" w:type="dxa"/>
        <w:tblLayout w:type="fixed"/>
        <w:tblCellMar>
          <w:left w:w="0" w:type="dxa"/>
          <w:right w:w="0" w:type="dxa"/>
        </w:tblCellMar>
        <w:tblLook w:val="04A0"/>
      </w:tblPr>
      <w:tblGrid>
        <w:gridCol w:w="3280"/>
        <w:gridCol w:w="2180"/>
      </w:tblGrid>
      <w:tr w:rsidR="00A72BEB">
        <w:trPr>
          <w:trHeight w:val="293"/>
        </w:trPr>
        <w:tc>
          <w:tcPr>
            <w:tcW w:w="3280" w:type="dxa"/>
            <w:vAlign w:val="bottom"/>
          </w:tcPr>
          <w:p w:rsidR="00A72BEB" w:rsidRDefault="00B71002">
            <w:pPr>
              <w:rPr>
                <w:sz w:val="20"/>
                <w:szCs w:val="20"/>
              </w:rPr>
            </w:pPr>
            <w:r>
              <w:rPr>
                <w:rFonts w:eastAsia="Times New Roman"/>
                <w:i/>
                <w:iCs/>
                <w:sz w:val="24"/>
                <w:szCs w:val="24"/>
              </w:rPr>
              <w:t>Тугие паруса…» (1915) и др.</w:t>
            </w:r>
          </w:p>
        </w:tc>
        <w:tc>
          <w:tcPr>
            <w:tcW w:w="2180" w:type="dxa"/>
            <w:vAlign w:val="bottom"/>
          </w:tcPr>
          <w:p w:rsidR="00A72BEB" w:rsidRDefault="00B71002">
            <w:pPr>
              <w:ind w:left="400"/>
              <w:rPr>
                <w:sz w:val="20"/>
                <w:szCs w:val="20"/>
              </w:rPr>
            </w:pPr>
            <w:r>
              <w:rPr>
                <w:rFonts w:eastAsia="Times New Roman"/>
                <w:b/>
                <w:bCs/>
                <w:i/>
                <w:iCs/>
                <w:w w:val="98"/>
                <w:sz w:val="24"/>
                <w:szCs w:val="24"/>
              </w:rPr>
              <w:t>Проза о Великой</w:t>
            </w:r>
          </w:p>
        </w:tc>
      </w:tr>
    </w:tbl>
    <w:p w:rsidR="00A72BEB" w:rsidRDefault="00A72BEB">
      <w:pPr>
        <w:spacing w:line="235" w:lineRule="exact"/>
        <w:rPr>
          <w:sz w:val="20"/>
          <w:szCs w:val="20"/>
        </w:rPr>
      </w:pPr>
    </w:p>
    <w:p w:rsidR="00A72BEB" w:rsidRDefault="00B71002">
      <w:pPr>
        <w:jc w:val="right"/>
        <w:rPr>
          <w:sz w:val="20"/>
          <w:szCs w:val="20"/>
        </w:rPr>
      </w:pPr>
      <w:r>
        <w:rPr>
          <w:rFonts w:eastAsia="Times New Roman"/>
          <w:sz w:val="24"/>
          <w:szCs w:val="24"/>
        </w:rPr>
        <w:t>1</w:t>
      </w:r>
      <w:r w:rsidR="00EA6EAD">
        <w:rPr>
          <w:rFonts w:eastAsia="Times New Roman"/>
          <w:sz w:val="24"/>
          <w:szCs w:val="24"/>
        </w:rPr>
        <w:t>60</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AE759B">
      <w:pPr>
        <w:rPr>
          <w:sz w:val="20"/>
          <w:szCs w:val="20"/>
        </w:rPr>
      </w:pPr>
      <w:r>
        <w:rPr>
          <w:rFonts w:eastAsia="Times New Roman"/>
          <w:i/>
          <w:iCs/>
          <w:noProof/>
          <w:sz w:val="19"/>
          <w:szCs w:val="19"/>
        </w:rPr>
        <w:lastRenderedPageBreak/>
        <w:drawing>
          <wp:anchor distT="0" distB="0" distL="114300" distR="114300" simplePos="0" relativeHeight="2517616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9E1E87">
      <w:pPr>
        <w:spacing w:line="20" w:lineRule="exact"/>
        <w:rPr>
          <w:sz w:val="20"/>
          <w:szCs w:val="20"/>
        </w:rPr>
      </w:pPr>
      <w:r>
        <w:rPr>
          <w:noProof/>
          <w:sz w:val="20"/>
          <w:szCs w:val="20"/>
        </w:rPr>
        <w:pict>
          <v:line id="Shape 195" o:spid="_x0000_s1220" style="position:absolute;z-index:251780608;visibility:visible;mso-wrap-distance-left:0;mso-wrap-distance-right:0" from="7.45pt,15.3pt" to="486.55pt,15.3pt" o:allowincell="f" strokeweight=".16931mm"/>
        </w:pict>
      </w:r>
      <w:r>
        <w:rPr>
          <w:noProof/>
          <w:sz w:val="20"/>
          <w:szCs w:val="20"/>
        </w:rPr>
        <w:pict>
          <v:line id="Shape 196" o:spid="_x0000_s1221" style="position:absolute;z-index:251781632;visibility:visible;mso-wrap-distance-left:0;mso-wrap-distance-right:0" from="7.7pt,15.05pt" to="7.7pt,719.85pt" o:allowincell="f" strokeweight=".48pt"/>
        </w:pict>
      </w:r>
      <w:r>
        <w:rPr>
          <w:noProof/>
          <w:sz w:val="20"/>
          <w:szCs w:val="20"/>
        </w:rPr>
        <w:pict>
          <v:line id="Shape 197" o:spid="_x0000_s1222" style="position:absolute;z-index:251782656;visibility:visible;mso-wrap-distance-left:0;mso-wrap-distance-right:0" from="133.6pt,15.05pt" to="133.6pt,719.85pt" o:allowincell="f" strokeweight=".48pt"/>
        </w:pict>
      </w:r>
      <w:r>
        <w:rPr>
          <w:noProof/>
          <w:sz w:val="20"/>
          <w:szCs w:val="20"/>
        </w:rPr>
        <w:pict>
          <v:line id="Shape 198" o:spid="_x0000_s1223" style="position:absolute;z-index:251783680;visibility:visible;mso-wrap-distance-left:0;mso-wrap-distance-right:0" from="317.95pt,15.05pt" to="317.95pt,719.85pt" o:allowincell="f" strokeweight=".48pt"/>
        </w:pict>
      </w:r>
      <w:r>
        <w:rPr>
          <w:noProof/>
          <w:sz w:val="20"/>
          <w:szCs w:val="20"/>
        </w:rPr>
        <w:pict>
          <v:line id="Shape 199" o:spid="_x0000_s1224" style="position:absolute;z-index:251784704;visibility:visible;mso-wrap-distance-left:0;mso-wrap-distance-right:0" from="486.3pt,15.05pt" to="486.3pt,719.85pt" o:allowincell="f" strokeweight=".16931mm"/>
        </w:pict>
      </w:r>
    </w:p>
    <w:p w:rsidR="00A72BEB" w:rsidRDefault="00A72BEB">
      <w:pPr>
        <w:spacing w:line="281" w:lineRule="exact"/>
        <w:rPr>
          <w:sz w:val="20"/>
          <w:szCs w:val="20"/>
        </w:rPr>
      </w:pPr>
    </w:p>
    <w:tbl>
      <w:tblPr>
        <w:tblW w:w="0" w:type="auto"/>
        <w:tblInd w:w="2780" w:type="dxa"/>
        <w:tblLayout w:type="fixed"/>
        <w:tblCellMar>
          <w:left w:w="0" w:type="dxa"/>
          <w:right w:w="0" w:type="dxa"/>
        </w:tblCellMar>
        <w:tblLook w:val="04A0"/>
      </w:tblPr>
      <w:tblGrid>
        <w:gridCol w:w="3560"/>
        <w:gridCol w:w="3240"/>
      </w:tblGrid>
      <w:tr w:rsidR="00A72BEB">
        <w:trPr>
          <w:trHeight w:val="281"/>
        </w:trPr>
        <w:tc>
          <w:tcPr>
            <w:tcW w:w="3560" w:type="dxa"/>
            <w:vAlign w:val="bottom"/>
          </w:tcPr>
          <w:p w:rsidR="00A72BEB" w:rsidRDefault="00B71002">
            <w:pPr>
              <w:rPr>
                <w:sz w:val="20"/>
                <w:szCs w:val="20"/>
              </w:rPr>
            </w:pPr>
            <w:r>
              <w:rPr>
                <w:rFonts w:eastAsia="Times New Roman"/>
                <w:b/>
                <w:bCs/>
                <w:sz w:val="24"/>
                <w:szCs w:val="24"/>
              </w:rPr>
              <w:t>(6-9 кл.)</w:t>
            </w:r>
          </w:p>
        </w:tc>
        <w:tc>
          <w:tcPr>
            <w:tcW w:w="3240" w:type="dxa"/>
            <w:vAlign w:val="bottom"/>
          </w:tcPr>
          <w:p w:rsidR="00A72BEB" w:rsidRDefault="00B71002">
            <w:pPr>
              <w:ind w:left="120"/>
              <w:rPr>
                <w:sz w:val="20"/>
                <w:szCs w:val="20"/>
              </w:rPr>
            </w:pPr>
            <w:r>
              <w:rPr>
                <w:rFonts w:eastAsia="Times New Roman"/>
                <w:b/>
                <w:bCs/>
                <w:i/>
                <w:iCs/>
                <w:sz w:val="24"/>
                <w:szCs w:val="24"/>
              </w:rPr>
              <w:t>Отечественной войне</w:t>
            </w:r>
            <w:r>
              <w:rPr>
                <w:rFonts w:eastAsia="Times New Roman"/>
                <w:i/>
                <w:iCs/>
                <w:sz w:val="24"/>
                <w:szCs w:val="24"/>
              </w:rPr>
              <w:t>,</w:t>
            </w:r>
          </w:p>
        </w:tc>
      </w:tr>
      <w:tr w:rsidR="00A72BEB">
        <w:trPr>
          <w:trHeight w:val="272"/>
        </w:trPr>
        <w:tc>
          <w:tcPr>
            <w:tcW w:w="3560" w:type="dxa"/>
            <w:vAlign w:val="bottom"/>
          </w:tcPr>
          <w:p w:rsidR="00A72BEB" w:rsidRDefault="00A72BEB">
            <w:pPr>
              <w:rPr>
                <w:sz w:val="23"/>
                <w:szCs w:val="23"/>
              </w:rPr>
            </w:pPr>
          </w:p>
        </w:tc>
        <w:tc>
          <w:tcPr>
            <w:tcW w:w="3240" w:type="dxa"/>
            <w:vAlign w:val="bottom"/>
          </w:tcPr>
          <w:p w:rsidR="00A72BEB" w:rsidRDefault="00B71002">
            <w:pPr>
              <w:spacing w:line="272" w:lineRule="exact"/>
              <w:ind w:left="120"/>
              <w:rPr>
                <w:sz w:val="20"/>
                <w:szCs w:val="20"/>
              </w:rPr>
            </w:pPr>
            <w:r>
              <w:rPr>
                <w:rFonts w:eastAsia="Times New Roman"/>
                <w:i/>
                <w:iCs/>
                <w:sz w:val="24"/>
                <w:szCs w:val="24"/>
              </w:rPr>
              <w:t>например:</w:t>
            </w:r>
          </w:p>
        </w:tc>
      </w:tr>
      <w:tr w:rsidR="00A72BEB">
        <w:trPr>
          <w:trHeight w:val="281"/>
        </w:trPr>
        <w:tc>
          <w:tcPr>
            <w:tcW w:w="3560" w:type="dxa"/>
            <w:vAlign w:val="bottom"/>
          </w:tcPr>
          <w:p w:rsidR="00A72BEB" w:rsidRDefault="00B71002">
            <w:pPr>
              <w:rPr>
                <w:sz w:val="20"/>
                <w:szCs w:val="20"/>
              </w:rPr>
            </w:pPr>
            <w:r>
              <w:rPr>
                <w:rFonts w:eastAsia="Times New Roman"/>
                <w:b/>
                <w:bCs/>
                <w:sz w:val="24"/>
                <w:szCs w:val="24"/>
              </w:rPr>
              <w:t>В.В.Маяковский</w:t>
            </w:r>
          </w:p>
        </w:tc>
        <w:tc>
          <w:tcPr>
            <w:tcW w:w="3240" w:type="dxa"/>
            <w:vAlign w:val="bottom"/>
          </w:tcPr>
          <w:p w:rsidR="00A72BEB" w:rsidRDefault="00B71002">
            <w:pPr>
              <w:ind w:left="120"/>
              <w:rPr>
                <w:sz w:val="20"/>
                <w:szCs w:val="20"/>
              </w:rPr>
            </w:pPr>
            <w:r>
              <w:rPr>
                <w:rFonts w:eastAsia="Times New Roman"/>
                <w:b/>
                <w:bCs/>
                <w:i/>
                <w:iCs/>
                <w:sz w:val="24"/>
                <w:szCs w:val="24"/>
              </w:rPr>
              <w:t>М.А.Шолохов,</w:t>
            </w:r>
          </w:p>
        </w:tc>
      </w:tr>
      <w:tr w:rsidR="00A72BEB">
        <w:trPr>
          <w:trHeight w:val="276"/>
        </w:trPr>
        <w:tc>
          <w:tcPr>
            <w:tcW w:w="3560" w:type="dxa"/>
            <w:vAlign w:val="bottom"/>
          </w:tcPr>
          <w:p w:rsidR="00A72BEB" w:rsidRDefault="00B71002">
            <w:pPr>
              <w:spacing w:line="271" w:lineRule="exact"/>
              <w:ind w:left="700"/>
              <w:rPr>
                <w:sz w:val="20"/>
                <w:szCs w:val="20"/>
              </w:rPr>
            </w:pPr>
            <w:r>
              <w:rPr>
                <w:rFonts w:eastAsia="Times New Roman"/>
                <w:i/>
                <w:iCs/>
                <w:sz w:val="24"/>
                <w:szCs w:val="24"/>
              </w:rPr>
              <w:t>- 1 стихотворение по</w:t>
            </w:r>
          </w:p>
        </w:tc>
        <w:tc>
          <w:tcPr>
            <w:tcW w:w="3240" w:type="dxa"/>
            <w:vAlign w:val="bottom"/>
          </w:tcPr>
          <w:p w:rsidR="00A72BEB" w:rsidRDefault="00B71002">
            <w:pPr>
              <w:ind w:left="120"/>
              <w:rPr>
                <w:sz w:val="20"/>
                <w:szCs w:val="20"/>
              </w:rPr>
            </w:pPr>
            <w:r>
              <w:rPr>
                <w:rFonts w:eastAsia="Times New Roman"/>
                <w:b/>
                <w:bCs/>
                <w:i/>
                <w:iCs/>
                <w:sz w:val="24"/>
                <w:szCs w:val="24"/>
              </w:rPr>
              <w:t>В.Л.Кондратьев, В.О.</w:t>
            </w:r>
          </w:p>
        </w:tc>
      </w:tr>
      <w:tr w:rsidR="00A72BEB">
        <w:trPr>
          <w:trHeight w:val="276"/>
        </w:trPr>
        <w:tc>
          <w:tcPr>
            <w:tcW w:w="3560" w:type="dxa"/>
            <w:vAlign w:val="bottom"/>
          </w:tcPr>
          <w:p w:rsidR="00A72BEB" w:rsidRDefault="00B71002">
            <w:pPr>
              <w:spacing w:line="271" w:lineRule="exact"/>
              <w:rPr>
                <w:sz w:val="20"/>
                <w:szCs w:val="20"/>
              </w:rPr>
            </w:pPr>
            <w:r>
              <w:rPr>
                <w:rFonts w:eastAsia="Times New Roman"/>
                <w:i/>
                <w:iCs/>
                <w:sz w:val="24"/>
                <w:szCs w:val="24"/>
              </w:rPr>
              <w:t xml:space="preserve">выбору, например: </w:t>
            </w:r>
            <w:r>
              <w:rPr>
                <w:rFonts w:eastAsia="Times New Roman"/>
                <w:b/>
                <w:bCs/>
                <w:i/>
                <w:iCs/>
                <w:sz w:val="24"/>
                <w:szCs w:val="24"/>
              </w:rPr>
              <w:t>«Хорошее</w:t>
            </w:r>
          </w:p>
        </w:tc>
        <w:tc>
          <w:tcPr>
            <w:tcW w:w="3240" w:type="dxa"/>
            <w:vAlign w:val="bottom"/>
          </w:tcPr>
          <w:p w:rsidR="00A72BEB" w:rsidRDefault="00B71002">
            <w:pPr>
              <w:ind w:left="120"/>
              <w:rPr>
                <w:sz w:val="20"/>
                <w:szCs w:val="20"/>
              </w:rPr>
            </w:pPr>
            <w:r>
              <w:rPr>
                <w:rFonts w:eastAsia="Times New Roman"/>
                <w:b/>
                <w:bCs/>
                <w:i/>
                <w:iCs/>
                <w:sz w:val="24"/>
                <w:szCs w:val="24"/>
              </w:rPr>
              <w:t>Богомолов, Б.Л.Васильев,</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отношение к лошадям» (1918),</w:t>
            </w:r>
          </w:p>
        </w:tc>
        <w:tc>
          <w:tcPr>
            <w:tcW w:w="3240" w:type="dxa"/>
            <w:vAlign w:val="bottom"/>
          </w:tcPr>
          <w:p w:rsidR="00A72BEB" w:rsidRDefault="00B71002">
            <w:pPr>
              <w:spacing w:line="271" w:lineRule="exact"/>
              <w:ind w:left="120"/>
              <w:rPr>
                <w:sz w:val="20"/>
                <w:szCs w:val="20"/>
              </w:rPr>
            </w:pPr>
            <w:r>
              <w:rPr>
                <w:rFonts w:eastAsia="Times New Roman"/>
                <w:b/>
                <w:bCs/>
                <w:i/>
                <w:iCs/>
                <w:sz w:val="24"/>
                <w:szCs w:val="24"/>
              </w:rPr>
              <w:t xml:space="preserve">В.В.Быков, В.П.Астафьев </w:t>
            </w:r>
            <w:r>
              <w:rPr>
                <w:rFonts w:eastAsia="Times New Roman"/>
                <w:i/>
                <w:iCs/>
                <w:sz w:val="24"/>
                <w:szCs w:val="24"/>
              </w:rPr>
              <w:t>и</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«Необычайное приключение,</w:t>
            </w:r>
          </w:p>
        </w:tc>
        <w:tc>
          <w:tcPr>
            <w:tcW w:w="3240" w:type="dxa"/>
            <w:vAlign w:val="bottom"/>
          </w:tcPr>
          <w:p w:rsidR="00A72BEB" w:rsidRDefault="00B71002">
            <w:pPr>
              <w:spacing w:line="271" w:lineRule="exact"/>
              <w:ind w:left="120"/>
              <w:rPr>
                <w:sz w:val="20"/>
                <w:szCs w:val="20"/>
              </w:rPr>
            </w:pPr>
            <w:r>
              <w:rPr>
                <w:rFonts w:eastAsia="Times New Roman"/>
                <w:i/>
                <w:iCs/>
                <w:sz w:val="24"/>
                <w:szCs w:val="24"/>
              </w:rPr>
              <w:t>др.</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бывшее с Владимиром</w:t>
            </w:r>
          </w:p>
        </w:tc>
        <w:tc>
          <w:tcPr>
            <w:tcW w:w="3240" w:type="dxa"/>
            <w:vAlign w:val="bottom"/>
          </w:tcPr>
          <w:p w:rsidR="00A72BEB" w:rsidRDefault="00B71002">
            <w:pPr>
              <w:ind w:left="120"/>
              <w:rPr>
                <w:sz w:val="20"/>
                <w:szCs w:val="20"/>
              </w:rPr>
            </w:pPr>
            <w:r>
              <w:rPr>
                <w:rFonts w:eastAsia="Times New Roman"/>
                <w:b/>
                <w:bCs/>
                <w:i/>
                <w:iCs/>
                <w:sz w:val="24"/>
                <w:szCs w:val="24"/>
              </w:rPr>
              <w:t>(1-2 повести или рассказа –</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Маяковским летом на даче»</w:t>
            </w:r>
          </w:p>
        </w:tc>
        <w:tc>
          <w:tcPr>
            <w:tcW w:w="3240" w:type="dxa"/>
            <w:vAlign w:val="bottom"/>
          </w:tcPr>
          <w:p w:rsidR="00A72BEB" w:rsidRDefault="00B71002">
            <w:pPr>
              <w:spacing w:line="271" w:lineRule="exact"/>
              <w:ind w:left="120"/>
              <w:rPr>
                <w:sz w:val="20"/>
                <w:szCs w:val="20"/>
              </w:rPr>
            </w:pPr>
            <w:r>
              <w:rPr>
                <w:rFonts w:eastAsia="Times New Roman"/>
                <w:b/>
                <w:bCs/>
                <w:i/>
                <w:iCs/>
                <w:sz w:val="24"/>
                <w:szCs w:val="24"/>
              </w:rPr>
              <w:t>по выбору, 6-9 кл</w:t>
            </w:r>
            <w:r>
              <w:rPr>
                <w:rFonts w:eastAsia="Times New Roman"/>
                <w:i/>
                <w:iCs/>
                <w:sz w:val="24"/>
                <w:szCs w:val="24"/>
              </w:rPr>
              <w:t>.</w:t>
            </w:r>
            <w:r>
              <w:rPr>
                <w:rFonts w:eastAsia="Times New Roman"/>
                <w:b/>
                <w:bCs/>
                <w:i/>
                <w:iCs/>
                <w:sz w:val="24"/>
                <w:szCs w:val="24"/>
              </w:rPr>
              <w:t>)</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(1920) и др.</w:t>
            </w:r>
          </w:p>
        </w:tc>
        <w:tc>
          <w:tcPr>
            <w:tcW w:w="3240" w:type="dxa"/>
            <w:vAlign w:val="bottom"/>
          </w:tcPr>
          <w:p w:rsidR="00A72BEB" w:rsidRDefault="00A72BEB">
            <w:pPr>
              <w:rPr>
                <w:sz w:val="24"/>
                <w:szCs w:val="24"/>
              </w:rPr>
            </w:pPr>
          </w:p>
        </w:tc>
      </w:tr>
      <w:tr w:rsidR="00A72BEB">
        <w:trPr>
          <w:trHeight w:val="276"/>
        </w:trPr>
        <w:tc>
          <w:tcPr>
            <w:tcW w:w="3560" w:type="dxa"/>
            <w:vAlign w:val="bottom"/>
          </w:tcPr>
          <w:p w:rsidR="00A72BEB" w:rsidRDefault="00B71002">
            <w:pPr>
              <w:spacing w:line="271" w:lineRule="exact"/>
              <w:ind w:left="700"/>
              <w:rPr>
                <w:sz w:val="20"/>
                <w:szCs w:val="20"/>
              </w:rPr>
            </w:pPr>
            <w:r>
              <w:rPr>
                <w:rFonts w:eastAsia="Times New Roman"/>
                <w:sz w:val="24"/>
                <w:szCs w:val="24"/>
              </w:rPr>
              <w:t>(7-8 кл.)</w:t>
            </w:r>
          </w:p>
        </w:tc>
        <w:tc>
          <w:tcPr>
            <w:tcW w:w="3240" w:type="dxa"/>
            <w:vAlign w:val="bottom"/>
          </w:tcPr>
          <w:p w:rsidR="00A72BEB" w:rsidRDefault="00B71002">
            <w:pPr>
              <w:ind w:left="120"/>
              <w:rPr>
                <w:sz w:val="20"/>
                <w:szCs w:val="20"/>
              </w:rPr>
            </w:pPr>
            <w:r>
              <w:rPr>
                <w:rFonts w:eastAsia="Times New Roman"/>
                <w:b/>
                <w:bCs/>
                <w:i/>
                <w:iCs/>
                <w:sz w:val="24"/>
                <w:szCs w:val="24"/>
              </w:rPr>
              <w:t>Художественная проза о</w:t>
            </w:r>
          </w:p>
        </w:tc>
      </w:tr>
      <w:tr w:rsidR="00A72BEB">
        <w:trPr>
          <w:trHeight w:val="276"/>
        </w:trPr>
        <w:tc>
          <w:tcPr>
            <w:tcW w:w="3560" w:type="dxa"/>
            <w:vAlign w:val="bottom"/>
          </w:tcPr>
          <w:p w:rsidR="00A72BEB" w:rsidRDefault="00A72BEB">
            <w:pPr>
              <w:rPr>
                <w:sz w:val="24"/>
                <w:szCs w:val="24"/>
              </w:rPr>
            </w:pPr>
          </w:p>
        </w:tc>
        <w:tc>
          <w:tcPr>
            <w:tcW w:w="3240" w:type="dxa"/>
            <w:vAlign w:val="bottom"/>
          </w:tcPr>
          <w:p w:rsidR="00A72BEB" w:rsidRDefault="00B71002">
            <w:pPr>
              <w:ind w:left="120"/>
              <w:rPr>
                <w:sz w:val="20"/>
                <w:szCs w:val="20"/>
              </w:rPr>
            </w:pPr>
            <w:r>
              <w:rPr>
                <w:rFonts w:eastAsia="Times New Roman"/>
                <w:b/>
                <w:bCs/>
                <w:i/>
                <w:iCs/>
                <w:sz w:val="24"/>
                <w:szCs w:val="24"/>
              </w:rPr>
              <w:t>человеке и природе, их</w:t>
            </w:r>
          </w:p>
        </w:tc>
      </w:tr>
      <w:tr w:rsidR="00A72BEB">
        <w:trPr>
          <w:trHeight w:val="276"/>
        </w:trPr>
        <w:tc>
          <w:tcPr>
            <w:tcW w:w="3560" w:type="dxa"/>
            <w:vAlign w:val="bottom"/>
          </w:tcPr>
          <w:p w:rsidR="00A72BEB" w:rsidRDefault="00B71002">
            <w:pPr>
              <w:rPr>
                <w:sz w:val="20"/>
                <w:szCs w:val="20"/>
              </w:rPr>
            </w:pPr>
            <w:r>
              <w:rPr>
                <w:rFonts w:eastAsia="Times New Roman"/>
                <w:b/>
                <w:bCs/>
                <w:sz w:val="24"/>
                <w:szCs w:val="24"/>
              </w:rPr>
              <w:t>С.А.Есенин</w:t>
            </w:r>
          </w:p>
        </w:tc>
        <w:tc>
          <w:tcPr>
            <w:tcW w:w="3240" w:type="dxa"/>
            <w:vAlign w:val="bottom"/>
          </w:tcPr>
          <w:p w:rsidR="00A72BEB" w:rsidRDefault="00B71002">
            <w:pPr>
              <w:spacing w:line="271" w:lineRule="exact"/>
              <w:ind w:left="120"/>
              <w:rPr>
                <w:sz w:val="20"/>
                <w:szCs w:val="20"/>
              </w:rPr>
            </w:pPr>
            <w:r>
              <w:rPr>
                <w:rFonts w:eastAsia="Times New Roman"/>
                <w:b/>
                <w:bCs/>
                <w:i/>
                <w:iCs/>
                <w:sz w:val="24"/>
                <w:szCs w:val="24"/>
              </w:rPr>
              <w:t>взаимоотношениях</w:t>
            </w:r>
            <w:r>
              <w:rPr>
                <w:rFonts w:eastAsia="Times New Roman"/>
                <w:i/>
                <w:iCs/>
                <w:sz w:val="24"/>
                <w:szCs w:val="24"/>
              </w:rPr>
              <w:t>,</w:t>
            </w:r>
          </w:p>
        </w:tc>
      </w:tr>
      <w:tr w:rsidR="00A72BEB">
        <w:trPr>
          <w:trHeight w:val="277"/>
        </w:trPr>
        <w:tc>
          <w:tcPr>
            <w:tcW w:w="3560" w:type="dxa"/>
            <w:vAlign w:val="bottom"/>
          </w:tcPr>
          <w:p w:rsidR="00A72BEB" w:rsidRDefault="00B71002">
            <w:pPr>
              <w:rPr>
                <w:sz w:val="20"/>
                <w:szCs w:val="20"/>
              </w:rPr>
            </w:pPr>
            <w:r>
              <w:rPr>
                <w:rFonts w:eastAsia="Times New Roman"/>
                <w:b/>
                <w:bCs/>
                <w:i/>
                <w:iCs/>
                <w:sz w:val="24"/>
                <w:szCs w:val="24"/>
              </w:rPr>
              <w:t>- 1 стихотворение по выбору,</w:t>
            </w:r>
          </w:p>
        </w:tc>
        <w:tc>
          <w:tcPr>
            <w:tcW w:w="3240" w:type="dxa"/>
            <w:vAlign w:val="bottom"/>
          </w:tcPr>
          <w:p w:rsidR="00A72BEB" w:rsidRDefault="00B71002">
            <w:pPr>
              <w:spacing w:line="272" w:lineRule="exact"/>
              <w:ind w:left="120"/>
              <w:rPr>
                <w:sz w:val="20"/>
                <w:szCs w:val="20"/>
              </w:rPr>
            </w:pPr>
            <w:r>
              <w:rPr>
                <w:rFonts w:eastAsia="Times New Roman"/>
                <w:i/>
                <w:iCs/>
                <w:sz w:val="24"/>
                <w:szCs w:val="24"/>
              </w:rPr>
              <w:t>например:</w:t>
            </w:r>
          </w:p>
        </w:tc>
      </w:tr>
      <w:tr w:rsidR="00A72BEB">
        <w:trPr>
          <w:trHeight w:val="276"/>
        </w:trPr>
        <w:tc>
          <w:tcPr>
            <w:tcW w:w="3560" w:type="dxa"/>
            <w:vAlign w:val="bottom"/>
          </w:tcPr>
          <w:p w:rsidR="00A72BEB" w:rsidRDefault="00B71002">
            <w:pPr>
              <w:spacing w:line="271" w:lineRule="exact"/>
              <w:rPr>
                <w:sz w:val="20"/>
                <w:szCs w:val="20"/>
              </w:rPr>
            </w:pPr>
            <w:r>
              <w:rPr>
                <w:rFonts w:eastAsia="Times New Roman"/>
                <w:b/>
                <w:bCs/>
                <w:i/>
                <w:iCs/>
                <w:sz w:val="24"/>
                <w:szCs w:val="24"/>
              </w:rPr>
              <w:t>например</w:t>
            </w:r>
            <w:r>
              <w:rPr>
                <w:rFonts w:eastAsia="Times New Roman"/>
                <w:i/>
                <w:iCs/>
                <w:sz w:val="24"/>
                <w:szCs w:val="24"/>
              </w:rPr>
              <w:t>:</w:t>
            </w:r>
          </w:p>
        </w:tc>
        <w:tc>
          <w:tcPr>
            <w:tcW w:w="3240" w:type="dxa"/>
            <w:vAlign w:val="bottom"/>
          </w:tcPr>
          <w:p w:rsidR="00A72BEB" w:rsidRDefault="00B71002">
            <w:pPr>
              <w:ind w:left="60"/>
              <w:jc w:val="center"/>
              <w:rPr>
                <w:sz w:val="20"/>
                <w:szCs w:val="20"/>
              </w:rPr>
            </w:pPr>
            <w:r>
              <w:rPr>
                <w:rFonts w:eastAsia="Times New Roman"/>
                <w:b/>
                <w:bCs/>
                <w:i/>
                <w:iCs/>
                <w:w w:val="99"/>
                <w:sz w:val="24"/>
                <w:szCs w:val="24"/>
              </w:rPr>
              <w:t>М.М.Пришвин,</w:t>
            </w:r>
          </w:p>
        </w:tc>
      </w:tr>
      <w:tr w:rsidR="00A72BEB">
        <w:trPr>
          <w:trHeight w:val="271"/>
        </w:trPr>
        <w:tc>
          <w:tcPr>
            <w:tcW w:w="3560" w:type="dxa"/>
            <w:vAlign w:val="bottom"/>
          </w:tcPr>
          <w:p w:rsidR="00A72BEB" w:rsidRDefault="00B71002">
            <w:pPr>
              <w:spacing w:line="271" w:lineRule="exact"/>
              <w:rPr>
                <w:sz w:val="20"/>
                <w:szCs w:val="20"/>
              </w:rPr>
            </w:pPr>
            <w:r>
              <w:rPr>
                <w:rFonts w:eastAsia="Times New Roman"/>
                <w:i/>
                <w:iCs/>
                <w:sz w:val="24"/>
                <w:szCs w:val="24"/>
              </w:rPr>
              <w:t>«Гой ты, Русь, моя родная…»</w:t>
            </w:r>
          </w:p>
        </w:tc>
        <w:tc>
          <w:tcPr>
            <w:tcW w:w="3240" w:type="dxa"/>
            <w:vAlign w:val="bottom"/>
          </w:tcPr>
          <w:p w:rsidR="00A72BEB" w:rsidRDefault="00B71002">
            <w:pPr>
              <w:spacing w:line="271" w:lineRule="exact"/>
              <w:ind w:left="40"/>
              <w:jc w:val="center"/>
              <w:rPr>
                <w:sz w:val="20"/>
                <w:szCs w:val="20"/>
              </w:rPr>
            </w:pPr>
            <w:r>
              <w:rPr>
                <w:rFonts w:eastAsia="Times New Roman"/>
                <w:b/>
                <w:bCs/>
                <w:i/>
                <w:iCs/>
                <w:sz w:val="24"/>
                <w:szCs w:val="24"/>
              </w:rPr>
              <w:t xml:space="preserve">К.Г.Паустовский </w:t>
            </w:r>
            <w:r>
              <w:rPr>
                <w:rFonts w:eastAsia="Times New Roman"/>
                <w:i/>
                <w:iCs/>
                <w:sz w:val="24"/>
                <w:szCs w:val="24"/>
              </w:rPr>
              <w:t>и др.</w:t>
            </w:r>
          </w:p>
        </w:tc>
      </w:tr>
      <w:tr w:rsidR="00A72BEB">
        <w:trPr>
          <w:trHeight w:val="281"/>
        </w:trPr>
        <w:tc>
          <w:tcPr>
            <w:tcW w:w="3560" w:type="dxa"/>
            <w:vAlign w:val="bottom"/>
          </w:tcPr>
          <w:p w:rsidR="00A72BEB" w:rsidRDefault="00B71002">
            <w:pPr>
              <w:rPr>
                <w:sz w:val="20"/>
                <w:szCs w:val="20"/>
              </w:rPr>
            </w:pPr>
            <w:r>
              <w:rPr>
                <w:rFonts w:eastAsia="Times New Roman"/>
                <w:i/>
                <w:iCs/>
                <w:sz w:val="24"/>
                <w:szCs w:val="24"/>
              </w:rPr>
              <w:t>(1914), «Песнь о собаке» (1915),</w:t>
            </w:r>
          </w:p>
        </w:tc>
        <w:tc>
          <w:tcPr>
            <w:tcW w:w="3240" w:type="dxa"/>
            <w:vAlign w:val="bottom"/>
          </w:tcPr>
          <w:p w:rsidR="00A72BEB" w:rsidRDefault="00B71002">
            <w:pPr>
              <w:ind w:left="40"/>
              <w:jc w:val="center"/>
              <w:rPr>
                <w:sz w:val="20"/>
                <w:szCs w:val="20"/>
              </w:rPr>
            </w:pPr>
            <w:r>
              <w:rPr>
                <w:rFonts w:eastAsia="Times New Roman"/>
                <w:b/>
                <w:bCs/>
                <w:i/>
                <w:iCs/>
                <w:sz w:val="24"/>
                <w:szCs w:val="24"/>
              </w:rPr>
              <w:t>(1-2 произведения – по</w:t>
            </w:r>
          </w:p>
        </w:tc>
      </w:tr>
      <w:tr w:rsidR="00A72BEB">
        <w:trPr>
          <w:trHeight w:val="271"/>
        </w:trPr>
        <w:tc>
          <w:tcPr>
            <w:tcW w:w="3560" w:type="dxa"/>
            <w:vAlign w:val="bottom"/>
          </w:tcPr>
          <w:p w:rsidR="00A72BEB" w:rsidRDefault="00B71002">
            <w:pPr>
              <w:spacing w:line="271" w:lineRule="exact"/>
              <w:rPr>
                <w:sz w:val="20"/>
                <w:szCs w:val="20"/>
              </w:rPr>
            </w:pPr>
            <w:r>
              <w:rPr>
                <w:rFonts w:eastAsia="Times New Roman"/>
                <w:i/>
                <w:iCs/>
                <w:sz w:val="24"/>
                <w:szCs w:val="24"/>
              </w:rPr>
              <w:t>«Нивы сжаты, рощи голы…»</w:t>
            </w:r>
          </w:p>
        </w:tc>
        <w:tc>
          <w:tcPr>
            <w:tcW w:w="3240" w:type="dxa"/>
            <w:vAlign w:val="bottom"/>
          </w:tcPr>
          <w:p w:rsidR="00A72BEB" w:rsidRDefault="00B71002">
            <w:pPr>
              <w:spacing w:line="271" w:lineRule="exact"/>
              <w:ind w:left="40"/>
              <w:jc w:val="center"/>
              <w:rPr>
                <w:sz w:val="20"/>
                <w:szCs w:val="20"/>
              </w:rPr>
            </w:pPr>
            <w:r>
              <w:rPr>
                <w:rFonts w:eastAsia="Times New Roman"/>
                <w:b/>
                <w:bCs/>
                <w:i/>
                <w:iCs/>
                <w:sz w:val="24"/>
                <w:szCs w:val="24"/>
              </w:rPr>
              <w:t>выбору</w:t>
            </w:r>
            <w:r>
              <w:rPr>
                <w:rFonts w:eastAsia="Times New Roman"/>
                <w:i/>
                <w:iCs/>
                <w:sz w:val="24"/>
                <w:szCs w:val="24"/>
              </w:rPr>
              <w:t>, 5-6кл.</w:t>
            </w:r>
            <w:r>
              <w:rPr>
                <w:rFonts w:eastAsia="Times New Roman"/>
                <w:b/>
                <w:bCs/>
                <w:i/>
                <w:iCs/>
                <w:sz w:val="24"/>
                <w:szCs w:val="24"/>
              </w:rPr>
              <w:t>)</w:t>
            </w:r>
          </w:p>
        </w:tc>
      </w:tr>
      <w:tr w:rsidR="00A72BEB">
        <w:trPr>
          <w:trHeight w:val="274"/>
        </w:trPr>
        <w:tc>
          <w:tcPr>
            <w:tcW w:w="3560" w:type="dxa"/>
            <w:vAlign w:val="bottom"/>
          </w:tcPr>
          <w:p w:rsidR="00A72BEB" w:rsidRDefault="00B71002">
            <w:pPr>
              <w:spacing w:line="273" w:lineRule="exact"/>
              <w:rPr>
                <w:sz w:val="20"/>
                <w:szCs w:val="20"/>
              </w:rPr>
            </w:pPr>
            <w:r>
              <w:rPr>
                <w:rFonts w:eastAsia="Times New Roman"/>
                <w:i/>
                <w:iCs/>
                <w:sz w:val="24"/>
                <w:szCs w:val="24"/>
              </w:rPr>
              <w:t>(1917 – 1918), «Письмо к</w:t>
            </w:r>
          </w:p>
        </w:tc>
        <w:tc>
          <w:tcPr>
            <w:tcW w:w="3240" w:type="dxa"/>
            <w:vAlign w:val="bottom"/>
          </w:tcPr>
          <w:p w:rsidR="00A72BEB" w:rsidRDefault="00A72BEB">
            <w:pPr>
              <w:rPr>
                <w:sz w:val="23"/>
                <w:szCs w:val="23"/>
              </w:rPr>
            </w:pPr>
          </w:p>
        </w:tc>
      </w:tr>
      <w:tr w:rsidR="00A72BEB">
        <w:trPr>
          <w:trHeight w:val="276"/>
        </w:trPr>
        <w:tc>
          <w:tcPr>
            <w:tcW w:w="3560" w:type="dxa"/>
            <w:vAlign w:val="bottom"/>
          </w:tcPr>
          <w:p w:rsidR="00A72BEB" w:rsidRDefault="00B71002">
            <w:pPr>
              <w:rPr>
                <w:sz w:val="20"/>
                <w:szCs w:val="20"/>
              </w:rPr>
            </w:pPr>
            <w:r>
              <w:rPr>
                <w:rFonts w:eastAsia="Times New Roman"/>
                <w:i/>
                <w:iCs/>
                <w:sz w:val="24"/>
                <w:szCs w:val="24"/>
              </w:rPr>
              <w:t>матери» (1924) «Собаке</w:t>
            </w:r>
          </w:p>
        </w:tc>
        <w:tc>
          <w:tcPr>
            <w:tcW w:w="3240" w:type="dxa"/>
            <w:vAlign w:val="bottom"/>
          </w:tcPr>
          <w:p w:rsidR="00A72BEB" w:rsidRDefault="00B71002">
            <w:pPr>
              <w:ind w:left="40"/>
              <w:jc w:val="center"/>
              <w:rPr>
                <w:sz w:val="20"/>
                <w:szCs w:val="20"/>
              </w:rPr>
            </w:pPr>
            <w:r>
              <w:rPr>
                <w:rFonts w:eastAsia="Times New Roman"/>
                <w:b/>
                <w:bCs/>
                <w:i/>
                <w:iCs/>
                <w:sz w:val="24"/>
                <w:szCs w:val="24"/>
              </w:rPr>
              <w:t>Проза о детях</w:t>
            </w:r>
            <w:r>
              <w:rPr>
                <w:rFonts w:eastAsia="Times New Roman"/>
                <w:i/>
                <w:iCs/>
                <w:sz w:val="24"/>
                <w:szCs w:val="24"/>
              </w:rPr>
              <w:t>,например:</w:t>
            </w:r>
          </w:p>
        </w:tc>
      </w:tr>
      <w:tr w:rsidR="00A72BEB">
        <w:trPr>
          <w:trHeight w:val="281"/>
        </w:trPr>
        <w:tc>
          <w:tcPr>
            <w:tcW w:w="3560" w:type="dxa"/>
            <w:vAlign w:val="bottom"/>
          </w:tcPr>
          <w:p w:rsidR="00A72BEB" w:rsidRDefault="00B71002">
            <w:pPr>
              <w:rPr>
                <w:sz w:val="20"/>
                <w:szCs w:val="20"/>
              </w:rPr>
            </w:pPr>
            <w:r>
              <w:rPr>
                <w:rFonts w:eastAsia="Times New Roman"/>
                <w:i/>
                <w:iCs/>
                <w:sz w:val="24"/>
                <w:szCs w:val="24"/>
              </w:rPr>
              <w:t>Качалова» (1925) и др.</w:t>
            </w:r>
          </w:p>
        </w:tc>
        <w:tc>
          <w:tcPr>
            <w:tcW w:w="3240" w:type="dxa"/>
            <w:vAlign w:val="bottom"/>
          </w:tcPr>
          <w:p w:rsidR="00A72BEB" w:rsidRDefault="00B71002">
            <w:pPr>
              <w:ind w:left="120"/>
              <w:rPr>
                <w:sz w:val="20"/>
                <w:szCs w:val="20"/>
              </w:rPr>
            </w:pPr>
            <w:r>
              <w:rPr>
                <w:rFonts w:eastAsia="Times New Roman"/>
                <w:b/>
                <w:bCs/>
                <w:i/>
                <w:iCs/>
                <w:sz w:val="24"/>
                <w:szCs w:val="24"/>
              </w:rPr>
              <w:t>В.Г.Распутин,</w:t>
            </w:r>
          </w:p>
        </w:tc>
      </w:tr>
      <w:tr w:rsidR="00A72BEB">
        <w:trPr>
          <w:trHeight w:val="276"/>
        </w:trPr>
        <w:tc>
          <w:tcPr>
            <w:tcW w:w="3560" w:type="dxa"/>
            <w:vAlign w:val="bottom"/>
          </w:tcPr>
          <w:p w:rsidR="00A72BEB" w:rsidRDefault="00B71002">
            <w:pPr>
              <w:rPr>
                <w:sz w:val="20"/>
                <w:szCs w:val="20"/>
              </w:rPr>
            </w:pPr>
            <w:r>
              <w:rPr>
                <w:rFonts w:eastAsia="Times New Roman"/>
                <w:b/>
                <w:bCs/>
                <w:sz w:val="24"/>
                <w:szCs w:val="24"/>
              </w:rPr>
              <w:t>(5-6 кл.)</w:t>
            </w:r>
          </w:p>
        </w:tc>
        <w:tc>
          <w:tcPr>
            <w:tcW w:w="3240" w:type="dxa"/>
            <w:vAlign w:val="bottom"/>
          </w:tcPr>
          <w:p w:rsidR="00A72BEB" w:rsidRDefault="00B71002">
            <w:pPr>
              <w:ind w:left="120"/>
              <w:rPr>
                <w:sz w:val="20"/>
                <w:szCs w:val="20"/>
              </w:rPr>
            </w:pPr>
            <w:r>
              <w:rPr>
                <w:rFonts w:eastAsia="Times New Roman"/>
                <w:b/>
                <w:bCs/>
                <w:i/>
                <w:iCs/>
                <w:sz w:val="24"/>
                <w:szCs w:val="24"/>
              </w:rPr>
              <w:t>В.П.Астафьев,</w:t>
            </w:r>
          </w:p>
        </w:tc>
      </w:tr>
      <w:tr w:rsidR="00A72BEB">
        <w:trPr>
          <w:trHeight w:val="276"/>
        </w:trPr>
        <w:tc>
          <w:tcPr>
            <w:tcW w:w="3560" w:type="dxa"/>
            <w:vAlign w:val="bottom"/>
          </w:tcPr>
          <w:p w:rsidR="00A72BEB" w:rsidRDefault="00A72BEB">
            <w:pPr>
              <w:rPr>
                <w:sz w:val="24"/>
                <w:szCs w:val="24"/>
              </w:rPr>
            </w:pPr>
          </w:p>
        </w:tc>
        <w:tc>
          <w:tcPr>
            <w:tcW w:w="3240" w:type="dxa"/>
            <w:vAlign w:val="bottom"/>
          </w:tcPr>
          <w:p w:rsidR="00A72BEB" w:rsidRDefault="00B71002">
            <w:pPr>
              <w:ind w:left="120"/>
              <w:rPr>
                <w:sz w:val="20"/>
                <w:szCs w:val="20"/>
              </w:rPr>
            </w:pPr>
            <w:r>
              <w:rPr>
                <w:rFonts w:eastAsia="Times New Roman"/>
                <w:b/>
                <w:bCs/>
                <w:i/>
                <w:iCs/>
                <w:sz w:val="24"/>
                <w:szCs w:val="24"/>
              </w:rPr>
              <w:t>Ф.А.Искандер, Ю.И.Коваль,</w:t>
            </w:r>
          </w:p>
        </w:tc>
      </w:tr>
      <w:tr w:rsidR="00A72BEB">
        <w:trPr>
          <w:trHeight w:val="276"/>
        </w:trPr>
        <w:tc>
          <w:tcPr>
            <w:tcW w:w="3560" w:type="dxa"/>
            <w:vAlign w:val="bottom"/>
          </w:tcPr>
          <w:p w:rsidR="00A72BEB" w:rsidRDefault="00B71002">
            <w:pPr>
              <w:rPr>
                <w:sz w:val="20"/>
                <w:szCs w:val="20"/>
              </w:rPr>
            </w:pPr>
            <w:r>
              <w:rPr>
                <w:rFonts w:eastAsia="Times New Roman"/>
                <w:b/>
                <w:bCs/>
                <w:sz w:val="24"/>
                <w:szCs w:val="24"/>
              </w:rPr>
              <w:t>М.А.Булгаков</w:t>
            </w:r>
          </w:p>
        </w:tc>
        <w:tc>
          <w:tcPr>
            <w:tcW w:w="3240" w:type="dxa"/>
            <w:vAlign w:val="bottom"/>
          </w:tcPr>
          <w:p w:rsidR="00A72BEB" w:rsidRDefault="00B71002">
            <w:pPr>
              <w:ind w:left="40"/>
              <w:jc w:val="center"/>
              <w:rPr>
                <w:sz w:val="20"/>
                <w:szCs w:val="20"/>
              </w:rPr>
            </w:pPr>
            <w:r>
              <w:rPr>
                <w:rFonts w:eastAsia="Times New Roman"/>
                <w:b/>
                <w:bCs/>
                <w:i/>
                <w:iCs/>
                <w:w w:val="99"/>
                <w:sz w:val="24"/>
                <w:szCs w:val="24"/>
              </w:rPr>
              <w:t>Ю.П.Казаков, В.В.Голявкин</w:t>
            </w:r>
          </w:p>
        </w:tc>
      </w:tr>
      <w:tr w:rsidR="00A72BEB">
        <w:trPr>
          <w:trHeight w:val="271"/>
        </w:trPr>
        <w:tc>
          <w:tcPr>
            <w:tcW w:w="3560" w:type="dxa"/>
            <w:vAlign w:val="bottom"/>
          </w:tcPr>
          <w:p w:rsidR="00A72BEB" w:rsidRDefault="00B71002">
            <w:pPr>
              <w:spacing w:line="271" w:lineRule="exact"/>
              <w:rPr>
                <w:sz w:val="20"/>
                <w:szCs w:val="20"/>
              </w:rPr>
            </w:pPr>
            <w:r>
              <w:rPr>
                <w:rFonts w:eastAsia="Times New Roman"/>
                <w:b/>
                <w:bCs/>
                <w:i/>
                <w:iCs/>
                <w:sz w:val="24"/>
                <w:szCs w:val="24"/>
              </w:rPr>
              <w:t>1 повесть по выбору</w:t>
            </w:r>
            <w:r>
              <w:rPr>
                <w:rFonts w:eastAsia="Times New Roman"/>
                <w:i/>
                <w:iCs/>
                <w:sz w:val="24"/>
                <w:szCs w:val="24"/>
              </w:rPr>
              <w:t>,</w:t>
            </w:r>
            <w:r>
              <w:rPr>
                <w:rFonts w:eastAsia="Times New Roman"/>
                <w:b/>
                <w:bCs/>
                <w:i/>
                <w:iCs/>
                <w:sz w:val="24"/>
                <w:szCs w:val="24"/>
              </w:rPr>
              <w:t xml:space="preserve"> например</w:t>
            </w:r>
            <w:r>
              <w:rPr>
                <w:rFonts w:eastAsia="Times New Roman"/>
                <w:i/>
                <w:iCs/>
                <w:sz w:val="24"/>
                <w:szCs w:val="24"/>
              </w:rPr>
              <w:t>:</w:t>
            </w:r>
          </w:p>
        </w:tc>
        <w:tc>
          <w:tcPr>
            <w:tcW w:w="3240" w:type="dxa"/>
            <w:vAlign w:val="bottom"/>
          </w:tcPr>
          <w:p w:rsidR="00A72BEB" w:rsidRDefault="00B71002">
            <w:pPr>
              <w:spacing w:line="271" w:lineRule="exact"/>
              <w:ind w:left="40"/>
              <w:jc w:val="center"/>
              <w:rPr>
                <w:sz w:val="20"/>
                <w:szCs w:val="20"/>
              </w:rPr>
            </w:pPr>
            <w:r>
              <w:rPr>
                <w:rFonts w:eastAsia="Times New Roman"/>
                <w:i/>
                <w:iCs/>
                <w:w w:val="99"/>
                <w:sz w:val="24"/>
                <w:szCs w:val="24"/>
              </w:rPr>
              <w:t>и др.</w:t>
            </w:r>
          </w:p>
        </w:tc>
      </w:tr>
      <w:tr w:rsidR="00A72BEB">
        <w:trPr>
          <w:trHeight w:val="276"/>
        </w:trPr>
        <w:tc>
          <w:tcPr>
            <w:tcW w:w="3560" w:type="dxa"/>
            <w:vAlign w:val="bottom"/>
          </w:tcPr>
          <w:p w:rsidR="00A72BEB" w:rsidRDefault="00B71002">
            <w:pPr>
              <w:rPr>
                <w:sz w:val="20"/>
                <w:szCs w:val="20"/>
              </w:rPr>
            </w:pPr>
            <w:r>
              <w:rPr>
                <w:rFonts w:eastAsia="Times New Roman"/>
                <w:i/>
                <w:iCs/>
                <w:sz w:val="24"/>
                <w:szCs w:val="24"/>
              </w:rPr>
              <w:t>«Роковые яйца» (1924), «Собачье</w:t>
            </w:r>
          </w:p>
        </w:tc>
        <w:tc>
          <w:tcPr>
            <w:tcW w:w="3240" w:type="dxa"/>
            <w:vAlign w:val="bottom"/>
          </w:tcPr>
          <w:p w:rsidR="00A72BEB" w:rsidRDefault="00B71002">
            <w:pPr>
              <w:ind w:left="60"/>
              <w:jc w:val="center"/>
              <w:rPr>
                <w:sz w:val="20"/>
                <w:szCs w:val="20"/>
              </w:rPr>
            </w:pPr>
            <w:r>
              <w:rPr>
                <w:rFonts w:eastAsia="Times New Roman"/>
                <w:b/>
                <w:bCs/>
                <w:i/>
                <w:iCs/>
                <w:w w:val="99"/>
                <w:sz w:val="24"/>
                <w:szCs w:val="24"/>
              </w:rPr>
              <w:t>(3-4 произведения по выбору</w:t>
            </w:r>
            <w:r>
              <w:rPr>
                <w:rFonts w:eastAsia="Times New Roman"/>
                <w:i/>
                <w:iCs/>
                <w:w w:val="99"/>
                <w:sz w:val="24"/>
                <w:szCs w:val="24"/>
              </w:rPr>
              <w:t>,</w:t>
            </w:r>
          </w:p>
        </w:tc>
      </w:tr>
      <w:tr w:rsidR="00A72BEB">
        <w:trPr>
          <w:trHeight w:val="281"/>
        </w:trPr>
        <w:tc>
          <w:tcPr>
            <w:tcW w:w="3560" w:type="dxa"/>
            <w:vAlign w:val="bottom"/>
          </w:tcPr>
          <w:p w:rsidR="00A72BEB" w:rsidRDefault="00B71002">
            <w:pPr>
              <w:rPr>
                <w:sz w:val="20"/>
                <w:szCs w:val="20"/>
              </w:rPr>
            </w:pPr>
            <w:r>
              <w:rPr>
                <w:rFonts w:eastAsia="Times New Roman"/>
                <w:i/>
                <w:iCs/>
                <w:sz w:val="24"/>
                <w:szCs w:val="24"/>
              </w:rPr>
              <w:t>сердце» (1925) и др.</w:t>
            </w:r>
          </w:p>
        </w:tc>
        <w:tc>
          <w:tcPr>
            <w:tcW w:w="3240" w:type="dxa"/>
            <w:vAlign w:val="bottom"/>
          </w:tcPr>
          <w:p w:rsidR="00A72BEB" w:rsidRDefault="00B71002">
            <w:pPr>
              <w:ind w:left="40"/>
              <w:jc w:val="center"/>
              <w:rPr>
                <w:sz w:val="20"/>
                <w:szCs w:val="20"/>
              </w:rPr>
            </w:pPr>
            <w:r>
              <w:rPr>
                <w:rFonts w:eastAsia="Times New Roman"/>
                <w:b/>
                <w:bCs/>
                <w:i/>
                <w:iCs/>
                <w:w w:val="99"/>
                <w:sz w:val="24"/>
                <w:szCs w:val="24"/>
              </w:rPr>
              <w:t>5-8 кл.)</w:t>
            </w:r>
          </w:p>
        </w:tc>
      </w:tr>
      <w:tr w:rsidR="00A72BEB">
        <w:trPr>
          <w:trHeight w:val="276"/>
        </w:trPr>
        <w:tc>
          <w:tcPr>
            <w:tcW w:w="3560" w:type="dxa"/>
            <w:vAlign w:val="bottom"/>
          </w:tcPr>
          <w:p w:rsidR="00A72BEB" w:rsidRDefault="00B71002">
            <w:pPr>
              <w:rPr>
                <w:sz w:val="20"/>
                <w:szCs w:val="20"/>
              </w:rPr>
            </w:pPr>
            <w:r>
              <w:rPr>
                <w:rFonts w:eastAsia="Times New Roman"/>
                <w:b/>
                <w:bCs/>
                <w:sz w:val="24"/>
                <w:szCs w:val="24"/>
              </w:rPr>
              <w:t>(7-8 кл.)</w:t>
            </w:r>
          </w:p>
        </w:tc>
        <w:tc>
          <w:tcPr>
            <w:tcW w:w="3240" w:type="dxa"/>
            <w:vAlign w:val="bottom"/>
          </w:tcPr>
          <w:p w:rsidR="00A72BEB" w:rsidRDefault="00A72BEB">
            <w:pPr>
              <w:rPr>
                <w:sz w:val="24"/>
                <w:szCs w:val="24"/>
              </w:rPr>
            </w:pPr>
          </w:p>
        </w:tc>
      </w:tr>
      <w:tr w:rsidR="00A72BEB">
        <w:trPr>
          <w:trHeight w:val="271"/>
        </w:trPr>
        <w:tc>
          <w:tcPr>
            <w:tcW w:w="3560" w:type="dxa"/>
            <w:vAlign w:val="bottom"/>
          </w:tcPr>
          <w:p w:rsidR="00A72BEB" w:rsidRDefault="00A72BEB">
            <w:pPr>
              <w:rPr>
                <w:sz w:val="23"/>
                <w:szCs w:val="23"/>
              </w:rPr>
            </w:pPr>
          </w:p>
        </w:tc>
        <w:tc>
          <w:tcPr>
            <w:tcW w:w="3240" w:type="dxa"/>
            <w:vAlign w:val="bottom"/>
          </w:tcPr>
          <w:p w:rsidR="00A72BEB" w:rsidRDefault="00B71002">
            <w:pPr>
              <w:spacing w:line="271" w:lineRule="exact"/>
              <w:ind w:left="40"/>
              <w:jc w:val="center"/>
              <w:rPr>
                <w:sz w:val="20"/>
                <w:szCs w:val="20"/>
              </w:rPr>
            </w:pPr>
            <w:r>
              <w:rPr>
                <w:rFonts w:eastAsia="Times New Roman"/>
                <w:b/>
                <w:bCs/>
                <w:i/>
                <w:iCs/>
                <w:sz w:val="24"/>
                <w:szCs w:val="24"/>
              </w:rPr>
              <w:t>Поэзия 2-й половины ХХ в.</w:t>
            </w:r>
            <w:r>
              <w:rPr>
                <w:rFonts w:eastAsia="Times New Roman"/>
                <w:i/>
                <w:iCs/>
                <w:sz w:val="24"/>
                <w:szCs w:val="24"/>
              </w:rPr>
              <w:t>,</w:t>
            </w:r>
          </w:p>
        </w:tc>
      </w:tr>
      <w:tr w:rsidR="00A72BEB">
        <w:trPr>
          <w:trHeight w:val="281"/>
        </w:trPr>
        <w:tc>
          <w:tcPr>
            <w:tcW w:w="3560" w:type="dxa"/>
            <w:vAlign w:val="bottom"/>
          </w:tcPr>
          <w:p w:rsidR="00A72BEB" w:rsidRDefault="00B71002">
            <w:pPr>
              <w:rPr>
                <w:sz w:val="20"/>
                <w:szCs w:val="20"/>
              </w:rPr>
            </w:pPr>
            <w:r>
              <w:rPr>
                <w:rFonts w:eastAsia="Times New Roman"/>
                <w:b/>
                <w:bCs/>
                <w:sz w:val="24"/>
                <w:szCs w:val="24"/>
              </w:rPr>
              <w:t>А.П.Платонов</w:t>
            </w:r>
          </w:p>
        </w:tc>
        <w:tc>
          <w:tcPr>
            <w:tcW w:w="3240" w:type="dxa"/>
            <w:vAlign w:val="bottom"/>
          </w:tcPr>
          <w:p w:rsidR="00A72BEB" w:rsidRDefault="00B71002">
            <w:pPr>
              <w:ind w:left="60"/>
              <w:jc w:val="center"/>
              <w:rPr>
                <w:sz w:val="20"/>
                <w:szCs w:val="20"/>
              </w:rPr>
            </w:pPr>
            <w:r>
              <w:rPr>
                <w:rFonts w:eastAsia="Times New Roman"/>
                <w:i/>
                <w:iCs/>
                <w:sz w:val="24"/>
                <w:szCs w:val="24"/>
              </w:rPr>
              <w:t>например:</w:t>
            </w:r>
          </w:p>
        </w:tc>
      </w:tr>
    </w:tbl>
    <w:p w:rsidR="00A72BEB" w:rsidRDefault="00B71002" w:rsidP="001E6443">
      <w:pPr>
        <w:numPr>
          <w:ilvl w:val="0"/>
          <w:numId w:val="285"/>
        </w:numPr>
        <w:tabs>
          <w:tab w:val="left" w:pos="2920"/>
        </w:tabs>
        <w:ind w:left="2920" w:hanging="140"/>
        <w:rPr>
          <w:rFonts w:eastAsia="Times New Roman"/>
          <w:i/>
          <w:iCs/>
          <w:sz w:val="24"/>
          <w:szCs w:val="24"/>
        </w:rPr>
      </w:pPr>
      <w:r>
        <w:rPr>
          <w:rFonts w:eastAsia="Times New Roman"/>
          <w:b/>
          <w:bCs/>
          <w:i/>
          <w:iCs/>
          <w:sz w:val="24"/>
          <w:szCs w:val="24"/>
        </w:rPr>
        <w:t>1 рассказ по выбору, например</w:t>
      </w:r>
      <w:r>
        <w:rPr>
          <w:rFonts w:eastAsia="Times New Roman"/>
          <w:i/>
          <w:iCs/>
          <w:sz w:val="24"/>
          <w:szCs w:val="24"/>
        </w:rPr>
        <w:t>:</w:t>
      </w:r>
      <w:r>
        <w:rPr>
          <w:rFonts w:eastAsia="Times New Roman"/>
          <w:b/>
          <w:bCs/>
          <w:i/>
          <w:iCs/>
          <w:sz w:val="24"/>
          <w:szCs w:val="24"/>
        </w:rPr>
        <w:t xml:space="preserve">   Н.И. Глазков,</w:t>
      </w:r>
    </w:p>
    <w:tbl>
      <w:tblPr>
        <w:tblW w:w="0" w:type="auto"/>
        <w:tblInd w:w="140" w:type="dxa"/>
        <w:tblLayout w:type="fixed"/>
        <w:tblCellMar>
          <w:left w:w="0" w:type="dxa"/>
          <w:right w:w="0" w:type="dxa"/>
        </w:tblCellMar>
        <w:tblLook w:val="04A0"/>
      </w:tblPr>
      <w:tblGrid>
        <w:gridCol w:w="6200"/>
        <w:gridCol w:w="3400"/>
        <w:gridCol w:w="160"/>
      </w:tblGrid>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«В прекрасном и яростном мире</w:t>
            </w:r>
          </w:p>
        </w:tc>
        <w:tc>
          <w:tcPr>
            <w:tcW w:w="3560" w:type="dxa"/>
            <w:gridSpan w:val="2"/>
            <w:vAlign w:val="bottom"/>
          </w:tcPr>
          <w:p w:rsidR="00A72BEB" w:rsidRDefault="00B71002">
            <w:pPr>
              <w:ind w:left="120"/>
              <w:rPr>
                <w:sz w:val="20"/>
                <w:szCs w:val="20"/>
              </w:rPr>
            </w:pPr>
            <w:r>
              <w:rPr>
                <w:rFonts w:eastAsia="Times New Roman"/>
                <w:b/>
                <w:bCs/>
                <w:i/>
                <w:iCs/>
                <w:sz w:val="24"/>
                <w:szCs w:val="24"/>
              </w:rPr>
              <w:t>Е.А.Евтушенко,</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(Машинист Мальцев)» (1937),</w:t>
            </w:r>
          </w:p>
        </w:tc>
        <w:tc>
          <w:tcPr>
            <w:tcW w:w="3560" w:type="dxa"/>
            <w:gridSpan w:val="2"/>
            <w:vAlign w:val="bottom"/>
          </w:tcPr>
          <w:p w:rsidR="00A72BEB" w:rsidRDefault="00B71002">
            <w:pPr>
              <w:ind w:left="120"/>
              <w:rPr>
                <w:sz w:val="20"/>
                <w:szCs w:val="20"/>
              </w:rPr>
            </w:pPr>
            <w:r>
              <w:rPr>
                <w:rFonts w:eastAsia="Times New Roman"/>
                <w:b/>
                <w:bCs/>
                <w:i/>
                <w:iCs/>
                <w:sz w:val="24"/>
                <w:szCs w:val="24"/>
              </w:rPr>
              <w:t>А.А.Вознесенский,</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«Рассказ о мертвом старике»</w:t>
            </w:r>
          </w:p>
        </w:tc>
        <w:tc>
          <w:tcPr>
            <w:tcW w:w="3560" w:type="dxa"/>
            <w:gridSpan w:val="2"/>
            <w:vAlign w:val="bottom"/>
          </w:tcPr>
          <w:p w:rsidR="00A72BEB" w:rsidRDefault="00B71002">
            <w:pPr>
              <w:ind w:left="120"/>
              <w:rPr>
                <w:sz w:val="20"/>
                <w:szCs w:val="20"/>
              </w:rPr>
            </w:pPr>
            <w:r>
              <w:rPr>
                <w:rFonts w:eastAsia="Times New Roman"/>
                <w:b/>
                <w:bCs/>
                <w:i/>
                <w:iCs/>
                <w:sz w:val="24"/>
                <w:szCs w:val="24"/>
              </w:rPr>
              <w:t>Н.М.Рубцов, Д.С.Самойлов,</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(1942), «Никита» (1945),</w:t>
            </w:r>
          </w:p>
        </w:tc>
        <w:tc>
          <w:tcPr>
            <w:tcW w:w="3560" w:type="dxa"/>
            <w:gridSpan w:val="2"/>
            <w:vAlign w:val="bottom"/>
          </w:tcPr>
          <w:p w:rsidR="00A72BEB" w:rsidRDefault="00B71002">
            <w:pPr>
              <w:ind w:left="120"/>
              <w:rPr>
                <w:sz w:val="20"/>
                <w:szCs w:val="20"/>
              </w:rPr>
            </w:pPr>
            <w:r>
              <w:rPr>
                <w:rFonts w:eastAsia="Times New Roman"/>
                <w:b/>
                <w:bCs/>
                <w:i/>
                <w:iCs/>
                <w:sz w:val="24"/>
                <w:szCs w:val="24"/>
              </w:rPr>
              <w:t>А.А. Тарковский,</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«Цветок на земле» (1949) и др.</w:t>
            </w:r>
          </w:p>
        </w:tc>
        <w:tc>
          <w:tcPr>
            <w:tcW w:w="3560" w:type="dxa"/>
            <w:gridSpan w:val="2"/>
            <w:vAlign w:val="bottom"/>
          </w:tcPr>
          <w:p w:rsidR="00A72BEB" w:rsidRDefault="00B71002">
            <w:pPr>
              <w:ind w:left="120"/>
              <w:rPr>
                <w:sz w:val="20"/>
                <w:szCs w:val="20"/>
              </w:rPr>
            </w:pPr>
            <w:r>
              <w:rPr>
                <w:rFonts w:eastAsia="Times New Roman"/>
                <w:b/>
                <w:bCs/>
                <w:i/>
                <w:iCs/>
                <w:sz w:val="24"/>
                <w:szCs w:val="24"/>
              </w:rPr>
              <w:t>Б.Ш.Окуджава,</w:t>
            </w:r>
          </w:p>
        </w:tc>
      </w:tr>
      <w:tr w:rsidR="00A72BEB">
        <w:trPr>
          <w:trHeight w:val="276"/>
        </w:trPr>
        <w:tc>
          <w:tcPr>
            <w:tcW w:w="6200" w:type="dxa"/>
            <w:vAlign w:val="bottom"/>
          </w:tcPr>
          <w:p w:rsidR="00A72BEB" w:rsidRDefault="00B71002">
            <w:pPr>
              <w:ind w:left="2640"/>
              <w:rPr>
                <w:sz w:val="20"/>
                <w:szCs w:val="20"/>
              </w:rPr>
            </w:pPr>
            <w:r>
              <w:rPr>
                <w:rFonts w:eastAsia="Times New Roman"/>
                <w:b/>
                <w:bCs/>
                <w:sz w:val="24"/>
                <w:szCs w:val="24"/>
              </w:rPr>
              <w:t>(6-8 кл.)</w:t>
            </w:r>
          </w:p>
        </w:tc>
        <w:tc>
          <w:tcPr>
            <w:tcW w:w="3560" w:type="dxa"/>
            <w:gridSpan w:val="2"/>
            <w:vAlign w:val="bottom"/>
          </w:tcPr>
          <w:p w:rsidR="00A72BEB" w:rsidRDefault="00B71002">
            <w:pPr>
              <w:ind w:left="120"/>
              <w:rPr>
                <w:sz w:val="20"/>
                <w:szCs w:val="20"/>
              </w:rPr>
            </w:pPr>
            <w:r>
              <w:rPr>
                <w:rFonts w:eastAsia="Times New Roman"/>
                <w:b/>
                <w:bCs/>
                <w:i/>
                <w:iCs/>
                <w:sz w:val="24"/>
                <w:szCs w:val="24"/>
              </w:rPr>
              <w:t>В.С.Высоцкий, Ю.П.Мориц,</w:t>
            </w:r>
          </w:p>
        </w:tc>
      </w:tr>
      <w:tr w:rsidR="00A72BEB">
        <w:trPr>
          <w:trHeight w:val="277"/>
        </w:trPr>
        <w:tc>
          <w:tcPr>
            <w:tcW w:w="6200" w:type="dxa"/>
            <w:vAlign w:val="bottom"/>
          </w:tcPr>
          <w:p w:rsidR="00A72BEB" w:rsidRDefault="00A72BEB">
            <w:pPr>
              <w:rPr>
                <w:sz w:val="24"/>
                <w:szCs w:val="24"/>
              </w:rPr>
            </w:pPr>
          </w:p>
        </w:tc>
        <w:tc>
          <w:tcPr>
            <w:tcW w:w="3560" w:type="dxa"/>
            <w:gridSpan w:val="2"/>
            <w:vAlign w:val="bottom"/>
          </w:tcPr>
          <w:p w:rsidR="00A72BEB" w:rsidRDefault="00B71002">
            <w:pPr>
              <w:ind w:left="120"/>
              <w:rPr>
                <w:sz w:val="20"/>
                <w:szCs w:val="20"/>
              </w:rPr>
            </w:pPr>
            <w:r>
              <w:rPr>
                <w:rFonts w:eastAsia="Times New Roman"/>
                <w:b/>
                <w:bCs/>
                <w:i/>
                <w:iCs/>
                <w:sz w:val="24"/>
                <w:szCs w:val="24"/>
              </w:rPr>
              <w:t>И.А.Бродский, А.С.Кушнер,</w:t>
            </w:r>
          </w:p>
        </w:tc>
      </w:tr>
      <w:tr w:rsidR="00A72BEB">
        <w:trPr>
          <w:trHeight w:val="276"/>
        </w:trPr>
        <w:tc>
          <w:tcPr>
            <w:tcW w:w="6200" w:type="dxa"/>
            <w:vAlign w:val="bottom"/>
          </w:tcPr>
          <w:p w:rsidR="00A72BEB" w:rsidRDefault="00B71002">
            <w:pPr>
              <w:ind w:left="2640"/>
              <w:rPr>
                <w:sz w:val="20"/>
                <w:szCs w:val="20"/>
              </w:rPr>
            </w:pPr>
            <w:r>
              <w:rPr>
                <w:rFonts w:eastAsia="Times New Roman"/>
                <w:b/>
                <w:bCs/>
                <w:sz w:val="24"/>
                <w:szCs w:val="24"/>
              </w:rPr>
              <w:t>М.М.Зощенко</w:t>
            </w:r>
          </w:p>
        </w:tc>
        <w:tc>
          <w:tcPr>
            <w:tcW w:w="3560" w:type="dxa"/>
            <w:gridSpan w:val="2"/>
            <w:vAlign w:val="bottom"/>
          </w:tcPr>
          <w:p w:rsidR="00A72BEB" w:rsidRDefault="00B71002">
            <w:pPr>
              <w:spacing w:line="271" w:lineRule="exact"/>
              <w:ind w:left="120"/>
              <w:rPr>
                <w:sz w:val="20"/>
                <w:szCs w:val="20"/>
              </w:rPr>
            </w:pPr>
            <w:r>
              <w:rPr>
                <w:rFonts w:eastAsia="Times New Roman"/>
                <w:b/>
                <w:bCs/>
                <w:i/>
                <w:iCs/>
                <w:sz w:val="24"/>
                <w:szCs w:val="24"/>
              </w:rPr>
              <w:t xml:space="preserve">О.Е.Григорьев </w:t>
            </w:r>
            <w:r>
              <w:rPr>
                <w:rFonts w:eastAsia="Times New Roman"/>
                <w:i/>
                <w:iCs/>
                <w:sz w:val="24"/>
                <w:szCs w:val="24"/>
              </w:rPr>
              <w:t>и др.</w:t>
            </w:r>
          </w:p>
        </w:tc>
      </w:tr>
      <w:tr w:rsidR="00A72BEB">
        <w:trPr>
          <w:trHeight w:val="276"/>
        </w:trPr>
        <w:tc>
          <w:tcPr>
            <w:tcW w:w="6200" w:type="dxa"/>
            <w:vAlign w:val="bottom"/>
          </w:tcPr>
          <w:p w:rsidR="00A72BEB" w:rsidRDefault="00B71002">
            <w:pPr>
              <w:ind w:left="2640"/>
              <w:rPr>
                <w:sz w:val="20"/>
                <w:szCs w:val="20"/>
              </w:rPr>
            </w:pPr>
            <w:r>
              <w:rPr>
                <w:rFonts w:eastAsia="Times New Roman"/>
                <w:b/>
                <w:bCs/>
                <w:i/>
                <w:iCs/>
                <w:sz w:val="24"/>
                <w:szCs w:val="24"/>
              </w:rPr>
              <w:t>2 рассказа по выбору, например:</w:t>
            </w:r>
          </w:p>
        </w:tc>
        <w:tc>
          <w:tcPr>
            <w:tcW w:w="3560" w:type="dxa"/>
            <w:gridSpan w:val="2"/>
            <w:vAlign w:val="bottom"/>
          </w:tcPr>
          <w:p w:rsidR="00A72BEB" w:rsidRDefault="00B71002">
            <w:pPr>
              <w:ind w:left="500"/>
              <w:rPr>
                <w:sz w:val="20"/>
                <w:szCs w:val="20"/>
              </w:rPr>
            </w:pPr>
            <w:r>
              <w:rPr>
                <w:rFonts w:eastAsia="Times New Roman"/>
                <w:b/>
                <w:bCs/>
                <w:i/>
                <w:iCs/>
                <w:sz w:val="24"/>
                <w:szCs w:val="24"/>
              </w:rPr>
              <w:t>(3-4 стихотворения по</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«Аристократка» (1923), «Баня»</w:t>
            </w:r>
          </w:p>
        </w:tc>
        <w:tc>
          <w:tcPr>
            <w:tcW w:w="3560" w:type="dxa"/>
            <w:gridSpan w:val="2"/>
            <w:vAlign w:val="bottom"/>
          </w:tcPr>
          <w:p w:rsidR="00A72BEB" w:rsidRDefault="00B71002">
            <w:pPr>
              <w:ind w:right="140"/>
              <w:jc w:val="center"/>
              <w:rPr>
                <w:sz w:val="20"/>
                <w:szCs w:val="20"/>
              </w:rPr>
            </w:pPr>
            <w:r>
              <w:rPr>
                <w:rFonts w:eastAsia="Times New Roman"/>
                <w:b/>
                <w:bCs/>
                <w:i/>
                <w:iCs/>
                <w:w w:val="99"/>
                <w:sz w:val="24"/>
                <w:szCs w:val="24"/>
              </w:rPr>
              <w:t>выбору, 5-9 кл.)</w:t>
            </w:r>
          </w:p>
        </w:tc>
      </w:tr>
      <w:tr w:rsidR="00A72BEB">
        <w:trPr>
          <w:trHeight w:val="271"/>
        </w:trPr>
        <w:tc>
          <w:tcPr>
            <w:tcW w:w="6200" w:type="dxa"/>
            <w:vAlign w:val="bottom"/>
          </w:tcPr>
          <w:p w:rsidR="00A72BEB" w:rsidRDefault="00B71002">
            <w:pPr>
              <w:spacing w:line="271" w:lineRule="exact"/>
              <w:ind w:left="2640"/>
              <w:rPr>
                <w:sz w:val="20"/>
                <w:szCs w:val="20"/>
              </w:rPr>
            </w:pPr>
            <w:r>
              <w:rPr>
                <w:rFonts w:eastAsia="Times New Roman"/>
                <w:i/>
                <w:iCs/>
                <w:sz w:val="24"/>
                <w:szCs w:val="24"/>
              </w:rPr>
              <w:t>(1924) и др.</w:t>
            </w:r>
          </w:p>
        </w:tc>
        <w:tc>
          <w:tcPr>
            <w:tcW w:w="340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trPr>
          <w:trHeight w:val="281"/>
        </w:trPr>
        <w:tc>
          <w:tcPr>
            <w:tcW w:w="6200" w:type="dxa"/>
            <w:vAlign w:val="bottom"/>
          </w:tcPr>
          <w:p w:rsidR="00A72BEB" w:rsidRDefault="00B71002">
            <w:pPr>
              <w:ind w:left="2640"/>
              <w:rPr>
                <w:sz w:val="20"/>
                <w:szCs w:val="20"/>
              </w:rPr>
            </w:pPr>
            <w:r>
              <w:rPr>
                <w:rFonts w:eastAsia="Times New Roman"/>
                <w:b/>
                <w:bCs/>
                <w:sz w:val="24"/>
                <w:szCs w:val="24"/>
              </w:rPr>
              <w:t>(5-7 кл.)</w:t>
            </w:r>
          </w:p>
        </w:tc>
        <w:tc>
          <w:tcPr>
            <w:tcW w:w="3560" w:type="dxa"/>
            <w:gridSpan w:val="2"/>
            <w:vAlign w:val="bottom"/>
          </w:tcPr>
          <w:p w:rsidR="00A72BEB" w:rsidRDefault="00B71002">
            <w:pPr>
              <w:ind w:right="160"/>
              <w:jc w:val="center"/>
              <w:rPr>
                <w:sz w:val="20"/>
                <w:szCs w:val="20"/>
              </w:rPr>
            </w:pPr>
            <w:r>
              <w:rPr>
                <w:rFonts w:eastAsia="Times New Roman"/>
                <w:b/>
                <w:bCs/>
                <w:i/>
                <w:iCs/>
                <w:w w:val="99"/>
                <w:sz w:val="24"/>
                <w:szCs w:val="24"/>
              </w:rPr>
              <w:t>Проза русской эмиграции</w:t>
            </w:r>
            <w:r>
              <w:rPr>
                <w:rFonts w:eastAsia="Times New Roman"/>
                <w:i/>
                <w:iCs/>
                <w:w w:val="99"/>
                <w:sz w:val="24"/>
                <w:szCs w:val="24"/>
              </w:rPr>
              <w:t>,</w:t>
            </w:r>
          </w:p>
        </w:tc>
      </w:tr>
      <w:tr w:rsidR="00A72BEB">
        <w:trPr>
          <w:trHeight w:val="271"/>
        </w:trPr>
        <w:tc>
          <w:tcPr>
            <w:tcW w:w="6200" w:type="dxa"/>
            <w:vAlign w:val="bottom"/>
          </w:tcPr>
          <w:p w:rsidR="00A72BEB" w:rsidRDefault="00A72BEB">
            <w:pPr>
              <w:rPr>
                <w:sz w:val="23"/>
                <w:szCs w:val="23"/>
              </w:rPr>
            </w:pPr>
          </w:p>
        </w:tc>
        <w:tc>
          <w:tcPr>
            <w:tcW w:w="3560" w:type="dxa"/>
            <w:gridSpan w:val="2"/>
            <w:vAlign w:val="bottom"/>
          </w:tcPr>
          <w:p w:rsidR="00A72BEB" w:rsidRDefault="00B71002">
            <w:pPr>
              <w:spacing w:line="271" w:lineRule="exact"/>
              <w:ind w:right="140"/>
              <w:jc w:val="center"/>
              <w:rPr>
                <w:sz w:val="20"/>
                <w:szCs w:val="20"/>
              </w:rPr>
            </w:pPr>
            <w:r>
              <w:rPr>
                <w:rFonts w:eastAsia="Times New Roman"/>
                <w:i/>
                <w:iCs/>
                <w:sz w:val="24"/>
                <w:szCs w:val="24"/>
              </w:rPr>
              <w:t>например:</w:t>
            </w:r>
          </w:p>
        </w:tc>
      </w:tr>
      <w:tr w:rsidR="00A72BEB">
        <w:trPr>
          <w:trHeight w:val="281"/>
        </w:trPr>
        <w:tc>
          <w:tcPr>
            <w:tcW w:w="6200" w:type="dxa"/>
            <w:vAlign w:val="bottom"/>
          </w:tcPr>
          <w:p w:rsidR="00A72BEB" w:rsidRDefault="00B71002">
            <w:pPr>
              <w:ind w:left="3400"/>
              <w:rPr>
                <w:sz w:val="20"/>
                <w:szCs w:val="20"/>
              </w:rPr>
            </w:pPr>
            <w:r>
              <w:rPr>
                <w:rFonts w:eastAsia="Times New Roman"/>
                <w:b/>
                <w:bCs/>
                <w:sz w:val="24"/>
                <w:szCs w:val="24"/>
              </w:rPr>
              <w:t>А.Т. Твардовский</w:t>
            </w:r>
          </w:p>
        </w:tc>
        <w:tc>
          <w:tcPr>
            <w:tcW w:w="3560" w:type="dxa"/>
            <w:gridSpan w:val="2"/>
            <w:vAlign w:val="bottom"/>
          </w:tcPr>
          <w:p w:rsidR="00A72BEB" w:rsidRDefault="00B71002">
            <w:pPr>
              <w:ind w:right="140"/>
              <w:jc w:val="center"/>
              <w:rPr>
                <w:sz w:val="20"/>
                <w:szCs w:val="20"/>
              </w:rPr>
            </w:pPr>
            <w:r>
              <w:rPr>
                <w:rFonts w:eastAsia="Times New Roman"/>
                <w:b/>
                <w:bCs/>
                <w:i/>
                <w:iCs/>
                <w:w w:val="99"/>
                <w:sz w:val="24"/>
                <w:szCs w:val="24"/>
              </w:rPr>
              <w:t>И.С.Шмелев, В.В.Набоков,</w:t>
            </w:r>
          </w:p>
        </w:tc>
      </w:tr>
      <w:tr w:rsidR="00A72BEB">
        <w:trPr>
          <w:trHeight w:val="276"/>
        </w:trPr>
        <w:tc>
          <w:tcPr>
            <w:tcW w:w="6200" w:type="dxa"/>
            <w:vAlign w:val="bottom"/>
          </w:tcPr>
          <w:p w:rsidR="00A72BEB" w:rsidRDefault="00B71002">
            <w:pPr>
              <w:ind w:left="2640"/>
              <w:rPr>
                <w:sz w:val="20"/>
                <w:szCs w:val="20"/>
              </w:rPr>
            </w:pPr>
            <w:r>
              <w:rPr>
                <w:rFonts w:eastAsia="Times New Roman"/>
                <w:b/>
                <w:bCs/>
                <w:i/>
                <w:iCs/>
                <w:sz w:val="24"/>
                <w:szCs w:val="24"/>
              </w:rPr>
              <w:t>1 стихотворение по выбору,</w:t>
            </w:r>
          </w:p>
        </w:tc>
        <w:tc>
          <w:tcPr>
            <w:tcW w:w="3560" w:type="dxa"/>
            <w:gridSpan w:val="2"/>
            <w:vAlign w:val="bottom"/>
          </w:tcPr>
          <w:p w:rsidR="00A72BEB" w:rsidRDefault="00B71002">
            <w:pPr>
              <w:spacing w:line="271" w:lineRule="exact"/>
              <w:ind w:left="120"/>
              <w:rPr>
                <w:sz w:val="20"/>
                <w:szCs w:val="20"/>
              </w:rPr>
            </w:pPr>
            <w:r>
              <w:rPr>
                <w:rFonts w:eastAsia="Times New Roman"/>
                <w:b/>
                <w:bCs/>
                <w:i/>
                <w:iCs/>
                <w:sz w:val="24"/>
                <w:szCs w:val="24"/>
              </w:rPr>
              <w:t xml:space="preserve">С.Д.Довлатов </w:t>
            </w:r>
            <w:r>
              <w:rPr>
                <w:rFonts w:eastAsia="Times New Roman"/>
                <w:i/>
                <w:iCs/>
                <w:sz w:val="24"/>
                <w:szCs w:val="24"/>
              </w:rPr>
              <w:t>и др.</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b/>
                <w:bCs/>
                <w:i/>
                <w:iCs/>
                <w:sz w:val="24"/>
                <w:szCs w:val="24"/>
              </w:rPr>
              <w:t>например: «</w:t>
            </w:r>
            <w:r>
              <w:rPr>
                <w:rFonts w:eastAsia="Times New Roman"/>
                <w:i/>
                <w:iCs/>
                <w:sz w:val="24"/>
                <w:szCs w:val="24"/>
              </w:rPr>
              <w:t>В тот день,когда</w:t>
            </w:r>
          </w:p>
        </w:tc>
        <w:tc>
          <w:tcPr>
            <w:tcW w:w="3560" w:type="dxa"/>
            <w:gridSpan w:val="2"/>
            <w:vAlign w:val="bottom"/>
          </w:tcPr>
          <w:p w:rsidR="00A72BEB" w:rsidRDefault="00B71002">
            <w:pPr>
              <w:ind w:right="160"/>
              <w:jc w:val="center"/>
              <w:rPr>
                <w:sz w:val="20"/>
                <w:szCs w:val="20"/>
              </w:rPr>
            </w:pPr>
            <w:r>
              <w:rPr>
                <w:rFonts w:eastAsia="Times New Roman"/>
                <w:b/>
                <w:bCs/>
                <w:i/>
                <w:iCs/>
                <w:sz w:val="24"/>
                <w:szCs w:val="24"/>
              </w:rPr>
              <w:t>(1 произведение – по выбору,</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 xml:space="preserve">окончилась война…» (1948), </w:t>
            </w:r>
            <w:r>
              <w:rPr>
                <w:rFonts w:eastAsia="Times New Roman"/>
                <w:b/>
                <w:bCs/>
                <w:i/>
                <w:iCs/>
                <w:sz w:val="24"/>
                <w:szCs w:val="24"/>
              </w:rPr>
              <w:t>«</w:t>
            </w:r>
            <w:r>
              <w:rPr>
                <w:rFonts w:eastAsia="Times New Roman"/>
                <w:i/>
                <w:iCs/>
                <w:sz w:val="24"/>
                <w:szCs w:val="24"/>
              </w:rPr>
              <w:t>О</w:t>
            </w:r>
          </w:p>
        </w:tc>
        <w:tc>
          <w:tcPr>
            <w:tcW w:w="3560" w:type="dxa"/>
            <w:gridSpan w:val="2"/>
            <w:vAlign w:val="bottom"/>
          </w:tcPr>
          <w:p w:rsidR="00A72BEB" w:rsidRDefault="00B71002">
            <w:pPr>
              <w:ind w:right="160"/>
              <w:jc w:val="center"/>
              <w:rPr>
                <w:sz w:val="20"/>
                <w:szCs w:val="20"/>
              </w:rPr>
            </w:pPr>
            <w:r>
              <w:rPr>
                <w:rFonts w:eastAsia="Times New Roman"/>
                <w:b/>
                <w:bCs/>
                <w:i/>
                <w:iCs/>
                <w:w w:val="99"/>
                <w:sz w:val="24"/>
                <w:szCs w:val="24"/>
              </w:rPr>
              <w:t>5-9 кл.)</w:t>
            </w:r>
          </w:p>
        </w:tc>
      </w:tr>
      <w:tr w:rsidR="00A72BEB">
        <w:trPr>
          <w:trHeight w:val="271"/>
        </w:trPr>
        <w:tc>
          <w:tcPr>
            <w:tcW w:w="6200" w:type="dxa"/>
            <w:vAlign w:val="bottom"/>
          </w:tcPr>
          <w:p w:rsidR="00A72BEB" w:rsidRDefault="00B71002">
            <w:pPr>
              <w:spacing w:line="271" w:lineRule="exact"/>
              <w:ind w:left="2640"/>
              <w:rPr>
                <w:sz w:val="20"/>
                <w:szCs w:val="20"/>
              </w:rPr>
            </w:pPr>
            <w:r>
              <w:rPr>
                <w:rFonts w:eastAsia="Times New Roman"/>
                <w:i/>
                <w:iCs/>
                <w:sz w:val="24"/>
                <w:szCs w:val="24"/>
              </w:rPr>
              <w:t>сущем» (1957 – 1958),  «Вся суть</w:t>
            </w:r>
          </w:p>
        </w:tc>
        <w:tc>
          <w:tcPr>
            <w:tcW w:w="340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trPr>
          <w:trHeight w:val="281"/>
        </w:trPr>
        <w:tc>
          <w:tcPr>
            <w:tcW w:w="6200" w:type="dxa"/>
            <w:vAlign w:val="bottom"/>
          </w:tcPr>
          <w:p w:rsidR="00A72BEB" w:rsidRDefault="00B71002">
            <w:pPr>
              <w:ind w:left="2640"/>
              <w:rPr>
                <w:sz w:val="20"/>
                <w:szCs w:val="20"/>
              </w:rPr>
            </w:pPr>
            <w:r>
              <w:rPr>
                <w:rFonts w:eastAsia="Times New Roman"/>
                <w:i/>
                <w:iCs/>
                <w:sz w:val="24"/>
                <w:szCs w:val="24"/>
              </w:rPr>
              <w:t>в одном-единственном завете…»</w:t>
            </w:r>
          </w:p>
        </w:tc>
        <w:tc>
          <w:tcPr>
            <w:tcW w:w="3560" w:type="dxa"/>
            <w:gridSpan w:val="2"/>
            <w:vAlign w:val="bottom"/>
          </w:tcPr>
          <w:p w:rsidR="00A72BEB" w:rsidRDefault="00B71002">
            <w:pPr>
              <w:ind w:left="120"/>
              <w:rPr>
                <w:sz w:val="20"/>
                <w:szCs w:val="20"/>
              </w:rPr>
            </w:pPr>
            <w:r>
              <w:rPr>
                <w:rFonts w:eastAsia="Times New Roman"/>
                <w:b/>
                <w:bCs/>
                <w:i/>
                <w:iCs/>
                <w:sz w:val="24"/>
                <w:szCs w:val="24"/>
              </w:rPr>
              <w:t>Проза и поэзия о подростках</w:t>
            </w:r>
          </w:p>
        </w:tc>
      </w:tr>
      <w:tr w:rsidR="00A72BEB">
        <w:trPr>
          <w:trHeight w:val="279"/>
        </w:trPr>
        <w:tc>
          <w:tcPr>
            <w:tcW w:w="6200" w:type="dxa"/>
            <w:tcBorders>
              <w:bottom w:val="single" w:sz="8" w:space="0" w:color="auto"/>
            </w:tcBorders>
            <w:vAlign w:val="bottom"/>
          </w:tcPr>
          <w:p w:rsidR="00A72BEB" w:rsidRDefault="00B71002">
            <w:pPr>
              <w:spacing w:line="271" w:lineRule="exact"/>
              <w:ind w:left="2640"/>
              <w:rPr>
                <w:sz w:val="20"/>
                <w:szCs w:val="20"/>
              </w:rPr>
            </w:pPr>
            <w:r>
              <w:rPr>
                <w:rFonts w:eastAsia="Times New Roman"/>
                <w:i/>
                <w:iCs/>
                <w:sz w:val="24"/>
                <w:szCs w:val="24"/>
              </w:rPr>
              <w:t>(1958), «Я знаю, никакой моей</w:t>
            </w:r>
          </w:p>
        </w:tc>
        <w:tc>
          <w:tcPr>
            <w:tcW w:w="3400" w:type="dxa"/>
            <w:tcBorders>
              <w:bottom w:val="single" w:sz="8" w:space="0" w:color="auto"/>
            </w:tcBorders>
            <w:vAlign w:val="bottom"/>
          </w:tcPr>
          <w:p w:rsidR="00A72BEB" w:rsidRDefault="00B71002">
            <w:pPr>
              <w:ind w:left="120"/>
              <w:rPr>
                <w:sz w:val="20"/>
                <w:szCs w:val="20"/>
              </w:rPr>
            </w:pPr>
            <w:r>
              <w:rPr>
                <w:rFonts w:eastAsia="Times New Roman"/>
                <w:b/>
                <w:bCs/>
                <w:i/>
                <w:iCs/>
                <w:sz w:val="24"/>
                <w:szCs w:val="24"/>
              </w:rPr>
              <w:t>и для подростков последних</w:t>
            </w:r>
          </w:p>
        </w:tc>
        <w:tc>
          <w:tcPr>
            <w:tcW w:w="160" w:type="dxa"/>
            <w:vAlign w:val="bottom"/>
          </w:tcPr>
          <w:p w:rsidR="00A72BEB" w:rsidRDefault="00A72BEB">
            <w:pPr>
              <w:rPr>
                <w:sz w:val="24"/>
                <w:szCs w:val="24"/>
              </w:rPr>
            </w:pPr>
          </w:p>
        </w:tc>
      </w:tr>
      <w:tr w:rsidR="00A72BEB">
        <w:trPr>
          <w:trHeight w:val="510"/>
        </w:trPr>
        <w:tc>
          <w:tcPr>
            <w:tcW w:w="6200" w:type="dxa"/>
            <w:vAlign w:val="bottom"/>
          </w:tcPr>
          <w:p w:rsidR="00A72BEB" w:rsidRDefault="00A72BEB">
            <w:pPr>
              <w:rPr>
                <w:sz w:val="24"/>
                <w:szCs w:val="24"/>
              </w:rPr>
            </w:pPr>
          </w:p>
        </w:tc>
        <w:tc>
          <w:tcPr>
            <w:tcW w:w="3560" w:type="dxa"/>
            <w:gridSpan w:val="2"/>
            <w:vAlign w:val="bottom"/>
          </w:tcPr>
          <w:p w:rsidR="00A72BEB" w:rsidRDefault="00B71002">
            <w:pPr>
              <w:ind w:left="3200"/>
              <w:rPr>
                <w:sz w:val="20"/>
                <w:szCs w:val="20"/>
              </w:rPr>
            </w:pPr>
            <w:r>
              <w:rPr>
                <w:rFonts w:eastAsia="Times New Roman"/>
                <w:w w:val="94"/>
                <w:sz w:val="24"/>
                <w:szCs w:val="24"/>
              </w:rPr>
              <w:t>1</w:t>
            </w:r>
            <w:r w:rsidR="00EA6EAD">
              <w:rPr>
                <w:rFonts w:eastAsia="Times New Roman"/>
                <w:w w:val="94"/>
                <w:sz w:val="24"/>
                <w:szCs w:val="24"/>
              </w:rPr>
              <w:t>61</w:t>
            </w:r>
          </w:p>
        </w:tc>
      </w:tr>
    </w:tbl>
    <w:p w:rsidR="00A72BEB" w:rsidRDefault="00A72BEB">
      <w:pPr>
        <w:sectPr w:rsidR="00A72BEB">
          <w:pgSz w:w="11900" w:h="16838"/>
          <w:pgMar w:top="710" w:right="566" w:bottom="429" w:left="1440" w:header="0" w:footer="0" w:gutter="0"/>
          <w:cols w:space="720" w:equalWidth="0">
            <w:col w:w="9900"/>
          </w:cols>
        </w:sectPr>
      </w:pPr>
    </w:p>
    <w:p w:rsidR="00A72BEB" w:rsidRDefault="00B71002" w:rsidP="00AE759B">
      <w:pPr>
        <w:rPr>
          <w:sz w:val="20"/>
          <w:szCs w:val="20"/>
        </w:rPr>
      </w:pPr>
      <w:r>
        <w:rPr>
          <w:rFonts w:eastAsia="Times New Roman"/>
          <w:i/>
          <w:iCs/>
          <w:noProof/>
          <w:sz w:val="19"/>
          <w:szCs w:val="19"/>
        </w:rPr>
        <w:lastRenderedPageBreak/>
        <w:drawing>
          <wp:anchor distT="0" distB="0" distL="114300" distR="114300" simplePos="0" relativeHeight="2517667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2" w:lineRule="exact"/>
        <w:rPr>
          <w:sz w:val="20"/>
          <w:szCs w:val="20"/>
        </w:rPr>
      </w:pPr>
    </w:p>
    <w:tbl>
      <w:tblPr>
        <w:tblW w:w="0" w:type="auto"/>
        <w:tblInd w:w="150" w:type="dxa"/>
        <w:tblLayout w:type="fixed"/>
        <w:tblCellMar>
          <w:left w:w="0" w:type="dxa"/>
          <w:right w:w="0" w:type="dxa"/>
        </w:tblCellMar>
        <w:tblLook w:val="04A0"/>
      </w:tblPr>
      <w:tblGrid>
        <w:gridCol w:w="2540"/>
        <w:gridCol w:w="80"/>
        <w:gridCol w:w="3540"/>
        <w:gridCol w:w="100"/>
        <w:gridCol w:w="60"/>
        <w:gridCol w:w="3200"/>
        <w:gridCol w:w="80"/>
        <w:gridCol w:w="160"/>
        <w:gridCol w:w="20"/>
      </w:tblGrid>
      <w:tr w:rsidR="00A72BEB">
        <w:trPr>
          <w:trHeight w:val="280"/>
        </w:trPr>
        <w:tc>
          <w:tcPr>
            <w:tcW w:w="2540" w:type="dxa"/>
            <w:tcBorders>
              <w:top w:val="single" w:sz="8" w:space="0" w:color="auto"/>
              <w:left w:val="single" w:sz="8" w:space="0" w:color="auto"/>
              <w:right w:val="single" w:sz="8" w:space="0" w:color="auto"/>
            </w:tcBorders>
            <w:vAlign w:val="bottom"/>
          </w:tcPr>
          <w:p w:rsidR="00A72BEB" w:rsidRDefault="00A72BEB">
            <w:pPr>
              <w:rPr>
                <w:sz w:val="24"/>
                <w:szCs w:val="24"/>
              </w:rPr>
            </w:pPr>
          </w:p>
        </w:tc>
        <w:tc>
          <w:tcPr>
            <w:tcW w:w="80" w:type="dxa"/>
            <w:tcBorders>
              <w:top w:val="single" w:sz="8" w:space="0" w:color="auto"/>
            </w:tcBorders>
            <w:vAlign w:val="bottom"/>
          </w:tcPr>
          <w:p w:rsidR="00A72BEB" w:rsidRDefault="00A72BEB">
            <w:pPr>
              <w:rPr>
                <w:sz w:val="24"/>
                <w:szCs w:val="24"/>
              </w:rPr>
            </w:pPr>
          </w:p>
        </w:tc>
        <w:tc>
          <w:tcPr>
            <w:tcW w:w="3640" w:type="dxa"/>
            <w:gridSpan w:val="2"/>
            <w:tcBorders>
              <w:top w:val="single" w:sz="8" w:space="0" w:color="auto"/>
              <w:right w:val="single" w:sz="8" w:space="0" w:color="auto"/>
            </w:tcBorders>
            <w:vAlign w:val="bottom"/>
          </w:tcPr>
          <w:p w:rsidR="00A72BEB" w:rsidRDefault="00B71002">
            <w:pPr>
              <w:ind w:left="20"/>
              <w:rPr>
                <w:sz w:val="20"/>
                <w:szCs w:val="20"/>
              </w:rPr>
            </w:pPr>
            <w:r>
              <w:rPr>
                <w:rFonts w:eastAsia="Times New Roman"/>
                <w:i/>
                <w:iCs/>
                <w:sz w:val="24"/>
                <w:szCs w:val="24"/>
              </w:rPr>
              <w:t>вины…» (1966) и др.; «Василий</w:t>
            </w:r>
          </w:p>
        </w:tc>
        <w:tc>
          <w:tcPr>
            <w:tcW w:w="60" w:type="dxa"/>
            <w:tcBorders>
              <w:top w:val="single" w:sz="8" w:space="0" w:color="auto"/>
            </w:tcBorders>
            <w:vAlign w:val="bottom"/>
          </w:tcPr>
          <w:p w:rsidR="00A72BEB" w:rsidRDefault="00A72BEB">
            <w:pPr>
              <w:rPr>
                <w:sz w:val="24"/>
                <w:szCs w:val="24"/>
              </w:rPr>
            </w:pPr>
          </w:p>
        </w:tc>
        <w:tc>
          <w:tcPr>
            <w:tcW w:w="3280" w:type="dxa"/>
            <w:gridSpan w:val="2"/>
            <w:tcBorders>
              <w:top w:val="single" w:sz="8" w:space="0" w:color="auto"/>
              <w:right w:val="single" w:sz="8" w:space="0" w:color="auto"/>
            </w:tcBorders>
            <w:vAlign w:val="bottom"/>
          </w:tcPr>
          <w:p w:rsidR="00A72BEB" w:rsidRDefault="00B71002">
            <w:pPr>
              <w:rPr>
                <w:sz w:val="20"/>
                <w:szCs w:val="20"/>
              </w:rPr>
            </w:pPr>
            <w:r>
              <w:rPr>
                <w:rFonts w:eastAsia="Times New Roman"/>
                <w:b/>
                <w:bCs/>
                <w:i/>
                <w:iCs/>
                <w:sz w:val="24"/>
                <w:szCs w:val="24"/>
              </w:rPr>
              <w:t>десятилетий авторов-</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2" w:lineRule="exact"/>
              <w:ind w:left="20"/>
              <w:rPr>
                <w:sz w:val="20"/>
                <w:szCs w:val="20"/>
              </w:rPr>
            </w:pPr>
            <w:r>
              <w:rPr>
                <w:rFonts w:eastAsia="Times New Roman"/>
                <w:i/>
                <w:iCs/>
                <w:sz w:val="24"/>
                <w:szCs w:val="24"/>
              </w:rPr>
              <w:t>Теркин» («Книга про бойца»)</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лауреатов премий и</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 xml:space="preserve">(1942-1945) – </w:t>
            </w:r>
            <w:r>
              <w:rPr>
                <w:rFonts w:eastAsia="Times New Roman"/>
                <w:b/>
                <w:bCs/>
                <w:i/>
                <w:iCs/>
                <w:sz w:val="24"/>
                <w:szCs w:val="24"/>
              </w:rPr>
              <w:t>главы по выбору.</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конкурсов («Книгуру»,</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(7-8 кл.)</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премия им. Владислава</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Крапивина, Премия Детгиза,</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right="140"/>
              <w:jc w:val="center"/>
              <w:rPr>
                <w:sz w:val="20"/>
                <w:szCs w:val="20"/>
              </w:rPr>
            </w:pPr>
            <w:r>
              <w:rPr>
                <w:rFonts w:eastAsia="Times New Roman"/>
                <w:b/>
                <w:bCs/>
                <w:w w:val="99"/>
                <w:sz w:val="24"/>
                <w:szCs w:val="24"/>
              </w:rPr>
              <w:t>А.И. Солженицын</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«Лучшая детская книга</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i/>
                <w:iCs/>
                <w:sz w:val="24"/>
                <w:szCs w:val="24"/>
              </w:rPr>
              <w:t>1 рассказ по выбору, например</w:t>
            </w:r>
            <w:r>
              <w:rPr>
                <w:rFonts w:eastAsia="Times New Roman"/>
                <w:i/>
                <w:iCs/>
                <w:sz w:val="24"/>
                <w:szCs w:val="24"/>
              </w:rPr>
              <w:t>:</w:t>
            </w:r>
          </w:p>
        </w:tc>
        <w:tc>
          <w:tcPr>
            <w:tcW w:w="60" w:type="dxa"/>
            <w:vAlign w:val="bottom"/>
          </w:tcPr>
          <w:p w:rsidR="00A72BEB" w:rsidRDefault="00A72BEB">
            <w:pPr>
              <w:rPr>
                <w:sz w:val="23"/>
                <w:szCs w:val="23"/>
              </w:rPr>
            </w:pPr>
          </w:p>
        </w:tc>
        <w:tc>
          <w:tcPr>
            <w:tcW w:w="3280" w:type="dxa"/>
            <w:gridSpan w:val="2"/>
            <w:tcBorders>
              <w:right w:val="single" w:sz="8" w:space="0" w:color="auto"/>
            </w:tcBorders>
            <w:vAlign w:val="bottom"/>
          </w:tcPr>
          <w:p w:rsidR="00A72BEB" w:rsidRDefault="00B71002">
            <w:pPr>
              <w:spacing w:line="271" w:lineRule="exact"/>
              <w:rPr>
                <w:sz w:val="20"/>
                <w:szCs w:val="20"/>
              </w:rPr>
            </w:pPr>
            <w:r>
              <w:rPr>
                <w:rFonts w:eastAsia="Times New Roman"/>
                <w:b/>
                <w:bCs/>
                <w:i/>
                <w:iCs/>
                <w:sz w:val="24"/>
                <w:szCs w:val="24"/>
              </w:rPr>
              <w:t xml:space="preserve">издательства «РОСМЭН» </w:t>
            </w:r>
            <w:r>
              <w:rPr>
                <w:rFonts w:eastAsia="Times New Roman"/>
                <w:sz w:val="24"/>
                <w:szCs w:val="24"/>
              </w:rPr>
              <w:t>и</w:t>
            </w: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«Матренин двор» (1959) или из</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sz w:val="24"/>
                <w:szCs w:val="24"/>
              </w:rPr>
              <w:t>др., например:</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«Крохоток» (1958 – 1960) –</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Н.Назаркин, А.Гиваргизов,</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«Лиственница», «Дыхание»,</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Ю.Кузнецова, Д.Сабитова,</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«Шарик», «Костер и муравьи»,</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Е.Мурашова, М.Аромштам,</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«Гроза в горах», «Колокол</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А.Петрова, С.Седов,</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Углича» и др</w:t>
            </w:r>
            <w:r>
              <w:rPr>
                <w:rFonts w:eastAsia="Times New Roman"/>
                <w:sz w:val="24"/>
                <w:szCs w:val="24"/>
              </w:rPr>
              <w:t>.</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С.Востоков , Э.Веркин,</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7"/>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(7-9 кл.)</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М.Аромштам,</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Н.Евдокимова, Н.Абгарян,</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В.М.Шукшин</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М.Петросян, А.Жвалевский</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i/>
                <w:iCs/>
                <w:sz w:val="24"/>
                <w:szCs w:val="24"/>
              </w:rPr>
              <w:t>1 рассказ по выбору, например</w:t>
            </w:r>
            <w:r>
              <w:rPr>
                <w:rFonts w:eastAsia="Times New Roman"/>
                <w:i/>
                <w:iCs/>
                <w:sz w:val="24"/>
                <w:szCs w:val="24"/>
              </w:rPr>
              <w:t>:</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и Е.Пастернак, Ая Эн,</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«Чудик» (1967), «Срезал» (1970),</w:t>
            </w:r>
          </w:p>
        </w:tc>
        <w:tc>
          <w:tcPr>
            <w:tcW w:w="60" w:type="dxa"/>
            <w:vAlign w:val="bottom"/>
          </w:tcPr>
          <w:p w:rsidR="00A72BEB" w:rsidRDefault="00A72BEB">
            <w:pPr>
              <w:rPr>
                <w:sz w:val="23"/>
                <w:szCs w:val="23"/>
              </w:rPr>
            </w:pPr>
          </w:p>
        </w:tc>
        <w:tc>
          <w:tcPr>
            <w:tcW w:w="3280" w:type="dxa"/>
            <w:gridSpan w:val="2"/>
            <w:tcBorders>
              <w:right w:val="single" w:sz="8" w:space="0" w:color="auto"/>
            </w:tcBorders>
            <w:vAlign w:val="bottom"/>
          </w:tcPr>
          <w:p w:rsidR="00A72BEB" w:rsidRDefault="00B71002">
            <w:pPr>
              <w:spacing w:line="271" w:lineRule="exact"/>
              <w:rPr>
                <w:sz w:val="20"/>
                <w:szCs w:val="20"/>
              </w:rPr>
            </w:pPr>
            <w:r>
              <w:rPr>
                <w:rFonts w:eastAsia="Times New Roman"/>
                <w:b/>
                <w:bCs/>
                <w:i/>
                <w:iCs/>
                <w:sz w:val="24"/>
                <w:szCs w:val="24"/>
              </w:rPr>
              <w:t xml:space="preserve">Д.Вильке </w:t>
            </w:r>
            <w:r>
              <w:rPr>
                <w:rFonts w:eastAsia="Times New Roman"/>
                <w:i/>
                <w:iCs/>
                <w:sz w:val="24"/>
                <w:szCs w:val="24"/>
              </w:rPr>
              <w:t>и др.</w:t>
            </w: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8"/>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3" w:lineRule="exact"/>
              <w:ind w:left="20"/>
              <w:rPr>
                <w:sz w:val="20"/>
                <w:szCs w:val="20"/>
              </w:rPr>
            </w:pPr>
            <w:r>
              <w:rPr>
                <w:rFonts w:eastAsia="Times New Roman"/>
                <w:i/>
                <w:iCs/>
                <w:sz w:val="24"/>
                <w:szCs w:val="24"/>
              </w:rPr>
              <w:t>«Мастер» (1971) и др.</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ind w:right="100"/>
              <w:jc w:val="center"/>
              <w:rPr>
                <w:sz w:val="20"/>
                <w:szCs w:val="20"/>
              </w:rPr>
            </w:pPr>
            <w:r>
              <w:rPr>
                <w:rFonts w:eastAsia="Times New Roman"/>
                <w:b/>
                <w:bCs/>
                <w:i/>
                <w:iCs/>
                <w:w w:val="99"/>
                <w:sz w:val="24"/>
                <w:szCs w:val="24"/>
              </w:rPr>
              <w:t>(1-2 произведения по выбору,</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sz w:val="24"/>
                <w:szCs w:val="24"/>
              </w:rPr>
              <w:t>(</w:t>
            </w:r>
            <w:r>
              <w:rPr>
                <w:rFonts w:eastAsia="Times New Roman"/>
                <w:b/>
                <w:bCs/>
                <w:sz w:val="24"/>
                <w:szCs w:val="24"/>
              </w:rPr>
              <w:t>7-9кл.)</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ind w:right="120"/>
              <w:jc w:val="center"/>
              <w:rPr>
                <w:sz w:val="20"/>
                <w:szCs w:val="20"/>
              </w:rPr>
            </w:pPr>
            <w:r>
              <w:rPr>
                <w:rFonts w:eastAsia="Times New Roman"/>
                <w:b/>
                <w:bCs/>
                <w:i/>
                <w:iCs/>
                <w:w w:val="99"/>
                <w:sz w:val="24"/>
                <w:szCs w:val="24"/>
              </w:rPr>
              <w:t>5-8 кл.)</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557"/>
        </w:trPr>
        <w:tc>
          <w:tcPr>
            <w:tcW w:w="25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A72BEB">
            <w:pPr>
              <w:rPr>
                <w:sz w:val="24"/>
                <w:szCs w:val="24"/>
              </w:rPr>
            </w:pPr>
          </w:p>
        </w:tc>
        <w:tc>
          <w:tcPr>
            <w:tcW w:w="10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20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5"/>
        </w:trPr>
        <w:tc>
          <w:tcPr>
            <w:tcW w:w="2540" w:type="dxa"/>
            <w:tcBorders>
              <w:left w:val="single" w:sz="8" w:space="0" w:color="auto"/>
              <w:bottom w:val="single" w:sz="8" w:space="0" w:color="auto"/>
            </w:tcBorders>
            <w:vAlign w:val="bottom"/>
          </w:tcPr>
          <w:p w:rsidR="00A72BEB" w:rsidRDefault="00A72BEB">
            <w:pPr>
              <w:rPr>
                <w:sz w:val="23"/>
                <w:szCs w:val="23"/>
              </w:rPr>
            </w:pPr>
          </w:p>
        </w:tc>
        <w:tc>
          <w:tcPr>
            <w:tcW w:w="80" w:type="dxa"/>
            <w:tcBorders>
              <w:bottom w:val="single" w:sz="8" w:space="0" w:color="auto"/>
            </w:tcBorders>
            <w:vAlign w:val="bottom"/>
          </w:tcPr>
          <w:p w:rsidR="00A72BEB" w:rsidRDefault="00A72BEB">
            <w:pPr>
              <w:rPr>
                <w:sz w:val="23"/>
                <w:szCs w:val="23"/>
              </w:rPr>
            </w:pPr>
          </w:p>
        </w:tc>
        <w:tc>
          <w:tcPr>
            <w:tcW w:w="3700" w:type="dxa"/>
            <w:gridSpan w:val="3"/>
            <w:tcBorders>
              <w:bottom w:val="single" w:sz="8" w:space="0" w:color="auto"/>
            </w:tcBorders>
            <w:vAlign w:val="bottom"/>
          </w:tcPr>
          <w:p w:rsidR="00A72BEB" w:rsidRDefault="00B71002">
            <w:pPr>
              <w:spacing w:line="264" w:lineRule="exact"/>
              <w:ind w:left="540"/>
              <w:jc w:val="center"/>
              <w:rPr>
                <w:sz w:val="20"/>
                <w:szCs w:val="20"/>
              </w:rPr>
            </w:pPr>
            <w:r>
              <w:rPr>
                <w:rFonts w:eastAsia="Times New Roman"/>
                <w:b/>
                <w:bCs/>
                <w:w w:val="99"/>
                <w:sz w:val="24"/>
                <w:szCs w:val="24"/>
              </w:rPr>
              <w:t>Литература народов России</w:t>
            </w:r>
          </w:p>
        </w:tc>
        <w:tc>
          <w:tcPr>
            <w:tcW w:w="3200" w:type="dxa"/>
            <w:tcBorders>
              <w:bottom w:val="single" w:sz="8" w:space="0" w:color="auto"/>
            </w:tcBorders>
            <w:vAlign w:val="bottom"/>
          </w:tcPr>
          <w:p w:rsidR="00A72BEB" w:rsidRDefault="00A72BEB">
            <w:pPr>
              <w:rPr>
                <w:sz w:val="23"/>
                <w:szCs w:val="23"/>
              </w:rPr>
            </w:pPr>
          </w:p>
        </w:tc>
        <w:tc>
          <w:tcPr>
            <w:tcW w:w="80" w:type="dxa"/>
            <w:tcBorders>
              <w:bottom w:val="single" w:sz="8" w:space="0" w:color="auto"/>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63"/>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540" w:type="dxa"/>
            <w:vAlign w:val="bottom"/>
          </w:tcPr>
          <w:p w:rsidR="00A72BEB" w:rsidRDefault="00A72BEB"/>
        </w:tc>
        <w:tc>
          <w:tcPr>
            <w:tcW w:w="100" w:type="dxa"/>
            <w:tcBorders>
              <w:right w:val="single" w:sz="8" w:space="0" w:color="auto"/>
            </w:tcBorders>
            <w:vAlign w:val="bottom"/>
          </w:tcPr>
          <w:p w:rsidR="00A72BEB" w:rsidRDefault="00A72BEB"/>
        </w:tc>
        <w:tc>
          <w:tcPr>
            <w:tcW w:w="60" w:type="dxa"/>
            <w:vAlign w:val="bottom"/>
          </w:tcPr>
          <w:p w:rsidR="00A72BEB" w:rsidRDefault="00A72BEB"/>
        </w:tc>
        <w:tc>
          <w:tcPr>
            <w:tcW w:w="3280" w:type="dxa"/>
            <w:gridSpan w:val="2"/>
            <w:tcBorders>
              <w:right w:val="single" w:sz="8" w:space="0" w:color="auto"/>
            </w:tcBorders>
            <w:vAlign w:val="bottom"/>
          </w:tcPr>
          <w:p w:rsidR="00A72BEB" w:rsidRDefault="00B71002">
            <w:pPr>
              <w:spacing w:line="263" w:lineRule="exact"/>
              <w:rPr>
                <w:sz w:val="20"/>
                <w:szCs w:val="20"/>
              </w:rPr>
            </w:pPr>
            <w:r>
              <w:rPr>
                <w:rFonts w:eastAsia="Times New Roman"/>
                <w:b/>
                <w:bCs/>
                <w:i/>
                <w:iCs/>
                <w:sz w:val="24"/>
                <w:szCs w:val="24"/>
              </w:rPr>
              <w:t>Г.Тукай, М.Карим,</w:t>
            </w:r>
          </w:p>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80" w:type="dxa"/>
            <w:gridSpan w:val="2"/>
            <w:tcBorders>
              <w:right w:val="single" w:sz="8" w:space="0" w:color="auto"/>
            </w:tcBorders>
            <w:vAlign w:val="bottom"/>
          </w:tcPr>
          <w:p w:rsidR="00A72BEB" w:rsidRDefault="00B71002">
            <w:pPr>
              <w:spacing w:line="271" w:lineRule="exact"/>
              <w:rPr>
                <w:sz w:val="20"/>
                <w:szCs w:val="20"/>
              </w:rPr>
            </w:pPr>
            <w:r>
              <w:rPr>
                <w:rFonts w:eastAsia="Times New Roman"/>
                <w:b/>
                <w:bCs/>
                <w:i/>
                <w:iCs/>
                <w:sz w:val="24"/>
                <w:szCs w:val="24"/>
              </w:rPr>
              <w:t xml:space="preserve">К.Кулиев, Р.Гамзатов </w:t>
            </w:r>
            <w:r>
              <w:rPr>
                <w:rFonts w:eastAsia="Times New Roman"/>
                <w:i/>
                <w:iCs/>
                <w:sz w:val="24"/>
                <w:szCs w:val="24"/>
              </w:rPr>
              <w:t>и др.</w:t>
            </w: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84"/>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(1 произведение по выбору,</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7"/>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3200" w:type="dxa"/>
            <w:tcBorders>
              <w:bottom w:val="single" w:sz="8" w:space="0" w:color="auto"/>
              <w:right w:val="single" w:sz="8" w:space="0" w:color="auto"/>
            </w:tcBorders>
            <w:shd w:val="clear" w:color="auto" w:fill="D8D8D8"/>
            <w:vAlign w:val="bottom"/>
          </w:tcPr>
          <w:p w:rsidR="00A72BEB" w:rsidRDefault="00B71002">
            <w:pPr>
              <w:rPr>
                <w:sz w:val="20"/>
                <w:szCs w:val="20"/>
              </w:rPr>
            </w:pPr>
            <w:r>
              <w:rPr>
                <w:rFonts w:eastAsia="Times New Roman"/>
                <w:b/>
                <w:bCs/>
                <w:sz w:val="24"/>
                <w:szCs w:val="24"/>
              </w:rPr>
              <w:t>5-9 кл.</w:t>
            </w:r>
            <w:r>
              <w:rPr>
                <w:rFonts w:eastAsia="Times New Roman"/>
                <w:b/>
                <w:bCs/>
                <w:i/>
                <w:iCs/>
                <w:sz w:val="24"/>
                <w:szCs w:val="24"/>
              </w:rPr>
              <w:t>)</w:t>
            </w:r>
          </w:p>
        </w:tc>
        <w:tc>
          <w:tcPr>
            <w:tcW w:w="80" w:type="dxa"/>
            <w:tcBorders>
              <w:left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7"/>
        </w:trPr>
        <w:tc>
          <w:tcPr>
            <w:tcW w:w="2540" w:type="dxa"/>
            <w:tcBorders>
              <w:left w:val="single" w:sz="8" w:space="0" w:color="auto"/>
              <w:bottom w:val="single" w:sz="8" w:space="0" w:color="auto"/>
              <w:right w:val="single" w:sz="8" w:space="0" w:color="auto"/>
            </w:tcBorders>
            <w:vAlign w:val="bottom"/>
          </w:tcPr>
          <w:p w:rsidR="00A72BEB" w:rsidRDefault="00A72BEB">
            <w:pPr>
              <w:rPr>
                <w:sz w:val="23"/>
                <w:szCs w:val="23"/>
              </w:rPr>
            </w:pPr>
          </w:p>
        </w:tc>
        <w:tc>
          <w:tcPr>
            <w:tcW w:w="80" w:type="dxa"/>
            <w:tcBorders>
              <w:bottom w:val="single" w:sz="8" w:space="0" w:color="auto"/>
            </w:tcBorders>
            <w:vAlign w:val="bottom"/>
          </w:tcPr>
          <w:p w:rsidR="00A72BEB" w:rsidRDefault="00A72BEB">
            <w:pPr>
              <w:rPr>
                <w:sz w:val="23"/>
                <w:szCs w:val="23"/>
              </w:rPr>
            </w:pPr>
          </w:p>
        </w:tc>
        <w:tc>
          <w:tcPr>
            <w:tcW w:w="3540" w:type="dxa"/>
            <w:tcBorders>
              <w:bottom w:val="single" w:sz="8" w:space="0" w:color="auto"/>
            </w:tcBorders>
            <w:vAlign w:val="bottom"/>
          </w:tcPr>
          <w:p w:rsidR="00A72BEB" w:rsidRDefault="00A72BEB">
            <w:pPr>
              <w:rPr>
                <w:sz w:val="23"/>
                <w:szCs w:val="23"/>
              </w:rPr>
            </w:pPr>
          </w:p>
        </w:tc>
        <w:tc>
          <w:tcPr>
            <w:tcW w:w="100" w:type="dxa"/>
            <w:tcBorders>
              <w:bottom w:val="single" w:sz="8" w:space="0" w:color="auto"/>
              <w:right w:val="single" w:sz="8" w:space="0" w:color="auto"/>
            </w:tcBorders>
            <w:vAlign w:val="bottom"/>
          </w:tcPr>
          <w:p w:rsidR="00A72BEB" w:rsidRDefault="00A72BEB">
            <w:pPr>
              <w:rPr>
                <w:sz w:val="23"/>
                <w:szCs w:val="23"/>
              </w:rPr>
            </w:pPr>
          </w:p>
        </w:tc>
        <w:tc>
          <w:tcPr>
            <w:tcW w:w="60" w:type="dxa"/>
            <w:tcBorders>
              <w:bottom w:val="single" w:sz="8" w:space="0" w:color="auto"/>
            </w:tcBorders>
            <w:vAlign w:val="bottom"/>
          </w:tcPr>
          <w:p w:rsidR="00A72BEB" w:rsidRDefault="00A72BEB">
            <w:pPr>
              <w:rPr>
                <w:sz w:val="23"/>
                <w:szCs w:val="23"/>
              </w:rPr>
            </w:pPr>
          </w:p>
        </w:tc>
        <w:tc>
          <w:tcPr>
            <w:tcW w:w="3200" w:type="dxa"/>
            <w:tcBorders>
              <w:bottom w:val="single" w:sz="8" w:space="0" w:color="auto"/>
            </w:tcBorders>
            <w:vAlign w:val="bottom"/>
          </w:tcPr>
          <w:p w:rsidR="00A72BEB" w:rsidRDefault="00A72BEB">
            <w:pPr>
              <w:rPr>
                <w:sz w:val="23"/>
                <w:szCs w:val="23"/>
              </w:rPr>
            </w:pPr>
          </w:p>
        </w:tc>
        <w:tc>
          <w:tcPr>
            <w:tcW w:w="80" w:type="dxa"/>
            <w:tcBorders>
              <w:bottom w:val="single" w:sz="8" w:space="0" w:color="auto"/>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63"/>
        </w:trPr>
        <w:tc>
          <w:tcPr>
            <w:tcW w:w="2540" w:type="dxa"/>
            <w:tcBorders>
              <w:left w:val="single" w:sz="8" w:space="0" w:color="auto"/>
              <w:bottom w:val="single" w:sz="8" w:space="0" w:color="auto"/>
            </w:tcBorders>
            <w:vAlign w:val="bottom"/>
          </w:tcPr>
          <w:p w:rsidR="00A72BEB" w:rsidRDefault="00A72BEB"/>
        </w:tc>
        <w:tc>
          <w:tcPr>
            <w:tcW w:w="80" w:type="dxa"/>
            <w:tcBorders>
              <w:bottom w:val="single" w:sz="8" w:space="0" w:color="auto"/>
            </w:tcBorders>
            <w:vAlign w:val="bottom"/>
          </w:tcPr>
          <w:p w:rsidR="00A72BEB" w:rsidRDefault="00A72BEB"/>
        </w:tc>
        <w:tc>
          <w:tcPr>
            <w:tcW w:w="3700" w:type="dxa"/>
            <w:gridSpan w:val="3"/>
            <w:tcBorders>
              <w:bottom w:val="single" w:sz="8" w:space="0" w:color="auto"/>
            </w:tcBorders>
            <w:vAlign w:val="bottom"/>
          </w:tcPr>
          <w:p w:rsidR="00A72BEB" w:rsidRDefault="00B71002">
            <w:pPr>
              <w:spacing w:line="263" w:lineRule="exact"/>
              <w:ind w:left="540"/>
              <w:jc w:val="center"/>
              <w:rPr>
                <w:sz w:val="20"/>
                <w:szCs w:val="20"/>
              </w:rPr>
            </w:pPr>
            <w:r>
              <w:rPr>
                <w:rFonts w:eastAsia="Times New Roman"/>
                <w:b/>
                <w:bCs/>
                <w:sz w:val="24"/>
                <w:szCs w:val="24"/>
              </w:rPr>
              <w:t>Зарубежная литература</w:t>
            </w:r>
          </w:p>
        </w:tc>
        <w:tc>
          <w:tcPr>
            <w:tcW w:w="3200" w:type="dxa"/>
            <w:tcBorders>
              <w:bottom w:val="single" w:sz="8" w:space="0" w:color="auto"/>
            </w:tcBorders>
            <w:vAlign w:val="bottom"/>
          </w:tcPr>
          <w:p w:rsidR="00A72BEB" w:rsidRDefault="00A72BEB"/>
        </w:tc>
        <w:tc>
          <w:tcPr>
            <w:tcW w:w="80" w:type="dxa"/>
            <w:tcBorders>
              <w:bottom w:val="single" w:sz="8" w:space="0" w:color="auto"/>
              <w:right w:val="single" w:sz="8" w:space="0" w:color="auto"/>
            </w:tcBorders>
            <w:vAlign w:val="bottom"/>
          </w:tcPr>
          <w:p w:rsidR="00A72BEB" w:rsidRDefault="00A72BEB"/>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63"/>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640" w:type="dxa"/>
            <w:gridSpan w:val="2"/>
            <w:tcBorders>
              <w:right w:val="single" w:sz="8" w:space="0" w:color="auto"/>
            </w:tcBorders>
            <w:vAlign w:val="bottom"/>
          </w:tcPr>
          <w:p w:rsidR="00A72BEB" w:rsidRDefault="00B71002">
            <w:pPr>
              <w:spacing w:line="263" w:lineRule="exact"/>
              <w:ind w:left="20"/>
              <w:rPr>
                <w:sz w:val="20"/>
                <w:szCs w:val="20"/>
              </w:rPr>
            </w:pPr>
            <w:r>
              <w:rPr>
                <w:rFonts w:eastAsia="Times New Roman"/>
                <w:b/>
                <w:bCs/>
                <w:sz w:val="24"/>
                <w:szCs w:val="24"/>
              </w:rPr>
              <w:t xml:space="preserve">Гомер </w:t>
            </w:r>
            <w:r>
              <w:rPr>
                <w:rFonts w:eastAsia="Times New Roman"/>
                <w:i/>
                <w:iCs/>
                <w:sz w:val="24"/>
                <w:szCs w:val="24"/>
              </w:rPr>
              <w:t>«Илиада» (или «Одиссея»)</w:t>
            </w:r>
          </w:p>
        </w:tc>
        <w:tc>
          <w:tcPr>
            <w:tcW w:w="60" w:type="dxa"/>
            <w:tcBorders>
              <w:right w:val="single" w:sz="8" w:space="0" w:color="auto"/>
            </w:tcBorders>
            <w:vAlign w:val="bottom"/>
          </w:tcPr>
          <w:p w:rsidR="00A72BEB" w:rsidRDefault="00A72BEB"/>
        </w:tc>
        <w:tc>
          <w:tcPr>
            <w:tcW w:w="3200" w:type="dxa"/>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i/>
                <w:iCs/>
                <w:sz w:val="24"/>
                <w:szCs w:val="24"/>
              </w:rPr>
              <w:t>Зарубежный фольклор</w:t>
            </w:r>
          </w:p>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(фрагменты по выбору)</w:t>
            </w:r>
          </w:p>
        </w:tc>
        <w:tc>
          <w:tcPr>
            <w:tcW w:w="60" w:type="dxa"/>
            <w:tcBorders>
              <w:right w:val="single" w:sz="8" w:space="0" w:color="auto"/>
            </w:tcBorders>
            <w:vAlign w:val="bottom"/>
          </w:tcPr>
          <w:p w:rsidR="00A72BEB" w:rsidRDefault="00A72BEB">
            <w:pPr>
              <w:rPr>
                <w:sz w:val="24"/>
                <w:szCs w:val="24"/>
              </w:rPr>
            </w:pPr>
          </w:p>
        </w:tc>
        <w:tc>
          <w:tcPr>
            <w:tcW w:w="3200" w:type="dxa"/>
            <w:tcBorders>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9"/>
                <w:sz w:val="24"/>
                <w:szCs w:val="24"/>
              </w:rPr>
              <w:t>легенды, баллады, саги,</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0"/>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(6-8 кл.)</w:t>
            </w:r>
          </w:p>
        </w:tc>
        <w:tc>
          <w:tcPr>
            <w:tcW w:w="60" w:type="dxa"/>
            <w:tcBorders>
              <w:right w:val="single" w:sz="8" w:space="0" w:color="auto"/>
            </w:tcBorders>
            <w:vAlign w:val="bottom"/>
          </w:tcPr>
          <w:p w:rsidR="00A72BEB" w:rsidRDefault="00A72BEB">
            <w:pPr>
              <w:rPr>
                <w:sz w:val="24"/>
                <w:szCs w:val="24"/>
              </w:rPr>
            </w:pPr>
          </w:p>
        </w:tc>
        <w:tc>
          <w:tcPr>
            <w:tcW w:w="3200" w:type="dxa"/>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7"/>
                <w:sz w:val="24"/>
                <w:szCs w:val="24"/>
              </w:rPr>
              <w:t>песни</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2"/>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640" w:type="dxa"/>
            <w:gridSpan w:val="2"/>
            <w:vMerge w:val="restart"/>
            <w:tcBorders>
              <w:right w:val="single" w:sz="8" w:space="0" w:color="auto"/>
            </w:tcBorders>
            <w:vAlign w:val="bottom"/>
          </w:tcPr>
          <w:p w:rsidR="00A72BEB" w:rsidRDefault="00B71002">
            <w:pPr>
              <w:ind w:left="20"/>
              <w:rPr>
                <w:sz w:val="20"/>
                <w:szCs w:val="20"/>
              </w:rPr>
            </w:pPr>
            <w:r>
              <w:rPr>
                <w:rFonts w:eastAsia="Times New Roman"/>
                <w:b/>
                <w:bCs/>
                <w:sz w:val="24"/>
                <w:szCs w:val="24"/>
              </w:rPr>
              <w:t xml:space="preserve">Данте. </w:t>
            </w:r>
            <w:r>
              <w:rPr>
                <w:rFonts w:eastAsia="Times New Roman"/>
                <w:i/>
                <w:iCs/>
                <w:sz w:val="24"/>
                <w:szCs w:val="24"/>
              </w:rPr>
              <w:t>«Божественная комедия»</w:t>
            </w:r>
          </w:p>
        </w:tc>
        <w:tc>
          <w:tcPr>
            <w:tcW w:w="60" w:type="dxa"/>
            <w:vAlign w:val="bottom"/>
          </w:tcPr>
          <w:p w:rsidR="00A72BEB" w:rsidRDefault="00A72BEB"/>
        </w:tc>
        <w:tc>
          <w:tcPr>
            <w:tcW w:w="3280" w:type="dxa"/>
            <w:gridSpan w:val="2"/>
            <w:tcBorders>
              <w:right w:val="single" w:sz="8" w:space="0" w:color="auto"/>
            </w:tcBorders>
            <w:vAlign w:val="bottom"/>
          </w:tcPr>
          <w:p w:rsidR="00A72BEB" w:rsidRDefault="00B71002">
            <w:pPr>
              <w:spacing w:line="262" w:lineRule="exact"/>
              <w:rPr>
                <w:sz w:val="20"/>
                <w:szCs w:val="20"/>
              </w:rPr>
            </w:pPr>
            <w:r>
              <w:rPr>
                <w:rFonts w:eastAsia="Times New Roman"/>
                <w:b/>
                <w:bCs/>
                <w:sz w:val="24"/>
                <w:szCs w:val="24"/>
              </w:rPr>
              <w:t>(2-3 произведения по</w:t>
            </w:r>
          </w:p>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vMerge/>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sz w:val="24"/>
                <w:szCs w:val="24"/>
              </w:rPr>
              <w:t>выбору, 5-7 кл.)</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6"/>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40" w:type="dxa"/>
            <w:gridSpan w:val="2"/>
            <w:tcBorders>
              <w:right w:val="single" w:sz="8" w:space="0" w:color="auto"/>
            </w:tcBorders>
            <w:vAlign w:val="bottom"/>
          </w:tcPr>
          <w:p w:rsidR="00A72BEB" w:rsidRDefault="00B71002">
            <w:pPr>
              <w:spacing w:line="266" w:lineRule="exact"/>
              <w:ind w:left="20"/>
              <w:rPr>
                <w:sz w:val="20"/>
                <w:szCs w:val="20"/>
              </w:rPr>
            </w:pPr>
            <w:r>
              <w:rPr>
                <w:rFonts w:eastAsia="Times New Roman"/>
                <w:b/>
                <w:bCs/>
                <w:i/>
                <w:iCs/>
                <w:sz w:val="24"/>
                <w:szCs w:val="24"/>
              </w:rPr>
              <w:t>(фрагменты по выбору)</w:t>
            </w:r>
          </w:p>
        </w:tc>
        <w:tc>
          <w:tcPr>
            <w:tcW w:w="60" w:type="dxa"/>
            <w:vAlign w:val="bottom"/>
          </w:tcPr>
          <w:p w:rsidR="00A72BEB" w:rsidRDefault="00A72BEB">
            <w:pPr>
              <w:rPr>
                <w:sz w:val="23"/>
                <w:szCs w:val="23"/>
              </w:rPr>
            </w:pPr>
          </w:p>
        </w:tc>
        <w:tc>
          <w:tcPr>
            <w:tcW w:w="320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(9 кл.)</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548"/>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 xml:space="preserve">М. де Сервантес </w:t>
            </w:r>
            <w:r>
              <w:rPr>
                <w:rFonts w:eastAsia="Times New Roman"/>
                <w:i/>
                <w:iCs/>
                <w:sz w:val="24"/>
                <w:szCs w:val="24"/>
              </w:rPr>
              <w:t>«Дон Кихот»</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(главы по выбору)</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9"/>
        </w:trPr>
        <w:tc>
          <w:tcPr>
            <w:tcW w:w="25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640" w:type="dxa"/>
            <w:gridSpan w:val="2"/>
            <w:tcBorders>
              <w:bottom w:val="single" w:sz="8" w:space="0" w:color="auto"/>
              <w:right w:val="single" w:sz="8" w:space="0" w:color="auto"/>
            </w:tcBorders>
            <w:vAlign w:val="bottom"/>
          </w:tcPr>
          <w:p w:rsidR="00A72BEB" w:rsidRDefault="00B71002">
            <w:pPr>
              <w:ind w:left="20"/>
              <w:rPr>
                <w:sz w:val="20"/>
                <w:szCs w:val="20"/>
              </w:rPr>
            </w:pPr>
            <w:r>
              <w:rPr>
                <w:rFonts w:eastAsia="Times New Roman"/>
                <w:b/>
                <w:bCs/>
                <w:sz w:val="24"/>
                <w:szCs w:val="24"/>
              </w:rPr>
              <w:t>(7-8 кл.)</w:t>
            </w:r>
          </w:p>
        </w:tc>
        <w:tc>
          <w:tcPr>
            <w:tcW w:w="60" w:type="dxa"/>
            <w:tcBorders>
              <w:bottom w:val="single" w:sz="8" w:space="0" w:color="auto"/>
            </w:tcBorders>
            <w:vAlign w:val="bottom"/>
          </w:tcPr>
          <w:p w:rsidR="00A72BEB" w:rsidRDefault="00A72BEB">
            <w:pPr>
              <w:rPr>
                <w:sz w:val="24"/>
                <w:szCs w:val="24"/>
              </w:rPr>
            </w:pPr>
          </w:p>
        </w:tc>
        <w:tc>
          <w:tcPr>
            <w:tcW w:w="320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3"/>
        </w:trPr>
        <w:tc>
          <w:tcPr>
            <w:tcW w:w="2540" w:type="dxa"/>
            <w:tcBorders>
              <w:left w:val="single" w:sz="8" w:space="0" w:color="auto"/>
              <w:right w:val="single" w:sz="8" w:space="0" w:color="auto"/>
            </w:tcBorders>
            <w:vAlign w:val="bottom"/>
          </w:tcPr>
          <w:p w:rsidR="00A72BEB" w:rsidRDefault="00B71002">
            <w:pPr>
              <w:spacing w:line="263" w:lineRule="exact"/>
              <w:ind w:left="120"/>
              <w:rPr>
                <w:sz w:val="20"/>
                <w:szCs w:val="20"/>
              </w:rPr>
            </w:pPr>
            <w:r>
              <w:rPr>
                <w:rFonts w:eastAsia="Times New Roman"/>
                <w:b/>
                <w:bCs/>
                <w:sz w:val="24"/>
                <w:szCs w:val="24"/>
              </w:rPr>
              <w:t xml:space="preserve">В.Шекспир </w:t>
            </w:r>
            <w:r>
              <w:rPr>
                <w:rFonts w:eastAsia="Times New Roman"/>
                <w:sz w:val="24"/>
                <w:szCs w:val="24"/>
              </w:rPr>
              <w:t>«Ромео и</w:t>
            </w:r>
          </w:p>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i/>
                <w:iCs/>
                <w:w w:val="99"/>
                <w:sz w:val="24"/>
                <w:szCs w:val="24"/>
              </w:rPr>
              <w:t>1–2 сонета по выбору,</w:t>
            </w:r>
          </w:p>
        </w:tc>
        <w:tc>
          <w:tcPr>
            <w:tcW w:w="100" w:type="dxa"/>
            <w:tcBorders>
              <w:right w:val="single" w:sz="8" w:space="0" w:color="auto"/>
            </w:tcBorders>
            <w:vAlign w:val="bottom"/>
          </w:tcPr>
          <w:p w:rsidR="00A72BEB" w:rsidRDefault="00A72BEB"/>
        </w:tc>
        <w:tc>
          <w:tcPr>
            <w:tcW w:w="60" w:type="dxa"/>
            <w:vAlign w:val="bottom"/>
          </w:tcPr>
          <w:p w:rsidR="00A72BEB" w:rsidRDefault="00A72BEB"/>
        </w:tc>
        <w:tc>
          <w:tcPr>
            <w:tcW w:w="320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8"/>
        </w:trPr>
        <w:tc>
          <w:tcPr>
            <w:tcW w:w="2540" w:type="dxa"/>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sz w:val="24"/>
                <w:szCs w:val="24"/>
              </w:rPr>
              <w:t>Джульетта»  (1594  –</w:t>
            </w: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b/>
                <w:bCs/>
                <w:i/>
                <w:iCs/>
                <w:sz w:val="24"/>
                <w:szCs w:val="24"/>
              </w:rPr>
              <w:t>например</w:t>
            </w:r>
            <w:r>
              <w:rPr>
                <w:rFonts w:eastAsia="Times New Roman"/>
                <w:b/>
                <w:bCs/>
                <w:sz w:val="24"/>
                <w:szCs w:val="24"/>
              </w:rPr>
              <w:t>:</w:t>
            </w: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58"/>
        </w:trPr>
        <w:tc>
          <w:tcPr>
            <w:tcW w:w="2540" w:type="dxa"/>
            <w:tcBorders>
              <w:left w:val="single" w:sz="8" w:space="0" w:color="auto"/>
              <w:right w:val="single" w:sz="8" w:space="0" w:color="auto"/>
            </w:tcBorders>
            <w:vAlign w:val="bottom"/>
          </w:tcPr>
          <w:p w:rsidR="00A72BEB" w:rsidRDefault="00B71002">
            <w:pPr>
              <w:spacing w:line="249" w:lineRule="exact"/>
              <w:ind w:left="120"/>
              <w:rPr>
                <w:sz w:val="20"/>
                <w:szCs w:val="20"/>
              </w:rPr>
            </w:pPr>
            <w:r>
              <w:rPr>
                <w:rFonts w:eastAsia="Times New Roman"/>
                <w:sz w:val="24"/>
                <w:szCs w:val="24"/>
              </w:rPr>
              <w:t>1595).</w:t>
            </w:r>
          </w:p>
        </w:tc>
        <w:tc>
          <w:tcPr>
            <w:tcW w:w="80" w:type="dxa"/>
            <w:vAlign w:val="bottom"/>
          </w:tcPr>
          <w:p w:rsidR="00A72BEB" w:rsidRDefault="00A72BEB"/>
        </w:tc>
        <w:tc>
          <w:tcPr>
            <w:tcW w:w="3640" w:type="dxa"/>
            <w:gridSpan w:val="2"/>
            <w:tcBorders>
              <w:right w:val="single" w:sz="8" w:space="0" w:color="auto"/>
            </w:tcBorders>
            <w:vAlign w:val="bottom"/>
          </w:tcPr>
          <w:p w:rsidR="00A72BEB" w:rsidRDefault="00B71002">
            <w:pPr>
              <w:spacing w:line="258" w:lineRule="exact"/>
              <w:ind w:left="20"/>
              <w:rPr>
                <w:sz w:val="20"/>
                <w:szCs w:val="20"/>
              </w:rPr>
            </w:pPr>
            <w:r>
              <w:rPr>
                <w:rFonts w:eastAsia="Times New Roman"/>
                <w:i/>
                <w:iCs/>
                <w:sz w:val="24"/>
                <w:szCs w:val="24"/>
              </w:rPr>
              <w:t>№ 66 «Измучась всем, я умереть</w:t>
            </w:r>
          </w:p>
        </w:tc>
        <w:tc>
          <w:tcPr>
            <w:tcW w:w="60" w:type="dxa"/>
            <w:vAlign w:val="bottom"/>
          </w:tcPr>
          <w:p w:rsidR="00A72BEB" w:rsidRDefault="00A72BEB"/>
        </w:tc>
        <w:tc>
          <w:tcPr>
            <w:tcW w:w="320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(8-9 кл.)</w:t>
            </w: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хочу...» (пер. Б. Пастернака), №</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68 «Его лицо - одно из</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отражений…» (пер. С.</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Маршака), №116 «Мешать</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соединенью двух сердец…» (пер.</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С. Маршака), №130 «Ее глаза на</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звезды не похожи…» (пер. С.</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2"/>
        </w:trPr>
        <w:tc>
          <w:tcPr>
            <w:tcW w:w="25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640" w:type="dxa"/>
            <w:gridSpan w:val="2"/>
            <w:tcBorders>
              <w:bottom w:val="single" w:sz="8" w:space="0" w:color="auto"/>
              <w:right w:val="single" w:sz="8" w:space="0" w:color="auto"/>
            </w:tcBorders>
            <w:vAlign w:val="bottom"/>
          </w:tcPr>
          <w:p w:rsidR="00A72BEB" w:rsidRDefault="00B71002">
            <w:pPr>
              <w:ind w:left="20"/>
              <w:rPr>
                <w:sz w:val="20"/>
                <w:szCs w:val="20"/>
              </w:rPr>
            </w:pPr>
            <w:r>
              <w:rPr>
                <w:rFonts w:eastAsia="Times New Roman"/>
                <w:i/>
                <w:iCs/>
                <w:sz w:val="24"/>
                <w:szCs w:val="24"/>
              </w:rPr>
              <w:t>Маршака).</w:t>
            </w:r>
          </w:p>
        </w:tc>
        <w:tc>
          <w:tcPr>
            <w:tcW w:w="60" w:type="dxa"/>
            <w:tcBorders>
              <w:bottom w:val="single" w:sz="8" w:space="0" w:color="auto"/>
            </w:tcBorders>
            <w:vAlign w:val="bottom"/>
          </w:tcPr>
          <w:p w:rsidR="00A72BEB" w:rsidRDefault="00A72BEB">
            <w:pPr>
              <w:rPr>
                <w:sz w:val="24"/>
                <w:szCs w:val="24"/>
              </w:rPr>
            </w:pPr>
          </w:p>
        </w:tc>
        <w:tc>
          <w:tcPr>
            <w:tcW w:w="320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442"/>
        </w:trPr>
        <w:tc>
          <w:tcPr>
            <w:tcW w:w="25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440" w:type="dxa"/>
            <w:gridSpan w:val="3"/>
            <w:vAlign w:val="bottom"/>
          </w:tcPr>
          <w:p w:rsidR="00A72BEB" w:rsidRDefault="00B71002">
            <w:pPr>
              <w:ind w:left="3080"/>
              <w:rPr>
                <w:sz w:val="20"/>
                <w:szCs w:val="20"/>
              </w:rPr>
            </w:pPr>
            <w:r>
              <w:rPr>
                <w:rFonts w:eastAsia="Times New Roman"/>
                <w:w w:val="94"/>
                <w:sz w:val="24"/>
                <w:szCs w:val="24"/>
              </w:rPr>
              <w:t>1</w:t>
            </w:r>
            <w:r w:rsidR="00EA6EAD">
              <w:rPr>
                <w:rFonts w:eastAsia="Times New Roman"/>
                <w:w w:val="94"/>
                <w:sz w:val="24"/>
                <w:szCs w:val="24"/>
              </w:rPr>
              <w:t>62</w:t>
            </w:r>
          </w:p>
        </w:tc>
        <w:tc>
          <w:tcPr>
            <w:tcW w:w="0" w:type="dxa"/>
            <w:vAlign w:val="bottom"/>
          </w:tcPr>
          <w:p w:rsidR="00A72BEB" w:rsidRDefault="00A72BEB">
            <w:pPr>
              <w:rPr>
                <w:sz w:val="1"/>
                <w:szCs w:val="1"/>
              </w:rPr>
            </w:pPr>
          </w:p>
        </w:tc>
      </w:tr>
    </w:tbl>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719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2" w:lineRule="exact"/>
        <w:rPr>
          <w:sz w:val="20"/>
          <w:szCs w:val="20"/>
        </w:rPr>
      </w:pPr>
    </w:p>
    <w:tbl>
      <w:tblPr>
        <w:tblW w:w="0" w:type="auto"/>
        <w:tblInd w:w="150" w:type="dxa"/>
        <w:tblLayout w:type="fixed"/>
        <w:tblCellMar>
          <w:left w:w="0" w:type="dxa"/>
          <w:right w:w="0" w:type="dxa"/>
        </w:tblCellMar>
        <w:tblLook w:val="04A0"/>
      </w:tblPr>
      <w:tblGrid>
        <w:gridCol w:w="2540"/>
        <w:gridCol w:w="80"/>
        <w:gridCol w:w="3540"/>
        <w:gridCol w:w="80"/>
        <w:gridCol w:w="60"/>
        <w:gridCol w:w="3220"/>
        <w:gridCol w:w="80"/>
        <w:gridCol w:w="160"/>
      </w:tblGrid>
      <w:tr w:rsidR="00A72BEB">
        <w:trPr>
          <w:trHeight w:val="283"/>
        </w:trPr>
        <w:tc>
          <w:tcPr>
            <w:tcW w:w="2540" w:type="dxa"/>
            <w:tcBorders>
              <w:top w:val="single" w:sz="8" w:space="0" w:color="auto"/>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top w:val="single" w:sz="8" w:space="0" w:color="auto"/>
              <w:bottom w:val="single" w:sz="8" w:space="0" w:color="auto"/>
            </w:tcBorders>
            <w:vAlign w:val="bottom"/>
          </w:tcPr>
          <w:p w:rsidR="00A72BEB" w:rsidRDefault="00A72BEB">
            <w:pPr>
              <w:rPr>
                <w:sz w:val="24"/>
                <w:szCs w:val="24"/>
              </w:rPr>
            </w:pPr>
          </w:p>
        </w:tc>
        <w:tc>
          <w:tcPr>
            <w:tcW w:w="3540" w:type="dxa"/>
            <w:tcBorders>
              <w:top w:val="single" w:sz="8" w:space="0" w:color="auto"/>
              <w:bottom w:val="single" w:sz="8" w:space="0" w:color="auto"/>
            </w:tcBorders>
            <w:vAlign w:val="bottom"/>
          </w:tcPr>
          <w:p w:rsidR="00A72BEB" w:rsidRDefault="00B71002">
            <w:pPr>
              <w:ind w:left="20"/>
              <w:rPr>
                <w:sz w:val="20"/>
                <w:szCs w:val="20"/>
              </w:rPr>
            </w:pPr>
            <w:r>
              <w:rPr>
                <w:rFonts w:eastAsia="Times New Roman"/>
                <w:b/>
                <w:bCs/>
                <w:sz w:val="24"/>
                <w:szCs w:val="24"/>
              </w:rPr>
              <w:t>(7-8 кл.)</w:t>
            </w:r>
          </w:p>
        </w:tc>
        <w:tc>
          <w:tcPr>
            <w:tcW w:w="80" w:type="dxa"/>
            <w:tcBorders>
              <w:top w:val="single" w:sz="8" w:space="0" w:color="auto"/>
              <w:bottom w:val="single" w:sz="8" w:space="0" w:color="auto"/>
              <w:right w:val="single" w:sz="8" w:space="0" w:color="auto"/>
            </w:tcBorders>
            <w:vAlign w:val="bottom"/>
          </w:tcPr>
          <w:p w:rsidR="00A72BEB" w:rsidRDefault="00A72BEB">
            <w:pPr>
              <w:rPr>
                <w:sz w:val="24"/>
                <w:szCs w:val="24"/>
              </w:rPr>
            </w:pPr>
          </w:p>
        </w:tc>
        <w:tc>
          <w:tcPr>
            <w:tcW w:w="60" w:type="dxa"/>
            <w:tcBorders>
              <w:top w:val="single" w:sz="8" w:space="0" w:color="auto"/>
              <w:bottom w:val="single" w:sz="8" w:space="0" w:color="auto"/>
            </w:tcBorders>
            <w:vAlign w:val="bottom"/>
          </w:tcPr>
          <w:p w:rsidR="00A72BEB" w:rsidRDefault="00A72BEB">
            <w:pPr>
              <w:rPr>
                <w:sz w:val="24"/>
                <w:szCs w:val="24"/>
              </w:rPr>
            </w:pPr>
          </w:p>
        </w:tc>
        <w:tc>
          <w:tcPr>
            <w:tcW w:w="3220" w:type="dxa"/>
            <w:tcBorders>
              <w:top w:val="single" w:sz="8" w:space="0" w:color="auto"/>
              <w:bottom w:val="single" w:sz="8" w:space="0" w:color="auto"/>
            </w:tcBorders>
            <w:vAlign w:val="bottom"/>
          </w:tcPr>
          <w:p w:rsidR="00A72BEB" w:rsidRDefault="00A72BEB">
            <w:pPr>
              <w:rPr>
                <w:sz w:val="24"/>
                <w:szCs w:val="24"/>
              </w:rPr>
            </w:pPr>
          </w:p>
        </w:tc>
        <w:tc>
          <w:tcPr>
            <w:tcW w:w="80" w:type="dxa"/>
            <w:tcBorders>
              <w:top w:val="single" w:sz="8" w:space="0" w:color="auto"/>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63"/>
        </w:trPr>
        <w:tc>
          <w:tcPr>
            <w:tcW w:w="2540" w:type="dxa"/>
            <w:tcBorders>
              <w:left w:val="single" w:sz="8" w:space="0" w:color="auto"/>
              <w:right w:val="single" w:sz="8" w:space="0" w:color="auto"/>
            </w:tcBorders>
            <w:vAlign w:val="bottom"/>
          </w:tcPr>
          <w:p w:rsidR="00A72BEB" w:rsidRDefault="00A72BEB"/>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64" w:lineRule="exact"/>
              <w:jc w:val="center"/>
              <w:rPr>
                <w:sz w:val="20"/>
                <w:szCs w:val="20"/>
              </w:rPr>
            </w:pPr>
            <w:r>
              <w:rPr>
                <w:rFonts w:eastAsia="Times New Roman"/>
                <w:b/>
                <w:bCs/>
                <w:w w:val="99"/>
                <w:sz w:val="24"/>
                <w:szCs w:val="24"/>
              </w:rPr>
              <w:t xml:space="preserve">Д.Дефо </w:t>
            </w:r>
            <w:r>
              <w:rPr>
                <w:rFonts w:eastAsia="Times New Roman"/>
                <w:i/>
                <w:iCs/>
                <w:w w:val="99"/>
                <w:sz w:val="24"/>
                <w:szCs w:val="24"/>
              </w:rPr>
              <w:t>«Робинзон Крузо»</w:t>
            </w:r>
            <w:r>
              <w:rPr>
                <w:rFonts w:eastAsia="Times New Roman"/>
                <w:b/>
                <w:bCs/>
                <w:i/>
                <w:iCs/>
                <w:w w:val="99"/>
                <w:sz w:val="24"/>
                <w:szCs w:val="24"/>
              </w:rPr>
              <w:t>(главы</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64" w:lineRule="exact"/>
              <w:ind w:left="20"/>
              <w:rPr>
                <w:sz w:val="20"/>
                <w:szCs w:val="20"/>
              </w:rPr>
            </w:pPr>
            <w:r>
              <w:rPr>
                <w:rFonts w:eastAsia="Times New Roman"/>
                <w:i/>
                <w:iCs/>
                <w:sz w:val="24"/>
                <w:szCs w:val="24"/>
              </w:rPr>
              <w:t>Зарубежная сказочная и</w:t>
            </w:r>
          </w:p>
        </w:tc>
        <w:tc>
          <w:tcPr>
            <w:tcW w:w="160" w:type="dxa"/>
            <w:vAlign w:val="bottom"/>
          </w:tcPr>
          <w:p w:rsidR="00A72BEB" w:rsidRDefault="00A72BEB"/>
        </w:tc>
      </w:tr>
      <w:tr w:rsidR="00A72BEB">
        <w:trPr>
          <w:trHeight w:val="278"/>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b/>
                <w:bCs/>
                <w:i/>
                <w:iCs/>
                <w:sz w:val="24"/>
                <w:szCs w:val="24"/>
              </w:rPr>
              <w:t>по 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фантастическая проза,</w:t>
            </w:r>
          </w:p>
        </w:tc>
        <w:tc>
          <w:tcPr>
            <w:tcW w:w="160" w:type="dxa"/>
            <w:vAlign w:val="bottom"/>
          </w:tcPr>
          <w:p w:rsidR="00A72BEB" w:rsidRDefault="00A72BEB">
            <w:pPr>
              <w:rPr>
                <w:sz w:val="24"/>
                <w:szCs w:val="24"/>
              </w:rPr>
            </w:pPr>
          </w:p>
        </w:tc>
      </w:tr>
      <w:tr w:rsidR="00A72BEB">
        <w:trPr>
          <w:trHeight w:val="263"/>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540" w:type="dxa"/>
            <w:vAlign w:val="bottom"/>
          </w:tcPr>
          <w:p w:rsidR="00A72BEB" w:rsidRDefault="00B71002">
            <w:pPr>
              <w:spacing w:line="263" w:lineRule="exact"/>
              <w:ind w:left="20"/>
              <w:rPr>
                <w:sz w:val="20"/>
                <w:szCs w:val="20"/>
              </w:rPr>
            </w:pPr>
            <w:r>
              <w:rPr>
                <w:rFonts w:eastAsia="Times New Roman"/>
                <w:b/>
                <w:bCs/>
                <w:sz w:val="24"/>
                <w:szCs w:val="24"/>
              </w:rPr>
              <w:t>( 6-7 кл.)</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49" w:lineRule="exact"/>
              <w:ind w:left="20"/>
              <w:rPr>
                <w:sz w:val="20"/>
                <w:szCs w:val="20"/>
              </w:rPr>
            </w:pPr>
            <w:r>
              <w:rPr>
                <w:rFonts w:eastAsia="Times New Roman"/>
                <w:i/>
                <w:iCs/>
                <w:sz w:val="24"/>
                <w:szCs w:val="24"/>
              </w:rPr>
              <w:t>например:</w:t>
            </w:r>
          </w:p>
        </w:tc>
        <w:tc>
          <w:tcPr>
            <w:tcW w:w="160" w:type="dxa"/>
            <w:vAlign w:val="bottom"/>
          </w:tcPr>
          <w:p w:rsidR="00A72BEB" w:rsidRDefault="00A72BEB"/>
        </w:tc>
      </w:tr>
      <w:tr w:rsidR="00A72BEB">
        <w:trPr>
          <w:trHeight w:val="266"/>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66" w:lineRule="exact"/>
              <w:ind w:left="20"/>
              <w:rPr>
                <w:sz w:val="20"/>
                <w:szCs w:val="20"/>
              </w:rPr>
            </w:pPr>
            <w:r>
              <w:rPr>
                <w:rFonts w:eastAsia="Times New Roman"/>
                <w:b/>
                <w:bCs/>
                <w:sz w:val="24"/>
                <w:szCs w:val="24"/>
              </w:rPr>
              <w:t>Ш.Перро, В.Гауф, Э.Т.А.</w:t>
            </w:r>
          </w:p>
        </w:tc>
        <w:tc>
          <w:tcPr>
            <w:tcW w:w="160" w:type="dxa"/>
            <w:vAlign w:val="bottom"/>
          </w:tcPr>
          <w:p w:rsidR="00A72BEB" w:rsidRDefault="00A72BEB">
            <w:pPr>
              <w:rPr>
                <w:sz w:val="23"/>
                <w:szCs w:val="23"/>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 xml:space="preserve">Дж. Свифт </w:t>
            </w:r>
            <w:r>
              <w:rPr>
                <w:rFonts w:eastAsia="Times New Roman"/>
                <w:i/>
                <w:iCs/>
                <w:sz w:val="24"/>
                <w:szCs w:val="24"/>
              </w:rPr>
              <w:t>«Путешествия</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Гофман, Бр.Гримм,</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 xml:space="preserve">Гулливера» </w:t>
            </w:r>
            <w:r>
              <w:rPr>
                <w:rFonts w:eastAsia="Times New Roman"/>
                <w:b/>
                <w:bCs/>
                <w:i/>
                <w:iCs/>
                <w:sz w:val="24"/>
                <w:szCs w:val="24"/>
              </w:rPr>
              <w:t>(фрагменты по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Л.Кэрролл, Л.Ф.Баум, Д.М.</w:t>
            </w:r>
          </w:p>
        </w:tc>
        <w:tc>
          <w:tcPr>
            <w:tcW w:w="160" w:type="dxa"/>
            <w:vAlign w:val="bottom"/>
          </w:tcPr>
          <w:p w:rsidR="00A72BEB" w:rsidRDefault="00A72BEB">
            <w:pPr>
              <w:rPr>
                <w:sz w:val="24"/>
                <w:szCs w:val="24"/>
              </w:rPr>
            </w:pPr>
          </w:p>
        </w:tc>
      </w:tr>
      <w:tr w:rsidR="00A72BEB">
        <w:trPr>
          <w:trHeight w:val="279"/>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Барри, Д.Родари, М.Энде,</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(6-7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64" w:lineRule="exact"/>
              <w:ind w:left="20"/>
              <w:rPr>
                <w:sz w:val="20"/>
                <w:szCs w:val="20"/>
              </w:rPr>
            </w:pPr>
            <w:r>
              <w:rPr>
                <w:rFonts w:eastAsia="Times New Roman"/>
                <w:b/>
                <w:bCs/>
                <w:sz w:val="24"/>
                <w:szCs w:val="24"/>
              </w:rPr>
              <w:t xml:space="preserve">Д.Р.Р.Толкиен, К.Льюис </w:t>
            </w:r>
            <w:r>
              <w:rPr>
                <w:rFonts w:eastAsia="Times New Roman"/>
                <w:sz w:val="24"/>
                <w:szCs w:val="24"/>
              </w:rPr>
              <w:t>и</w:t>
            </w:r>
          </w:p>
        </w:tc>
        <w:tc>
          <w:tcPr>
            <w:tcW w:w="160" w:type="dxa"/>
            <w:vAlign w:val="bottom"/>
          </w:tcPr>
          <w:p w:rsidR="00A72BEB" w:rsidRDefault="00A72BEB">
            <w:pPr>
              <w:rPr>
                <w:sz w:val="24"/>
                <w:szCs w:val="24"/>
              </w:rPr>
            </w:pPr>
          </w:p>
        </w:tc>
      </w:tr>
      <w:tr w:rsidR="00A72BEB">
        <w:trPr>
          <w:trHeight w:val="269"/>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64" w:lineRule="exact"/>
              <w:ind w:left="20"/>
              <w:rPr>
                <w:sz w:val="20"/>
                <w:szCs w:val="20"/>
              </w:rPr>
            </w:pPr>
            <w:r>
              <w:rPr>
                <w:rFonts w:eastAsia="Times New Roman"/>
                <w:sz w:val="24"/>
                <w:szCs w:val="24"/>
              </w:rPr>
              <w:t>др.</w:t>
            </w:r>
          </w:p>
        </w:tc>
        <w:tc>
          <w:tcPr>
            <w:tcW w:w="160" w:type="dxa"/>
            <w:vAlign w:val="bottom"/>
          </w:tcPr>
          <w:p w:rsidR="00A72BEB" w:rsidRDefault="00A72BEB">
            <w:pPr>
              <w:rPr>
                <w:sz w:val="23"/>
                <w:szCs w:val="23"/>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 xml:space="preserve">Ж-Б. Мольер </w:t>
            </w:r>
            <w:r>
              <w:rPr>
                <w:rFonts w:eastAsia="Times New Roman"/>
                <w:i/>
                <w:iCs/>
                <w:sz w:val="24"/>
                <w:szCs w:val="24"/>
              </w:rPr>
              <w:t>Комедии</w:t>
            </w:r>
          </w:p>
        </w:tc>
        <w:tc>
          <w:tcPr>
            <w:tcW w:w="8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3220" w:type="dxa"/>
            <w:tcBorders>
              <w:right w:val="single" w:sz="8" w:space="0" w:color="auto"/>
            </w:tcBorders>
            <w:shd w:val="clear" w:color="auto" w:fill="D8D8D8"/>
            <w:vAlign w:val="bottom"/>
          </w:tcPr>
          <w:p w:rsidR="00A72BEB" w:rsidRDefault="00B71002">
            <w:pPr>
              <w:jc w:val="center"/>
              <w:rPr>
                <w:sz w:val="20"/>
                <w:szCs w:val="20"/>
              </w:rPr>
            </w:pPr>
            <w:r>
              <w:rPr>
                <w:rFonts w:eastAsia="Times New Roman"/>
                <w:b/>
                <w:bCs/>
                <w:sz w:val="24"/>
                <w:szCs w:val="24"/>
              </w:rPr>
              <w:t>(2-3 произведения по</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- 1 по выбору, например:</w:t>
            </w:r>
          </w:p>
        </w:tc>
        <w:tc>
          <w:tcPr>
            <w:tcW w:w="8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3220" w:type="dxa"/>
            <w:tcBorders>
              <w:bottom w:val="single" w:sz="8" w:space="0" w:color="auto"/>
              <w:right w:val="single" w:sz="8" w:space="0" w:color="auto"/>
            </w:tcBorders>
            <w:shd w:val="clear" w:color="auto" w:fill="D8D8D8"/>
            <w:vAlign w:val="bottom"/>
          </w:tcPr>
          <w:p w:rsidR="00A72BEB" w:rsidRDefault="00B71002">
            <w:pPr>
              <w:spacing w:line="273" w:lineRule="exact"/>
              <w:jc w:val="center"/>
              <w:rPr>
                <w:sz w:val="20"/>
                <w:szCs w:val="20"/>
              </w:rPr>
            </w:pPr>
            <w:r>
              <w:rPr>
                <w:rFonts w:eastAsia="Times New Roman"/>
                <w:b/>
                <w:bCs/>
                <w:w w:val="99"/>
                <w:sz w:val="24"/>
                <w:szCs w:val="24"/>
              </w:rPr>
              <w:t>выбору, 5-6 кл.)</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56"/>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540" w:type="dxa"/>
            <w:vAlign w:val="bottom"/>
          </w:tcPr>
          <w:p w:rsidR="00A72BEB" w:rsidRDefault="00B71002">
            <w:pPr>
              <w:spacing w:line="256" w:lineRule="exact"/>
              <w:ind w:left="20"/>
              <w:rPr>
                <w:sz w:val="20"/>
                <w:szCs w:val="20"/>
              </w:rPr>
            </w:pPr>
            <w:r>
              <w:rPr>
                <w:rFonts w:eastAsia="Times New Roman"/>
                <w:i/>
                <w:iCs/>
                <w:sz w:val="24"/>
                <w:szCs w:val="24"/>
              </w:rPr>
              <w:t>«Тартюф, или Обманщик»</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trPr>
          <w:trHeight w:val="277"/>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(1664), «Мещанин во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дворянстве» (1670).</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sz w:val="24"/>
                <w:szCs w:val="24"/>
              </w:rPr>
              <w:t>Зарубежная новеллистика,</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(8-9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80"/>
              <w:jc w:val="center"/>
              <w:rPr>
                <w:sz w:val="20"/>
                <w:szCs w:val="20"/>
              </w:rPr>
            </w:pPr>
            <w:r>
              <w:rPr>
                <w:rFonts w:eastAsia="Times New Roman"/>
                <w:i/>
                <w:iCs/>
                <w:sz w:val="24"/>
                <w:szCs w:val="24"/>
              </w:rPr>
              <w:t>например: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П.Мериме, Э. По, О`Генри,</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b/>
                <w:bCs/>
                <w:sz w:val="24"/>
                <w:szCs w:val="24"/>
              </w:rPr>
              <w:t xml:space="preserve">И.-В. Гете </w:t>
            </w:r>
            <w:r>
              <w:rPr>
                <w:rFonts w:eastAsia="Times New Roman"/>
                <w:i/>
                <w:iCs/>
                <w:sz w:val="24"/>
                <w:szCs w:val="24"/>
              </w:rPr>
              <w:t>«Фауст» (1774 –</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О.Уайльд, А.К.Дойл,</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 xml:space="preserve">1832) </w:t>
            </w:r>
            <w:r>
              <w:rPr>
                <w:rFonts w:eastAsia="Times New Roman"/>
                <w:b/>
                <w:bCs/>
                <w:i/>
                <w:iCs/>
                <w:sz w:val="24"/>
                <w:szCs w:val="24"/>
              </w:rPr>
              <w:t>(фрагменты по 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Джером К. Джером,</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( 9-10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 xml:space="preserve">У.Сароян, </w:t>
            </w:r>
            <w:r>
              <w:rPr>
                <w:rFonts w:eastAsia="Times New Roman"/>
                <w:sz w:val="24"/>
                <w:szCs w:val="24"/>
              </w:rPr>
              <w:t>и др.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(2-3 произведения по</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b/>
                <w:bCs/>
                <w:sz w:val="24"/>
                <w:szCs w:val="24"/>
              </w:rPr>
              <w:t xml:space="preserve">Г.Х.Андерсен </w:t>
            </w:r>
            <w:r>
              <w:rPr>
                <w:rFonts w:eastAsia="Times New Roman"/>
                <w:i/>
                <w:iCs/>
                <w:sz w:val="24"/>
                <w:szCs w:val="24"/>
              </w:rPr>
              <w:t>Сказки</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выбору, 7-9 кл.)</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- 1 по выбору, например: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«Стойкий оловянный солдатик»</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Зарубежная романистика XIX</w:t>
            </w:r>
          </w:p>
        </w:tc>
        <w:tc>
          <w:tcPr>
            <w:tcW w:w="160" w:type="dxa"/>
            <w:vAlign w:val="bottom"/>
          </w:tcPr>
          <w:p w:rsidR="00A72BEB" w:rsidRDefault="00A72BEB">
            <w:pPr>
              <w:rPr>
                <w:sz w:val="23"/>
                <w:szCs w:val="23"/>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(1838), «Гадкий утенок» (1843).</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80"/>
              <w:jc w:val="center"/>
              <w:rPr>
                <w:sz w:val="20"/>
                <w:szCs w:val="20"/>
              </w:rPr>
            </w:pPr>
            <w:r>
              <w:rPr>
                <w:rFonts w:eastAsia="Times New Roman"/>
                <w:w w:val="99"/>
                <w:sz w:val="24"/>
                <w:szCs w:val="24"/>
              </w:rPr>
              <w:t xml:space="preserve">– </w:t>
            </w:r>
            <w:r>
              <w:rPr>
                <w:rFonts w:eastAsia="Times New Roman"/>
                <w:i/>
                <w:iCs/>
                <w:w w:val="99"/>
                <w:sz w:val="24"/>
                <w:szCs w:val="24"/>
              </w:rPr>
              <w:t>ХХ века,например</w:t>
            </w:r>
            <w:r>
              <w:rPr>
                <w:rFonts w:eastAsia="Times New Roman"/>
                <w:w w:val="99"/>
                <w:sz w:val="24"/>
                <w:szCs w:val="24"/>
              </w:rPr>
              <w:t>:</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(5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А.Дюма, В.Скотт, В.Гюго,</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Ч.Диккенс, М.Рид, Ж.Верн,</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Дж. Г. Байрон</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 xml:space="preserve">Г.Уэллс, Э.М.Ремарк </w:t>
            </w:r>
            <w:r>
              <w:rPr>
                <w:rFonts w:eastAsia="Times New Roman"/>
                <w:sz w:val="24"/>
                <w:szCs w:val="24"/>
              </w:rPr>
              <w:t>и др.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- 1 стихотворение по 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(1-2 романа по выбору, 7-9</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b/>
                <w:bCs/>
                <w:i/>
                <w:iCs/>
                <w:sz w:val="24"/>
                <w:szCs w:val="24"/>
              </w:rPr>
              <w:t>например</w:t>
            </w:r>
            <w:r>
              <w:rPr>
                <w:rFonts w:eastAsia="Times New Roman"/>
                <w:i/>
                <w:iCs/>
                <w:sz w:val="24"/>
                <w:szCs w:val="24"/>
              </w:rPr>
              <w:t>: «Душа моя мрачна.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кл)</w:t>
            </w:r>
          </w:p>
        </w:tc>
        <w:tc>
          <w:tcPr>
            <w:tcW w:w="160" w:type="dxa"/>
            <w:vAlign w:val="bottom"/>
          </w:tcPr>
          <w:p w:rsidR="00A72BEB" w:rsidRDefault="00A72BEB">
            <w:pPr>
              <w:rPr>
                <w:sz w:val="24"/>
                <w:szCs w:val="24"/>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Скорей, певец, скорей!»</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(1814)(пер. М. Лермонтова),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w w:val="99"/>
                <w:sz w:val="24"/>
                <w:szCs w:val="24"/>
              </w:rPr>
              <w:t>Зарубежная проза о детях и</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«Прощание Наполеона» (1815)</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sz w:val="24"/>
                <w:szCs w:val="24"/>
              </w:rPr>
              <w:t>подростках, например:</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(пер. В. Луговского), Романс</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М.Твен, Ф.Х.Бёрнетт,</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(«Какая радость заменит</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Л.М.Монтгомери, А.де</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былое светлых чар...») (1815)</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Сент-Экзюпери,</w:t>
            </w:r>
          </w:p>
        </w:tc>
        <w:tc>
          <w:tcPr>
            <w:tcW w:w="160" w:type="dxa"/>
            <w:vAlign w:val="bottom"/>
          </w:tcPr>
          <w:p w:rsidR="00A72BEB" w:rsidRDefault="00A72BEB">
            <w:pPr>
              <w:rPr>
                <w:sz w:val="24"/>
                <w:szCs w:val="24"/>
              </w:rPr>
            </w:pPr>
          </w:p>
        </w:tc>
      </w:tr>
      <w:tr w:rsidR="00A72BEB">
        <w:trPr>
          <w:trHeight w:val="272"/>
        </w:trPr>
        <w:tc>
          <w:tcPr>
            <w:tcW w:w="2540" w:type="dxa"/>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b/>
                <w:bCs/>
                <w:sz w:val="24"/>
                <w:szCs w:val="24"/>
              </w:rPr>
              <w:t>А. де Сент-Экзюпери</w:t>
            </w: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(пер. Вяч.Иванова), «Стансы к</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72" w:lineRule="exact"/>
              <w:ind w:left="20"/>
              <w:rPr>
                <w:sz w:val="20"/>
                <w:szCs w:val="20"/>
              </w:rPr>
            </w:pPr>
            <w:r>
              <w:rPr>
                <w:rFonts w:eastAsia="Times New Roman"/>
                <w:b/>
                <w:bCs/>
                <w:sz w:val="24"/>
                <w:szCs w:val="24"/>
              </w:rPr>
              <w:t>А.Линдгрен, Я.Корчак,</w:t>
            </w:r>
          </w:p>
        </w:tc>
        <w:tc>
          <w:tcPr>
            <w:tcW w:w="160" w:type="dxa"/>
            <w:vAlign w:val="bottom"/>
          </w:tcPr>
          <w:p w:rsidR="00A72BEB" w:rsidRDefault="00A72BEB">
            <w:pPr>
              <w:rPr>
                <w:sz w:val="23"/>
                <w:szCs w:val="23"/>
              </w:rPr>
            </w:pPr>
          </w:p>
        </w:tc>
      </w:tr>
      <w:tr w:rsidR="00A72BEB">
        <w:trPr>
          <w:trHeight w:val="276"/>
        </w:trPr>
        <w:tc>
          <w:tcPr>
            <w:tcW w:w="2540" w:type="dxa"/>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sz w:val="24"/>
                <w:szCs w:val="24"/>
              </w:rPr>
              <w:t>«Маленький принц»</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Августе» (1816)(пер. 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Харпер Ли, У.Голдинг,</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sz w:val="24"/>
                <w:szCs w:val="24"/>
              </w:rPr>
              <w:t>(1943)</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Плещеева) и др.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Р.Брэдбери, Д.Сэлинджер,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b/>
                <w:bCs/>
                <w:sz w:val="24"/>
                <w:szCs w:val="24"/>
              </w:rPr>
              <w:t>(6-7 кл.)</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 фрагменты одной из поэм по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П.Гэллико, Э.Портер,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выбору, например: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К.Патерсон, Б.Кауфман,</w:t>
            </w:r>
          </w:p>
        </w:tc>
        <w:tc>
          <w:tcPr>
            <w:tcW w:w="160" w:type="dxa"/>
            <w:vAlign w:val="bottom"/>
          </w:tcPr>
          <w:p w:rsidR="00A72BEB" w:rsidRDefault="00A72BEB">
            <w:pPr>
              <w:rPr>
                <w:sz w:val="24"/>
                <w:szCs w:val="24"/>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«Паломничество Чайльд</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 xml:space="preserve">Ф.Бёрнетт </w:t>
            </w:r>
            <w:r>
              <w:rPr>
                <w:rFonts w:eastAsia="Times New Roman"/>
                <w:sz w:val="24"/>
                <w:szCs w:val="24"/>
              </w:rPr>
              <w:t>и др.</w:t>
            </w:r>
          </w:p>
        </w:tc>
        <w:tc>
          <w:tcPr>
            <w:tcW w:w="160" w:type="dxa"/>
            <w:vAlign w:val="bottom"/>
          </w:tcPr>
          <w:p w:rsidR="00A72BEB" w:rsidRDefault="00A72BEB">
            <w:pPr>
              <w:rPr>
                <w:sz w:val="23"/>
                <w:szCs w:val="23"/>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Гарольда» (1809 – 1811) (пер. В.</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(2 произведения по выбору,</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Левика).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5-9 кл.)</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(9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71" w:lineRule="exact"/>
              <w:ind w:right="100"/>
              <w:jc w:val="center"/>
              <w:rPr>
                <w:sz w:val="20"/>
                <w:szCs w:val="20"/>
              </w:rPr>
            </w:pPr>
            <w:r>
              <w:rPr>
                <w:rFonts w:eastAsia="Times New Roman"/>
                <w:i/>
                <w:iCs/>
                <w:w w:val="99"/>
                <w:sz w:val="24"/>
                <w:szCs w:val="24"/>
              </w:rPr>
              <w:t>Зарубежная проза о</w:t>
            </w:r>
          </w:p>
        </w:tc>
        <w:tc>
          <w:tcPr>
            <w:tcW w:w="160" w:type="dxa"/>
            <w:vAlign w:val="bottom"/>
          </w:tcPr>
          <w:p w:rsidR="00A72BEB" w:rsidRDefault="00A72BEB">
            <w:pPr>
              <w:rPr>
                <w:sz w:val="23"/>
                <w:szCs w:val="23"/>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sz w:val="24"/>
                <w:szCs w:val="24"/>
              </w:rPr>
              <w:t>животных и</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sz w:val="24"/>
                <w:szCs w:val="24"/>
              </w:rPr>
              <w:t>взаимоотношениях человека и</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80"/>
              <w:jc w:val="center"/>
              <w:rPr>
                <w:sz w:val="20"/>
                <w:szCs w:val="20"/>
              </w:rPr>
            </w:pPr>
            <w:r>
              <w:rPr>
                <w:rFonts w:eastAsia="Times New Roman"/>
                <w:i/>
                <w:iCs/>
                <w:w w:val="99"/>
                <w:sz w:val="24"/>
                <w:szCs w:val="24"/>
              </w:rPr>
              <w:t>природы, например:</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Р.Киплинг, Дж.Лондон,</w:t>
            </w:r>
          </w:p>
        </w:tc>
        <w:tc>
          <w:tcPr>
            <w:tcW w:w="160" w:type="dxa"/>
            <w:vAlign w:val="bottom"/>
          </w:tcPr>
          <w:p w:rsidR="00A72BEB" w:rsidRDefault="00A72BEB">
            <w:pPr>
              <w:rPr>
                <w:sz w:val="24"/>
                <w:szCs w:val="24"/>
              </w:rPr>
            </w:pPr>
          </w:p>
        </w:tc>
      </w:tr>
      <w:tr w:rsidR="00A72BEB">
        <w:trPr>
          <w:trHeight w:val="279"/>
        </w:trPr>
        <w:tc>
          <w:tcPr>
            <w:tcW w:w="25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300" w:type="dxa"/>
            <w:gridSpan w:val="2"/>
            <w:tcBorders>
              <w:bottom w:val="single" w:sz="8" w:space="0" w:color="auto"/>
              <w:right w:val="single" w:sz="8" w:space="0" w:color="auto"/>
            </w:tcBorders>
            <w:vAlign w:val="bottom"/>
          </w:tcPr>
          <w:p w:rsidR="00A72BEB" w:rsidRDefault="00B71002">
            <w:pPr>
              <w:ind w:left="20"/>
              <w:rPr>
                <w:sz w:val="20"/>
                <w:szCs w:val="20"/>
              </w:rPr>
            </w:pPr>
            <w:r>
              <w:rPr>
                <w:rFonts w:eastAsia="Times New Roman"/>
                <w:b/>
                <w:bCs/>
                <w:sz w:val="24"/>
                <w:szCs w:val="24"/>
              </w:rPr>
              <w:t>Э.Сетон-Томпсон, Д.Дарелл</w:t>
            </w:r>
          </w:p>
        </w:tc>
        <w:tc>
          <w:tcPr>
            <w:tcW w:w="160" w:type="dxa"/>
            <w:vAlign w:val="bottom"/>
          </w:tcPr>
          <w:p w:rsidR="00A72BEB" w:rsidRDefault="00A72BEB">
            <w:pPr>
              <w:rPr>
                <w:sz w:val="24"/>
                <w:szCs w:val="24"/>
              </w:rPr>
            </w:pPr>
          </w:p>
        </w:tc>
      </w:tr>
      <w:tr w:rsidR="00A72BEB">
        <w:trPr>
          <w:trHeight w:val="489"/>
        </w:trPr>
        <w:tc>
          <w:tcPr>
            <w:tcW w:w="25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3600" w:type="dxa"/>
            <w:gridSpan w:val="5"/>
            <w:vAlign w:val="bottom"/>
          </w:tcPr>
          <w:p w:rsidR="00A72BEB" w:rsidRDefault="00EA6EAD">
            <w:pPr>
              <w:jc w:val="right"/>
              <w:rPr>
                <w:sz w:val="20"/>
                <w:szCs w:val="20"/>
              </w:rPr>
            </w:pPr>
            <w:r>
              <w:rPr>
                <w:sz w:val="20"/>
                <w:szCs w:val="20"/>
              </w:rPr>
              <w:t>163</w:t>
            </w:r>
          </w:p>
        </w:tc>
      </w:tr>
    </w:tbl>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760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9E1E87">
      <w:pPr>
        <w:spacing w:line="20" w:lineRule="exact"/>
        <w:rPr>
          <w:sz w:val="20"/>
          <w:szCs w:val="20"/>
        </w:rPr>
      </w:pPr>
      <w:r>
        <w:rPr>
          <w:noProof/>
          <w:sz w:val="20"/>
          <w:szCs w:val="20"/>
        </w:rPr>
        <w:pict>
          <v:line id="Shape 203" o:spid="_x0000_s1228" style="position:absolute;z-index:251785728;visibility:visible;mso-wrap-distance-left:0;mso-wrap-distance-right:0" from="7.45pt,15.3pt" to="486.55pt,15.3pt" o:allowincell="f" strokeweight=".16931mm"/>
        </w:pict>
      </w:r>
      <w:r>
        <w:rPr>
          <w:noProof/>
          <w:sz w:val="20"/>
          <w:szCs w:val="20"/>
        </w:rPr>
        <w:pict>
          <v:line id="Shape 204" o:spid="_x0000_s1229" style="position:absolute;z-index:251786752;visibility:visible;mso-wrap-distance-left:0;mso-wrap-distance-right:0" from="7.7pt,15.05pt" to="7.7pt,195.45pt" o:allowincell="f" strokeweight=".48pt"/>
        </w:pict>
      </w:r>
      <w:r>
        <w:rPr>
          <w:noProof/>
          <w:sz w:val="20"/>
          <w:szCs w:val="20"/>
        </w:rPr>
        <w:pict>
          <v:line id="Shape 205" o:spid="_x0000_s1230" style="position:absolute;z-index:251787776;visibility:visible;mso-wrap-distance-left:0;mso-wrap-distance-right:0" from="7.45pt,195.2pt" to="486.55pt,195.2pt" o:allowincell="f" strokeweight=".48pt"/>
        </w:pict>
      </w:r>
      <w:r>
        <w:rPr>
          <w:noProof/>
          <w:sz w:val="20"/>
          <w:szCs w:val="20"/>
        </w:rPr>
        <w:pict>
          <v:line id="Shape 206" o:spid="_x0000_s1231" style="position:absolute;z-index:251788800;visibility:visible;mso-wrap-distance-left:0;mso-wrap-distance-right:0" from="133.6pt,15.05pt" to="133.6pt,195.45pt" o:allowincell="f" strokeweight=".48pt"/>
        </w:pict>
      </w:r>
      <w:r>
        <w:rPr>
          <w:noProof/>
          <w:sz w:val="20"/>
          <w:szCs w:val="20"/>
        </w:rPr>
        <w:pict>
          <v:line id="Shape 207" o:spid="_x0000_s1232" style="position:absolute;z-index:251789824;visibility:visible;mso-wrap-distance-left:0;mso-wrap-distance-right:0" from="317.95pt,15.05pt" to="317.95pt,195.45pt" o:allowincell="f" strokeweight=".48pt"/>
        </w:pict>
      </w:r>
      <w:r>
        <w:rPr>
          <w:noProof/>
          <w:sz w:val="20"/>
          <w:szCs w:val="20"/>
        </w:rPr>
        <w:pict>
          <v:line id="Shape 208" o:spid="_x0000_s1233" style="position:absolute;z-index:251790848;visibility:visible;mso-wrap-distance-left:0;mso-wrap-distance-right:0" from="486.3pt,15.05pt" to="486.3pt,195.45pt" o:allowincell="f" strokeweight=".16931mm"/>
        </w:pict>
      </w:r>
    </w:p>
    <w:p w:rsidR="00A72BEB" w:rsidRDefault="00A72BEB">
      <w:pPr>
        <w:spacing w:line="281" w:lineRule="exact"/>
        <w:rPr>
          <w:sz w:val="20"/>
          <w:szCs w:val="20"/>
        </w:rPr>
      </w:pPr>
    </w:p>
    <w:p w:rsidR="00A72BEB" w:rsidRDefault="00B71002">
      <w:pPr>
        <w:ind w:left="6460"/>
        <w:rPr>
          <w:sz w:val="20"/>
          <w:szCs w:val="20"/>
        </w:rPr>
      </w:pPr>
      <w:r>
        <w:rPr>
          <w:rFonts w:eastAsia="Times New Roman"/>
          <w:sz w:val="24"/>
          <w:szCs w:val="24"/>
        </w:rPr>
        <w:t>и др.</w:t>
      </w:r>
    </w:p>
    <w:p w:rsidR="00A72BEB" w:rsidRDefault="00A72BEB">
      <w:pPr>
        <w:spacing w:line="5" w:lineRule="exact"/>
        <w:rPr>
          <w:sz w:val="20"/>
          <w:szCs w:val="20"/>
        </w:rPr>
      </w:pPr>
    </w:p>
    <w:p w:rsidR="00A72BEB" w:rsidRDefault="00B71002">
      <w:pPr>
        <w:ind w:left="6460"/>
        <w:rPr>
          <w:sz w:val="20"/>
          <w:szCs w:val="20"/>
        </w:rPr>
      </w:pPr>
      <w:r>
        <w:rPr>
          <w:rFonts w:eastAsia="Times New Roman"/>
          <w:b/>
          <w:bCs/>
          <w:sz w:val="24"/>
          <w:szCs w:val="24"/>
        </w:rPr>
        <w:t>(1-2 произведения по</w:t>
      </w:r>
    </w:p>
    <w:p w:rsidR="00A72BEB" w:rsidRDefault="00B71002">
      <w:pPr>
        <w:ind w:left="6460"/>
        <w:rPr>
          <w:sz w:val="20"/>
          <w:szCs w:val="20"/>
        </w:rPr>
      </w:pPr>
      <w:r>
        <w:rPr>
          <w:rFonts w:eastAsia="Times New Roman"/>
          <w:b/>
          <w:bCs/>
          <w:sz w:val="24"/>
          <w:szCs w:val="24"/>
        </w:rPr>
        <w:t>выбору, 5-7 кл.)</w:t>
      </w:r>
    </w:p>
    <w:p w:rsidR="00A72BEB" w:rsidRDefault="00A72BEB">
      <w:pPr>
        <w:spacing w:line="271" w:lineRule="exact"/>
        <w:rPr>
          <w:sz w:val="20"/>
          <w:szCs w:val="20"/>
        </w:rPr>
      </w:pPr>
    </w:p>
    <w:p w:rsidR="00A72BEB" w:rsidRDefault="00B71002">
      <w:pPr>
        <w:ind w:left="7060"/>
        <w:jc w:val="center"/>
        <w:rPr>
          <w:sz w:val="20"/>
          <w:szCs w:val="20"/>
        </w:rPr>
      </w:pPr>
      <w:r>
        <w:rPr>
          <w:rFonts w:eastAsia="Times New Roman"/>
          <w:i/>
          <w:iCs/>
          <w:sz w:val="24"/>
          <w:szCs w:val="24"/>
        </w:rPr>
        <w:t>Современные зарубежная</w:t>
      </w:r>
    </w:p>
    <w:p w:rsidR="00A72BEB" w:rsidRDefault="00B71002">
      <w:pPr>
        <w:ind w:left="7060"/>
        <w:jc w:val="center"/>
        <w:rPr>
          <w:sz w:val="20"/>
          <w:szCs w:val="20"/>
        </w:rPr>
      </w:pPr>
      <w:r>
        <w:rPr>
          <w:rFonts w:eastAsia="Times New Roman"/>
          <w:i/>
          <w:iCs/>
          <w:sz w:val="24"/>
          <w:szCs w:val="24"/>
        </w:rPr>
        <w:t>проза, например:</w:t>
      </w:r>
    </w:p>
    <w:p w:rsidR="00A72BEB" w:rsidRDefault="00A72BEB">
      <w:pPr>
        <w:spacing w:line="5" w:lineRule="exact"/>
        <w:rPr>
          <w:sz w:val="20"/>
          <w:szCs w:val="20"/>
        </w:rPr>
      </w:pPr>
    </w:p>
    <w:p w:rsidR="00A72BEB" w:rsidRDefault="00B71002">
      <w:pPr>
        <w:ind w:left="6460"/>
        <w:rPr>
          <w:sz w:val="20"/>
          <w:szCs w:val="20"/>
        </w:rPr>
      </w:pPr>
      <w:r>
        <w:rPr>
          <w:rFonts w:eastAsia="Times New Roman"/>
          <w:b/>
          <w:bCs/>
          <w:sz w:val="24"/>
          <w:szCs w:val="24"/>
        </w:rPr>
        <w:t>А. Тор, Д. Пеннак, У.Старк,</w:t>
      </w:r>
    </w:p>
    <w:p w:rsidR="00A72BEB" w:rsidRDefault="00B71002">
      <w:pPr>
        <w:ind w:left="6460"/>
        <w:rPr>
          <w:sz w:val="20"/>
          <w:szCs w:val="20"/>
        </w:rPr>
      </w:pPr>
      <w:r>
        <w:rPr>
          <w:rFonts w:eastAsia="Times New Roman"/>
          <w:b/>
          <w:bCs/>
          <w:sz w:val="24"/>
          <w:szCs w:val="24"/>
        </w:rPr>
        <w:t>К. ДиКамилло, М.Парр,</w:t>
      </w:r>
    </w:p>
    <w:p w:rsidR="00A72BEB" w:rsidRDefault="00B71002">
      <w:pPr>
        <w:ind w:left="6460"/>
        <w:rPr>
          <w:sz w:val="20"/>
          <w:szCs w:val="20"/>
        </w:rPr>
      </w:pPr>
      <w:r>
        <w:rPr>
          <w:rFonts w:eastAsia="Times New Roman"/>
          <w:b/>
          <w:bCs/>
          <w:sz w:val="24"/>
          <w:szCs w:val="24"/>
        </w:rPr>
        <w:t>Г.Шмидт, Д.Гроссман,</w:t>
      </w:r>
    </w:p>
    <w:p w:rsidR="00A72BEB" w:rsidRDefault="00B71002">
      <w:pPr>
        <w:ind w:left="6460"/>
        <w:rPr>
          <w:sz w:val="20"/>
          <w:szCs w:val="20"/>
        </w:rPr>
      </w:pPr>
      <w:r>
        <w:rPr>
          <w:rFonts w:eastAsia="Times New Roman"/>
          <w:b/>
          <w:bCs/>
          <w:sz w:val="24"/>
          <w:szCs w:val="24"/>
        </w:rPr>
        <w:t>С.Каста, Э.Файн, Е.Ельчин</w:t>
      </w:r>
    </w:p>
    <w:p w:rsidR="00A72BEB" w:rsidRDefault="00B71002">
      <w:pPr>
        <w:spacing w:line="235" w:lineRule="auto"/>
        <w:ind w:left="6460"/>
        <w:rPr>
          <w:sz w:val="20"/>
          <w:szCs w:val="20"/>
        </w:rPr>
      </w:pPr>
      <w:r>
        <w:rPr>
          <w:rFonts w:eastAsia="Times New Roman"/>
          <w:sz w:val="24"/>
          <w:szCs w:val="24"/>
        </w:rPr>
        <w:t>и др.</w:t>
      </w:r>
    </w:p>
    <w:p w:rsidR="00A72BEB" w:rsidRDefault="00A72BEB">
      <w:pPr>
        <w:spacing w:line="6" w:lineRule="exact"/>
        <w:rPr>
          <w:sz w:val="20"/>
          <w:szCs w:val="20"/>
        </w:rPr>
      </w:pPr>
    </w:p>
    <w:p w:rsidR="00A72BEB" w:rsidRDefault="00B71002">
      <w:pPr>
        <w:ind w:left="6460"/>
        <w:rPr>
          <w:sz w:val="20"/>
          <w:szCs w:val="20"/>
        </w:rPr>
      </w:pPr>
      <w:r>
        <w:rPr>
          <w:rFonts w:eastAsia="Times New Roman"/>
          <w:b/>
          <w:bCs/>
          <w:sz w:val="24"/>
          <w:szCs w:val="24"/>
        </w:rPr>
        <w:t>(1 произведение по выбору,</w:t>
      </w:r>
    </w:p>
    <w:p w:rsidR="00A72BEB" w:rsidRDefault="00B71002">
      <w:pPr>
        <w:ind w:left="6460"/>
        <w:rPr>
          <w:sz w:val="20"/>
          <w:szCs w:val="20"/>
        </w:rPr>
      </w:pPr>
      <w:r>
        <w:rPr>
          <w:rFonts w:eastAsia="Times New Roman"/>
          <w:b/>
          <w:bCs/>
          <w:sz w:val="24"/>
          <w:szCs w:val="24"/>
        </w:rPr>
        <w:t>5-8 кл.)</w:t>
      </w:r>
    </w:p>
    <w:p w:rsidR="00A72BEB" w:rsidRDefault="00A72BEB">
      <w:pPr>
        <w:spacing w:line="281" w:lineRule="exact"/>
        <w:rPr>
          <w:sz w:val="20"/>
          <w:szCs w:val="20"/>
        </w:rPr>
      </w:pPr>
    </w:p>
    <w:p w:rsidR="00A72BEB" w:rsidRDefault="00B71002">
      <w:pPr>
        <w:ind w:left="980"/>
        <w:rPr>
          <w:sz w:val="20"/>
          <w:szCs w:val="20"/>
        </w:rPr>
      </w:pPr>
      <w:r>
        <w:rPr>
          <w:rFonts w:eastAsia="Times New Roman"/>
          <w:sz w:val="24"/>
          <w:szCs w:val="24"/>
        </w:rPr>
        <w:t>При составлении рабочих программ следует учесть:</w:t>
      </w:r>
    </w:p>
    <w:p w:rsidR="00A72BEB" w:rsidRDefault="00A72BEB">
      <w:pPr>
        <w:spacing w:line="31" w:lineRule="exact"/>
        <w:rPr>
          <w:sz w:val="20"/>
          <w:szCs w:val="20"/>
        </w:rPr>
      </w:pPr>
    </w:p>
    <w:p w:rsidR="00A72BEB" w:rsidRDefault="00B71002" w:rsidP="001E6443">
      <w:pPr>
        <w:numPr>
          <w:ilvl w:val="1"/>
          <w:numId w:val="28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A72BEB" w:rsidRDefault="00A72BEB">
      <w:pPr>
        <w:spacing w:line="34" w:lineRule="exact"/>
        <w:rPr>
          <w:rFonts w:ascii="Symbol" w:eastAsia="Symbol" w:hAnsi="Symbol" w:cs="Symbol"/>
          <w:sz w:val="24"/>
          <w:szCs w:val="24"/>
        </w:rPr>
      </w:pPr>
    </w:p>
    <w:p w:rsidR="00A72BEB" w:rsidRDefault="00B71002" w:rsidP="001E6443">
      <w:pPr>
        <w:numPr>
          <w:ilvl w:val="1"/>
          <w:numId w:val="286"/>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w:t>
      </w:r>
    </w:p>
    <w:p w:rsidR="00A72BEB" w:rsidRDefault="00A72BEB">
      <w:pPr>
        <w:spacing w:line="14"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 xml:space="preserve">При составлении программ возможно использовать </w:t>
      </w:r>
      <w:r>
        <w:rPr>
          <w:rFonts w:eastAsia="Times New Roman"/>
          <w:b/>
          <w:bCs/>
          <w:sz w:val="24"/>
          <w:szCs w:val="24"/>
        </w:rPr>
        <w:t>жанрово-тематические блоки</w:t>
      </w:r>
      <w:r>
        <w:rPr>
          <w:rFonts w:eastAsia="Times New Roman"/>
          <w:sz w:val="24"/>
          <w:szCs w:val="24"/>
        </w:rPr>
        <w:t>, хорошо зарекомендовавшие себя на практике.</w:t>
      </w:r>
    </w:p>
    <w:p w:rsidR="00A72BEB" w:rsidRDefault="00A72BEB">
      <w:pPr>
        <w:spacing w:line="6"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Основные теоретико-литературные понятия, требующие освоения в основной школе</w:t>
      </w:r>
    </w:p>
    <w:p w:rsidR="00A72BEB" w:rsidRDefault="00B71002" w:rsidP="001E6443">
      <w:pPr>
        <w:numPr>
          <w:ilvl w:val="0"/>
          <w:numId w:val="286"/>
        </w:numPr>
        <w:tabs>
          <w:tab w:val="left" w:pos="980"/>
        </w:tabs>
        <w:spacing w:line="237" w:lineRule="auto"/>
        <w:ind w:left="980" w:hanging="358"/>
        <w:rPr>
          <w:rFonts w:ascii="Symbol" w:eastAsia="Symbol" w:hAnsi="Symbol" w:cs="Symbol"/>
          <w:sz w:val="24"/>
          <w:szCs w:val="24"/>
        </w:rPr>
      </w:pPr>
      <w:r>
        <w:rPr>
          <w:rFonts w:eastAsia="Times New Roman"/>
          <w:sz w:val="24"/>
          <w:szCs w:val="24"/>
        </w:rPr>
        <w:t>Художественная литература как искусство слова. Художественный образ.</w:t>
      </w:r>
    </w:p>
    <w:p w:rsidR="00A72BEB" w:rsidRDefault="00B71002" w:rsidP="001E6443">
      <w:pPr>
        <w:numPr>
          <w:ilvl w:val="0"/>
          <w:numId w:val="286"/>
        </w:numPr>
        <w:tabs>
          <w:tab w:val="left" w:pos="980"/>
        </w:tabs>
        <w:spacing w:line="239" w:lineRule="auto"/>
        <w:ind w:left="980" w:hanging="358"/>
        <w:rPr>
          <w:rFonts w:ascii="Symbol" w:eastAsia="Symbol" w:hAnsi="Symbol" w:cs="Symbol"/>
          <w:sz w:val="24"/>
          <w:szCs w:val="24"/>
        </w:rPr>
      </w:pPr>
      <w:r>
        <w:rPr>
          <w:rFonts w:eastAsia="Times New Roman"/>
          <w:sz w:val="24"/>
          <w:szCs w:val="24"/>
        </w:rPr>
        <w:t>Устное народное творчество. Жанры фольклора. Миф и фольклор.</w:t>
      </w:r>
    </w:p>
    <w:p w:rsidR="00A72BEB" w:rsidRDefault="00A72BEB">
      <w:pPr>
        <w:spacing w:line="29" w:lineRule="exact"/>
        <w:rPr>
          <w:rFonts w:ascii="Symbol" w:eastAsia="Symbol" w:hAnsi="Symbol" w:cs="Symbol"/>
          <w:sz w:val="24"/>
          <w:szCs w:val="24"/>
        </w:rPr>
      </w:pPr>
    </w:p>
    <w:p w:rsidR="00A72BEB" w:rsidRDefault="00B71002" w:rsidP="001E6443">
      <w:pPr>
        <w:numPr>
          <w:ilvl w:val="0"/>
          <w:numId w:val="286"/>
        </w:numPr>
        <w:tabs>
          <w:tab w:val="left" w:pos="968"/>
        </w:tabs>
        <w:spacing w:line="226" w:lineRule="auto"/>
        <w:ind w:left="260" w:firstLine="362"/>
        <w:rPr>
          <w:rFonts w:ascii="Symbol" w:eastAsia="Symbol" w:hAnsi="Symbol" w:cs="Symbol"/>
          <w:sz w:val="24"/>
          <w:szCs w:val="24"/>
        </w:rPr>
      </w:pPr>
      <w:r>
        <w:rPr>
          <w:rFonts w:eastAsia="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6"/>
        </w:numPr>
        <w:tabs>
          <w:tab w:val="left" w:pos="968"/>
        </w:tabs>
        <w:spacing w:line="227" w:lineRule="auto"/>
        <w:ind w:left="260" w:firstLine="362"/>
        <w:rPr>
          <w:rFonts w:ascii="Symbol" w:eastAsia="Symbol" w:hAnsi="Symbol" w:cs="Symbol"/>
          <w:sz w:val="24"/>
          <w:szCs w:val="24"/>
        </w:rPr>
      </w:pPr>
      <w:r>
        <w:rPr>
          <w:rFonts w:eastAsia="Times New Roman"/>
          <w:sz w:val="24"/>
          <w:szCs w:val="24"/>
        </w:rPr>
        <w:t>Основные литературные направления: классицизм, сентиментализм, романтизм, реализм, модернизм.</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6"/>
        </w:numPr>
        <w:tabs>
          <w:tab w:val="left" w:pos="968"/>
        </w:tabs>
        <w:spacing w:line="235" w:lineRule="auto"/>
        <w:ind w:left="260" w:firstLine="362"/>
        <w:jc w:val="both"/>
        <w:rPr>
          <w:rFonts w:ascii="Symbol" w:eastAsia="Symbol" w:hAnsi="Symbol" w:cs="Symbol"/>
          <w:sz w:val="24"/>
          <w:szCs w:val="24"/>
        </w:rPr>
      </w:pPr>
      <w:r>
        <w:rPr>
          <w:rFonts w:eastAsia="Times New Roman"/>
          <w:sz w:val="24"/>
          <w:szCs w:val="24"/>
        </w:rPr>
        <w:t>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w:t>
      </w:r>
    </w:p>
    <w:p w:rsidR="00A72BEB" w:rsidRDefault="00A72BEB">
      <w:pPr>
        <w:spacing w:line="33" w:lineRule="exact"/>
        <w:rPr>
          <w:rFonts w:ascii="Symbol" w:eastAsia="Symbol" w:hAnsi="Symbol" w:cs="Symbol"/>
          <w:sz w:val="24"/>
          <w:szCs w:val="24"/>
        </w:rPr>
      </w:pPr>
    </w:p>
    <w:p w:rsidR="00A72BEB" w:rsidRDefault="00B71002" w:rsidP="001E6443">
      <w:pPr>
        <w:numPr>
          <w:ilvl w:val="0"/>
          <w:numId w:val="286"/>
        </w:numPr>
        <w:tabs>
          <w:tab w:val="left" w:pos="968"/>
        </w:tabs>
        <w:spacing w:line="233" w:lineRule="auto"/>
        <w:ind w:left="260" w:firstLine="362"/>
        <w:jc w:val="both"/>
        <w:rPr>
          <w:rFonts w:ascii="Symbol" w:eastAsia="Symbol" w:hAnsi="Symbol" w:cs="Symbol"/>
          <w:sz w:val="24"/>
          <w:szCs w:val="24"/>
        </w:rPr>
      </w:pPr>
      <w:r>
        <w:rPr>
          <w:rFonts w:eastAsia="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A72BEB" w:rsidRDefault="00A72BEB">
      <w:pPr>
        <w:spacing w:line="31" w:lineRule="exact"/>
        <w:rPr>
          <w:rFonts w:ascii="Symbol" w:eastAsia="Symbol" w:hAnsi="Symbol" w:cs="Symbol"/>
          <w:sz w:val="24"/>
          <w:szCs w:val="24"/>
        </w:rPr>
      </w:pPr>
    </w:p>
    <w:p w:rsidR="00A72BEB" w:rsidRDefault="00B71002" w:rsidP="001E6443">
      <w:pPr>
        <w:numPr>
          <w:ilvl w:val="0"/>
          <w:numId w:val="286"/>
        </w:numPr>
        <w:tabs>
          <w:tab w:val="left" w:pos="968"/>
        </w:tabs>
        <w:spacing w:line="226" w:lineRule="auto"/>
        <w:ind w:left="260" w:firstLine="362"/>
        <w:rPr>
          <w:rFonts w:ascii="Symbol" w:eastAsia="Symbol" w:hAnsi="Symbol" w:cs="Symbol"/>
          <w:sz w:val="24"/>
          <w:szCs w:val="24"/>
        </w:rPr>
      </w:pPr>
      <w:r>
        <w:rPr>
          <w:rFonts w:eastAsia="Times New Roman"/>
          <w:sz w:val="24"/>
          <w:szCs w:val="24"/>
        </w:rPr>
        <w:t>Стих и проза. Основы стихосложения: стихотворный метр и размер, ритм, рифма, строфа.</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25"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64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8009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337" w:lineRule="exact"/>
        <w:rPr>
          <w:sz w:val="20"/>
          <w:szCs w:val="20"/>
        </w:rPr>
      </w:pPr>
    </w:p>
    <w:p w:rsidR="00A72BEB" w:rsidRDefault="00B71002">
      <w:pPr>
        <w:ind w:left="260"/>
        <w:rPr>
          <w:sz w:val="20"/>
          <w:szCs w:val="20"/>
        </w:rPr>
      </w:pPr>
      <w:r>
        <w:rPr>
          <w:rFonts w:eastAsia="Times New Roman"/>
          <w:b/>
          <w:bCs/>
          <w:sz w:val="24"/>
          <w:szCs w:val="24"/>
        </w:rPr>
        <w:t>2.2.2.3 Иностранный язык</w:t>
      </w:r>
    </w:p>
    <w:p w:rsidR="00A72BEB" w:rsidRDefault="00A72BEB">
      <w:pPr>
        <w:spacing w:line="53" w:lineRule="exact"/>
        <w:rPr>
          <w:sz w:val="20"/>
          <w:szCs w:val="20"/>
        </w:rPr>
      </w:pPr>
    </w:p>
    <w:p w:rsidR="00A72BEB" w:rsidRDefault="00B71002">
      <w:pPr>
        <w:ind w:left="980"/>
        <w:rPr>
          <w:sz w:val="20"/>
          <w:szCs w:val="20"/>
        </w:rPr>
      </w:pPr>
      <w:r>
        <w:rPr>
          <w:rFonts w:eastAsia="Times New Roman"/>
          <w:sz w:val="24"/>
          <w:szCs w:val="24"/>
        </w:rPr>
        <w:t>Освоение предмета «Иностранный язык» в основной школе предполагает применение</w:t>
      </w:r>
    </w:p>
    <w:p w:rsidR="00A72BEB" w:rsidRDefault="00B71002">
      <w:pPr>
        <w:ind w:left="260"/>
        <w:rPr>
          <w:sz w:val="20"/>
          <w:szCs w:val="20"/>
        </w:rPr>
      </w:pPr>
      <w:r>
        <w:rPr>
          <w:rFonts w:eastAsia="Times New Roman"/>
          <w:sz w:val="24"/>
          <w:szCs w:val="24"/>
        </w:rPr>
        <w:t>коммуникативного подхода в обучении иностранному языку.</w:t>
      </w:r>
    </w:p>
    <w:p w:rsidR="00A72BEB" w:rsidRDefault="00B71002">
      <w:pPr>
        <w:tabs>
          <w:tab w:val="left" w:pos="2060"/>
          <w:tab w:val="left" w:pos="3060"/>
          <w:tab w:val="left" w:pos="4740"/>
          <w:tab w:val="left" w:pos="5520"/>
          <w:tab w:val="left" w:pos="7040"/>
          <w:tab w:val="left" w:pos="8600"/>
        </w:tabs>
        <w:ind w:left="980"/>
        <w:rPr>
          <w:sz w:val="20"/>
          <w:szCs w:val="20"/>
        </w:rPr>
      </w:pPr>
      <w:r>
        <w:rPr>
          <w:rFonts w:eastAsia="Times New Roman"/>
          <w:sz w:val="24"/>
          <w:szCs w:val="24"/>
        </w:rPr>
        <w:t>Учебный</w:t>
      </w:r>
      <w:r>
        <w:rPr>
          <w:rFonts w:eastAsia="Times New Roman"/>
          <w:sz w:val="24"/>
          <w:szCs w:val="24"/>
        </w:rPr>
        <w:tab/>
        <w:t>предмет</w:t>
      </w:r>
      <w:r>
        <w:rPr>
          <w:sz w:val="20"/>
          <w:szCs w:val="20"/>
        </w:rPr>
        <w:tab/>
      </w:r>
      <w:r>
        <w:rPr>
          <w:rFonts w:eastAsia="Times New Roman"/>
          <w:sz w:val="24"/>
          <w:szCs w:val="24"/>
        </w:rPr>
        <w:t>«Иностранный</w:t>
      </w:r>
      <w:r>
        <w:rPr>
          <w:sz w:val="20"/>
          <w:szCs w:val="20"/>
        </w:rPr>
        <w:tab/>
      </w:r>
      <w:r>
        <w:rPr>
          <w:rFonts w:eastAsia="Times New Roman"/>
          <w:sz w:val="24"/>
          <w:szCs w:val="24"/>
        </w:rPr>
        <w:t>язык»</w:t>
      </w:r>
      <w:r>
        <w:rPr>
          <w:rFonts w:eastAsia="Times New Roman"/>
          <w:sz w:val="24"/>
          <w:szCs w:val="24"/>
        </w:rPr>
        <w:tab/>
        <w:t>обеспечивает</w:t>
      </w:r>
      <w:r>
        <w:rPr>
          <w:rFonts w:eastAsia="Times New Roman"/>
          <w:sz w:val="24"/>
          <w:szCs w:val="24"/>
        </w:rPr>
        <w:tab/>
        <w:t>развитие</w:t>
      </w:r>
      <w:r>
        <w:rPr>
          <w:sz w:val="20"/>
          <w:szCs w:val="20"/>
        </w:rPr>
        <w:tab/>
      </w:r>
      <w:r>
        <w:rPr>
          <w:rFonts w:eastAsia="Times New Roman"/>
          <w:sz w:val="24"/>
          <w:szCs w:val="24"/>
        </w:rPr>
        <w:t>иноязычных</w:t>
      </w:r>
    </w:p>
    <w:p w:rsidR="00A72BEB" w:rsidRDefault="00A72BEB">
      <w:pPr>
        <w:spacing w:line="12" w:lineRule="exact"/>
        <w:rPr>
          <w:sz w:val="20"/>
          <w:szCs w:val="20"/>
        </w:rPr>
      </w:pPr>
    </w:p>
    <w:p w:rsidR="00A72BEB" w:rsidRDefault="00B71002">
      <w:pPr>
        <w:spacing w:line="234" w:lineRule="auto"/>
        <w:ind w:left="260"/>
        <w:rPr>
          <w:sz w:val="20"/>
          <w:szCs w:val="20"/>
        </w:rPr>
      </w:pPr>
      <w:r>
        <w:rPr>
          <w:rFonts w:eastAsia="Times New Roman"/>
          <w:sz w:val="24"/>
          <w:szCs w:val="24"/>
        </w:rPr>
        <w:t>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A72BEB" w:rsidRDefault="00A72BEB">
      <w:pPr>
        <w:spacing w:line="14" w:lineRule="exact"/>
        <w:rPr>
          <w:sz w:val="20"/>
          <w:szCs w:val="20"/>
        </w:rPr>
      </w:pPr>
    </w:p>
    <w:p w:rsidR="00A72BEB" w:rsidRDefault="00B71002">
      <w:pPr>
        <w:spacing w:line="237" w:lineRule="auto"/>
        <w:ind w:left="260" w:firstLine="708"/>
        <w:rPr>
          <w:sz w:val="20"/>
          <w:szCs w:val="20"/>
        </w:rPr>
      </w:pPr>
      <w:r>
        <w:rPr>
          <w:rFonts w:eastAsia="Times New Roman"/>
          <w:sz w:val="24"/>
          <w:szCs w:val="24"/>
        </w:rPr>
        <w:t>Освоение учебного предмета «Иностранный язык»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w:t>
      </w:r>
    </w:p>
    <w:p w:rsidR="00A72BEB" w:rsidRDefault="00A72BEB">
      <w:pPr>
        <w:spacing w:line="14" w:lineRule="exact"/>
        <w:rPr>
          <w:sz w:val="20"/>
          <w:szCs w:val="20"/>
        </w:rPr>
      </w:pPr>
    </w:p>
    <w:p w:rsidR="00A72BEB" w:rsidRDefault="00B71002" w:rsidP="001E6443">
      <w:pPr>
        <w:numPr>
          <w:ilvl w:val="0"/>
          <w:numId w:val="287"/>
        </w:numPr>
        <w:tabs>
          <w:tab w:val="left" w:pos="507"/>
        </w:tabs>
        <w:spacing w:line="234" w:lineRule="auto"/>
        <w:ind w:left="260" w:firstLine="2"/>
        <w:rPr>
          <w:rFonts w:eastAsia="Times New Roman"/>
          <w:sz w:val="24"/>
          <w:szCs w:val="24"/>
        </w:rPr>
      </w:pPr>
      <w:r>
        <w:rPr>
          <w:rFonts w:eastAsia="Times New Roman"/>
          <w:sz w:val="24"/>
          <w:szCs w:val="24"/>
        </w:rPr>
        <w:t>с представителями других стран, которые используют иностранный язык как средство межличностного и межкультурного общения.</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w:t>
      </w:r>
    </w:p>
    <w:p w:rsidR="00A72BEB" w:rsidRDefault="00A72BEB">
      <w:pPr>
        <w:spacing w:line="2" w:lineRule="exact"/>
        <w:rPr>
          <w:sz w:val="20"/>
          <w:szCs w:val="20"/>
        </w:rPr>
      </w:pPr>
    </w:p>
    <w:p w:rsidR="00A72BEB" w:rsidRDefault="00B71002">
      <w:pPr>
        <w:tabs>
          <w:tab w:val="left" w:pos="3000"/>
        </w:tabs>
        <w:ind w:left="260"/>
        <w:rPr>
          <w:sz w:val="20"/>
          <w:szCs w:val="20"/>
        </w:rPr>
      </w:pPr>
      <w:r>
        <w:rPr>
          <w:rFonts w:eastAsia="Times New Roman"/>
          <w:sz w:val="24"/>
          <w:szCs w:val="24"/>
        </w:rPr>
        <w:t>«География», «Физика»,</w:t>
      </w:r>
      <w:r>
        <w:rPr>
          <w:sz w:val="20"/>
          <w:szCs w:val="20"/>
        </w:rPr>
        <w:tab/>
      </w:r>
      <w:r>
        <w:rPr>
          <w:rFonts w:eastAsia="Times New Roman"/>
          <w:sz w:val="23"/>
          <w:szCs w:val="23"/>
        </w:rPr>
        <w:t>«Музыка», «Изобразительное искусство» и др.</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Предметное содержание речи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Моя семья. </w:t>
      </w:r>
      <w:r>
        <w:rPr>
          <w:rFonts w:eastAsia="Times New Roman"/>
          <w:sz w:val="24"/>
          <w:szCs w:val="24"/>
        </w:rPr>
        <w:t>Взаимоотношения в семье.Конфликтные ситуации и способы ихрешения.</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Мои друзья. </w:t>
      </w:r>
      <w:r>
        <w:rPr>
          <w:rFonts w:eastAsia="Times New Roman"/>
          <w:sz w:val="24"/>
          <w:szCs w:val="24"/>
        </w:rPr>
        <w:t>Лучший друг/подруга.Внешность и черты характера.Межличностныевзаимоотношения с друзьями и в школе.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Свободное время. </w:t>
      </w:r>
      <w:r>
        <w:rPr>
          <w:rFonts w:eastAsia="Times New Roman"/>
          <w:sz w:val="24"/>
          <w:szCs w:val="24"/>
        </w:rPr>
        <w:t>Досуг и увлечения(музыка,чтение;посещение театра,кинотеатра,музея, выставки). Виды отдыха. Поход по магазинам. Карманные деньги. Молодежная мода.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Здоровый образ жизни. </w:t>
      </w:r>
      <w:r>
        <w:rPr>
          <w:rFonts w:eastAsia="Times New Roman"/>
          <w:sz w:val="24"/>
          <w:szCs w:val="24"/>
        </w:rPr>
        <w:t>Режим труда и отдыха,занятия спортом,здоровое питание,отказ от вредных привычек.</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Спорт. </w:t>
      </w:r>
      <w:r>
        <w:rPr>
          <w:rFonts w:eastAsia="Times New Roman"/>
          <w:sz w:val="24"/>
          <w:szCs w:val="24"/>
        </w:rPr>
        <w:t>Виды спорта.Спортивные игры.Спортивные соревнования.</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b/>
          <w:bCs/>
          <w:sz w:val="24"/>
          <w:szCs w:val="24"/>
        </w:rPr>
        <w:t xml:space="preserve">Школа. </w:t>
      </w:r>
      <w:r>
        <w:rPr>
          <w:rFonts w:eastAsia="Times New Roman"/>
          <w:sz w:val="24"/>
          <w:szCs w:val="24"/>
        </w:rPr>
        <w:t>Школьная жизнь.Правила поведения в школе.Изучаемые предметы иотношения к ним. Внеклассные мероприятия. Кружки. Школьная форма</w:t>
      </w:r>
      <w:r>
        <w:rPr>
          <w:rFonts w:eastAsia="Times New Roman"/>
          <w:i/>
          <w:iCs/>
          <w:sz w:val="24"/>
          <w:szCs w:val="24"/>
        </w:rPr>
        <w:t>.</w:t>
      </w:r>
      <w:r>
        <w:rPr>
          <w:rFonts w:eastAsia="Times New Roman"/>
          <w:sz w:val="24"/>
          <w:szCs w:val="24"/>
        </w:rPr>
        <w:t xml:space="preserve"> Каникулы. Переписка с зарубежными сверстниками.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Выбор профессии. </w:t>
      </w:r>
      <w:r>
        <w:rPr>
          <w:rFonts w:eastAsia="Times New Roman"/>
          <w:sz w:val="24"/>
          <w:szCs w:val="24"/>
        </w:rPr>
        <w:t>Мир профессий.Проблема выбора профессии.Роль иностранногоязыка в планах на будущее.</w:t>
      </w:r>
    </w:p>
    <w:p w:rsidR="00A72BEB" w:rsidRDefault="00A72BEB">
      <w:pPr>
        <w:spacing w:line="14" w:lineRule="exact"/>
        <w:rPr>
          <w:sz w:val="20"/>
          <w:szCs w:val="20"/>
        </w:rPr>
      </w:pPr>
    </w:p>
    <w:p w:rsidR="00A72BEB" w:rsidRDefault="00B71002">
      <w:pPr>
        <w:spacing w:line="236" w:lineRule="auto"/>
        <w:ind w:left="980" w:right="680"/>
        <w:rPr>
          <w:sz w:val="20"/>
          <w:szCs w:val="20"/>
        </w:rPr>
      </w:pPr>
      <w:r>
        <w:rPr>
          <w:rFonts w:eastAsia="Times New Roman"/>
          <w:b/>
          <w:bCs/>
          <w:sz w:val="24"/>
          <w:szCs w:val="24"/>
        </w:rPr>
        <w:t xml:space="preserve">Путешествия. </w:t>
      </w:r>
      <w:r>
        <w:rPr>
          <w:rFonts w:eastAsia="Times New Roman"/>
          <w:sz w:val="24"/>
          <w:szCs w:val="24"/>
        </w:rPr>
        <w:t>Путешествия по России и странам изучаемого языка.Транспорт.</w:t>
      </w:r>
      <w:r>
        <w:rPr>
          <w:rFonts w:eastAsia="Times New Roman"/>
          <w:b/>
          <w:bCs/>
          <w:sz w:val="24"/>
          <w:szCs w:val="24"/>
        </w:rPr>
        <w:t xml:space="preserve"> Окружающий мир</w:t>
      </w:r>
    </w:p>
    <w:p w:rsidR="00A72BEB" w:rsidRDefault="00A72BEB">
      <w:pPr>
        <w:spacing w:line="9"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Природа: растения и животные. Погода. Проблемы экологии. Защита окружающей среды. Жизнь в городе/ в сельской местности.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Средства массовой информации</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Роль средств массовой информации в жизни общества. Средства массовой информации: пресса, телевидение, радио, Интернет.</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Страны изучаемого языка и родная страна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Коммуникативные умения</w:t>
      </w:r>
    </w:p>
    <w:p w:rsidR="00A72BEB" w:rsidRDefault="00B71002">
      <w:pPr>
        <w:ind w:left="980"/>
        <w:rPr>
          <w:sz w:val="20"/>
          <w:szCs w:val="20"/>
        </w:rPr>
      </w:pPr>
      <w:r>
        <w:rPr>
          <w:rFonts w:eastAsia="Times New Roman"/>
          <w:b/>
          <w:bCs/>
          <w:sz w:val="24"/>
          <w:szCs w:val="24"/>
        </w:rPr>
        <w:t>Говорение</w:t>
      </w:r>
    </w:p>
    <w:p w:rsidR="00A72BEB" w:rsidRDefault="00B71002">
      <w:pPr>
        <w:ind w:left="980"/>
        <w:rPr>
          <w:sz w:val="20"/>
          <w:szCs w:val="20"/>
        </w:rPr>
      </w:pPr>
      <w:r>
        <w:rPr>
          <w:rFonts w:eastAsia="Times New Roman"/>
          <w:b/>
          <w:bCs/>
          <w:sz w:val="24"/>
          <w:szCs w:val="24"/>
        </w:rPr>
        <w:t>Диалогическая речь</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A72BEB" w:rsidRDefault="00A72BEB">
      <w:pPr>
        <w:spacing w:line="200" w:lineRule="exact"/>
        <w:rPr>
          <w:sz w:val="20"/>
          <w:szCs w:val="20"/>
        </w:rPr>
      </w:pPr>
    </w:p>
    <w:p w:rsidR="00A72BEB" w:rsidRDefault="00A72BEB">
      <w:pPr>
        <w:spacing w:line="325" w:lineRule="exact"/>
        <w:rPr>
          <w:sz w:val="20"/>
          <w:szCs w:val="20"/>
        </w:rPr>
      </w:pPr>
    </w:p>
    <w:p w:rsidR="00A72BEB" w:rsidRDefault="00B71002" w:rsidP="00EA6EAD">
      <w:pPr>
        <w:ind w:left="9540"/>
        <w:sectPr w:rsidR="00A72BEB">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65</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8419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Объем диалога от 3 реплик (5-7 класс) до 4-5 реплик (8-9 класс) со стороны каждого учащегося. Продолжительность диалога – до 2,5–3 минут.</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Монологическая речь</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A72BEB" w:rsidRDefault="00A72BEB">
      <w:pPr>
        <w:spacing w:line="1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Объем монологического высказывания от 8-10 фраз (5-7 класс) до 10-12 фраз (8-9 класс). Продолжительность монологического высказывания –1,5–2 минуты.</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Аудирование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Жанры текстов</w:t>
      </w:r>
      <w:r>
        <w:rPr>
          <w:rFonts w:eastAsia="Times New Roman"/>
          <w:sz w:val="24"/>
          <w:szCs w:val="24"/>
        </w:rPr>
        <w:t>:прагматические,информационные,научно-популярные.</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Типы текстов</w:t>
      </w:r>
      <w:r>
        <w:rPr>
          <w:rFonts w:eastAsia="Times New Roman"/>
          <w:sz w:val="24"/>
          <w:szCs w:val="24"/>
        </w:rPr>
        <w:t>:высказывания собеседников в ситуациях повседневного общения,сообщение, беседа, интервью, объявление, реклама и др.</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Аудирование </w:t>
      </w:r>
      <w:r>
        <w:rPr>
          <w:rFonts w:eastAsia="Times New Roman"/>
          <w:i/>
          <w:iCs/>
          <w:sz w:val="24"/>
          <w:szCs w:val="24"/>
        </w:rPr>
        <w:t>с пониманием основного содержания</w:t>
      </w:r>
      <w:r>
        <w:rPr>
          <w:rFonts w:eastAsia="Times New Roman"/>
          <w:sz w:val="24"/>
          <w:szCs w:val="24"/>
        </w:rPr>
        <w:t xml:space="preserve">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Аудирование </w:t>
      </w:r>
      <w:r>
        <w:rPr>
          <w:rFonts w:eastAsia="Times New Roman"/>
          <w:i/>
          <w:iCs/>
          <w:sz w:val="24"/>
          <w:szCs w:val="24"/>
        </w:rPr>
        <w:t xml:space="preserve">с выборочным пониманием нужной/интересующей/запрашиваемойинформации </w:t>
      </w:r>
      <w:r>
        <w:rPr>
          <w:rFonts w:eastAsia="Times New Roman"/>
          <w:sz w:val="24"/>
          <w:szCs w:val="24"/>
        </w:rPr>
        <w:t>предполагает умение выделить значимую информацию в одном или несколькихнесложных аутентичных коротких текстах. Время звучания текстов для аудирования – до 1,5 минут.</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Чтение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A72BEB" w:rsidRDefault="00A72BEB">
      <w:pPr>
        <w:spacing w:line="14" w:lineRule="exact"/>
        <w:rPr>
          <w:sz w:val="20"/>
          <w:szCs w:val="20"/>
        </w:rPr>
      </w:pPr>
    </w:p>
    <w:p w:rsidR="00A72BEB" w:rsidRDefault="00460181">
      <w:pPr>
        <w:spacing w:line="234" w:lineRule="auto"/>
        <w:ind w:left="260" w:firstLine="708"/>
        <w:jc w:val="both"/>
        <w:rPr>
          <w:sz w:val="20"/>
          <w:szCs w:val="20"/>
        </w:rPr>
      </w:pPr>
      <w:r>
        <w:rPr>
          <w:rFonts w:eastAsia="Times New Roman"/>
          <w:i/>
          <w:iCs/>
          <w:sz w:val="24"/>
          <w:szCs w:val="24"/>
        </w:rPr>
        <w:t xml:space="preserve">Жанры </w:t>
      </w:r>
      <w:r w:rsidR="00B71002">
        <w:rPr>
          <w:rFonts w:eastAsia="Times New Roman"/>
          <w:i/>
          <w:iCs/>
          <w:sz w:val="24"/>
          <w:szCs w:val="24"/>
        </w:rPr>
        <w:t>текстов</w:t>
      </w:r>
      <w:r w:rsidR="00B71002">
        <w:rPr>
          <w:rFonts w:eastAsia="Times New Roman"/>
          <w:sz w:val="24"/>
          <w:szCs w:val="24"/>
        </w:rPr>
        <w:t>:научно-популярные,публицистические,художественные,прагматические.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Типы текстов</w:t>
      </w:r>
      <w:r>
        <w:rPr>
          <w:rFonts w:eastAsia="Times New Roman"/>
          <w:sz w:val="24"/>
          <w:szCs w:val="24"/>
        </w:rPr>
        <w:t>:статья,интервью,рассказ,отрывок из художественного произведения,объявление, рецепт, рекламный проспект, стихотворение и др.</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школьников.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A72BEB" w:rsidRDefault="00A72BEB">
      <w:pPr>
        <w:spacing w:line="273" w:lineRule="exact"/>
        <w:rPr>
          <w:sz w:val="20"/>
          <w:szCs w:val="20"/>
        </w:rPr>
      </w:pPr>
    </w:p>
    <w:p w:rsidR="00A72BEB" w:rsidRPr="00EA6EAD" w:rsidRDefault="00B71002" w:rsidP="00EA6EAD">
      <w:pPr>
        <w:ind w:left="9540"/>
        <w:rPr>
          <w:sz w:val="20"/>
          <w:szCs w:val="20"/>
        </w:rPr>
        <w:sectPr w:rsidR="00A72BEB" w:rsidRPr="00EA6EAD">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66</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8828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ind w:left="980"/>
        <w:rPr>
          <w:sz w:val="20"/>
          <w:szCs w:val="20"/>
        </w:rPr>
      </w:pPr>
      <w:r>
        <w:rPr>
          <w:rFonts w:eastAsia="Times New Roman"/>
          <w:sz w:val="24"/>
          <w:szCs w:val="24"/>
        </w:rPr>
        <w:t>Независимо от вида чтения возможно использование двуязычного словаря.</w:t>
      </w:r>
    </w:p>
    <w:p w:rsidR="00A72BEB" w:rsidRDefault="00A72BEB">
      <w:pPr>
        <w:spacing w:line="3" w:lineRule="exact"/>
        <w:rPr>
          <w:sz w:val="20"/>
          <w:szCs w:val="20"/>
        </w:rPr>
      </w:pPr>
    </w:p>
    <w:p w:rsidR="00A72BEB" w:rsidRDefault="00B71002">
      <w:pPr>
        <w:ind w:left="980"/>
        <w:rPr>
          <w:sz w:val="20"/>
          <w:szCs w:val="20"/>
        </w:rPr>
      </w:pPr>
      <w:r>
        <w:rPr>
          <w:rFonts w:eastAsia="Times New Roman"/>
          <w:b/>
          <w:bCs/>
          <w:sz w:val="24"/>
          <w:szCs w:val="24"/>
        </w:rPr>
        <w:t>Письменная речь</w:t>
      </w:r>
    </w:p>
    <w:p w:rsidR="00A72BEB" w:rsidRDefault="00B71002">
      <w:pPr>
        <w:spacing w:line="235" w:lineRule="auto"/>
        <w:ind w:left="980"/>
        <w:rPr>
          <w:sz w:val="20"/>
          <w:szCs w:val="20"/>
        </w:rPr>
      </w:pPr>
      <w:r>
        <w:rPr>
          <w:rFonts w:eastAsia="Times New Roman"/>
          <w:sz w:val="24"/>
          <w:szCs w:val="24"/>
        </w:rPr>
        <w:t>Дальнейшее развитие и совершенствование письменной речи, а именно умений:</w:t>
      </w:r>
    </w:p>
    <w:p w:rsidR="00A72BEB" w:rsidRDefault="00A72BEB">
      <w:pPr>
        <w:spacing w:line="32" w:lineRule="exact"/>
        <w:rPr>
          <w:sz w:val="20"/>
          <w:szCs w:val="20"/>
        </w:rPr>
      </w:pPr>
    </w:p>
    <w:p w:rsidR="00A72BEB" w:rsidRDefault="00B71002" w:rsidP="001E6443">
      <w:pPr>
        <w:numPr>
          <w:ilvl w:val="0"/>
          <w:numId w:val="288"/>
        </w:numPr>
        <w:tabs>
          <w:tab w:val="left" w:pos="1254"/>
        </w:tabs>
        <w:spacing w:line="227" w:lineRule="auto"/>
        <w:ind w:left="260" w:firstLine="710"/>
        <w:rPr>
          <w:rFonts w:ascii="Symbol" w:eastAsia="Symbol" w:hAnsi="Symbol" w:cs="Symbol"/>
          <w:sz w:val="24"/>
          <w:szCs w:val="24"/>
        </w:rPr>
      </w:pPr>
      <w:r>
        <w:rPr>
          <w:rFonts w:eastAsia="Times New Roman"/>
          <w:sz w:val="24"/>
          <w:szCs w:val="24"/>
        </w:rPr>
        <w:t>заполнение анкет и формуляров (указывать имя, фамилию, пол, гражданство, национальность, адрес);</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8"/>
        </w:numPr>
        <w:tabs>
          <w:tab w:val="left" w:pos="1254"/>
        </w:tabs>
        <w:spacing w:line="226" w:lineRule="auto"/>
        <w:ind w:left="260" w:firstLine="710"/>
        <w:rPr>
          <w:rFonts w:ascii="Symbol" w:eastAsia="Symbol" w:hAnsi="Symbol" w:cs="Symbol"/>
          <w:sz w:val="24"/>
          <w:szCs w:val="24"/>
        </w:rPr>
      </w:pPr>
      <w:r>
        <w:rPr>
          <w:rFonts w:eastAsia="Times New Roman"/>
          <w:sz w:val="24"/>
          <w:szCs w:val="24"/>
        </w:rPr>
        <w:t>написание коротких поздравлений с днем рождения и другими праздниками, выражение пожеланий (объемом 30–40 слов, включая адрес);</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8"/>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w:t>
      </w:r>
    </w:p>
    <w:p w:rsidR="00A72BEB" w:rsidRDefault="00A72BEB">
      <w:pPr>
        <w:spacing w:line="33" w:lineRule="exact"/>
        <w:rPr>
          <w:rFonts w:ascii="Symbol" w:eastAsia="Symbol" w:hAnsi="Symbol" w:cs="Symbol"/>
          <w:sz w:val="24"/>
          <w:szCs w:val="24"/>
        </w:rPr>
      </w:pPr>
    </w:p>
    <w:p w:rsidR="00A72BEB" w:rsidRDefault="00B71002" w:rsidP="001E6443">
      <w:pPr>
        <w:numPr>
          <w:ilvl w:val="0"/>
          <w:numId w:val="288"/>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составление плана, тезисов устного/письменного сообщения; краткое изложение результатов проектной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8"/>
        </w:numPr>
        <w:tabs>
          <w:tab w:val="left" w:pos="1254"/>
        </w:tabs>
        <w:spacing w:line="226" w:lineRule="auto"/>
        <w:ind w:left="260" w:firstLine="710"/>
        <w:rPr>
          <w:rFonts w:ascii="Symbol" w:eastAsia="Symbol" w:hAnsi="Symbol" w:cs="Symbol"/>
          <w:sz w:val="24"/>
          <w:szCs w:val="24"/>
        </w:rPr>
      </w:pPr>
      <w:r>
        <w:rPr>
          <w:rFonts w:eastAsia="Times New Roman"/>
          <w:sz w:val="24"/>
          <w:szCs w:val="24"/>
        </w:rPr>
        <w:t>делать выписки из текстов; составлять небольшие письменные высказывания в соответствии с коммуникативной задачей.</w:t>
      </w:r>
    </w:p>
    <w:p w:rsidR="00A72BEB" w:rsidRDefault="00A72BEB">
      <w:pPr>
        <w:spacing w:line="17" w:lineRule="exact"/>
        <w:rPr>
          <w:rFonts w:ascii="Symbol" w:eastAsia="Symbol" w:hAnsi="Symbol" w:cs="Symbol"/>
          <w:sz w:val="24"/>
          <w:szCs w:val="24"/>
        </w:rPr>
      </w:pPr>
    </w:p>
    <w:p w:rsidR="00A72BEB" w:rsidRDefault="00B71002">
      <w:pPr>
        <w:spacing w:line="234" w:lineRule="auto"/>
        <w:ind w:left="980" w:right="3580"/>
        <w:rPr>
          <w:rFonts w:ascii="Symbol" w:eastAsia="Symbol" w:hAnsi="Symbol" w:cs="Symbol"/>
          <w:sz w:val="24"/>
          <w:szCs w:val="24"/>
        </w:rPr>
      </w:pPr>
      <w:r>
        <w:rPr>
          <w:rFonts w:eastAsia="Times New Roman"/>
          <w:b/>
          <w:bCs/>
          <w:sz w:val="24"/>
          <w:szCs w:val="24"/>
        </w:rPr>
        <w:t>Языковые средства и навыки оперирования ими Орфография и пунктуация</w:t>
      </w:r>
    </w:p>
    <w:p w:rsidR="00A72BEB" w:rsidRDefault="00A72BEB">
      <w:pPr>
        <w:spacing w:line="9"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A72BEB" w:rsidRDefault="00A72BEB">
      <w:pPr>
        <w:spacing w:line="6"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Фонетическая сторона речи</w:t>
      </w:r>
    </w:p>
    <w:p w:rsidR="00A72BEB" w:rsidRDefault="00A72BEB">
      <w:pPr>
        <w:spacing w:line="7"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A72BEB" w:rsidRDefault="00A72BEB">
      <w:pPr>
        <w:spacing w:line="10"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Лексическая сторона речи</w:t>
      </w:r>
    </w:p>
    <w:p w:rsidR="00A72BEB" w:rsidRDefault="00A72BEB">
      <w:pPr>
        <w:spacing w:line="7"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w:t>
      </w:r>
    </w:p>
    <w:p w:rsidR="00A72BEB" w:rsidRDefault="00A72BEB">
      <w:pPr>
        <w:spacing w:line="17"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Основные способы словообразования: аффиксация, словосложение, конверсия. Многозначность лексических единиц. Синонимы. Антонимы. Лексическая сочетаемость.</w:t>
      </w:r>
    </w:p>
    <w:p w:rsidR="00A72BEB" w:rsidRDefault="00A72BEB">
      <w:pPr>
        <w:spacing w:line="6"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Грамматическая сторона речи</w:t>
      </w:r>
    </w:p>
    <w:p w:rsidR="00A72BEB" w:rsidRDefault="00A72BEB">
      <w:pPr>
        <w:spacing w:line="7"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A72BEB" w:rsidRDefault="00A72BEB">
      <w:pPr>
        <w:spacing w:line="14"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A72BEB" w:rsidRDefault="00A72BEB">
      <w:pPr>
        <w:spacing w:line="13"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sz w:val="24"/>
          <w:szCs w:val="24"/>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w:t>
      </w:r>
    </w:p>
    <w:p w:rsidR="00A72BEB" w:rsidRDefault="00A72BEB">
      <w:pPr>
        <w:spacing w:line="9"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Социокультурные знания и умения.</w:t>
      </w:r>
    </w:p>
    <w:p w:rsidR="00A72BEB" w:rsidRDefault="00A72BEB">
      <w:pPr>
        <w:spacing w:line="7" w:lineRule="exact"/>
        <w:rPr>
          <w:rFonts w:ascii="Symbol" w:eastAsia="Symbol" w:hAnsi="Symbol" w:cs="Symbol"/>
          <w:sz w:val="24"/>
          <w:szCs w:val="24"/>
        </w:rPr>
      </w:pPr>
    </w:p>
    <w:p w:rsidR="00A72BEB" w:rsidRDefault="00B71002">
      <w:pPr>
        <w:spacing w:line="234" w:lineRule="auto"/>
        <w:ind w:left="260" w:firstLine="708"/>
        <w:jc w:val="both"/>
        <w:rPr>
          <w:rFonts w:ascii="Symbol" w:eastAsia="Symbol" w:hAnsi="Symbol" w:cs="Symbol"/>
          <w:sz w:val="24"/>
          <w:szCs w:val="24"/>
        </w:rPr>
      </w:pPr>
      <w:r>
        <w:rPr>
          <w:rFonts w:eastAsia="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w:t>
      </w:r>
    </w:p>
    <w:p w:rsidR="00A72BEB" w:rsidRDefault="00A72BEB">
      <w:pPr>
        <w:spacing w:line="186"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67</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923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sz w:val="24"/>
          <w:szCs w:val="24"/>
        </w:rPr>
        <w:t>полученные на уроках иностранного языка и в процессе изучения других предметов (знания межпредметного характера). Это предполагает овладение:</w:t>
      </w:r>
    </w:p>
    <w:p w:rsidR="00A72BEB" w:rsidRDefault="00A72BEB">
      <w:pPr>
        <w:spacing w:line="3" w:lineRule="exact"/>
        <w:rPr>
          <w:sz w:val="20"/>
          <w:szCs w:val="20"/>
        </w:rPr>
      </w:pPr>
    </w:p>
    <w:p w:rsidR="00A72BEB" w:rsidRDefault="00B71002" w:rsidP="001E6443">
      <w:pPr>
        <w:numPr>
          <w:ilvl w:val="0"/>
          <w:numId w:val="289"/>
        </w:numPr>
        <w:tabs>
          <w:tab w:val="left" w:pos="1260"/>
        </w:tabs>
        <w:ind w:left="1260" w:hanging="290"/>
        <w:rPr>
          <w:rFonts w:ascii="Symbol" w:eastAsia="Symbol" w:hAnsi="Symbol" w:cs="Symbol"/>
          <w:sz w:val="24"/>
          <w:szCs w:val="24"/>
        </w:rPr>
      </w:pPr>
      <w:r>
        <w:rPr>
          <w:rFonts w:eastAsia="Times New Roman"/>
          <w:sz w:val="24"/>
          <w:szCs w:val="24"/>
        </w:rPr>
        <w:t>знаниями о значении родного и иностранного языков в современном мире;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сведениями о социокультурном портрете стран, говорящих на иностранном языке, их символике и культурном наследии;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сведениями о социокультурном портрете стран, говорящих на иностранном языке, их символике и культурном наследии;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w:t>
      </w:r>
    </w:p>
    <w:p w:rsidR="00A72BEB" w:rsidRDefault="00A72BEB">
      <w:pPr>
        <w:spacing w:line="34" w:lineRule="exact"/>
        <w:rPr>
          <w:rFonts w:ascii="Symbol" w:eastAsia="Symbol" w:hAnsi="Symbol" w:cs="Symbol"/>
          <w:sz w:val="24"/>
          <w:szCs w:val="24"/>
        </w:rPr>
      </w:pPr>
    </w:p>
    <w:p w:rsidR="00A72BEB" w:rsidRDefault="00B71002" w:rsidP="001E6443">
      <w:pPr>
        <w:numPr>
          <w:ilvl w:val="0"/>
          <w:numId w:val="289"/>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28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w:t>
      </w:r>
    </w:p>
    <w:p w:rsidR="00A72BEB" w:rsidRDefault="00A72BEB">
      <w:pPr>
        <w:spacing w:line="31" w:lineRule="exact"/>
        <w:rPr>
          <w:rFonts w:ascii="Symbol" w:eastAsia="Symbol" w:hAnsi="Symbol" w:cs="Symbol"/>
          <w:sz w:val="24"/>
          <w:szCs w:val="24"/>
        </w:rPr>
      </w:pPr>
    </w:p>
    <w:p w:rsidR="00A72BEB" w:rsidRDefault="00B71002" w:rsidP="001E6443">
      <w:pPr>
        <w:numPr>
          <w:ilvl w:val="0"/>
          <w:numId w:val="289"/>
        </w:numPr>
        <w:tabs>
          <w:tab w:val="left" w:pos="1254"/>
        </w:tabs>
        <w:spacing w:line="227" w:lineRule="auto"/>
        <w:ind w:left="260" w:firstLine="710"/>
        <w:rPr>
          <w:rFonts w:ascii="Symbol" w:eastAsia="Symbol" w:hAnsi="Symbol" w:cs="Symbol"/>
          <w:sz w:val="24"/>
          <w:szCs w:val="24"/>
        </w:rPr>
      </w:pPr>
      <w:r>
        <w:rPr>
          <w:rFonts w:eastAsia="Times New Roman"/>
          <w:sz w:val="24"/>
          <w:szCs w:val="24"/>
        </w:rPr>
        <w:t>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w:t>
      </w:r>
    </w:p>
    <w:p w:rsidR="00A72BEB" w:rsidRDefault="00A72BEB">
      <w:pPr>
        <w:spacing w:line="17" w:lineRule="exact"/>
        <w:rPr>
          <w:rFonts w:ascii="Symbol" w:eastAsia="Symbol" w:hAnsi="Symbol" w:cs="Symbol"/>
          <w:sz w:val="24"/>
          <w:szCs w:val="24"/>
        </w:rPr>
      </w:pPr>
    </w:p>
    <w:p w:rsidR="00A72BEB" w:rsidRDefault="00B71002">
      <w:pPr>
        <w:spacing w:line="244" w:lineRule="auto"/>
        <w:ind w:left="980" w:right="5980"/>
        <w:rPr>
          <w:rFonts w:ascii="Symbol" w:eastAsia="Symbol" w:hAnsi="Symbol" w:cs="Symbol"/>
          <w:sz w:val="24"/>
          <w:szCs w:val="24"/>
        </w:rPr>
      </w:pPr>
      <w:r>
        <w:rPr>
          <w:rFonts w:eastAsia="Times New Roman"/>
          <w:b/>
          <w:bCs/>
          <w:sz w:val="23"/>
          <w:szCs w:val="23"/>
        </w:rPr>
        <w:t xml:space="preserve">Компенсаторные умения </w:t>
      </w:r>
      <w:r>
        <w:rPr>
          <w:rFonts w:eastAsia="Times New Roman"/>
          <w:sz w:val="23"/>
          <w:szCs w:val="23"/>
        </w:rPr>
        <w:t>Совершенствование умений:</w:t>
      </w:r>
    </w:p>
    <w:p w:rsidR="00A72BEB" w:rsidRDefault="00B71002" w:rsidP="001E6443">
      <w:pPr>
        <w:numPr>
          <w:ilvl w:val="0"/>
          <w:numId w:val="289"/>
        </w:numPr>
        <w:tabs>
          <w:tab w:val="left" w:pos="1260"/>
        </w:tabs>
        <w:ind w:left="1260" w:hanging="290"/>
        <w:rPr>
          <w:rFonts w:ascii="Symbol" w:eastAsia="Symbol" w:hAnsi="Symbol" w:cs="Symbol"/>
          <w:sz w:val="24"/>
          <w:szCs w:val="24"/>
        </w:rPr>
      </w:pPr>
      <w:r>
        <w:rPr>
          <w:rFonts w:eastAsia="Times New Roman"/>
          <w:sz w:val="24"/>
          <w:szCs w:val="24"/>
        </w:rPr>
        <w:t>переспрашивать, просить повторить, уточняя значение незнакомых слов;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в качестве опоры при порождении собственных высказываний ключевые слова, план к тексту, тематический словарь и т. 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прогнозировать содержание текста на основе заголовка, предварительно поставленных вопросов и т. 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догадываться о значении незнакомых слов по контексту, по используемым собеседником жестам и мимике;</w:t>
      </w:r>
    </w:p>
    <w:p w:rsidR="00A72BEB" w:rsidRDefault="00A72BEB">
      <w:pPr>
        <w:spacing w:line="1" w:lineRule="exact"/>
        <w:rPr>
          <w:rFonts w:ascii="Symbol" w:eastAsia="Symbol" w:hAnsi="Symbol" w:cs="Symbol"/>
          <w:sz w:val="24"/>
          <w:szCs w:val="24"/>
        </w:rPr>
      </w:pPr>
    </w:p>
    <w:p w:rsidR="00A72BEB" w:rsidRDefault="00B71002" w:rsidP="001E6443">
      <w:pPr>
        <w:numPr>
          <w:ilvl w:val="0"/>
          <w:numId w:val="289"/>
        </w:numPr>
        <w:tabs>
          <w:tab w:val="left" w:pos="1260"/>
        </w:tabs>
        <w:ind w:left="1260" w:hanging="290"/>
        <w:rPr>
          <w:rFonts w:ascii="Symbol" w:eastAsia="Symbol" w:hAnsi="Symbol" w:cs="Symbol"/>
          <w:sz w:val="24"/>
          <w:szCs w:val="24"/>
        </w:rPr>
      </w:pPr>
      <w:r>
        <w:rPr>
          <w:rFonts w:eastAsia="Times New Roman"/>
          <w:sz w:val="24"/>
          <w:szCs w:val="24"/>
        </w:rPr>
        <w:t>использовать  синонимы,  антонимы,  описание  понятия  при  дефиците  языковых</w:t>
      </w:r>
    </w:p>
    <w:p w:rsidR="00A72BEB" w:rsidRDefault="00B71002">
      <w:pPr>
        <w:spacing w:line="237" w:lineRule="auto"/>
        <w:ind w:left="260"/>
        <w:rPr>
          <w:rFonts w:ascii="Symbol" w:eastAsia="Symbol" w:hAnsi="Symbol" w:cs="Symbol"/>
          <w:sz w:val="24"/>
          <w:szCs w:val="24"/>
        </w:rPr>
      </w:pPr>
      <w:r>
        <w:rPr>
          <w:rFonts w:eastAsia="Times New Roman"/>
          <w:sz w:val="24"/>
          <w:szCs w:val="24"/>
        </w:rPr>
        <w:t>средств.</w:t>
      </w:r>
    </w:p>
    <w:p w:rsidR="00A72BEB" w:rsidRDefault="00A72BEB">
      <w:pPr>
        <w:spacing w:line="18" w:lineRule="exact"/>
        <w:rPr>
          <w:rFonts w:ascii="Symbol" w:eastAsia="Symbol" w:hAnsi="Symbol" w:cs="Symbol"/>
          <w:sz w:val="24"/>
          <w:szCs w:val="24"/>
        </w:rPr>
      </w:pPr>
    </w:p>
    <w:p w:rsidR="00A72BEB" w:rsidRDefault="00B71002">
      <w:pPr>
        <w:spacing w:line="232" w:lineRule="auto"/>
        <w:ind w:left="980" w:right="2120"/>
        <w:rPr>
          <w:rFonts w:ascii="Symbol" w:eastAsia="Symbol" w:hAnsi="Symbol" w:cs="Symbol"/>
          <w:sz w:val="24"/>
          <w:szCs w:val="24"/>
        </w:rPr>
      </w:pPr>
      <w:r>
        <w:rPr>
          <w:rFonts w:eastAsia="Times New Roman"/>
          <w:b/>
          <w:bCs/>
          <w:sz w:val="24"/>
          <w:szCs w:val="24"/>
        </w:rPr>
        <w:t xml:space="preserve">Общеучебные умения и универсальные способы деятельности </w:t>
      </w:r>
      <w:r>
        <w:rPr>
          <w:rFonts w:eastAsia="Times New Roman"/>
          <w:sz w:val="24"/>
          <w:szCs w:val="24"/>
        </w:rPr>
        <w:t>Формирование и совершенствование умений: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A72BEB" w:rsidRDefault="00A72BEB">
      <w:pPr>
        <w:spacing w:line="34" w:lineRule="exact"/>
        <w:rPr>
          <w:rFonts w:ascii="Symbol" w:eastAsia="Symbol" w:hAnsi="Symbol" w:cs="Symbol"/>
          <w:sz w:val="24"/>
          <w:szCs w:val="24"/>
        </w:rPr>
      </w:pPr>
    </w:p>
    <w:p w:rsidR="00A72BEB" w:rsidRDefault="00B71002" w:rsidP="001E6443">
      <w:pPr>
        <w:numPr>
          <w:ilvl w:val="0"/>
          <w:numId w:val="289"/>
        </w:numPr>
        <w:tabs>
          <w:tab w:val="left" w:pos="1254"/>
        </w:tabs>
        <w:spacing w:line="227" w:lineRule="auto"/>
        <w:ind w:left="260" w:firstLine="710"/>
        <w:rPr>
          <w:rFonts w:ascii="Symbol" w:eastAsia="Symbol" w:hAnsi="Symbol" w:cs="Symbol"/>
          <w:sz w:val="24"/>
          <w:szCs w:val="24"/>
        </w:rPr>
      </w:pPr>
      <w:r>
        <w:rPr>
          <w:rFonts w:eastAsia="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A72BEB" w:rsidRDefault="00A72BEB">
      <w:pPr>
        <w:spacing w:line="3" w:lineRule="exact"/>
        <w:rPr>
          <w:rFonts w:ascii="Symbol" w:eastAsia="Symbol" w:hAnsi="Symbol" w:cs="Symbol"/>
          <w:sz w:val="24"/>
          <w:szCs w:val="24"/>
        </w:rPr>
      </w:pPr>
    </w:p>
    <w:p w:rsidR="00A72BEB" w:rsidRDefault="00B71002" w:rsidP="001E6443">
      <w:pPr>
        <w:numPr>
          <w:ilvl w:val="0"/>
          <w:numId w:val="289"/>
        </w:numPr>
        <w:tabs>
          <w:tab w:val="left" w:pos="1260"/>
        </w:tabs>
        <w:ind w:left="1260" w:hanging="290"/>
        <w:rPr>
          <w:rFonts w:ascii="Symbol" w:eastAsia="Symbol" w:hAnsi="Symbol" w:cs="Symbol"/>
          <w:sz w:val="24"/>
          <w:szCs w:val="24"/>
        </w:rPr>
      </w:pPr>
      <w:r>
        <w:rPr>
          <w:rFonts w:eastAsia="Times New Roman"/>
          <w:sz w:val="24"/>
          <w:szCs w:val="24"/>
        </w:rPr>
        <w:t>самостоятельно работать в классе и дома.</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Специальные учебные умения</w:t>
      </w:r>
    </w:p>
    <w:p w:rsidR="00A72BEB" w:rsidRDefault="00B71002">
      <w:pPr>
        <w:spacing w:line="235" w:lineRule="auto"/>
        <w:ind w:left="980"/>
        <w:rPr>
          <w:sz w:val="20"/>
          <w:szCs w:val="20"/>
        </w:rPr>
      </w:pPr>
      <w:r>
        <w:rPr>
          <w:rFonts w:eastAsia="Times New Roman"/>
          <w:sz w:val="24"/>
          <w:szCs w:val="24"/>
        </w:rPr>
        <w:t>Формирование и совершенствование умений:</w:t>
      </w:r>
    </w:p>
    <w:p w:rsidR="00A72BEB" w:rsidRDefault="00A72BEB">
      <w:pPr>
        <w:spacing w:line="3" w:lineRule="exact"/>
        <w:rPr>
          <w:sz w:val="20"/>
          <w:szCs w:val="20"/>
        </w:rPr>
      </w:pPr>
    </w:p>
    <w:p w:rsidR="00A72BEB" w:rsidRDefault="00B71002" w:rsidP="001E6443">
      <w:pPr>
        <w:numPr>
          <w:ilvl w:val="0"/>
          <w:numId w:val="290"/>
        </w:numPr>
        <w:tabs>
          <w:tab w:val="left" w:pos="1260"/>
        </w:tabs>
        <w:ind w:left="1260" w:hanging="290"/>
        <w:rPr>
          <w:rFonts w:ascii="Symbol" w:eastAsia="Symbol" w:hAnsi="Symbol" w:cs="Symbol"/>
          <w:sz w:val="24"/>
          <w:szCs w:val="24"/>
        </w:rPr>
      </w:pPr>
      <w:r>
        <w:rPr>
          <w:rFonts w:eastAsia="Times New Roman"/>
          <w:sz w:val="24"/>
          <w:szCs w:val="24"/>
        </w:rPr>
        <w:t>находить ключевые слова и социокультурные реалии в работе над текстом;</w:t>
      </w:r>
    </w:p>
    <w:p w:rsidR="00A72BEB" w:rsidRDefault="00B71002" w:rsidP="001E6443">
      <w:pPr>
        <w:numPr>
          <w:ilvl w:val="0"/>
          <w:numId w:val="290"/>
        </w:numPr>
        <w:tabs>
          <w:tab w:val="left" w:pos="1260"/>
        </w:tabs>
        <w:spacing w:line="239" w:lineRule="auto"/>
        <w:ind w:left="1260" w:hanging="290"/>
        <w:rPr>
          <w:rFonts w:ascii="Symbol" w:eastAsia="Symbol" w:hAnsi="Symbol" w:cs="Symbol"/>
          <w:sz w:val="24"/>
          <w:szCs w:val="24"/>
        </w:rPr>
      </w:pPr>
      <w:r>
        <w:rPr>
          <w:rFonts w:eastAsia="Times New Roman"/>
          <w:sz w:val="24"/>
          <w:szCs w:val="24"/>
        </w:rPr>
        <w:t>семантизировать слова на основе языковой догадки;</w:t>
      </w:r>
    </w:p>
    <w:p w:rsidR="00A72BEB" w:rsidRDefault="00A72BEB">
      <w:pPr>
        <w:spacing w:line="235" w:lineRule="exact"/>
        <w:rPr>
          <w:sz w:val="20"/>
          <w:szCs w:val="20"/>
        </w:rPr>
      </w:pPr>
    </w:p>
    <w:p w:rsidR="00A72BEB" w:rsidRPr="00EA6EAD" w:rsidRDefault="00B71002" w:rsidP="00EA6EAD">
      <w:pPr>
        <w:ind w:left="9540"/>
        <w:rPr>
          <w:sz w:val="20"/>
          <w:szCs w:val="20"/>
        </w:rPr>
        <w:sectPr w:rsidR="00A72BEB" w:rsidRPr="00EA6EAD">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68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9648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0"/>
          <w:numId w:val="291"/>
        </w:numPr>
        <w:tabs>
          <w:tab w:val="left" w:pos="1260"/>
        </w:tabs>
        <w:ind w:left="1260" w:hanging="290"/>
        <w:rPr>
          <w:rFonts w:ascii="Symbol" w:eastAsia="Symbol" w:hAnsi="Symbol" w:cs="Symbol"/>
          <w:sz w:val="24"/>
          <w:szCs w:val="24"/>
        </w:rPr>
      </w:pPr>
      <w:r>
        <w:rPr>
          <w:rFonts w:eastAsia="Times New Roman"/>
          <w:sz w:val="24"/>
          <w:szCs w:val="24"/>
        </w:rPr>
        <w:t>осуществлять словообразовательный анализ;</w:t>
      </w:r>
    </w:p>
    <w:p w:rsidR="00A72BEB" w:rsidRDefault="00A72BEB">
      <w:pPr>
        <w:spacing w:line="29" w:lineRule="exact"/>
        <w:rPr>
          <w:rFonts w:ascii="Symbol" w:eastAsia="Symbol" w:hAnsi="Symbol" w:cs="Symbol"/>
          <w:sz w:val="24"/>
          <w:szCs w:val="24"/>
        </w:rPr>
      </w:pPr>
    </w:p>
    <w:p w:rsidR="00A72BEB" w:rsidRDefault="00B71002" w:rsidP="001E6443">
      <w:pPr>
        <w:numPr>
          <w:ilvl w:val="0"/>
          <w:numId w:val="291"/>
        </w:numPr>
        <w:tabs>
          <w:tab w:val="left" w:pos="1254"/>
        </w:tabs>
        <w:spacing w:line="226" w:lineRule="auto"/>
        <w:ind w:left="260" w:firstLine="710"/>
        <w:rPr>
          <w:rFonts w:ascii="Symbol" w:eastAsia="Symbol" w:hAnsi="Symbol" w:cs="Symbol"/>
          <w:sz w:val="24"/>
          <w:szCs w:val="24"/>
        </w:rPr>
      </w:pPr>
      <w:r>
        <w:rPr>
          <w:rFonts w:eastAsia="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91"/>
        </w:numPr>
        <w:tabs>
          <w:tab w:val="left" w:pos="1260"/>
        </w:tabs>
        <w:ind w:left="1260" w:hanging="290"/>
        <w:rPr>
          <w:rFonts w:ascii="Symbol" w:eastAsia="Symbol" w:hAnsi="Symbol" w:cs="Symbol"/>
          <w:sz w:val="24"/>
          <w:szCs w:val="24"/>
        </w:rPr>
      </w:pPr>
      <w:r>
        <w:rPr>
          <w:rFonts w:eastAsia="Times New Roman"/>
          <w:sz w:val="24"/>
          <w:szCs w:val="24"/>
        </w:rPr>
        <w:t>участвовать в проектной деятельности меж- и метапредметного характера.</w:t>
      </w:r>
    </w:p>
    <w:p w:rsidR="00A72BEB" w:rsidRDefault="00A72BEB">
      <w:pPr>
        <w:spacing w:line="242" w:lineRule="exact"/>
        <w:rPr>
          <w:sz w:val="20"/>
          <w:szCs w:val="20"/>
        </w:rPr>
      </w:pPr>
    </w:p>
    <w:p w:rsidR="00A72BEB" w:rsidRDefault="00B71002">
      <w:pPr>
        <w:ind w:left="260"/>
        <w:rPr>
          <w:sz w:val="20"/>
          <w:szCs w:val="20"/>
        </w:rPr>
      </w:pPr>
      <w:r>
        <w:rPr>
          <w:rFonts w:eastAsia="Times New Roman"/>
          <w:b/>
          <w:bCs/>
          <w:sz w:val="24"/>
          <w:szCs w:val="24"/>
        </w:rPr>
        <w:t>2.2.2.4 История России. Всеобщая история</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Общая характеристика примерной программы по истории.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Целью школьного исторического образования </w:t>
      </w:r>
      <w:r>
        <w:rPr>
          <w:rFonts w:eastAsia="Times New Roman"/>
          <w:sz w:val="24"/>
          <w:szCs w:val="24"/>
        </w:rPr>
        <w:t>является формирование у учащегосяцелостной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Pr>
          <w:rFonts w:eastAsia="Times New Roman"/>
          <w:b/>
          <w:bCs/>
          <w:sz w:val="24"/>
          <w:szCs w:val="24"/>
        </w:rPr>
        <w:t>задачи изучения истории в школе</w:t>
      </w:r>
      <w:r>
        <w:rPr>
          <w:rFonts w:eastAsia="Times New Roman"/>
          <w:sz w:val="24"/>
          <w:szCs w:val="24"/>
        </w:rPr>
        <w:t>:</w:t>
      </w:r>
    </w:p>
    <w:p w:rsidR="00A72BEB" w:rsidRDefault="00A72BEB">
      <w:pPr>
        <w:spacing w:line="6" w:lineRule="exact"/>
        <w:rPr>
          <w:sz w:val="20"/>
          <w:szCs w:val="20"/>
        </w:rPr>
      </w:pPr>
    </w:p>
    <w:p w:rsidR="00A72BEB" w:rsidRDefault="00B71002">
      <w:pPr>
        <w:spacing w:line="237"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формирование у молодого поколения ориентиров для гражданской, этнонациональной, социальной, культурной самоидентификации в окружающем мире;</w:t>
      </w:r>
    </w:p>
    <w:p w:rsidR="00A72BEB" w:rsidRDefault="00A72BEB">
      <w:pPr>
        <w:spacing w:line="34" w:lineRule="exact"/>
        <w:rPr>
          <w:sz w:val="20"/>
          <w:szCs w:val="20"/>
        </w:rPr>
      </w:pPr>
    </w:p>
    <w:p w:rsidR="00A72BEB" w:rsidRDefault="00B71002" w:rsidP="001E6443">
      <w:pPr>
        <w:numPr>
          <w:ilvl w:val="0"/>
          <w:numId w:val="29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29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воспитание обучающихся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29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292"/>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A72BEB" w:rsidRDefault="00A72BEB">
      <w:pPr>
        <w:spacing w:line="14"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 xml:space="preserve">В соответствии с Концепцией нового учебно-методического комплекса по отечественной истории </w:t>
      </w:r>
      <w:r>
        <w:rPr>
          <w:rFonts w:eastAsia="Times New Roman"/>
          <w:b/>
          <w:bCs/>
          <w:sz w:val="24"/>
          <w:szCs w:val="24"/>
        </w:rPr>
        <w:t>базовыми принципами</w:t>
      </w:r>
      <w:r>
        <w:rPr>
          <w:rFonts w:eastAsia="Times New Roman"/>
          <w:sz w:val="24"/>
          <w:szCs w:val="24"/>
        </w:rPr>
        <w:t xml:space="preserve"> школьного исторического образования являются:</w:t>
      </w:r>
    </w:p>
    <w:p w:rsidR="00A72BEB" w:rsidRDefault="00A72BEB">
      <w:pPr>
        <w:spacing w:line="33" w:lineRule="exact"/>
        <w:rPr>
          <w:rFonts w:ascii="Symbol" w:eastAsia="Symbol" w:hAnsi="Symbol" w:cs="Symbol"/>
          <w:sz w:val="24"/>
          <w:szCs w:val="24"/>
        </w:rPr>
      </w:pPr>
    </w:p>
    <w:p w:rsidR="00A72BEB" w:rsidRDefault="00B71002" w:rsidP="001E6443">
      <w:pPr>
        <w:numPr>
          <w:ilvl w:val="0"/>
          <w:numId w:val="29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A72BEB" w:rsidRDefault="00A72BEB">
      <w:pPr>
        <w:spacing w:line="31" w:lineRule="exact"/>
        <w:rPr>
          <w:rFonts w:ascii="Symbol" w:eastAsia="Symbol" w:hAnsi="Symbol" w:cs="Symbol"/>
          <w:sz w:val="24"/>
          <w:szCs w:val="24"/>
        </w:rPr>
      </w:pPr>
    </w:p>
    <w:p w:rsidR="00A72BEB" w:rsidRDefault="00B71002" w:rsidP="001E6443">
      <w:pPr>
        <w:numPr>
          <w:ilvl w:val="0"/>
          <w:numId w:val="29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292"/>
        </w:numPr>
        <w:tabs>
          <w:tab w:val="left" w:pos="1254"/>
        </w:tabs>
        <w:spacing w:line="226" w:lineRule="auto"/>
        <w:ind w:left="260" w:firstLine="710"/>
        <w:rPr>
          <w:rFonts w:ascii="Symbol" w:eastAsia="Symbol" w:hAnsi="Symbol" w:cs="Symbol"/>
          <w:sz w:val="24"/>
          <w:szCs w:val="24"/>
        </w:rPr>
      </w:pPr>
      <w:r>
        <w:rPr>
          <w:rFonts w:eastAsia="Times New Roman"/>
          <w:sz w:val="24"/>
          <w:szCs w:val="24"/>
        </w:rPr>
        <w:t>ценности гражданского общества – верховенство права, социальная солидарность, безопасность, свобода и ответственность;</w:t>
      </w:r>
    </w:p>
    <w:p w:rsidR="00A72BEB" w:rsidRDefault="00A72BEB">
      <w:pPr>
        <w:spacing w:line="334" w:lineRule="exact"/>
        <w:rPr>
          <w:sz w:val="20"/>
          <w:szCs w:val="20"/>
        </w:rPr>
      </w:pPr>
    </w:p>
    <w:p w:rsidR="00A72BEB" w:rsidRPr="00231A1F" w:rsidRDefault="00B71002" w:rsidP="00231A1F">
      <w:pPr>
        <w:ind w:left="9540"/>
        <w:rPr>
          <w:sz w:val="20"/>
          <w:szCs w:val="20"/>
        </w:rPr>
        <w:sectPr w:rsidR="00A72BEB" w:rsidRPr="00231A1F">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69</w:t>
      </w:r>
    </w:p>
    <w:p w:rsidR="00A72BEB" w:rsidRDefault="00B71002" w:rsidP="00231A1F">
      <w:pPr>
        <w:rPr>
          <w:sz w:val="20"/>
          <w:szCs w:val="20"/>
        </w:rPr>
      </w:pPr>
      <w:r>
        <w:rPr>
          <w:rFonts w:eastAsia="Times New Roman"/>
          <w:i/>
          <w:iCs/>
          <w:noProof/>
          <w:sz w:val="19"/>
          <w:szCs w:val="19"/>
        </w:rPr>
        <w:lastRenderedPageBreak/>
        <w:drawing>
          <wp:anchor distT="0" distB="0" distL="114300" distR="114300" simplePos="0" relativeHeight="25180057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общественное согласие и уважение как необходимое условие взаимодействия государств и народов в новейшей истории.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93"/>
        </w:numPr>
        <w:tabs>
          <w:tab w:val="left" w:pos="1260"/>
        </w:tabs>
        <w:ind w:left="1260" w:hanging="290"/>
        <w:rPr>
          <w:rFonts w:ascii="Symbol" w:eastAsia="Symbol" w:hAnsi="Symbol" w:cs="Symbol"/>
          <w:sz w:val="24"/>
          <w:szCs w:val="24"/>
        </w:rPr>
      </w:pPr>
      <w:r>
        <w:rPr>
          <w:rFonts w:eastAsia="Times New Roman"/>
          <w:sz w:val="24"/>
          <w:szCs w:val="24"/>
        </w:rPr>
        <w:t>познавательное значение российской, региональной и мировой истории;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формирование требований к каждой ступени непрерывного исторического образования на протяжении всей жизни.</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A72BEB" w:rsidRDefault="00A72BEB">
      <w:pPr>
        <w:spacing w:line="13"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A72BEB" w:rsidRDefault="00A72BEB">
      <w:pPr>
        <w:spacing w:line="33"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принцип научности, определяющий соответствие учебных единиц основным результатам научных исследований;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9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93"/>
        </w:numPr>
        <w:tabs>
          <w:tab w:val="left" w:pos="1254"/>
        </w:tabs>
        <w:spacing w:line="227" w:lineRule="auto"/>
        <w:ind w:left="260" w:firstLine="710"/>
        <w:rPr>
          <w:rFonts w:ascii="Symbol" w:eastAsia="Symbol" w:hAnsi="Symbol" w:cs="Symbol"/>
          <w:sz w:val="24"/>
          <w:szCs w:val="24"/>
        </w:rPr>
      </w:pPr>
      <w:r>
        <w:rPr>
          <w:rFonts w:eastAsia="Times New Roman"/>
          <w:sz w:val="24"/>
          <w:szCs w:val="24"/>
        </w:rPr>
        <w:t>многофакторный подход к освещению истории всех сторон жизни государства и общества;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9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антропологический подход, формирующий личностное эмоционально окрашенное восприятие прошлого;</w:t>
      </w:r>
    </w:p>
    <w:p w:rsidR="00A72BEB" w:rsidRDefault="00A72BEB">
      <w:pPr>
        <w:spacing w:line="32"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A72BEB" w:rsidRDefault="00A72BEB">
      <w:pPr>
        <w:spacing w:line="17"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Структурно предмет «История» включает учебные курсы по всеобщей истории и истории России.</w:t>
      </w:r>
    </w:p>
    <w:p w:rsidR="00A72BEB" w:rsidRDefault="00A72BEB">
      <w:pPr>
        <w:spacing w:line="13"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sz w:val="24"/>
          <w:szCs w:val="24"/>
        </w:rPr>
        <w:t xml:space="preserve">Знакомство обучающихся при получении основного общего образования с предметом «История» начинается с курса </w:t>
      </w:r>
      <w:r>
        <w:rPr>
          <w:rFonts w:eastAsia="Times New Roman"/>
          <w:b/>
          <w:bCs/>
          <w:sz w:val="24"/>
          <w:szCs w:val="24"/>
        </w:rPr>
        <w:t>всеобщей истории</w:t>
      </w:r>
      <w:r>
        <w:rPr>
          <w:rFonts w:eastAsia="Times New Roman"/>
          <w:sz w:val="24"/>
          <w:szCs w:val="24"/>
        </w:rPr>
        <w:t>.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w:t>
      </w:r>
    </w:p>
    <w:p w:rsidR="00A72BEB" w:rsidRDefault="00A72BEB">
      <w:pPr>
        <w:spacing w:line="16"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Курс всеобщей истории призван сформировать у обучающихся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A72BEB" w:rsidRDefault="00A72BEB">
      <w:pPr>
        <w:spacing w:line="13"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sz w:val="24"/>
          <w:szCs w:val="24"/>
        </w:rPr>
        <w:t>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w:t>
      </w:r>
    </w:p>
    <w:p w:rsidR="00A72BEB" w:rsidRDefault="00A72BEB">
      <w:pPr>
        <w:spacing w:line="101"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70</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0467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Курс </w:t>
      </w:r>
      <w:r>
        <w:rPr>
          <w:rFonts w:eastAsia="Times New Roman"/>
          <w:b/>
          <w:bCs/>
          <w:sz w:val="24"/>
          <w:szCs w:val="24"/>
        </w:rPr>
        <w:t>отечественной истории</w:t>
      </w:r>
      <w:r>
        <w:rPr>
          <w:rFonts w:eastAsia="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w:t>
      </w:r>
    </w:p>
    <w:p w:rsidR="00A72BEB" w:rsidRDefault="00A72BEB">
      <w:pPr>
        <w:spacing w:line="14" w:lineRule="exact"/>
        <w:rPr>
          <w:sz w:val="20"/>
          <w:szCs w:val="20"/>
        </w:rPr>
      </w:pPr>
    </w:p>
    <w:p w:rsidR="00A72BEB" w:rsidRDefault="00B71002">
      <w:pPr>
        <w:spacing w:line="234" w:lineRule="auto"/>
        <w:ind w:left="260"/>
        <w:rPr>
          <w:sz w:val="20"/>
          <w:szCs w:val="20"/>
        </w:rPr>
      </w:pPr>
      <w:r>
        <w:rPr>
          <w:rFonts w:eastAsia="Times New Roman"/>
          <w:sz w:val="24"/>
          <w:szCs w:val="24"/>
        </w:rPr>
        <w:t>–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Pr>
          <w:rFonts w:eastAsia="Times New Roman"/>
          <w:b/>
          <w:bCs/>
          <w:sz w:val="24"/>
          <w:szCs w:val="24"/>
        </w:rPr>
        <w:t>синхронизациикурсов истории России и всеобщей истории</w:t>
      </w:r>
      <w:r>
        <w:rPr>
          <w:rFonts w:eastAsia="Times New Roman"/>
          <w:sz w:val="24"/>
          <w:szCs w:val="24"/>
        </w:rPr>
        <w:t>,сопоставления ключевых событий ипроцессов российской и мировой истории, введения в содержание образования элементов региональной истории и компаративных характеристик.</w:t>
      </w:r>
    </w:p>
    <w:p w:rsidR="00A72BEB" w:rsidRDefault="00A72BEB">
      <w:pPr>
        <w:spacing w:line="13" w:lineRule="exact"/>
        <w:rPr>
          <w:sz w:val="20"/>
          <w:szCs w:val="20"/>
        </w:rPr>
      </w:pPr>
    </w:p>
    <w:p w:rsidR="00A72BEB" w:rsidRDefault="00B71002">
      <w:pPr>
        <w:spacing w:line="239" w:lineRule="auto"/>
        <w:ind w:left="260" w:firstLine="708"/>
        <w:jc w:val="both"/>
        <w:rPr>
          <w:sz w:val="20"/>
          <w:szCs w:val="20"/>
        </w:rPr>
      </w:pPr>
      <w:r>
        <w:rPr>
          <w:rFonts w:eastAsia="Times New Roman"/>
          <w:b/>
          <w:bCs/>
          <w:sz w:val="24"/>
          <w:szCs w:val="24"/>
        </w:rPr>
        <w:t xml:space="preserve">Патриотическая основа </w:t>
      </w:r>
      <w:r>
        <w:rPr>
          <w:rFonts w:eastAsia="Times New Roman"/>
          <w:sz w:val="24"/>
          <w:szCs w:val="24"/>
        </w:rPr>
        <w:t>исторического образования имеет цель воспитать умолодого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w:t>
      </w:r>
    </w:p>
    <w:p w:rsidR="00A72BEB" w:rsidRDefault="00A72BEB">
      <w:pPr>
        <w:spacing w:line="15" w:lineRule="exact"/>
        <w:rPr>
          <w:sz w:val="20"/>
          <w:szCs w:val="20"/>
        </w:rPr>
      </w:pPr>
    </w:p>
    <w:p w:rsidR="00A72BEB" w:rsidRDefault="00B71002" w:rsidP="001E6443">
      <w:pPr>
        <w:numPr>
          <w:ilvl w:val="1"/>
          <w:numId w:val="294"/>
        </w:numPr>
        <w:tabs>
          <w:tab w:val="left" w:pos="1263"/>
        </w:tabs>
        <w:spacing w:line="238" w:lineRule="auto"/>
        <w:ind w:left="260" w:firstLine="710"/>
        <w:jc w:val="both"/>
        <w:rPr>
          <w:rFonts w:eastAsia="Times New Roman"/>
          <w:sz w:val="24"/>
          <w:szCs w:val="24"/>
        </w:rPr>
      </w:pPr>
      <w:r>
        <w:rPr>
          <w:rFonts w:eastAsia="Times New Roman"/>
          <w:sz w:val="24"/>
          <w:szCs w:val="24"/>
        </w:rPr>
        <w:t>школьном курсе должен преобладать пафос созидания, позитивный настрой в восприятии отечественной истории. Тем не менее, у обучающихся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A72BEB" w:rsidRDefault="00A72BEB">
      <w:pPr>
        <w:spacing w:line="21"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Pr>
          <w:rFonts w:eastAsia="Times New Roman"/>
          <w:b/>
          <w:bCs/>
          <w:sz w:val="24"/>
          <w:szCs w:val="24"/>
        </w:rPr>
        <w:t>взаимодействии культур и религий</w:t>
      </w:r>
      <w:r>
        <w:rPr>
          <w:rFonts w:eastAsia="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A72BEB" w:rsidRDefault="00A72BEB">
      <w:pPr>
        <w:spacing w:line="18"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 xml:space="preserve">Одной из главных задач школьного курса истории является </w:t>
      </w:r>
      <w:r>
        <w:rPr>
          <w:rFonts w:eastAsia="Times New Roman"/>
          <w:b/>
          <w:bCs/>
          <w:sz w:val="24"/>
          <w:szCs w:val="24"/>
        </w:rPr>
        <w:t>формированиегражданской общероссийской идентичности</w:t>
      </w:r>
      <w:r>
        <w:rPr>
          <w:rFonts w:eastAsia="Times New Roman"/>
          <w:sz w:val="24"/>
          <w:szCs w:val="24"/>
        </w:rPr>
        <w:t>,при этом необходимо сделать акцент на идее</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0876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8" w:lineRule="auto"/>
        <w:ind w:left="260"/>
        <w:jc w:val="both"/>
        <w:rPr>
          <w:sz w:val="20"/>
          <w:szCs w:val="20"/>
        </w:rPr>
      </w:pPr>
      <w:r>
        <w:rPr>
          <w:rFonts w:eastAsia="Times New Roman"/>
          <w:sz w:val="24"/>
          <w:szCs w:val="24"/>
        </w:rPr>
        <w:t>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Необходимо увеличить количество учебного времени на изучение материалов по </w:t>
      </w:r>
      <w:r>
        <w:rPr>
          <w:rFonts w:eastAsia="Times New Roman"/>
          <w:b/>
          <w:bCs/>
          <w:sz w:val="24"/>
          <w:szCs w:val="24"/>
        </w:rPr>
        <w:t>истории культуры</w:t>
      </w:r>
      <w:r>
        <w:rPr>
          <w:rFonts w:eastAsia="Times New Roman"/>
          <w:sz w:val="24"/>
          <w:szCs w:val="24"/>
        </w:rPr>
        <w:t>,имея в виду в первую очередь социокультурный материал,историюповседневности,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Концептуально важно сформировать у обучающихся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История России. Всеобщая история</w:t>
      </w:r>
    </w:p>
    <w:p w:rsidR="00A72BEB" w:rsidRDefault="00B71002">
      <w:pPr>
        <w:ind w:left="980"/>
        <w:rPr>
          <w:sz w:val="20"/>
          <w:szCs w:val="20"/>
        </w:rPr>
      </w:pPr>
      <w:r>
        <w:rPr>
          <w:rFonts w:eastAsia="Times New Roman"/>
          <w:b/>
          <w:bCs/>
          <w:sz w:val="24"/>
          <w:szCs w:val="24"/>
        </w:rPr>
        <w:t>История России</w:t>
      </w:r>
    </w:p>
    <w:p w:rsidR="00A72BEB" w:rsidRDefault="003858F5">
      <w:pPr>
        <w:ind w:left="980"/>
        <w:rPr>
          <w:sz w:val="20"/>
          <w:szCs w:val="20"/>
        </w:rPr>
      </w:pPr>
      <w:r>
        <w:rPr>
          <w:rFonts w:eastAsia="Times New Roman"/>
          <w:b/>
          <w:bCs/>
          <w:sz w:val="24"/>
          <w:szCs w:val="24"/>
        </w:rPr>
        <w:t>о</w:t>
      </w:r>
      <w:r w:rsidR="00B71002">
        <w:rPr>
          <w:rFonts w:eastAsia="Times New Roman"/>
          <w:b/>
          <w:bCs/>
          <w:sz w:val="24"/>
          <w:szCs w:val="24"/>
        </w:rPr>
        <w:t>т Древней Руси к Российскому государству</w:t>
      </w:r>
    </w:p>
    <w:p w:rsidR="00A72BEB" w:rsidRDefault="00B71002">
      <w:pPr>
        <w:ind w:left="980"/>
        <w:rPr>
          <w:sz w:val="20"/>
          <w:szCs w:val="20"/>
        </w:rPr>
      </w:pPr>
      <w:r>
        <w:rPr>
          <w:rFonts w:eastAsia="Times New Roman"/>
          <w:b/>
          <w:bCs/>
          <w:sz w:val="24"/>
          <w:szCs w:val="24"/>
        </w:rPr>
        <w:t>Введение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Народы и государства на территории нашей страны в древности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Заселение территории нашей страны человеком. Каменный век. </w:t>
      </w:r>
      <w:r>
        <w:rPr>
          <w:rFonts w:eastAsia="Times New Roman"/>
          <w:i/>
          <w:iCs/>
          <w:sz w:val="24"/>
          <w:szCs w:val="24"/>
        </w:rPr>
        <w:t>Особенностиперехода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Народы, проживавшие на этой территории до середины I тысячелетия до н.э. </w:t>
      </w:r>
      <w:r>
        <w:rPr>
          <w:rFonts w:eastAsia="Times New Roman"/>
          <w:i/>
          <w:iCs/>
          <w:sz w:val="24"/>
          <w:szCs w:val="24"/>
        </w:rPr>
        <w:t>Античные города-государства Северного Причерноморья. Боспорское царство. Скифское царство. Дербент.</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Восточная Европа в середине I тыс. н.э.</w:t>
      </w:r>
    </w:p>
    <w:p w:rsidR="00A72BEB" w:rsidRDefault="00A72BEB">
      <w:pPr>
        <w:spacing w:line="8"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Великое переселение народов. </w:t>
      </w:r>
      <w:r>
        <w:rPr>
          <w:rFonts w:eastAsia="Times New Roman"/>
          <w:i/>
          <w:iCs/>
          <w:sz w:val="24"/>
          <w:szCs w:val="24"/>
        </w:rPr>
        <w:t>Миграция готов.Нашествие гуннов.</w:t>
      </w:r>
      <w:r>
        <w:rPr>
          <w:rFonts w:eastAsia="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Pr>
          <w:rFonts w:eastAsia="Times New Roman"/>
          <w:i/>
          <w:iCs/>
          <w:sz w:val="24"/>
          <w:szCs w:val="24"/>
        </w:rPr>
        <w:t>Славянские общности Восточной Европы.</w:t>
      </w:r>
      <w:r>
        <w:rPr>
          <w:rFonts w:eastAsia="Times New Roman"/>
          <w:sz w:val="24"/>
          <w:szCs w:val="24"/>
        </w:rPr>
        <w:t xml:space="preserve"> Их соседи</w:t>
      </w:r>
    </w:p>
    <w:p w:rsidR="00A72BEB" w:rsidRDefault="00A72BEB">
      <w:pPr>
        <w:spacing w:line="14" w:lineRule="exact"/>
        <w:rPr>
          <w:sz w:val="20"/>
          <w:szCs w:val="20"/>
        </w:rPr>
      </w:pPr>
    </w:p>
    <w:p w:rsidR="00A72BEB" w:rsidRDefault="00B71002">
      <w:pPr>
        <w:spacing w:line="236" w:lineRule="auto"/>
        <w:ind w:left="260"/>
        <w:jc w:val="both"/>
        <w:rPr>
          <w:sz w:val="20"/>
          <w:szCs w:val="20"/>
        </w:rPr>
      </w:pPr>
      <w:r>
        <w:rPr>
          <w:rFonts w:eastAsia="Times New Roman"/>
          <w:sz w:val="24"/>
          <w:szCs w:val="24"/>
        </w:rPr>
        <w:t>–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Pr>
          <w:rFonts w:eastAsia="Times New Roman"/>
          <w:i/>
          <w:iCs/>
          <w:sz w:val="24"/>
          <w:szCs w:val="24"/>
        </w:rPr>
        <w:t>.Тюркский каганат.Хазарский каганат.</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Волжская Булгария.</w:t>
      </w:r>
    </w:p>
    <w:p w:rsidR="00A72BEB" w:rsidRDefault="00A72BEB">
      <w:pPr>
        <w:spacing w:line="4" w:lineRule="exact"/>
        <w:rPr>
          <w:sz w:val="20"/>
          <w:szCs w:val="20"/>
        </w:rPr>
      </w:pPr>
    </w:p>
    <w:p w:rsidR="00A72BEB" w:rsidRDefault="00B71002">
      <w:pPr>
        <w:ind w:left="980"/>
        <w:rPr>
          <w:sz w:val="20"/>
          <w:szCs w:val="20"/>
        </w:rPr>
      </w:pPr>
      <w:r>
        <w:rPr>
          <w:rFonts w:eastAsia="Times New Roman"/>
          <w:b/>
          <w:bCs/>
          <w:sz w:val="24"/>
          <w:szCs w:val="24"/>
        </w:rPr>
        <w:t>Образование государства Русь</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i/>
          <w:iCs/>
          <w:sz w:val="24"/>
          <w:szCs w:val="24"/>
        </w:rPr>
        <w:t xml:space="preserve">Государства Центральной и Западной Европы. Первые известия о Руси. </w:t>
      </w:r>
      <w:r>
        <w:rPr>
          <w:rFonts w:eastAsia="Times New Roman"/>
          <w:sz w:val="24"/>
          <w:szCs w:val="24"/>
        </w:rPr>
        <w:t>Проблемаобразования Древнерусского государства. Начало династии Рюриковичей.</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128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A72BEB" w:rsidRDefault="00A72BEB">
      <w:pPr>
        <w:spacing w:line="4" w:lineRule="exact"/>
        <w:rPr>
          <w:sz w:val="20"/>
          <w:szCs w:val="20"/>
        </w:rPr>
      </w:pPr>
    </w:p>
    <w:p w:rsidR="00A72BEB" w:rsidRDefault="00B71002">
      <w:pPr>
        <w:ind w:left="980"/>
        <w:rPr>
          <w:sz w:val="20"/>
          <w:szCs w:val="20"/>
        </w:rPr>
      </w:pPr>
      <w:r>
        <w:rPr>
          <w:rFonts w:eastAsia="Times New Roman"/>
          <w:sz w:val="24"/>
          <w:szCs w:val="24"/>
        </w:rPr>
        <w:t>Принятие христианства и его значение. Византийское наследие на Руси.</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Русь в конце X – начале XII в.</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A72BEB" w:rsidRDefault="00A72BEB">
      <w:pPr>
        <w:spacing w:line="2" w:lineRule="exact"/>
        <w:rPr>
          <w:sz w:val="20"/>
          <w:szCs w:val="20"/>
        </w:rPr>
      </w:pPr>
    </w:p>
    <w:p w:rsidR="00A72BEB" w:rsidRDefault="00B71002">
      <w:pPr>
        <w:tabs>
          <w:tab w:val="left" w:pos="2680"/>
          <w:tab w:val="left" w:pos="3420"/>
          <w:tab w:val="left" w:pos="4120"/>
          <w:tab w:val="left" w:pos="5360"/>
          <w:tab w:val="left" w:pos="5620"/>
          <w:tab w:val="left" w:pos="7200"/>
          <w:tab w:val="left" w:pos="7980"/>
          <w:tab w:val="left" w:pos="8920"/>
        </w:tabs>
        <w:ind w:left="980"/>
        <w:rPr>
          <w:sz w:val="20"/>
          <w:szCs w:val="20"/>
        </w:rPr>
      </w:pPr>
      <w:r>
        <w:rPr>
          <w:rFonts w:eastAsia="Times New Roman"/>
          <w:sz w:val="24"/>
          <w:szCs w:val="24"/>
        </w:rPr>
        <w:t>Общественный</w:t>
      </w:r>
      <w:r>
        <w:rPr>
          <w:rFonts w:eastAsia="Times New Roman"/>
          <w:sz w:val="24"/>
          <w:szCs w:val="24"/>
        </w:rPr>
        <w:tab/>
        <w:t>строй</w:t>
      </w:r>
      <w:r>
        <w:rPr>
          <w:rFonts w:eastAsia="Times New Roman"/>
          <w:sz w:val="24"/>
          <w:szCs w:val="24"/>
        </w:rPr>
        <w:tab/>
        <w:t>Руси:</w:t>
      </w:r>
      <w:r>
        <w:rPr>
          <w:rFonts w:eastAsia="Times New Roman"/>
          <w:sz w:val="24"/>
          <w:szCs w:val="24"/>
        </w:rPr>
        <w:tab/>
        <w:t>дискуссии</w:t>
      </w:r>
      <w:r>
        <w:rPr>
          <w:rFonts w:eastAsia="Times New Roman"/>
          <w:sz w:val="24"/>
          <w:szCs w:val="24"/>
        </w:rPr>
        <w:tab/>
        <w:t>в</w:t>
      </w:r>
      <w:r>
        <w:rPr>
          <w:rFonts w:eastAsia="Times New Roman"/>
          <w:sz w:val="24"/>
          <w:szCs w:val="24"/>
        </w:rPr>
        <w:tab/>
        <w:t>исторической</w:t>
      </w:r>
      <w:r>
        <w:rPr>
          <w:rFonts w:eastAsia="Times New Roman"/>
          <w:sz w:val="24"/>
          <w:szCs w:val="24"/>
        </w:rPr>
        <w:tab/>
        <w:t>науке.</w:t>
      </w:r>
      <w:r>
        <w:rPr>
          <w:rFonts w:eastAsia="Times New Roman"/>
          <w:sz w:val="24"/>
          <w:szCs w:val="24"/>
        </w:rPr>
        <w:tab/>
        <w:t>Князья,</w:t>
      </w:r>
      <w:r>
        <w:rPr>
          <w:rFonts w:eastAsia="Times New Roman"/>
          <w:sz w:val="24"/>
          <w:szCs w:val="24"/>
        </w:rPr>
        <w:tab/>
        <w:t>дружина.</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Духовенство. Городское население. Купцы. Категории рядового и зависимого населения.</w:t>
      </w:r>
    </w:p>
    <w:p w:rsidR="00A72BEB" w:rsidRDefault="00B71002">
      <w:pPr>
        <w:ind w:left="260"/>
        <w:rPr>
          <w:sz w:val="20"/>
          <w:szCs w:val="20"/>
        </w:rPr>
      </w:pPr>
      <w:r>
        <w:rPr>
          <w:rFonts w:eastAsia="Times New Roman"/>
          <w:sz w:val="24"/>
          <w:szCs w:val="24"/>
        </w:rPr>
        <w:t xml:space="preserve">Древнерусское право: Русская Правда, </w:t>
      </w:r>
      <w:r>
        <w:rPr>
          <w:rFonts w:eastAsia="Times New Roman"/>
          <w:i/>
          <w:iCs/>
          <w:sz w:val="24"/>
          <w:szCs w:val="24"/>
        </w:rPr>
        <w:t>церковные уставы.</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Pr>
          <w:rFonts w:eastAsia="Times New Roman"/>
          <w:i/>
          <w:iCs/>
          <w:sz w:val="24"/>
          <w:szCs w:val="24"/>
        </w:rPr>
        <w:t>(Дешт-и-Кипчак</w:t>
      </w:r>
      <w:r>
        <w:rPr>
          <w:rFonts w:eastAsia="Times New Roman"/>
          <w:sz w:val="24"/>
          <w:szCs w:val="24"/>
        </w:rPr>
        <w:t xml:space="preserve">), </w:t>
      </w:r>
      <w:r>
        <w:rPr>
          <w:rFonts w:eastAsia="Times New Roman"/>
          <w:i/>
          <w:iCs/>
          <w:sz w:val="24"/>
          <w:szCs w:val="24"/>
        </w:rPr>
        <w:t>странами Центральной, Западной и Северной Европы.</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Pr>
          <w:rFonts w:eastAsia="Times New Roman"/>
          <w:i/>
          <w:iCs/>
          <w:sz w:val="24"/>
          <w:szCs w:val="24"/>
        </w:rPr>
        <w:t>«Новгородская псалтирь». «Остромирово Евангелие».</w:t>
      </w:r>
      <w:r>
        <w:rPr>
          <w:rFonts w:eastAsia="Times New Roman"/>
          <w:sz w:val="24"/>
          <w:szCs w:val="24"/>
        </w:rPr>
        <w:t xml:space="preserve"> Появление древнерусской литературы. </w:t>
      </w:r>
      <w:r>
        <w:rPr>
          <w:rFonts w:eastAsia="Times New Roman"/>
          <w:i/>
          <w:iCs/>
          <w:sz w:val="24"/>
          <w:szCs w:val="24"/>
        </w:rPr>
        <w:t>«Слово о Законе и Благодати».</w:t>
      </w:r>
      <w:r>
        <w:rPr>
          <w:rFonts w:eastAsia="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A72BEB" w:rsidRDefault="00A72BEB">
      <w:pPr>
        <w:spacing w:line="12" w:lineRule="exact"/>
        <w:rPr>
          <w:sz w:val="20"/>
          <w:szCs w:val="20"/>
        </w:rPr>
      </w:pPr>
    </w:p>
    <w:p w:rsidR="00A72BEB" w:rsidRDefault="00B71002">
      <w:pPr>
        <w:ind w:left="980"/>
        <w:rPr>
          <w:sz w:val="20"/>
          <w:szCs w:val="20"/>
        </w:rPr>
      </w:pPr>
      <w:r>
        <w:rPr>
          <w:rFonts w:eastAsia="Times New Roman"/>
          <w:b/>
          <w:bCs/>
          <w:sz w:val="24"/>
          <w:szCs w:val="24"/>
        </w:rPr>
        <w:t>Русь в середине XII – начале XIII 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Pr>
          <w:rFonts w:eastAsia="Times New Roman"/>
          <w:i/>
          <w:iCs/>
          <w:sz w:val="24"/>
          <w:szCs w:val="24"/>
        </w:rPr>
        <w:t>Эволюция общественного строя и права. Внешняя политика русских земель в евразийском контексте.</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Русские земли в середине XIII - XIV в</w:t>
      </w:r>
      <w:r>
        <w:rPr>
          <w:rFonts w:eastAsia="Times New Roman"/>
          <w:sz w:val="24"/>
          <w:szCs w:val="24"/>
        </w:rPr>
        <w:t>.</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Pr>
          <w:rFonts w:eastAsia="Times New Roman"/>
          <w:i/>
          <w:iCs/>
          <w:sz w:val="24"/>
          <w:szCs w:val="24"/>
        </w:rPr>
        <w:t>Северо-западные земли:Новгородская иПсковская. Политический строй Новгорода и Пскова. Роль вече и князя. Новгород в системе балтийских связей.</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w:t>
      </w:r>
    </w:p>
    <w:p w:rsidR="00A72BEB" w:rsidRDefault="00A72BEB">
      <w:pPr>
        <w:spacing w:line="273" w:lineRule="exact"/>
        <w:rPr>
          <w:sz w:val="20"/>
          <w:szCs w:val="20"/>
        </w:rPr>
      </w:pPr>
    </w:p>
    <w:p w:rsidR="00A72BEB" w:rsidRDefault="00EA6EAD">
      <w:pPr>
        <w:ind w:left="9540"/>
        <w:rPr>
          <w:sz w:val="20"/>
          <w:szCs w:val="20"/>
        </w:rPr>
      </w:pPr>
      <w:r>
        <w:rPr>
          <w:rFonts w:eastAsia="Times New Roman"/>
          <w:sz w:val="24"/>
          <w:szCs w:val="24"/>
        </w:rPr>
        <w:t>173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169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A72BEB" w:rsidRDefault="00A72BEB">
      <w:pPr>
        <w:spacing w:line="15"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A72BEB" w:rsidRDefault="00A72BEB">
      <w:pPr>
        <w:spacing w:line="19" w:lineRule="exact"/>
        <w:rPr>
          <w:sz w:val="20"/>
          <w:szCs w:val="20"/>
        </w:rPr>
      </w:pPr>
    </w:p>
    <w:p w:rsidR="00A72BEB" w:rsidRDefault="00B71002">
      <w:pPr>
        <w:spacing w:line="232" w:lineRule="auto"/>
        <w:ind w:left="980"/>
        <w:rPr>
          <w:sz w:val="20"/>
          <w:szCs w:val="20"/>
        </w:rPr>
      </w:pPr>
      <w:r>
        <w:rPr>
          <w:rFonts w:eastAsia="Times New Roman"/>
          <w:b/>
          <w:bCs/>
          <w:sz w:val="24"/>
          <w:szCs w:val="24"/>
        </w:rPr>
        <w:t xml:space="preserve">Народы и государства степной зоны Восточной Европы и Сибири в XIII-XV вв. </w:t>
      </w:r>
      <w:r>
        <w:rPr>
          <w:rFonts w:eastAsia="Times New Roman"/>
          <w:sz w:val="24"/>
          <w:szCs w:val="24"/>
        </w:rPr>
        <w:t>Золотая орда: государственный строй, население, экономика, культура. Города и</w:t>
      </w:r>
    </w:p>
    <w:p w:rsidR="00A72BEB" w:rsidRDefault="00A72BEB">
      <w:pPr>
        <w:spacing w:line="14" w:lineRule="exact"/>
        <w:rPr>
          <w:sz w:val="20"/>
          <w:szCs w:val="20"/>
        </w:rPr>
      </w:pPr>
    </w:p>
    <w:p w:rsidR="00A72BEB" w:rsidRDefault="00B71002">
      <w:pPr>
        <w:spacing w:line="234" w:lineRule="auto"/>
        <w:ind w:left="260"/>
        <w:jc w:val="both"/>
        <w:rPr>
          <w:sz w:val="20"/>
          <w:szCs w:val="20"/>
        </w:rPr>
      </w:pPr>
      <w:r>
        <w:rPr>
          <w:rFonts w:eastAsia="Times New Roman"/>
          <w:sz w:val="24"/>
          <w:szCs w:val="24"/>
        </w:rPr>
        <w:t>кочевые степи. Принятие ислама. Ослабление государства во второй половине XIV в., нашествие Тимура.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Pr>
          <w:rFonts w:eastAsia="Times New Roman"/>
          <w:i/>
          <w:iCs/>
          <w:sz w:val="24"/>
          <w:szCs w:val="24"/>
        </w:rPr>
        <w:t>Касимовское ханство.</w:t>
      </w:r>
      <w:r>
        <w:rPr>
          <w:rFonts w:eastAsia="Times New Roman"/>
          <w:sz w:val="24"/>
          <w:szCs w:val="24"/>
        </w:rPr>
        <w:t xml:space="preserve"> Дикое поле. Народы Северного Кавказа. </w:t>
      </w:r>
      <w:r>
        <w:rPr>
          <w:rFonts w:eastAsia="Times New Roman"/>
          <w:i/>
          <w:iCs/>
          <w:sz w:val="24"/>
          <w:szCs w:val="24"/>
        </w:rPr>
        <w:t>Итальянские фактории Причерноморья(Каффа,Тана, Солдайя и др) и их роль в системе торговых и политических связей Руси с Западом и Востоком.</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i/>
          <w:iCs/>
          <w:sz w:val="24"/>
          <w:szCs w:val="24"/>
        </w:rPr>
        <w:t xml:space="preserve">Изменения в представлениях о картине мира в Евразии в связи с завершением монгольских завоеваний. </w:t>
      </w:r>
      <w:r>
        <w:rPr>
          <w:rFonts w:eastAsia="Times New Roman"/>
          <w:sz w:val="24"/>
          <w:szCs w:val="24"/>
        </w:rPr>
        <w:t>Культурное взаимодействие цивилизаций.Межкультурные связи икоммуникации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Формирование единого Русского государства в XV веке</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Pr>
          <w:rFonts w:eastAsia="Times New Roman"/>
          <w:i/>
          <w:iCs/>
          <w:sz w:val="24"/>
          <w:szCs w:val="24"/>
        </w:rPr>
        <w:t xml:space="preserve">Новгород и Псков вXVв.:политический строй,отношения с Москвой, Ливонским орденом, Ганзой, Великим княжеством Литовским. </w:t>
      </w:r>
      <w:r>
        <w:rPr>
          <w:rFonts w:eastAsia="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Pr>
          <w:rFonts w:eastAsia="Times New Roman"/>
          <w:i/>
          <w:iCs/>
          <w:sz w:val="24"/>
          <w:szCs w:val="24"/>
        </w:rPr>
        <w:t xml:space="preserve">Формирование аппарата управления единогогосударства. Перемены в устройстве двора великого князя: </w:t>
      </w:r>
      <w:r>
        <w:rPr>
          <w:rFonts w:eastAsia="Times New Roman"/>
          <w:sz w:val="24"/>
          <w:szCs w:val="24"/>
        </w:rPr>
        <w:t>новая государственнаясимволика; царский титул и регалии; дворцовое и церковное строительство. Московский Кремль.</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Pr>
          <w:rFonts w:eastAsia="Times New Roman"/>
          <w:i/>
          <w:iCs/>
          <w:sz w:val="24"/>
          <w:szCs w:val="24"/>
        </w:rPr>
        <w:t xml:space="preserve">Внутрицерковная борьба(иосифляне инестяжатели, ереси). </w:t>
      </w:r>
      <w:r>
        <w:rPr>
          <w:rFonts w:eastAsia="Times New Roman"/>
          <w:sz w:val="24"/>
          <w:szCs w:val="24"/>
        </w:rPr>
        <w:t xml:space="preserve">Развитие культуры единого Русского государства.Летописание:общерусское и региональное. Житийная литература. «Хожение за три моря» Афанасия Никитина. Архитектура. Изобразительное искусство. </w:t>
      </w:r>
      <w:r>
        <w:rPr>
          <w:rFonts w:eastAsia="Times New Roman"/>
          <w:i/>
          <w:iCs/>
          <w:sz w:val="24"/>
          <w:szCs w:val="24"/>
        </w:rPr>
        <w:t>Повседневная жизнь горожан исельских жителей в древнерусский и раннемосковский периоды.</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Региональный компонент</w:t>
      </w:r>
    </w:p>
    <w:p w:rsidR="00A72BEB" w:rsidRDefault="00B71002">
      <w:pPr>
        <w:spacing w:line="235" w:lineRule="auto"/>
        <w:ind w:left="980"/>
        <w:rPr>
          <w:sz w:val="20"/>
          <w:szCs w:val="20"/>
        </w:rPr>
      </w:pPr>
      <w:r>
        <w:rPr>
          <w:rFonts w:eastAsia="Times New Roman"/>
          <w:sz w:val="24"/>
          <w:szCs w:val="24"/>
        </w:rPr>
        <w:t>Наш регион в древности и средневековье.</w:t>
      </w:r>
    </w:p>
    <w:p w:rsidR="00A72BEB" w:rsidRDefault="00A72BEB">
      <w:pPr>
        <w:spacing w:line="18" w:lineRule="exact"/>
        <w:rPr>
          <w:sz w:val="20"/>
          <w:szCs w:val="20"/>
        </w:rPr>
      </w:pPr>
    </w:p>
    <w:p w:rsidR="00A72BEB" w:rsidRDefault="00B71002">
      <w:pPr>
        <w:spacing w:line="232" w:lineRule="auto"/>
        <w:ind w:left="980"/>
        <w:rPr>
          <w:sz w:val="20"/>
          <w:szCs w:val="20"/>
        </w:rPr>
      </w:pPr>
      <w:r>
        <w:rPr>
          <w:rFonts w:eastAsia="Times New Roman"/>
          <w:b/>
          <w:bCs/>
          <w:sz w:val="24"/>
          <w:szCs w:val="24"/>
        </w:rPr>
        <w:t xml:space="preserve">Россия В XVI – XVII вв.: от великого княжества к царствуРоссия в XVI веке </w:t>
      </w:r>
      <w:r>
        <w:rPr>
          <w:rFonts w:eastAsia="Times New Roman"/>
          <w:sz w:val="24"/>
          <w:szCs w:val="24"/>
        </w:rPr>
        <w:t>Княжение Василия III. Завершение объединения русских земель вокруг Москвы:</w:t>
      </w:r>
    </w:p>
    <w:p w:rsidR="00A72BEB" w:rsidRDefault="00A72BEB">
      <w:pPr>
        <w:spacing w:line="14" w:lineRule="exact"/>
        <w:rPr>
          <w:sz w:val="20"/>
          <w:szCs w:val="20"/>
        </w:rPr>
      </w:pPr>
    </w:p>
    <w:p w:rsidR="00A72BEB" w:rsidRDefault="00B71002">
      <w:pPr>
        <w:spacing w:line="237" w:lineRule="auto"/>
        <w:ind w:left="260"/>
        <w:jc w:val="both"/>
        <w:rPr>
          <w:sz w:val="20"/>
          <w:szCs w:val="20"/>
        </w:rPr>
      </w:pPr>
      <w:r>
        <w:rPr>
          <w:rFonts w:eastAsia="Times New Roman"/>
          <w:sz w:val="24"/>
          <w:szCs w:val="24"/>
        </w:rPr>
        <w:t>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rFonts w:eastAsia="Times New Roman"/>
          <w:i/>
          <w:iCs/>
          <w:sz w:val="24"/>
          <w:szCs w:val="24"/>
        </w:rPr>
        <w:t>«Малая дума».</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jc w:val="right"/>
        <w:rPr>
          <w:sz w:val="20"/>
          <w:szCs w:val="20"/>
        </w:rPr>
      </w:pPr>
      <w:r>
        <w:rPr>
          <w:rFonts w:eastAsia="Times New Roman"/>
          <w:sz w:val="24"/>
          <w:szCs w:val="24"/>
        </w:rPr>
        <w:t>1</w:t>
      </w:r>
      <w:r w:rsidR="00EA6EAD">
        <w:rPr>
          <w:rFonts w:eastAsia="Times New Roman"/>
          <w:sz w:val="24"/>
          <w:szCs w:val="24"/>
        </w:rPr>
        <w:t>74</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3858F5">
      <w:pPr>
        <w:rPr>
          <w:sz w:val="20"/>
          <w:szCs w:val="20"/>
        </w:rPr>
      </w:pPr>
      <w:r>
        <w:rPr>
          <w:rFonts w:eastAsia="Times New Roman"/>
          <w:i/>
          <w:iCs/>
          <w:noProof/>
          <w:sz w:val="19"/>
          <w:szCs w:val="19"/>
        </w:rPr>
        <w:lastRenderedPageBreak/>
        <w:drawing>
          <wp:anchor distT="0" distB="0" distL="114300" distR="114300" simplePos="0" relativeHeight="25182105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tabs>
          <w:tab w:val="left" w:pos="1980"/>
          <w:tab w:val="left" w:pos="3100"/>
          <w:tab w:val="left" w:pos="4560"/>
          <w:tab w:val="left" w:pos="6000"/>
          <w:tab w:val="left" w:pos="6340"/>
          <w:tab w:val="left" w:pos="7660"/>
          <w:tab w:val="left" w:pos="8700"/>
        </w:tabs>
        <w:ind w:left="260"/>
        <w:rPr>
          <w:sz w:val="20"/>
          <w:szCs w:val="20"/>
        </w:rPr>
      </w:pPr>
      <w:r>
        <w:rPr>
          <w:rFonts w:eastAsia="Times New Roman"/>
          <w:sz w:val="24"/>
          <w:szCs w:val="24"/>
        </w:rPr>
        <w:t>Местничество.</w:t>
      </w:r>
      <w:r>
        <w:rPr>
          <w:rFonts w:eastAsia="Times New Roman"/>
          <w:sz w:val="24"/>
          <w:szCs w:val="24"/>
        </w:rPr>
        <w:tab/>
        <w:t>Местное</w:t>
      </w:r>
      <w:r>
        <w:rPr>
          <w:rFonts w:eastAsia="Times New Roman"/>
          <w:sz w:val="24"/>
          <w:szCs w:val="24"/>
        </w:rPr>
        <w:tab/>
        <w:t>управление:</w:t>
      </w:r>
      <w:r>
        <w:rPr>
          <w:rFonts w:eastAsia="Times New Roman"/>
          <w:sz w:val="24"/>
          <w:szCs w:val="24"/>
        </w:rPr>
        <w:tab/>
        <w:t>наместники</w:t>
      </w:r>
      <w:r>
        <w:rPr>
          <w:rFonts w:eastAsia="Times New Roman"/>
          <w:sz w:val="24"/>
          <w:szCs w:val="24"/>
        </w:rPr>
        <w:tab/>
        <w:t>и</w:t>
      </w:r>
      <w:r>
        <w:rPr>
          <w:rFonts w:eastAsia="Times New Roman"/>
          <w:sz w:val="24"/>
          <w:szCs w:val="24"/>
        </w:rPr>
        <w:tab/>
        <w:t>волостели,</w:t>
      </w:r>
      <w:r>
        <w:rPr>
          <w:rFonts w:eastAsia="Times New Roman"/>
          <w:sz w:val="24"/>
          <w:szCs w:val="24"/>
        </w:rPr>
        <w:tab/>
        <w:t>система</w:t>
      </w:r>
      <w:r>
        <w:rPr>
          <w:sz w:val="20"/>
          <w:szCs w:val="20"/>
        </w:rPr>
        <w:tab/>
      </w:r>
      <w:r>
        <w:rPr>
          <w:rFonts w:eastAsia="Times New Roman"/>
          <w:sz w:val="23"/>
          <w:szCs w:val="23"/>
        </w:rPr>
        <w:t>кормлений.</w:t>
      </w:r>
    </w:p>
    <w:p w:rsidR="00A72BEB" w:rsidRDefault="00B71002">
      <w:pPr>
        <w:spacing w:line="238" w:lineRule="auto"/>
        <w:ind w:left="260"/>
        <w:rPr>
          <w:sz w:val="20"/>
          <w:szCs w:val="20"/>
        </w:rPr>
      </w:pPr>
      <w:r>
        <w:rPr>
          <w:rFonts w:eastAsia="Times New Roman"/>
          <w:sz w:val="24"/>
          <w:szCs w:val="24"/>
        </w:rPr>
        <w:t>Государство и церковь.</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Регентство Елены Глинской. Сопротивление удельных князей великокняжеской власти. </w:t>
      </w:r>
      <w:r>
        <w:rPr>
          <w:rFonts w:eastAsia="Times New Roman"/>
          <w:i/>
          <w:iCs/>
          <w:sz w:val="24"/>
          <w:szCs w:val="24"/>
        </w:rPr>
        <w:t>Мятеж князя Андрея Старицкого.</w:t>
      </w:r>
      <w:r>
        <w:rPr>
          <w:rFonts w:eastAsia="Times New Roman"/>
          <w:sz w:val="24"/>
          <w:szCs w:val="24"/>
        </w:rPr>
        <w:t xml:space="preserve"> Унификация денежной системы. </w:t>
      </w:r>
      <w:r>
        <w:rPr>
          <w:rFonts w:eastAsia="Times New Roman"/>
          <w:i/>
          <w:iCs/>
          <w:sz w:val="24"/>
          <w:szCs w:val="24"/>
        </w:rPr>
        <w:t>Стародубскаявойна с Польшей и Литвой.</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Pr>
          <w:rFonts w:eastAsia="Times New Roman"/>
          <w:i/>
          <w:iCs/>
          <w:sz w:val="24"/>
          <w:szCs w:val="24"/>
        </w:rPr>
        <w:t>Ереси МатвеяБашкина и Феодосия Косого.</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Принятие Иваном IV царского титула. Реформы середины XVI в. «Избранная рада»:</w:t>
      </w:r>
    </w:p>
    <w:p w:rsidR="00A72BEB" w:rsidRDefault="00A72BEB">
      <w:pPr>
        <w:spacing w:line="12" w:lineRule="exact"/>
        <w:rPr>
          <w:sz w:val="20"/>
          <w:szCs w:val="20"/>
        </w:rPr>
      </w:pPr>
    </w:p>
    <w:p w:rsidR="00A72BEB" w:rsidRDefault="00B71002" w:rsidP="001E6443">
      <w:pPr>
        <w:numPr>
          <w:ilvl w:val="0"/>
          <w:numId w:val="295"/>
        </w:numPr>
        <w:tabs>
          <w:tab w:val="left" w:pos="625"/>
        </w:tabs>
        <w:spacing w:line="236" w:lineRule="auto"/>
        <w:ind w:left="260" w:firstLine="2"/>
        <w:jc w:val="both"/>
        <w:rPr>
          <w:rFonts w:eastAsia="Times New Roman"/>
          <w:sz w:val="24"/>
          <w:szCs w:val="24"/>
        </w:rPr>
      </w:pPr>
      <w:r>
        <w:rPr>
          <w:rFonts w:eastAsia="Times New Roman"/>
          <w:sz w:val="24"/>
          <w:szCs w:val="24"/>
        </w:rPr>
        <w:t xml:space="preserve">состав и значение. Появление Земских соборов: </w:t>
      </w:r>
      <w:r>
        <w:rPr>
          <w:rFonts w:eastAsia="Times New Roman"/>
          <w:i/>
          <w:iCs/>
          <w:sz w:val="24"/>
          <w:szCs w:val="24"/>
        </w:rPr>
        <w:t xml:space="preserve">дискуссии о характере народногопредставительства. </w:t>
      </w:r>
      <w:r>
        <w:rPr>
          <w:rFonts w:eastAsia="Times New Roman"/>
          <w:sz w:val="24"/>
          <w:szCs w:val="24"/>
        </w:rPr>
        <w:t>Отмена кормлений.Система налогообложения.Судебник1550г.Стоглавый собор. Земская реформа – формирование органов местного самоуправления.</w:t>
      </w:r>
    </w:p>
    <w:p w:rsidR="00A72BEB" w:rsidRDefault="00A72BEB">
      <w:pPr>
        <w:spacing w:line="1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A72BEB" w:rsidRDefault="00A72BEB">
      <w:pPr>
        <w:spacing w:line="16"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xml:space="preserve">Социальная структура российского общества. Дворянство. </w:t>
      </w:r>
      <w:r>
        <w:rPr>
          <w:rFonts w:eastAsia="Times New Roman"/>
          <w:i/>
          <w:iCs/>
          <w:sz w:val="24"/>
          <w:szCs w:val="24"/>
        </w:rPr>
        <w:t xml:space="preserve">Служилые и неслужилыелюди. Формирование Государева двора и «служилых городов». </w:t>
      </w:r>
      <w:r>
        <w:rPr>
          <w:rFonts w:eastAsia="Times New Roman"/>
          <w:sz w:val="24"/>
          <w:szCs w:val="24"/>
        </w:rPr>
        <w:t>Торгово-ремесленноенаселение городов. Духовенство. Начало закрепощения крестьян: указ о «заповедных летах». Формирование вольного казачества.</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xml:space="preserve">Многонациональный состав населения Русского государства. </w:t>
      </w:r>
      <w:r>
        <w:rPr>
          <w:rFonts w:eastAsia="Times New Roman"/>
          <w:i/>
          <w:iCs/>
          <w:sz w:val="24"/>
          <w:szCs w:val="24"/>
        </w:rPr>
        <w:t>Финно-угорские народы</w:t>
      </w:r>
      <w:r>
        <w:rPr>
          <w:rFonts w:eastAsia="Times New Roman"/>
          <w:sz w:val="24"/>
          <w:szCs w:val="24"/>
        </w:rPr>
        <w:t xml:space="preserve">. Народы Поволжья после присоединения к России. </w:t>
      </w:r>
      <w:r>
        <w:rPr>
          <w:rFonts w:eastAsia="Times New Roman"/>
          <w:i/>
          <w:iCs/>
          <w:sz w:val="24"/>
          <w:szCs w:val="24"/>
        </w:rPr>
        <w:t>Служилые татары.Выходцы из странЕвропы на государевой службе. Сосуществование религий в Российском государстве.</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 xml:space="preserve">Русская Православная церковь. </w:t>
      </w:r>
      <w:r>
        <w:rPr>
          <w:rFonts w:eastAsia="Times New Roman"/>
          <w:i/>
          <w:iCs/>
          <w:sz w:val="24"/>
          <w:szCs w:val="24"/>
        </w:rPr>
        <w:t>Мусульманское духовенство.</w:t>
      </w:r>
    </w:p>
    <w:p w:rsidR="00A72BEB" w:rsidRDefault="00A72BEB">
      <w:pPr>
        <w:spacing w:line="12"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xml:space="preserve">Россия в конце XVI в. Опричнина, дискуссия о ее причинах и характере. Опричный террор. Разгром Новгорода и Пскова. </w:t>
      </w:r>
      <w:r>
        <w:rPr>
          <w:rFonts w:eastAsia="Times New Roman"/>
          <w:i/>
          <w:iCs/>
          <w:sz w:val="24"/>
          <w:szCs w:val="24"/>
        </w:rPr>
        <w:t>Московские казни1570г.</w:t>
      </w:r>
      <w:r>
        <w:rPr>
          <w:rFonts w:eastAsia="Times New Roman"/>
          <w:sz w:val="24"/>
          <w:szCs w:val="24"/>
        </w:rPr>
        <w:t xml:space="preserve"> Результаты и последствия опричнины. Противоречивость личности Ивана Грозного и проводимых им преобразований. Цена реформ.</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xml:space="preserve">Царь Федор Иванович. Борьба за власть в боярском окружении. Правление Бориса Годунова. Учреждение патриаршества. </w:t>
      </w:r>
      <w:r>
        <w:rPr>
          <w:rFonts w:eastAsia="Times New Roman"/>
          <w:i/>
          <w:iCs/>
          <w:sz w:val="24"/>
          <w:szCs w:val="24"/>
        </w:rPr>
        <w:t xml:space="preserve">Тявзинский мирный договор со Швецией:восстановление позиций России в Прибалтике. </w:t>
      </w:r>
      <w:r>
        <w:rPr>
          <w:rFonts w:eastAsia="Times New Roman"/>
          <w:sz w:val="24"/>
          <w:szCs w:val="24"/>
        </w:rPr>
        <w:t>Противостояние с Крымским ханством.</w:t>
      </w:r>
    </w:p>
    <w:p w:rsidR="00A72BEB" w:rsidRDefault="00A72BEB">
      <w:pPr>
        <w:spacing w:line="13" w:lineRule="exact"/>
        <w:rPr>
          <w:rFonts w:eastAsia="Times New Roman"/>
          <w:sz w:val="24"/>
          <w:szCs w:val="24"/>
        </w:rPr>
      </w:pPr>
    </w:p>
    <w:p w:rsidR="00A72BEB" w:rsidRDefault="00B71002">
      <w:pPr>
        <w:spacing w:line="236" w:lineRule="auto"/>
        <w:ind w:left="260"/>
        <w:jc w:val="both"/>
        <w:rPr>
          <w:rFonts w:eastAsia="Times New Roman"/>
          <w:sz w:val="24"/>
          <w:szCs w:val="24"/>
        </w:rPr>
      </w:pPr>
      <w:r>
        <w:rPr>
          <w:rFonts w:eastAsia="Times New Roman"/>
          <w:i/>
          <w:iCs/>
          <w:sz w:val="24"/>
          <w:szCs w:val="24"/>
        </w:rPr>
        <w:t xml:space="preserve">Отражение набега Гази-Гирея в 1591 г. </w:t>
      </w:r>
      <w:r>
        <w:rPr>
          <w:rFonts w:eastAsia="Times New Roman"/>
          <w:sz w:val="24"/>
          <w:szCs w:val="24"/>
        </w:rPr>
        <w:t>Строительство российских крепостей и засечныхчерт. Продолжение закрепощения крестьянства: указ об «Урочных летах». Пресечение царской династии Рюриковичей.</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Смута в России</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sz w:val="23"/>
          <w:szCs w:val="23"/>
        </w:rPr>
        <w:t>Династический кризис. Земский собор 1598 г. и избрание на царство Бориса Годунова.</w:t>
      </w:r>
    </w:p>
    <w:p w:rsidR="00A72BEB" w:rsidRDefault="00B71002">
      <w:pPr>
        <w:ind w:left="260"/>
        <w:rPr>
          <w:rFonts w:eastAsia="Times New Roman"/>
          <w:sz w:val="24"/>
          <w:szCs w:val="24"/>
        </w:rPr>
      </w:pPr>
      <w:r>
        <w:rPr>
          <w:rFonts w:eastAsia="Times New Roman"/>
          <w:sz w:val="24"/>
          <w:szCs w:val="24"/>
        </w:rPr>
        <w:t xml:space="preserve">Политика Бориса Годунова, </w:t>
      </w:r>
      <w:r>
        <w:rPr>
          <w:rFonts w:eastAsia="Times New Roman"/>
          <w:i/>
          <w:iCs/>
          <w:sz w:val="24"/>
          <w:szCs w:val="24"/>
        </w:rPr>
        <w:t>в т.ч.в отношении боярства.Опала семейства Романовых.</w:t>
      </w:r>
    </w:p>
    <w:p w:rsidR="00A72BEB" w:rsidRDefault="00B71002">
      <w:pPr>
        <w:ind w:left="260"/>
        <w:rPr>
          <w:rFonts w:eastAsia="Times New Roman"/>
          <w:sz w:val="24"/>
          <w:szCs w:val="24"/>
        </w:rPr>
      </w:pPr>
      <w:r>
        <w:rPr>
          <w:rFonts w:eastAsia="Times New Roman"/>
          <w:sz w:val="24"/>
          <w:szCs w:val="24"/>
        </w:rPr>
        <w:t>Голод 1601-1603 гг. и обострение социально-экономического кризиса.</w:t>
      </w:r>
    </w:p>
    <w:p w:rsidR="00A72BEB" w:rsidRDefault="00A72BEB">
      <w:pPr>
        <w:spacing w:line="12"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Pr>
          <w:rFonts w:eastAsia="Times New Roman"/>
          <w:i/>
          <w:iCs/>
          <w:sz w:val="24"/>
          <w:szCs w:val="24"/>
        </w:rPr>
        <w:t>Выборгский договор между Россией и Швецией.</w:t>
      </w:r>
      <w:r>
        <w:rPr>
          <w:rFonts w:eastAsia="Times New Roman"/>
          <w:sz w:val="24"/>
          <w:szCs w:val="24"/>
        </w:rPr>
        <w:t xml:space="preserve"> Поход войска М.В. Скопина-</w:t>
      </w:r>
    </w:p>
    <w:p w:rsidR="00A72BEB" w:rsidRDefault="00A72BEB">
      <w:pPr>
        <w:spacing w:line="13" w:lineRule="exact"/>
        <w:rPr>
          <w:rFonts w:eastAsia="Times New Roman"/>
          <w:sz w:val="24"/>
          <w:szCs w:val="24"/>
        </w:rPr>
      </w:pPr>
    </w:p>
    <w:p w:rsidR="00A72BEB" w:rsidRDefault="00B71002">
      <w:pPr>
        <w:spacing w:line="234" w:lineRule="auto"/>
        <w:ind w:left="260"/>
        <w:rPr>
          <w:rFonts w:eastAsia="Times New Roman"/>
          <w:sz w:val="24"/>
          <w:szCs w:val="24"/>
        </w:rPr>
      </w:pPr>
      <w:r>
        <w:rPr>
          <w:rFonts w:eastAsia="Times New Roman"/>
          <w:sz w:val="24"/>
          <w:szCs w:val="24"/>
        </w:rPr>
        <w:t>Шуйского и Я.-П. Делагарди и распад тушинского лагеря. Открытое вступление в войну против России Речи Посполитой. Оборона Смоленска.</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2515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Земский собор 1613 г. и его роль в укреплении государственности. Избрание на царство Михаила Федоровича Романова. </w:t>
      </w:r>
      <w:r>
        <w:rPr>
          <w:rFonts w:eastAsia="Times New Roman"/>
          <w:i/>
          <w:iCs/>
          <w:sz w:val="24"/>
          <w:szCs w:val="24"/>
        </w:rPr>
        <w:t xml:space="preserve">Борьба с казачьими выступлениями противцентральной власти. </w:t>
      </w:r>
      <w:r>
        <w:rPr>
          <w:rFonts w:eastAsia="Times New Roman"/>
          <w:sz w:val="24"/>
          <w:szCs w:val="24"/>
        </w:rPr>
        <w:t>Столбовский мир со Швецией:утрата выхода к Балтийскому морю.</w:t>
      </w:r>
      <w:r>
        <w:rPr>
          <w:rFonts w:eastAsia="Times New Roman"/>
          <w:i/>
          <w:iCs/>
          <w:sz w:val="24"/>
          <w:szCs w:val="24"/>
        </w:rPr>
        <w:t xml:space="preserve"> Продолжение войны с Речью Посполитой. Поход принца Владислава на Москву. </w:t>
      </w:r>
      <w:r>
        <w:rPr>
          <w:rFonts w:eastAsia="Times New Roman"/>
          <w:sz w:val="24"/>
          <w:szCs w:val="24"/>
        </w:rPr>
        <w:t>ЗаключениеДеулинского перемирия с Речью Посполитой. Итоги и последствия Смутного времени.</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Россия в XVII веке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Pr>
          <w:rFonts w:eastAsia="Times New Roman"/>
          <w:i/>
          <w:iCs/>
          <w:sz w:val="24"/>
          <w:szCs w:val="24"/>
        </w:rPr>
        <w:t>Продолжение закрепощения крестьян.</w:t>
      </w:r>
      <w:r>
        <w:rPr>
          <w:rFonts w:eastAsia="Times New Roman"/>
          <w:sz w:val="24"/>
          <w:szCs w:val="24"/>
        </w:rPr>
        <w:t xml:space="preserve"> Земские соборы. Роль патриарха Филарета в управлении государством.</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Pr>
          <w:rFonts w:eastAsia="Times New Roman"/>
          <w:i/>
          <w:iCs/>
          <w:sz w:val="24"/>
          <w:szCs w:val="24"/>
        </w:rPr>
        <w:t>Приказ Тайных дел.</w:t>
      </w:r>
      <w:r>
        <w:rPr>
          <w:rFonts w:eastAsia="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Pr>
          <w:rFonts w:eastAsia="Times New Roman"/>
          <w:i/>
          <w:iCs/>
          <w:sz w:val="24"/>
          <w:szCs w:val="24"/>
        </w:rPr>
        <w:t xml:space="preserve">Правительство Б.И.Морозова и И.Д.Милославского:итогиего деятельности. </w:t>
      </w:r>
      <w:r>
        <w:rPr>
          <w:rFonts w:eastAsia="Times New Roman"/>
          <w:sz w:val="24"/>
          <w:szCs w:val="24"/>
        </w:rPr>
        <w:t>Патриарх Никон.Раскол в Церкви.Протопоп Аввакум,формированиерелигиозной традиции старообрядчества.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Царь Федор Алексеевич. Отмена местничества. Налоговая (податная) реформа.</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Pr>
          <w:rFonts w:eastAsia="Times New Roman"/>
          <w:i/>
          <w:iCs/>
          <w:sz w:val="24"/>
          <w:szCs w:val="24"/>
        </w:rPr>
        <w:t>Торговый и Новоторговый уставы.</w:t>
      </w:r>
      <w:r>
        <w:rPr>
          <w:rFonts w:eastAsia="Times New Roman"/>
          <w:sz w:val="24"/>
          <w:szCs w:val="24"/>
        </w:rPr>
        <w:t xml:space="preserve"> Торговля с европейскими странами, Прибалтикой, Востоком.</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Pr>
          <w:rFonts w:eastAsia="Times New Roman"/>
          <w:i/>
          <w:iCs/>
          <w:sz w:val="24"/>
          <w:szCs w:val="24"/>
        </w:rPr>
        <w:t xml:space="preserve">Денежная реформа1654г. </w:t>
      </w:r>
      <w:r>
        <w:rPr>
          <w:rFonts w:eastAsia="Times New Roman"/>
          <w:sz w:val="24"/>
          <w:szCs w:val="24"/>
        </w:rPr>
        <w:t>Медный бунт.Побеги крестьян на Дон и в Сибирь.Восстание Степана Разина.</w:t>
      </w:r>
    </w:p>
    <w:p w:rsidR="00A72BEB" w:rsidRDefault="00A72BEB">
      <w:pPr>
        <w:spacing w:line="1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Pr>
          <w:rFonts w:eastAsia="Times New Roman"/>
          <w:i/>
          <w:iCs/>
          <w:sz w:val="24"/>
          <w:szCs w:val="24"/>
        </w:rPr>
        <w:t>Контакты с</w:t>
      </w:r>
    </w:p>
    <w:p w:rsidR="00A72BEB" w:rsidRDefault="00A72BEB">
      <w:pPr>
        <w:spacing w:line="14" w:lineRule="exact"/>
        <w:rPr>
          <w:sz w:val="20"/>
          <w:szCs w:val="20"/>
        </w:rPr>
      </w:pPr>
    </w:p>
    <w:p w:rsidR="00A72BEB" w:rsidRDefault="00B71002">
      <w:pPr>
        <w:spacing w:line="238" w:lineRule="auto"/>
        <w:ind w:left="260"/>
        <w:jc w:val="both"/>
        <w:rPr>
          <w:sz w:val="20"/>
          <w:szCs w:val="20"/>
        </w:rPr>
      </w:pPr>
      <w:r>
        <w:rPr>
          <w:rFonts w:eastAsia="Times New Roman"/>
          <w:i/>
          <w:iCs/>
          <w:sz w:val="24"/>
          <w:szCs w:val="24"/>
        </w:rPr>
        <w:t xml:space="preserve">православным населением Речи Посполитой: противодействие полонизации, распространению католичества. </w:t>
      </w:r>
      <w:r>
        <w:rPr>
          <w:rFonts w:eastAsia="Times New Roman"/>
          <w:sz w:val="24"/>
          <w:szCs w:val="24"/>
        </w:rPr>
        <w:t xml:space="preserve">Контакты с Запорожской Сечью.Восстание БогданаХмельницкого.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Pr>
          <w:rFonts w:eastAsia="Times New Roman"/>
          <w:i/>
          <w:iCs/>
          <w:sz w:val="24"/>
          <w:szCs w:val="24"/>
        </w:rPr>
        <w:t>Отношения России состранами Западной Европы. Военные столкновения с манчжурами и империей Цин.</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Pr>
          <w:rFonts w:eastAsia="Times New Roman"/>
          <w:i/>
          <w:iCs/>
          <w:sz w:val="24"/>
          <w:szCs w:val="24"/>
        </w:rPr>
        <w:t>Коч–корабль русских первопроходцев.</w:t>
      </w:r>
      <w:r>
        <w:rPr>
          <w:rFonts w:eastAsia="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Pr>
          <w:rFonts w:eastAsia="Times New Roman"/>
          <w:i/>
          <w:iCs/>
          <w:sz w:val="24"/>
          <w:szCs w:val="24"/>
        </w:rPr>
        <w:t xml:space="preserve">Миссионерство и христианизация.Межэтническиеотношения. </w:t>
      </w:r>
      <w:r>
        <w:rPr>
          <w:rFonts w:eastAsia="Times New Roman"/>
          <w:sz w:val="24"/>
          <w:szCs w:val="24"/>
        </w:rPr>
        <w:t>Формирование многонациональной элиты.</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25" w:lineRule="exact"/>
        <w:rPr>
          <w:sz w:val="20"/>
          <w:szCs w:val="20"/>
        </w:rPr>
      </w:pPr>
    </w:p>
    <w:p w:rsidR="00A72BEB" w:rsidRPr="00EA6EAD" w:rsidRDefault="00EA6EAD" w:rsidP="00EA6EAD">
      <w:pPr>
        <w:ind w:left="9540"/>
        <w:rPr>
          <w:sz w:val="20"/>
          <w:szCs w:val="20"/>
        </w:rPr>
        <w:sectPr w:rsidR="00A72BEB" w:rsidRPr="00EA6EAD">
          <w:pgSz w:w="11900" w:h="16838"/>
          <w:pgMar w:top="710" w:right="566" w:bottom="429" w:left="1440" w:header="0" w:footer="0" w:gutter="0"/>
          <w:cols w:space="720" w:equalWidth="0">
            <w:col w:w="9900"/>
          </w:cols>
        </w:sectPr>
      </w:pPr>
      <w:r>
        <w:rPr>
          <w:rFonts w:eastAsia="Times New Roman"/>
          <w:sz w:val="24"/>
          <w:szCs w:val="24"/>
        </w:rPr>
        <w:t>176</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2924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i/>
          <w:iCs/>
          <w:sz w:val="24"/>
          <w:szCs w:val="24"/>
        </w:rPr>
        <w:t xml:space="preserve">Изменения в картине мира человека в XVI–XVII вв. и повседневная жизнь. </w:t>
      </w:r>
      <w:r>
        <w:rPr>
          <w:rFonts w:eastAsia="Times New Roman"/>
          <w:sz w:val="24"/>
          <w:szCs w:val="24"/>
        </w:rPr>
        <w:t>Жилище ипредметы быта. Семья и семейные отношения. Религия и суеверия. Синтез европейской и восточной культур в быту высших слоев населения страны.</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Архитектура. Дворцово-храмовый ансамбль Соборной площади в Москве. Шатровый стиль в архитектуре. </w:t>
      </w:r>
      <w:r>
        <w:rPr>
          <w:rFonts w:eastAsia="Times New Roman"/>
          <w:i/>
          <w:iCs/>
          <w:sz w:val="24"/>
          <w:szCs w:val="24"/>
        </w:rPr>
        <w:t>Антонио Солари,Алевиз Фрязин,Петрок Малой.</w:t>
      </w:r>
      <w:r>
        <w:rPr>
          <w:rFonts w:eastAsia="Times New Roman"/>
          <w:sz w:val="24"/>
          <w:szCs w:val="24"/>
        </w:rPr>
        <w:t xml:space="preserve">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Pr>
          <w:rFonts w:eastAsia="Times New Roman"/>
          <w:i/>
          <w:iCs/>
          <w:sz w:val="24"/>
          <w:szCs w:val="24"/>
        </w:rPr>
        <w:t>Приказ каменных дел.</w:t>
      </w:r>
      <w:r>
        <w:rPr>
          <w:rFonts w:eastAsia="Times New Roman"/>
          <w:sz w:val="24"/>
          <w:szCs w:val="24"/>
        </w:rPr>
        <w:t xml:space="preserve"> Деревянное зодчество.</w:t>
      </w:r>
    </w:p>
    <w:p w:rsidR="00A72BEB" w:rsidRDefault="00A72BEB">
      <w:pPr>
        <w:spacing w:line="5" w:lineRule="exact"/>
        <w:rPr>
          <w:sz w:val="20"/>
          <w:szCs w:val="20"/>
        </w:rPr>
      </w:pPr>
    </w:p>
    <w:p w:rsidR="00A72BEB" w:rsidRDefault="00B71002">
      <w:pPr>
        <w:tabs>
          <w:tab w:val="left" w:pos="2940"/>
          <w:tab w:val="left" w:pos="4260"/>
          <w:tab w:val="left" w:pos="5180"/>
          <w:tab w:val="left" w:pos="6300"/>
          <w:tab w:val="left" w:pos="7820"/>
          <w:tab w:val="left" w:pos="8720"/>
        </w:tabs>
        <w:ind w:left="980"/>
        <w:rPr>
          <w:sz w:val="20"/>
          <w:szCs w:val="20"/>
        </w:rPr>
      </w:pPr>
      <w:r>
        <w:rPr>
          <w:rFonts w:eastAsia="Times New Roman"/>
          <w:sz w:val="24"/>
          <w:szCs w:val="24"/>
        </w:rPr>
        <w:t>Изобразительное</w:t>
      </w:r>
      <w:r>
        <w:rPr>
          <w:rFonts w:eastAsia="Times New Roman"/>
          <w:sz w:val="24"/>
          <w:szCs w:val="24"/>
        </w:rPr>
        <w:tab/>
        <w:t>искусство.</w:t>
      </w:r>
      <w:r>
        <w:rPr>
          <w:rFonts w:eastAsia="Times New Roman"/>
          <w:sz w:val="24"/>
          <w:szCs w:val="24"/>
        </w:rPr>
        <w:tab/>
        <w:t>Симон</w:t>
      </w:r>
      <w:r>
        <w:rPr>
          <w:rFonts w:eastAsia="Times New Roman"/>
          <w:sz w:val="24"/>
          <w:szCs w:val="24"/>
        </w:rPr>
        <w:tab/>
        <w:t>Ушаков.</w:t>
      </w:r>
      <w:r>
        <w:rPr>
          <w:rFonts w:eastAsia="Times New Roman"/>
          <w:sz w:val="24"/>
          <w:szCs w:val="24"/>
        </w:rPr>
        <w:tab/>
        <w:t>Ярославская</w:t>
      </w:r>
      <w:r>
        <w:rPr>
          <w:rFonts w:eastAsia="Times New Roman"/>
          <w:sz w:val="24"/>
          <w:szCs w:val="24"/>
        </w:rPr>
        <w:tab/>
        <w:t>школа</w:t>
      </w:r>
      <w:r>
        <w:rPr>
          <w:sz w:val="20"/>
          <w:szCs w:val="20"/>
        </w:rPr>
        <w:tab/>
      </w:r>
      <w:r>
        <w:rPr>
          <w:rFonts w:eastAsia="Times New Roman"/>
          <w:sz w:val="23"/>
          <w:szCs w:val="23"/>
        </w:rPr>
        <w:t>иконописи.</w:t>
      </w:r>
    </w:p>
    <w:p w:rsidR="00A72BEB" w:rsidRDefault="00B71002">
      <w:pPr>
        <w:ind w:left="260"/>
        <w:rPr>
          <w:sz w:val="20"/>
          <w:szCs w:val="20"/>
        </w:rPr>
      </w:pPr>
      <w:r>
        <w:rPr>
          <w:rFonts w:eastAsia="Times New Roman"/>
          <w:sz w:val="24"/>
          <w:szCs w:val="24"/>
        </w:rPr>
        <w:t>Парсунная живопись.</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Летописание и начало книгопечатания. Лицевой свод. Домострой. </w:t>
      </w:r>
      <w:r>
        <w:rPr>
          <w:rFonts w:eastAsia="Times New Roman"/>
          <w:i/>
          <w:iCs/>
          <w:sz w:val="24"/>
          <w:szCs w:val="24"/>
        </w:rPr>
        <w:t xml:space="preserve">Переписка ИванаГрозного с князем Андреем Курбским. Публицистика Смутного времени. </w:t>
      </w:r>
      <w:r>
        <w:rPr>
          <w:rFonts w:eastAsia="Times New Roman"/>
          <w:sz w:val="24"/>
          <w:szCs w:val="24"/>
        </w:rPr>
        <w:t xml:space="preserve">Усиление светскогоначала в российской культуре. Симеон Полоцкий. Немецкая слобода как проводник европейского культурного влияния. </w:t>
      </w:r>
      <w:r>
        <w:rPr>
          <w:rFonts w:eastAsia="Times New Roman"/>
          <w:i/>
          <w:iCs/>
          <w:sz w:val="24"/>
          <w:szCs w:val="24"/>
        </w:rPr>
        <w:t>Посадская сатираXVIIв.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Региональный компонент</w:t>
      </w:r>
    </w:p>
    <w:p w:rsidR="00A72BEB" w:rsidRDefault="00B71002">
      <w:pPr>
        <w:spacing w:line="235" w:lineRule="auto"/>
        <w:ind w:left="980"/>
        <w:rPr>
          <w:sz w:val="20"/>
          <w:szCs w:val="20"/>
        </w:rPr>
      </w:pPr>
      <w:r>
        <w:rPr>
          <w:rFonts w:eastAsia="Times New Roman"/>
          <w:sz w:val="24"/>
          <w:szCs w:val="24"/>
        </w:rPr>
        <w:t>Наш регион в XVI – XVII вв.</w:t>
      </w:r>
    </w:p>
    <w:p w:rsidR="00A72BEB" w:rsidRDefault="00A72BEB">
      <w:pPr>
        <w:spacing w:line="18" w:lineRule="exact"/>
        <w:rPr>
          <w:sz w:val="20"/>
          <w:szCs w:val="20"/>
        </w:rPr>
      </w:pPr>
    </w:p>
    <w:p w:rsidR="00A72BEB" w:rsidRDefault="00B71002">
      <w:pPr>
        <w:spacing w:line="234" w:lineRule="auto"/>
        <w:ind w:left="980" w:right="2520"/>
        <w:rPr>
          <w:sz w:val="20"/>
          <w:szCs w:val="20"/>
        </w:rPr>
      </w:pPr>
      <w:r>
        <w:rPr>
          <w:rFonts w:eastAsia="Times New Roman"/>
          <w:b/>
          <w:bCs/>
          <w:sz w:val="24"/>
          <w:szCs w:val="24"/>
        </w:rPr>
        <w:t>Россия в концеXVII - XVIII ВЕКАХ: от царства к империи Россия в эпоху преобразований Петра I</w:t>
      </w:r>
    </w:p>
    <w:p w:rsidR="00A72BEB" w:rsidRDefault="00A72BEB">
      <w:pPr>
        <w:spacing w:line="9"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Причины и предпосылки преобразований (дискуссии по этому вопросу). Россия и Европа в конце XVII века. Модернизация как жизненно важная национальная задача.</w:t>
      </w:r>
    </w:p>
    <w:p w:rsidR="00A72BEB" w:rsidRDefault="00A72BEB">
      <w:pPr>
        <w:spacing w:line="2" w:lineRule="exact"/>
        <w:rPr>
          <w:sz w:val="20"/>
          <w:szCs w:val="20"/>
        </w:rPr>
      </w:pPr>
    </w:p>
    <w:p w:rsidR="00A72BEB" w:rsidRDefault="00B71002">
      <w:pPr>
        <w:tabs>
          <w:tab w:val="left" w:pos="1880"/>
          <w:tab w:val="left" w:pos="3460"/>
          <w:tab w:val="left" w:pos="4280"/>
          <w:tab w:val="left" w:pos="4600"/>
          <w:tab w:val="left" w:pos="5480"/>
          <w:tab w:val="left" w:pos="5880"/>
          <w:tab w:val="left" w:pos="6800"/>
          <w:tab w:val="left" w:pos="8080"/>
          <w:tab w:val="left" w:pos="9140"/>
        </w:tabs>
        <w:ind w:left="980"/>
        <w:rPr>
          <w:sz w:val="20"/>
          <w:szCs w:val="20"/>
        </w:rPr>
      </w:pPr>
      <w:r>
        <w:rPr>
          <w:rFonts w:eastAsia="Times New Roman"/>
          <w:sz w:val="24"/>
          <w:szCs w:val="24"/>
        </w:rPr>
        <w:t>Начало</w:t>
      </w:r>
      <w:r>
        <w:rPr>
          <w:rFonts w:eastAsia="Times New Roman"/>
          <w:sz w:val="24"/>
          <w:szCs w:val="24"/>
        </w:rPr>
        <w:tab/>
        <w:t>царствования</w:t>
      </w:r>
      <w:r>
        <w:rPr>
          <w:rFonts w:eastAsia="Times New Roman"/>
          <w:sz w:val="24"/>
          <w:szCs w:val="24"/>
        </w:rPr>
        <w:tab/>
        <w:t>Петра</w:t>
      </w:r>
      <w:r>
        <w:rPr>
          <w:sz w:val="20"/>
          <w:szCs w:val="20"/>
        </w:rPr>
        <w:tab/>
      </w:r>
      <w:r>
        <w:rPr>
          <w:rFonts w:eastAsia="Times New Roman"/>
          <w:sz w:val="24"/>
          <w:szCs w:val="24"/>
        </w:rPr>
        <w:t>I,</w:t>
      </w:r>
      <w:r>
        <w:rPr>
          <w:sz w:val="20"/>
          <w:szCs w:val="20"/>
        </w:rPr>
        <w:tab/>
      </w:r>
      <w:r>
        <w:rPr>
          <w:rFonts w:eastAsia="Times New Roman"/>
          <w:sz w:val="24"/>
          <w:szCs w:val="24"/>
        </w:rPr>
        <w:t>борьба</w:t>
      </w:r>
      <w:r>
        <w:rPr>
          <w:rFonts w:eastAsia="Times New Roman"/>
          <w:sz w:val="24"/>
          <w:szCs w:val="24"/>
        </w:rPr>
        <w:tab/>
        <w:t>за</w:t>
      </w:r>
      <w:r>
        <w:rPr>
          <w:rFonts w:eastAsia="Times New Roman"/>
          <w:sz w:val="24"/>
          <w:szCs w:val="24"/>
        </w:rPr>
        <w:tab/>
        <w:t>власть.</w:t>
      </w:r>
      <w:r>
        <w:rPr>
          <w:rFonts w:eastAsia="Times New Roman"/>
          <w:sz w:val="24"/>
          <w:szCs w:val="24"/>
        </w:rPr>
        <w:tab/>
        <w:t>Правление</w:t>
      </w:r>
      <w:r>
        <w:rPr>
          <w:rFonts w:eastAsia="Times New Roman"/>
          <w:sz w:val="24"/>
          <w:szCs w:val="24"/>
        </w:rPr>
        <w:tab/>
        <w:t>царевны</w:t>
      </w:r>
      <w:r>
        <w:rPr>
          <w:rFonts w:eastAsia="Times New Roman"/>
          <w:sz w:val="24"/>
          <w:szCs w:val="24"/>
        </w:rPr>
        <w:tab/>
        <w:t>Софьи.</w:t>
      </w:r>
    </w:p>
    <w:p w:rsidR="00A72BEB" w:rsidRDefault="00B71002">
      <w:pPr>
        <w:ind w:left="260"/>
        <w:rPr>
          <w:sz w:val="20"/>
          <w:szCs w:val="20"/>
        </w:rPr>
      </w:pPr>
      <w:r>
        <w:rPr>
          <w:rFonts w:eastAsia="Times New Roman"/>
          <w:sz w:val="24"/>
          <w:szCs w:val="24"/>
        </w:rPr>
        <w:t>Стрелецкие бунты. Хованщина. Первые шаги на пути преобразований. Азовские походы.</w:t>
      </w:r>
    </w:p>
    <w:p w:rsidR="00A72BEB" w:rsidRDefault="00B71002">
      <w:pPr>
        <w:ind w:left="260"/>
        <w:rPr>
          <w:sz w:val="20"/>
          <w:szCs w:val="20"/>
        </w:rPr>
      </w:pPr>
      <w:r>
        <w:rPr>
          <w:rFonts w:eastAsia="Times New Roman"/>
          <w:sz w:val="24"/>
          <w:szCs w:val="24"/>
        </w:rPr>
        <w:t>Великое посольство и его значение. Сподвижники Петра I.</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Экономическая политика. </w:t>
      </w:r>
      <w:r>
        <w:rPr>
          <w:rFonts w:eastAsia="Times New Roman"/>
          <w:sz w:val="24"/>
          <w:szCs w:val="24"/>
        </w:rPr>
        <w:t>Строительство заводов и мануфактур,верфей.Созданиебазы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b/>
          <w:bCs/>
          <w:sz w:val="24"/>
          <w:szCs w:val="24"/>
        </w:rPr>
        <w:t xml:space="preserve">Социальная политика. </w:t>
      </w:r>
      <w:r>
        <w:rPr>
          <w:rFonts w:eastAsia="Times New Roman"/>
          <w:sz w:val="24"/>
          <w:szCs w:val="24"/>
        </w:rPr>
        <w:t>Консолидация дворянского сословия,повышение его роли вуправлении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w:t>
      </w:r>
    </w:p>
    <w:p w:rsidR="00A72BEB" w:rsidRDefault="00A72BEB">
      <w:pPr>
        <w:spacing w:line="2" w:lineRule="exact"/>
        <w:rPr>
          <w:sz w:val="20"/>
          <w:szCs w:val="20"/>
        </w:rPr>
      </w:pPr>
    </w:p>
    <w:p w:rsidR="00A72BEB" w:rsidRDefault="00B71002" w:rsidP="001E6443">
      <w:pPr>
        <w:numPr>
          <w:ilvl w:val="0"/>
          <w:numId w:val="296"/>
        </w:numPr>
        <w:tabs>
          <w:tab w:val="left" w:pos="460"/>
        </w:tabs>
        <w:ind w:left="460" w:hanging="198"/>
        <w:rPr>
          <w:rFonts w:eastAsia="Times New Roman"/>
          <w:sz w:val="24"/>
          <w:szCs w:val="24"/>
        </w:rPr>
      </w:pPr>
      <w:r>
        <w:rPr>
          <w:rFonts w:eastAsia="Times New Roman"/>
          <w:sz w:val="24"/>
          <w:szCs w:val="24"/>
        </w:rPr>
        <w:t>усиление налогового гнета. Положение крестьян. Переписи населения (ревизии).</w:t>
      </w:r>
    </w:p>
    <w:p w:rsidR="00A72BEB" w:rsidRDefault="00B71002">
      <w:pPr>
        <w:ind w:left="980"/>
        <w:rPr>
          <w:rFonts w:eastAsia="Times New Roman"/>
          <w:sz w:val="24"/>
          <w:szCs w:val="24"/>
        </w:rPr>
      </w:pPr>
      <w:r>
        <w:rPr>
          <w:rFonts w:eastAsia="Times New Roman"/>
          <w:b/>
          <w:bCs/>
          <w:sz w:val="24"/>
          <w:szCs w:val="24"/>
        </w:rPr>
        <w:t xml:space="preserve">Реформы  управления.  </w:t>
      </w:r>
      <w:r>
        <w:rPr>
          <w:rFonts w:eastAsia="Times New Roman"/>
          <w:sz w:val="24"/>
          <w:szCs w:val="24"/>
        </w:rPr>
        <w:t>Реформы  местного  управления(бурмистры  и  Ратуша),</w:t>
      </w:r>
    </w:p>
    <w:p w:rsidR="00A72BEB" w:rsidRDefault="00A72BEB">
      <w:pPr>
        <w:spacing w:line="12" w:lineRule="exact"/>
        <w:rPr>
          <w:sz w:val="20"/>
          <w:szCs w:val="20"/>
        </w:rPr>
      </w:pPr>
    </w:p>
    <w:p w:rsidR="00A72BEB" w:rsidRDefault="00B71002">
      <w:pPr>
        <w:spacing w:line="236" w:lineRule="auto"/>
        <w:ind w:left="260"/>
        <w:jc w:val="both"/>
        <w:rPr>
          <w:sz w:val="20"/>
          <w:szCs w:val="20"/>
        </w:rPr>
      </w:pPr>
      <w:r>
        <w:rPr>
          <w:rFonts w:eastAsia="Times New Roman"/>
          <w:sz w:val="24"/>
          <w:szCs w:val="24"/>
        </w:rPr>
        <w:t>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Первые гвардейские полки. Создание регулярной армии, военного флота. Рекрутские наборы.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Церковная реформа. </w:t>
      </w:r>
      <w:r>
        <w:rPr>
          <w:rFonts w:eastAsia="Times New Roman"/>
          <w:sz w:val="24"/>
          <w:szCs w:val="24"/>
        </w:rPr>
        <w:t>Упразднение патриаршества,учреждение синода.Положениеконфессий.</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Оппозиция реформам Петра I. </w:t>
      </w:r>
      <w:r>
        <w:rPr>
          <w:rFonts w:eastAsia="Times New Roman"/>
          <w:sz w:val="24"/>
          <w:szCs w:val="24"/>
        </w:rPr>
        <w:t>Социальные движения в первой четвертиXVIIIв.</w:t>
      </w:r>
    </w:p>
    <w:p w:rsidR="00A72BEB" w:rsidRDefault="00B71002">
      <w:pPr>
        <w:ind w:left="260"/>
        <w:rPr>
          <w:sz w:val="20"/>
          <w:szCs w:val="20"/>
        </w:rPr>
      </w:pPr>
      <w:r>
        <w:rPr>
          <w:rFonts w:eastAsia="Times New Roman"/>
          <w:i/>
          <w:iCs/>
          <w:sz w:val="24"/>
          <w:szCs w:val="24"/>
        </w:rPr>
        <w:t xml:space="preserve">Восстания в Астрахани, Башкирии, на Дону. </w:t>
      </w:r>
      <w:r>
        <w:rPr>
          <w:rFonts w:eastAsia="Times New Roman"/>
          <w:sz w:val="24"/>
          <w:szCs w:val="24"/>
        </w:rPr>
        <w:t>Дело царевича Алексея.</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Внешняя политика. </w:t>
      </w:r>
      <w:r>
        <w:rPr>
          <w:rFonts w:eastAsia="Times New Roman"/>
          <w:sz w:val="24"/>
          <w:szCs w:val="24"/>
        </w:rPr>
        <w:t>Северная война.Причины и цели войны.Неудачи в началевойны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rsidR="00A72BEB" w:rsidRDefault="00A72BEB">
      <w:pPr>
        <w:spacing w:line="2" w:lineRule="exact"/>
        <w:rPr>
          <w:sz w:val="20"/>
          <w:szCs w:val="20"/>
        </w:rPr>
      </w:pPr>
    </w:p>
    <w:p w:rsidR="00A72BEB" w:rsidRDefault="00B71002">
      <w:pPr>
        <w:tabs>
          <w:tab w:val="left" w:pos="2460"/>
          <w:tab w:val="left" w:pos="3380"/>
          <w:tab w:val="left" w:pos="3840"/>
          <w:tab w:val="left" w:pos="4820"/>
          <w:tab w:val="left" w:pos="5940"/>
          <w:tab w:val="left" w:pos="7880"/>
          <w:tab w:val="left" w:pos="8820"/>
        </w:tabs>
        <w:ind w:left="980"/>
        <w:rPr>
          <w:sz w:val="20"/>
          <w:szCs w:val="20"/>
        </w:rPr>
      </w:pPr>
      <w:r>
        <w:rPr>
          <w:rFonts w:eastAsia="Times New Roman"/>
          <w:sz w:val="24"/>
          <w:szCs w:val="24"/>
        </w:rPr>
        <w:t>Закрепление</w:t>
      </w:r>
      <w:r>
        <w:rPr>
          <w:rFonts w:eastAsia="Times New Roman"/>
          <w:sz w:val="24"/>
          <w:szCs w:val="24"/>
        </w:rPr>
        <w:tab/>
        <w:t>России</w:t>
      </w:r>
      <w:r>
        <w:rPr>
          <w:rFonts w:eastAsia="Times New Roman"/>
          <w:sz w:val="24"/>
          <w:szCs w:val="24"/>
        </w:rPr>
        <w:tab/>
        <w:t>на</w:t>
      </w:r>
      <w:r>
        <w:rPr>
          <w:rFonts w:eastAsia="Times New Roman"/>
          <w:sz w:val="24"/>
          <w:szCs w:val="24"/>
        </w:rPr>
        <w:tab/>
        <w:t>берегах</w:t>
      </w:r>
      <w:r>
        <w:rPr>
          <w:rFonts w:eastAsia="Times New Roman"/>
          <w:sz w:val="24"/>
          <w:szCs w:val="24"/>
        </w:rPr>
        <w:tab/>
        <w:t>Балтики.</w:t>
      </w:r>
      <w:r>
        <w:rPr>
          <w:rFonts w:eastAsia="Times New Roman"/>
          <w:sz w:val="24"/>
          <w:szCs w:val="24"/>
        </w:rPr>
        <w:tab/>
        <w:t>Провозглашение</w:t>
      </w:r>
      <w:r>
        <w:rPr>
          <w:rFonts w:eastAsia="Times New Roman"/>
          <w:sz w:val="24"/>
          <w:szCs w:val="24"/>
        </w:rPr>
        <w:tab/>
        <w:t>России</w:t>
      </w:r>
      <w:r>
        <w:rPr>
          <w:rFonts w:eastAsia="Times New Roman"/>
          <w:sz w:val="24"/>
          <w:szCs w:val="24"/>
        </w:rPr>
        <w:tab/>
        <w:t>империей.</w:t>
      </w:r>
    </w:p>
    <w:p w:rsidR="00A72BEB" w:rsidRDefault="00B71002">
      <w:pPr>
        <w:ind w:left="260"/>
        <w:rPr>
          <w:sz w:val="20"/>
          <w:szCs w:val="20"/>
        </w:rPr>
      </w:pPr>
      <w:r>
        <w:rPr>
          <w:rFonts w:eastAsia="Times New Roman"/>
          <w:sz w:val="24"/>
          <w:szCs w:val="24"/>
        </w:rPr>
        <w:t>Каспийский поход Петра I.</w:t>
      </w:r>
    </w:p>
    <w:p w:rsidR="00A72BEB" w:rsidRDefault="00A72BEB">
      <w:pPr>
        <w:spacing w:line="200" w:lineRule="exact"/>
        <w:rPr>
          <w:sz w:val="20"/>
          <w:szCs w:val="20"/>
        </w:rPr>
      </w:pPr>
    </w:p>
    <w:p w:rsidR="00A72BEB" w:rsidRDefault="00A72BEB">
      <w:pPr>
        <w:spacing w:line="347"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77</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333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Преобразования Петра I в области культуры. </w:t>
      </w:r>
      <w:r>
        <w:rPr>
          <w:rFonts w:eastAsia="Times New Roman"/>
          <w:sz w:val="24"/>
          <w:szCs w:val="24"/>
        </w:rPr>
        <w:t>Доминирование светского начала вкультурной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Pr>
          <w:rFonts w:eastAsia="Times New Roman"/>
          <w:i/>
          <w:iCs/>
          <w:sz w:val="24"/>
          <w:szCs w:val="24"/>
        </w:rPr>
        <w:t xml:space="preserve">Новые формы социальной коммуникации в дворянскойсреде. </w:t>
      </w:r>
      <w:r>
        <w:rPr>
          <w:rFonts w:eastAsia="Times New Roman"/>
          <w:sz w:val="24"/>
          <w:szCs w:val="24"/>
        </w:rPr>
        <w:t>Ассамблеи,балы,фейерверки,светские государственные праздники. «Европейский»стиль в одежде, развлечениях, питании. Изменения в положении женщин.</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Итоги, последствия и значение петровских преобразований. Образ Петра I в русской культуре.</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После Петра Великого: эпоха «дворцовых переворотов»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Укрепление границ империи на Украине и на юго-восточной окраине. </w:t>
      </w:r>
      <w:r>
        <w:rPr>
          <w:rFonts w:eastAsia="Times New Roman"/>
          <w:i/>
          <w:iCs/>
          <w:sz w:val="24"/>
          <w:szCs w:val="24"/>
        </w:rPr>
        <w:t>ПереходМладшего жуза в Казахстане под суверенитет Российской империи. Война с Османской империей.</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p w:rsidR="00A72BEB" w:rsidRDefault="00A72BEB">
      <w:pPr>
        <w:spacing w:line="6" w:lineRule="exact"/>
        <w:rPr>
          <w:sz w:val="20"/>
          <w:szCs w:val="20"/>
        </w:rPr>
      </w:pPr>
    </w:p>
    <w:p w:rsidR="00A72BEB" w:rsidRDefault="00B71002">
      <w:pPr>
        <w:ind w:left="980"/>
        <w:rPr>
          <w:sz w:val="20"/>
          <w:szCs w:val="20"/>
        </w:rPr>
      </w:pPr>
      <w:r>
        <w:rPr>
          <w:rFonts w:eastAsia="Times New Roman"/>
          <w:sz w:val="24"/>
          <w:szCs w:val="24"/>
        </w:rPr>
        <w:t>Россия  в  международных  конфликтах  1740-х  –  1750-х  гг.  Участие  в  Семилетней</w:t>
      </w:r>
    </w:p>
    <w:p w:rsidR="00A72BEB" w:rsidRDefault="00B71002">
      <w:pPr>
        <w:ind w:left="260"/>
        <w:rPr>
          <w:sz w:val="20"/>
          <w:szCs w:val="20"/>
        </w:rPr>
      </w:pPr>
      <w:r>
        <w:rPr>
          <w:rFonts w:eastAsia="Times New Roman"/>
          <w:sz w:val="24"/>
          <w:szCs w:val="24"/>
        </w:rPr>
        <w:t>войне.</w:t>
      </w:r>
    </w:p>
    <w:p w:rsidR="00A72BEB" w:rsidRDefault="00B71002">
      <w:pPr>
        <w:ind w:left="980"/>
        <w:rPr>
          <w:sz w:val="20"/>
          <w:szCs w:val="20"/>
        </w:rPr>
      </w:pPr>
      <w:r>
        <w:rPr>
          <w:rFonts w:eastAsia="Times New Roman"/>
          <w:sz w:val="24"/>
          <w:szCs w:val="24"/>
        </w:rPr>
        <w:t>Петр III. Манифест «о вольности дворянской». Переворот 28 июня 1762 г.</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Россия в 1760-х – 1790- гг. Правление Екатерины II и Павла I</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Pr>
          <w:rFonts w:eastAsia="Times New Roman"/>
          <w:i/>
          <w:iCs/>
          <w:sz w:val="24"/>
          <w:szCs w:val="24"/>
        </w:rPr>
        <w:t>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A72BEB" w:rsidRDefault="00A72BEB">
      <w:pPr>
        <w:spacing w:line="22"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Национальная политика. </w:t>
      </w:r>
      <w:r>
        <w:rPr>
          <w:rFonts w:eastAsia="Times New Roman"/>
          <w:i/>
          <w:iCs/>
          <w:sz w:val="24"/>
          <w:szCs w:val="24"/>
        </w:rPr>
        <w:t xml:space="preserve">Унификация управления на окраинах империи.Ликвидацияукраинского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w:t>
      </w:r>
      <w:r>
        <w:rPr>
          <w:rFonts w:eastAsia="Times New Roman"/>
          <w:sz w:val="24"/>
          <w:szCs w:val="24"/>
        </w:rPr>
        <w:t>Расселение колонистов в Новороссии,Поволжье,других регионах.Укрепление начал толерантности и веротерпимости по отношению к неправославным и нехристианским конфессиям.</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rFonts w:eastAsia="Times New Roman"/>
          <w:i/>
          <w:iCs/>
          <w:sz w:val="24"/>
          <w:szCs w:val="24"/>
        </w:rPr>
        <w:t xml:space="preserve">Дворовыелюди. </w:t>
      </w:r>
      <w:r>
        <w:rPr>
          <w:rFonts w:eastAsia="Times New Roman"/>
          <w:sz w:val="24"/>
          <w:szCs w:val="24"/>
        </w:rPr>
        <w:t>Роль крепостного строя в экономике страны.</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jc w:val="right"/>
        <w:rPr>
          <w:sz w:val="20"/>
          <w:szCs w:val="20"/>
        </w:rPr>
      </w:pPr>
      <w:r>
        <w:rPr>
          <w:rFonts w:eastAsia="Times New Roman"/>
          <w:sz w:val="24"/>
          <w:szCs w:val="24"/>
        </w:rPr>
        <w:t>1</w:t>
      </w:r>
      <w:r w:rsidR="00EA6EAD">
        <w:rPr>
          <w:rFonts w:eastAsia="Times New Roman"/>
          <w:sz w:val="24"/>
          <w:szCs w:val="24"/>
        </w:rPr>
        <w:t>78</w:t>
      </w:r>
    </w:p>
    <w:p w:rsidR="00A72BEB" w:rsidRDefault="00A72BEB">
      <w:pPr>
        <w:sectPr w:rsidR="00A72BEB">
          <w:pgSz w:w="11900" w:h="16838"/>
          <w:pgMar w:top="710" w:right="566" w:bottom="429" w:left="1440" w:header="0" w:footer="0" w:gutter="0"/>
          <w:cols w:space="720" w:equalWidth="0">
            <w:col w:w="9900"/>
          </w:cols>
        </w:sectPr>
      </w:pPr>
    </w:p>
    <w:p w:rsidR="007C3F91" w:rsidRPr="007C3F91" w:rsidRDefault="00B71002" w:rsidP="007C3F91">
      <w:pPr>
        <w:rPr>
          <w:rFonts w:eastAsia="Times New Roman"/>
          <w:i/>
          <w:iCs/>
          <w:sz w:val="19"/>
          <w:szCs w:val="19"/>
        </w:rPr>
      </w:pPr>
      <w:r>
        <w:rPr>
          <w:rFonts w:eastAsia="Times New Roman"/>
          <w:i/>
          <w:iCs/>
          <w:noProof/>
          <w:sz w:val="19"/>
          <w:szCs w:val="19"/>
        </w:rPr>
        <w:lastRenderedPageBreak/>
        <w:drawing>
          <wp:anchor distT="0" distB="0" distL="114300" distR="114300" simplePos="0" relativeHeight="25183744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Промышленность в городе и деревне. Роль государства, купечества, помещиков в развитии промышленности. </w:t>
      </w:r>
      <w:r>
        <w:rPr>
          <w:rFonts w:eastAsia="Times New Roman"/>
          <w:i/>
          <w:iCs/>
          <w:sz w:val="24"/>
          <w:szCs w:val="24"/>
        </w:rPr>
        <w:t xml:space="preserve">Крепостной и вольнонаемный труд.Привлечение крепостныхоброчных крестьян к работе на мануфактурах. </w:t>
      </w:r>
      <w:r>
        <w:rPr>
          <w:rFonts w:eastAsia="Times New Roman"/>
          <w:sz w:val="24"/>
          <w:szCs w:val="24"/>
        </w:rPr>
        <w:t>Развитие крестьянских промыслов.Росттекстильной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Внутренняя и внешняя торговля. Торговые пути внутри страны. </w:t>
      </w:r>
      <w:r>
        <w:rPr>
          <w:rFonts w:eastAsia="Times New Roman"/>
          <w:i/>
          <w:iCs/>
          <w:sz w:val="24"/>
          <w:szCs w:val="24"/>
        </w:rPr>
        <w:t xml:space="preserve">Водно-транспортныесистемы: Вышневолоцкая, Тихвинская, Мариинская и др. </w:t>
      </w:r>
      <w:r>
        <w:rPr>
          <w:rFonts w:eastAsia="Times New Roman"/>
          <w:sz w:val="24"/>
          <w:szCs w:val="24"/>
        </w:rPr>
        <w:t xml:space="preserve">Ярмарки и их роль во внутреннейторговле. Макарьевская, Ирбитская, Свенская, Коренная ярмарки. Ярмарки на Украине. </w:t>
      </w:r>
      <w:r>
        <w:rPr>
          <w:rFonts w:eastAsia="Times New Roman"/>
          <w:i/>
          <w:iCs/>
          <w:sz w:val="24"/>
          <w:szCs w:val="24"/>
        </w:rPr>
        <w:t>Партнеры России во внешней торговле в Европе и в мире. Обеспечение активного внешнеторгового баланса.</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Обострение социальных противоречий. </w:t>
      </w:r>
      <w:r>
        <w:rPr>
          <w:rFonts w:eastAsia="Times New Roman"/>
          <w:i/>
          <w:iCs/>
          <w:sz w:val="24"/>
          <w:szCs w:val="24"/>
        </w:rPr>
        <w:t>Чумной бунт в Москве.</w:t>
      </w:r>
      <w:r>
        <w:rPr>
          <w:rFonts w:eastAsia="Times New Roman"/>
          <w:sz w:val="24"/>
          <w:szCs w:val="24"/>
        </w:rPr>
        <w:t xml:space="preserve"> Восстание под предводительством Емельяна Пугачева. </w:t>
      </w:r>
      <w:r>
        <w:rPr>
          <w:rFonts w:eastAsia="Times New Roman"/>
          <w:i/>
          <w:iCs/>
          <w:sz w:val="24"/>
          <w:szCs w:val="24"/>
        </w:rPr>
        <w:t xml:space="preserve">Антидворянский и антикрепостнический характердвижения. Роль казачества, народов Урала и Поволжья в восстании. </w:t>
      </w:r>
      <w:r>
        <w:rPr>
          <w:rFonts w:eastAsia="Times New Roman"/>
          <w:sz w:val="24"/>
          <w:szCs w:val="24"/>
        </w:rPr>
        <w:t>Влияние восстания навнутреннюю политику и развитие общественной мысли.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Внешняя политика России второй половины XVIII в., ее основные задачи. Н.И. Панин и А.А.Безбородко.</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Участие России в разделах Речи Посполитой. </w:t>
      </w:r>
      <w:r>
        <w:rPr>
          <w:rFonts w:eastAsia="Times New Roman"/>
          <w:i/>
          <w:iCs/>
          <w:sz w:val="24"/>
          <w:szCs w:val="24"/>
        </w:rPr>
        <w:t xml:space="preserve">Политика России в Польше до начала1770-х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w:t>
      </w:r>
      <w:r>
        <w:rPr>
          <w:rFonts w:eastAsia="Times New Roman"/>
          <w:sz w:val="24"/>
          <w:szCs w:val="24"/>
        </w:rPr>
        <w:t xml:space="preserve">Вхождение в состав России украинских и белорусскихземель. Присоединение Литвы и Курляндии. Борьба Польши за национальную независимость. </w:t>
      </w:r>
      <w:r>
        <w:rPr>
          <w:rFonts w:eastAsia="Times New Roman"/>
          <w:i/>
          <w:iCs/>
          <w:sz w:val="24"/>
          <w:szCs w:val="24"/>
        </w:rPr>
        <w:t>Восстание под предводительством Тадеуша Костюшко.</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Участие России в борьбе с революционной Францией. Итальянский и Швейцарский походы А.В.Суворова. Действия эскадры Ф.Ф.Ушакова в Средиземном море.</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 Российской империи в XVIII 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Pr>
          <w:rFonts w:eastAsia="Times New Roman"/>
          <w:i/>
          <w:iCs/>
          <w:sz w:val="24"/>
          <w:szCs w:val="24"/>
        </w:rPr>
        <w:t xml:space="preserve">Н.И.Новиков, материалы о положении крепостных крестьян в его журналах. </w:t>
      </w:r>
      <w:r>
        <w:rPr>
          <w:rFonts w:eastAsia="Times New Roman"/>
          <w:sz w:val="24"/>
          <w:szCs w:val="24"/>
        </w:rPr>
        <w:t>А.Н.Радищев иего «Путешествие из Петербурга в Москву».</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rFonts w:eastAsia="Times New Roman"/>
          <w:i/>
          <w:iCs/>
          <w:sz w:val="24"/>
          <w:szCs w:val="24"/>
        </w:rPr>
        <w:t xml:space="preserve">Вклад вразвитие русской культуры ученых, художников, мастеров, прибывших из-за рубежа. </w:t>
      </w:r>
      <w:r>
        <w:rPr>
          <w:rFonts w:eastAsia="Times New Roman"/>
          <w:sz w:val="24"/>
          <w:szCs w:val="24"/>
        </w:rPr>
        <w:t>Усиление внимания к жизни и культуре русского народа и историческому прошлому России к концу столетия.</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Культура и быт российских сословий. Дворянство: жизнь и быт дворянской усадьбы.</w:t>
      </w:r>
    </w:p>
    <w:p w:rsidR="00A72BEB" w:rsidRDefault="00B71002">
      <w:pPr>
        <w:ind w:left="260"/>
        <w:rPr>
          <w:sz w:val="20"/>
          <w:szCs w:val="20"/>
        </w:rPr>
      </w:pPr>
      <w:r>
        <w:rPr>
          <w:rFonts w:eastAsia="Times New Roman"/>
          <w:sz w:val="24"/>
          <w:szCs w:val="24"/>
        </w:rPr>
        <w:t>Духовенство. Купечество. Крестьянство.</w:t>
      </w:r>
    </w:p>
    <w:p w:rsidR="00A72BEB" w:rsidRDefault="00A72BEB">
      <w:pPr>
        <w:spacing w:line="12"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Pr>
          <w:rFonts w:eastAsia="Times New Roman"/>
          <w:i/>
          <w:iCs/>
          <w:sz w:val="24"/>
          <w:szCs w:val="24"/>
        </w:rPr>
        <w:t>Исследования в области отечественной истории.Изучениероссийской словесности и развитие литературного языка. Российская академия. Е.Р.Дашкова.</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4153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М.В. Ломоносов и его выдающаяся роль в становлении российской науки и образования.</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Образование в России в XVIII в. </w:t>
      </w:r>
      <w:r>
        <w:rPr>
          <w:rFonts w:eastAsia="Times New Roman"/>
          <w:i/>
          <w:iCs/>
          <w:sz w:val="24"/>
          <w:szCs w:val="24"/>
        </w:rPr>
        <w:t xml:space="preserve">Основные педагогические идеи.Воспитание«новойпороды»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w:t>
      </w:r>
      <w:r>
        <w:rPr>
          <w:rFonts w:eastAsia="Times New Roman"/>
          <w:sz w:val="24"/>
          <w:szCs w:val="24"/>
        </w:rPr>
        <w:t>Московский университет–первый российский университет.</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Русская архитектура XVIII в. Строительство Петербурга, формирование его городского плана. </w:t>
      </w:r>
      <w:r>
        <w:rPr>
          <w:rFonts w:eastAsia="Times New Roman"/>
          <w:i/>
          <w:iCs/>
          <w:sz w:val="24"/>
          <w:szCs w:val="24"/>
        </w:rPr>
        <w:t xml:space="preserve">Регулярный характер застройки Петербурга и других городов.Барокко вархитектуре Москвы и Петербурга. </w:t>
      </w:r>
      <w:r>
        <w:rPr>
          <w:rFonts w:eastAsia="Times New Roman"/>
          <w:sz w:val="24"/>
          <w:szCs w:val="24"/>
        </w:rPr>
        <w:t>Переход к классицизму,</w:t>
      </w:r>
      <w:r>
        <w:rPr>
          <w:rFonts w:eastAsia="Times New Roman"/>
          <w:i/>
          <w:iCs/>
          <w:sz w:val="24"/>
          <w:szCs w:val="24"/>
        </w:rPr>
        <w:t xml:space="preserve"> создание архитектурных ассамблей в стиле классицизма в обеих столицах. </w:t>
      </w:r>
      <w:r>
        <w:rPr>
          <w:rFonts w:eastAsia="Times New Roman"/>
          <w:sz w:val="24"/>
          <w:szCs w:val="24"/>
        </w:rPr>
        <w:t>В.И.Баженов,М.Ф.Казаков.</w:t>
      </w:r>
    </w:p>
    <w:p w:rsidR="00A72BEB" w:rsidRDefault="00A72BEB">
      <w:pPr>
        <w:spacing w:line="2" w:lineRule="exact"/>
        <w:rPr>
          <w:sz w:val="20"/>
          <w:szCs w:val="20"/>
        </w:rPr>
      </w:pPr>
    </w:p>
    <w:p w:rsidR="00A72BEB" w:rsidRDefault="00B71002">
      <w:pPr>
        <w:tabs>
          <w:tab w:val="left" w:pos="2860"/>
          <w:tab w:val="left" w:pos="4020"/>
          <w:tab w:val="left" w:pos="4300"/>
          <w:tab w:val="left" w:pos="5220"/>
          <w:tab w:val="left" w:pos="5700"/>
          <w:tab w:val="left" w:pos="7180"/>
          <w:tab w:val="left" w:pos="8120"/>
          <w:tab w:val="left" w:pos="8400"/>
        </w:tabs>
        <w:ind w:left="980"/>
        <w:rPr>
          <w:sz w:val="20"/>
          <w:szCs w:val="20"/>
        </w:rPr>
      </w:pPr>
      <w:r>
        <w:rPr>
          <w:rFonts w:eastAsia="Times New Roman"/>
          <w:sz w:val="24"/>
          <w:szCs w:val="24"/>
        </w:rPr>
        <w:t>Изобразительное</w:t>
      </w:r>
      <w:r>
        <w:rPr>
          <w:rFonts w:eastAsia="Times New Roman"/>
          <w:sz w:val="24"/>
          <w:szCs w:val="24"/>
        </w:rPr>
        <w:tab/>
        <w:t>искусство</w:t>
      </w:r>
      <w:r>
        <w:rPr>
          <w:rFonts w:eastAsia="Times New Roman"/>
          <w:sz w:val="24"/>
          <w:szCs w:val="24"/>
        </w:rPr>
        <w:tab/>
        <w:t>в</w:t>
      </w:r>
      <w:r>
        <w:rPr>
          <w:rFonts w:eastAsia="Times New Roman"/>
          <w:sz w:val="24"/>
          <w:szCs w:val="24"/>
        </w:rPr>
        <w:tab/>
        <w:t>России,</w:t>
      </w:r>
      <w:r>
        <w:rPr>
          <w:rFonts w:eastAsia="Times New Roman"/>
          <w:sz w:val="24"/>
          <w:szCs w:val="24"/>
        </w:rPr>
        <w:tab/>
        <w:t>его</w:t>
      </w:r>
      <w:r>
        <w:rPr>
          <w:rFonts w:eastAsia="Times New Roman"/>
          <w:sz w:val="24"/>
          <w:szCs w:val="24"/>
        </w:rPr>
        <w:tab/>
        <w:t>выдающиеся</w:t>
      </w:r>
      <w:r>
        <w:rPr>
          <w:rFonts w:eastAsia="Times New Roman"/>
          <w:sz w:val="24"/>
          <w:szCs w:val="24"/>
        </w:rPr>
        <w:tab/>
        <w:t>мастера</w:t>
      </w:r>
      <w:r>
        <w:rPr>
          <w:rFonts w:eastAsia="Times New Roman"/>
          <w:sz w:val="24"/>
          <w:szCs w:val="24"/>
        </w:rPr>
        <w:tab/>
        <w:t>и</w:t>
      </w:r>
      <w:r>
        <w:rPr>
          <w:rFonts w:eastAsia="Times New Roman"/>
          <w:sz w:val="24"/>
          <w:szCs w:val="24"/>
        </w:rPr>
        <w:tab/>
        <w:t>произведения.</w:t>
      </w:r>
    </w:p>
    <w:p w:rsidR="00A72BEB" w:rsidRDefault="00B71002">
      <w:pPr>
        <w:ind w:left="260"/>
        <w:rPr>
          <w:sz w:val="20"/>
          <w:szCs w:val="20"/>
        </w:rPr>
      </w:pPr>
      <w:r>
        <w:rPr>
          <w:rFonts w:eastAsia="Times New Roman"/>
          <w:sz w:val="24"/>
          <w:szCs w:val="24"/>
        </w:rPr>
        <w:t>Академия художеств в Петербурге. Расцвет жанра парадного портрета в середине XVIII в.</w:t>
      </w:r>
    </w:p>
    <w:p w:rsidR="00A72BEB" w:rsidRDefault="00B71002">
      <w:pPr>
        <w:ind w:left="260"/>
        <w:rPr>
          <w:sz w:val="20"/>
          <w:szCs w:val="20"/>
        </w:rPr>
      </w:pPr>
      <w:r>
        <w:rPr>
          <w:rFonts w:eastAsia="Times New Roman"/>
          <w:i/>
          <w:iCs/>
          <w:sz w:val="24"/>
          <w:szCs w:val="24"/>
        </w:rPr>
        <w:t>Новые веяния в изобразительном искусстве в конце столетия.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Народы России в XVIII в.</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Россия при Павле I</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Основные принципы внутренней политики Павла I. Укрепление абсолютизма </w:t>
      </w:r>
      <w:r>
        <w:rPr>
          <w:rFonts w:eastAsia="Times New Roman"/>
          <w:i/>
          <w:iCs/>
          <w:sz w:val="24"/>
          <w:szCs w:val="24"/>
        </w:rPr>
        <w:t xml:space="preserve">черезотказ от принципов «просвещенного абсолютизма» и </w:t>
      </w:r>
      <w:r>
        <w:rPr>
          <w:rFonts w:eastAsia="Times New Roman"/>
          <w:sz w:val="24"/>
          <w:szCs w:val="24"/>
        </w:rPr>
        <w:t>усиление бюрократического иполицейского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Внутренняя политика. Ограничение дворянских привилегий.</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Региональный компонент</w:t>
      </w:r>
    </w:p>
    <w:p w:rsidR="00A72BEB" w:rsidRDefault="00B71002">
      <w:pPr>
        <w:spacing w:line="235" w:lineRule="auto"/>
        <w:ind w:left="980"/>
        <w:rPr>
          <w:sz w:val="20"/>
          <w:szCs w:val="20"/>
        </w:rPr>
      </w:pPr>
      <w:r>
        <w:rPr>
          <w:rFonts w:eastAsia="Times New Roman"/>
          <w:sz w:val="24"/>
          <w:szCs w:val="24"/>
        </w:rPr>
        <w:t>Наш регион в XVIII в.</w:t>
      </w:r>
    </w:p>
    <w:p w:rsidR="00A72BEB" w:rsidRDefault="00A72BEB">
      <w:pPr>
        <w:spacing w:line="18" w:lineRule="exact"/>
        <w:rPr>
          <w:sz w:val="20"/>
          <w:szCs w:val="20"/>
        </w:rPr>
      </w:pPr>
    </w:p>
    <w:p w:rsidR="00A72BEB" w:rsidRDefault="007C3F91">
      <w:pPr>
        <w:spacing w:line="236" w:lineRule="auto"/>
        <w:ind w:left="980" w:right="2980"/>
        <w:rPr>
          <w:sz w:val="20"/>
          <w:szCs w:val="20"/>
        </w:rPr>
      </w:pPr>
      <w:r>
        <w:rPr>
          <w:rFonts w:eastAsia="Times New Roman"/>
          <w:b/>
          <w:bCs/>
          <w:sz w:val="24"/>
          <w:szCs w:val="24"/>
        </w:rPr>
        <w:t>Россий</w:t>
      </w:r>
      <w:r w:rsidR="00B71002">
        <w:rPr>
          <w:rFonts w:eastAsia="Times New Roman"/>
          <w:b/>
          <w:bCs/>
          <w:sz w:val="24"/>
          <w:szCs w:val="24"/>
        </w:rPr>
        <w:t>ская империя в XIX – начале XX вв. Россия на пути к реформам (1801–1861) Александровская эпоха: государственный либерализм</w:t>
      </w:r>
    </w:p>
    <w:p w:rsidR="00A72BEB" w:rsidRDefault="00A72BEB">
      <w:pPr>
        <w:spacing w:line="9"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Отечественная война 1812 г.</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A72BEB" w:rsidRDefault="00A72BEB">
      <w:pPr>
        <w:spacing w:line="1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Либеральные и охранительные тенденции во внутренней политике. Польская конституция 1815 г. </w:t>
      </w:r>
      <w:r>
        <w:rPr>
          <w:rFonts w:eastAsia="Times New Roman"/>
          <w:i/>
          <w:iCs/>
          <w:sz w:val="24"/>
          <w:szCs w:val="24"/>
        </w:rPr>
        <w:t>Военные поселения.Дворянская оппозиция самодержавию.</w:t>
      </w:r>
      <w:r>
        <w:rPr>
          <w:rFonts w:eastAsia="Times New Roman"/>
          <w:sz w:val="24"/>
          <w:szCs w:val="24"/>
        </w:rPr>
        <w:t xml:space="preserve"> Тайные организации: Союз спасения, Союз благоденствия, Северное и Южное общества. Восстание декабристов 14 декабря 1825 г.</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Николаевское самодержавие: государственный консерватизм</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Pr>
          <w:rFonts w:eastAsia="Times New Roman"/>
          <w:i/>
          <w:iCs/>
          <w:sz w:val="24"/>
          <w:szCs w:val="24"/>
        </w:rPr>
        <w:t xml:space="preserve">централизация управления,политическая полиция,кодификациязаконов, цензура, попечительство об образовании. </w:t>
      </w:r>
      <w:r>
        <w:rPr>
          <w:rFonts w:eastAsia="Times New Roman"/>
          <w:sz w:val="24"/>
          <w:szCs w:val="24"/>
        </w:rPr>
        <w:t>Крестьянский вопрос.Реформагосударственных крестьян П.Д.Киселева 1837-1841 гг. Официальная идеология:</w:t>
      </w:r>
    </w:p>
    <w:p w:rsidR="00A72BEB" w:rsidRDefault="00A72BEB">
      <w:pPr>
        <w:spacing w:line="200" w:lineRule="exact"/>
        <w:rPr>
          <w:sz w:val="20"/>
          <w:szCs w:val="20"/>
        </w:rPr>
      </w:pPr>
    </w:p>
    <w:p w:rsidR="00A72BEB" w:rsidRDefault="00A72BEB">
      <w:pPr>
        <w:spacing w:line="353" w:lineRule="exact"/>
        <w:rPr>
          <w:sz w:val="20"/>
          <w:szCs w:val="20"/>
        </w:rPr>
      </w:pPr>
    </w:p>
    <w:p w:rsidR="00A72BEB" w:rsidRPr="00C01C39" w:rsidRDefault="00B71002" w:rsidP="00C01C39">
      <w:pPr>
        <w:ind w:left="9540"/>
        <w:rPr>
          <w:sz w:val="20"/>
          <w:szCs w:val="20"/>
        </w:rPr>
        <w:sectPr w:rsidR="00A72BEB" w:rsidRPr="00C01C39">
          <w:pgSz w:w="11900" w:h="16838"/>
          <w:pgMar w:top="710" w:right="566" w:bottom="429" w:left="1440" w:header="0" w:footer="0" w:gutter="0"/>
          <w:cols w:space="720" w:equalWidth="0">
            <w:col w:w="9900"/>
          </w:cols>
        </w:sectPr>
      </w:pPr>
      <w:r>
        <w:rPr>
          <w:rFonts w:eastAsia="Times New Roman"/>
          <w:sz w:val="24"/>
          <w:szCs w:val="24"/>
        </w:rPr>
        <w:t>1</w:t>
      </w:r>
      <w:r w:rsidR="00C01C39">
        <w:rPr>
          <w:rFonts w:eastAsia="Times New Roman"/>
          <w:sz w:val="24"/>
          <w:szCs w:val="24"/>
        </w:rPr>
        <w:t>80</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4563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ind w:left="260"/>
        <w:rPr>
          <w:sz w:val="20"/>
          <w:szCs w:val="20"/>
        </w:rPr>
      </w:pPr>
      <w:r>
        <w:rPr>
          <w:rFonts w:eastAsia="Times New Roman"/>
          <w:sz w:val="24"/>
          <w:szCs w:val="24"/>
        </w:rPr>
        <w:t xml:space="preserve">«православие, самодержавие, народность». </w:t>
      </w:r>
      <w:r>
        <w:rPr>
          <w:rFonts w:eastAsia="Times New Roman"/>
          <w:i/>
          <w:iCs/>
          <w:sz w:val="24"/>
          <w:szCs w:val="24"/>
        </w:rPr>
        <w:t>Формирование профессиональной бюрократии.</w:t>
      </w:r>
    </w:p>
    <w:p w:rsidR="00A72BEB" w:rsidRDefault="00B71002">
      <w:pPr>
        <w:spacing w:line="238" w:lineRule="auto"/>
        <w:ind w:left="260"/>
        <w:rPr>
          <w:sz w:val="20"/>
          <w:szCs w:val="20"/>
        </w:rPr>
      </w:pPr>
      <w:r>
        <w:rPr>
          <w:rFonts w:eastAsia="Times New Roman"/>
          <w:i/>
          <w:iCs/>
          <w:sz w:val="24"/>
          <w:szCs w:val="24"/>
        </w:rPr>
        <w:t>Прогрессивное чиновничество: у истоков либерального реформаторства.</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Крепостнический социум. Деревня и город</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Сословная структура российского общества. Крепостное хозяйство. </w:t>
      </w:r>
      <w:r>
        <w:rPr>
          <w:rFonts w:eastAsia="Times New Roman"/>
          <w:i/>
          <w:iCs/>
          <w:sz w:val="24"/>
          <w:szCs w:val="24"/>
        </w:rPr>
        <w:t xml:space="preserve">Помещик икрестьянин, конфликты и сотрудничество. </w:t>
      </w:r>
      <w:r>
        <w:rPr>
          <w:rFonts w:eastAsia="Times New Roman"/>
          <w:sz w:val="24"/>
          <w:szCs w:val="24"/>
        </w:rPr>
        <w:t xml:space="preserve">Промышленный переворот и его особенности вРоссии. Начало железнодорожного строительства. </w:t>
      </w:r>
      <w:r>
        <w:rPr>
          <w:rFonts w:eastAsia="Times New Roman"/>
          <w:i/>
          <w:iCs/>
          <w:sz w:val="24"/>
          <w:szCs w:val="24"/>
        </w:rPr>
        <w:t>Москва и Петербург:спор двух столиц.</w:t>
      </w:r>
      <w:r>
        <w:rPr>
          <w:rFonts w:eastAsia="Times New Roman"/>
          <w:sz w:val="24"/>
          <w:szCs w:val="24"/>
        </w:rPr>
        <w:t xml:space="preserve"> Города как административные, торговые и промышленные центры. Городское самоуправление.</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 империи в первой половине XIX в.</w:t>
      </w:r>
    </w:p>
    <w:p w:rsidR="00A72BEB" w:rsidRDefault="00A72BEB">
      <w:pPr>
        <w:spacing w:line="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Pr>
          <w:rFonts w:eastAsia="Times New Roman"/>
          <w:i/>
          <w:iCs/>
          <w:sz w:val="24"/>
          <w:szCs w:val="24"/>
        </w:rPr>
        <w:t>Культура повседневности:обретение комфорта.Жизнь в городе и в усадьбе.</w:t>
      </w:r>
      <w:r>
        <w:rPr>
          <w:rFonts w:eastAsia="Times New Roman"/>
          <w:sz w:val="24"/>
          <w:szCs w:val="24"/>
        </w:rPr>
        <w:t xml:space="preserve"> Российская культура как часть европейской культуры.</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Пространство империи: этнокультурный облик страны</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Pr>
          <w:rFonts w:eastAsia="Times New Roman"/>
          <w:i/>
          <w:iCs/>
          <w:sz w:val="24"/>
          <w:szCs w:val="24"/>
        </w:rPr>
        <w:t xml:space="preserve">Польскоевосстание 1830–1831 гг. </w:t>
      </w:r>
      <w:r>
        <w:rPr>
          <w:rFonts w:eastAsia="Times New Roman"/>
          <w:sz w:val="24"/>
          <w:szCs w:val="24"/>
        </w:rPr>
        <w:t>Присоединение Грузии и Закавказья.Кавказская война.ДвижениеШамиля.</w:t>
      </w:r>
    </w:p>
    <w:p w:rsidR="00A72BEB" w:rsidRDefault="00A72BEB">
      <w:pPr>
        <w:spacing w:line="19"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Формирование гражданского правосознания. Основные течения общественной мысли</w:t>
      </w:r>
    </w:p>
    <w:p w:rsidR="00A72BEB" w:rsidRDefault="00A72BEB">
      <w:pPr>
        <w:spacing w:line="9"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Pr>
          <w:rFonts w:eastAsia="Times New Roman"/>
          <w:i/>
          <w:iCs/>
          <w:sz w:val="24"/>
          <w:szCs w:val="24"/>
        </w:rPr>
        <w:t>Эволюция дворянской оппозиционности.Формирование генерациипросвещенных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rFonts w:eastAsia="Times New Roman"/>
          <w:i/>
          <w:iCs/>
          <w:sz w:val="24"/>
          <w:szCs w:val="24"/>
        </w:rPr>
        <w:t>Складываниетеории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Россия в эпоху реформ</w:t>
      </w:r>
    </w:p>
    <w:p w:rsidR="00A72BEB" w:rsidRDefault="00B71002">
      <w:pPr>
        <w:ind w:left="980"/>
        <w:rPr>
          <w:sz w:val="20"/>
          <w:szCs w:val="20"/>
        </w:rPr>
      </w:pPr>
      <w:r>
        <w:rPr>
          <w:rFonts w:eastAsia="Times New Roman"/>
          <w:b/>
          <w:bCs/>
          <w:sz w:val="24"/>
          <w:szCs w:val="24"/>
        </w:rPr>
        <w:t>Преобразования Александра II: социальная и правовая модернизация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Pr>
          <w:rFonts w:eastAsia="Times New Roman"/>
          <w:i/>
          <w:iCs/>
          <w:sz w:val="24"/>
          <w:szCs w:val="24"/>
        </w:rPr>
        <w:t xml:space="preserve">Утверждение начал всесословности вправовом строе страны. </w:t>
      </w:r>
      <w:r>
        <w:rPr>
          <w:rFonts w:eastAsia="Times New Roman"/>
          <w:sz w:val="24"/>
          <w:szCs w:val="24"/>
        </w:rPr>
        <w:t>Конституционный вопрос.</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29" w:lineRule="exact"/>
        <w:rPr>
          <w:sz w:val="20"/>
          <w:szCs w:val="20"/>
        </w:rPr>
      </w:pPr>
    </w:p>
    <w:p w:rsidR="00A72BEB" w:rsidRPr="00C01C39" w:rsidRDefault="00B71002" w:rsidP="00C01C39">
      <w:pPr>
        <w:ind w:left="9540"/>
        <w:rPr>
          <w:sz w:val="20"/>
          <w:szCs w:val="20"/>
        </w:rPr>
        <w:sectPr w:rsidR="00A72BEB" w:rsidRPr="00C01C39">
          <w:pgSz w:w="11900" w:h="16838"/>
          <w:pgMar w:top="710" w:right="566" w:bottom="429" w:left="1440" w:header="0" w:footer="0" w:gutter="0"/>
          <w:cols w:space="720" w:equalWidth="0">
            <w:col w:w="9900"/>
          </w:cols>
        </w:sectPr>
      </w:pPr>
      <w:r>
        <w:rPr>
          <w:rFonts w:eastAsia="Times New Roman"/>
          <w:sz w:val="24"/>
          <w:szCs w:val="24"/>
        </w:rPr>
        <w:t>1</w:t>
      </w:r>
      <w:r w:rsidR="00C01C39">
        <w:rPr>
          <w:rFonts w:eastAsia="Times New Roman"/>
          <w:sz w:val="24"/>
          <w:szCs w:val="24"/>
        </w:rPr>
        <w:t>81</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4972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tabs>
          <w:tab w:val="left" w:pos="3060"/>
          <w:tab w:val="left" w:pos="4140"/>
          <w:tab w:val="left" w:pos="5280"/>
          <w:tab w:val="left" w:pos="6420"/>
          <w:tab w:val="left" w:pos="7820"/>
          <w:tab w:val="left" w:pos="9160"/>
        </w:tabs>
        <w:ind w:left="980"/>
        <w:rPr>
          <w:sz w:val="20"/>
          <w:szCs w:val="20"/>
        </w:rPr>
      </w:pPr>
      <w:r>
        <w:rPr>
          <w:rFonts w:eastAsia="Times New Roman"/>
          <w:sz w:val="24"/>
          <w:szCs w:val="24"/>
        </w:rPr>
        <w:t>Многовекторность</w:t>
      </w:r>
      <w:r>
        <w:rPr>
          <w:rFonts w:eastAsia="Times New Roman"/>
          <w:sz w:val="24"/>
          <w:szCs w:val="24"/>
        </w:rPr>
        <w:tab/>
        <w:t>внешней</w:t>
      </w:r>
      <w:r>
        <w:rPr>
          <w:rFonts w:eastAsia="Times New Roman"/>
          <w:sz w:val="24"/>
          <w:szCs w:val="24"/>
        </w:rPr>
        <w:tab/>
        <w:t>политики</w:t>
      </w:r>
      <w:r>
        <w:rPr>
          <w:rFonts w:eastAsia="Times New Roman"/>
          <w:sz w:val="24"/>
          <w:szCs w:val="24"/>
        </w:rPr>
        <w:tab/>
        <w:t>империи.</w:t>
      </w:r>
      <w:r>
        <w:rPr>
          <w:rFonts w:eastAsia="Times New Roman"/>
          <w:sz w:val="24"/>
          <w:szCs w:val="24"/>
        </w:rPr>
        <w:tab/>
        <w:t>Завершение</w:t>
      </w:r>
      <w:r>
        <w:rPr>
          <w:rFonts w:eastAsia="Times New Roman"/>
          <w:sz w:val="24"/>
          <w:szCs w:val="24"/>
        </w:rPr>
        <w:tab/>
        <w:t>Кавказской</w:t>
      </w:r>
      <w:r>
        <w:rPr>
          <w:rFonts w:eastAsia="Times New Roman"/>
          <w:sz w:val="24"/>
          <w:szCs w:val="24"/>
        </w:rPr>
        <w:tab/>
        <w:t>войны.</w:t>
      </w:r>
    </w:p>
    <w:p w:rsidR="00A72BEB" w:rsidRDefault="00B71002">
      <w:pPr>
        <w:spacing w:line="238" w:lineRule="auto"/>
        <w:ind w:left="260"/>
        <w:rPr>
          <w:sz w:val="20"/>
          <w:szCs w:val="20"/>
        </w:rPr>
      </w:pPr>
      <w:r>
        <w:rPr>
          <w:rFonts w:eastAsia="Times New Roman"/>
          <w:sz w:val="24"/>
          <w:szCs w:val="24"/>
        </w:rPr>
        <w:t>Присоединение  Средней  Азии.  Россия  и  Балканы.  Русско-турецкая  война  1877-1878  гг.</w:t>
      </w:r>
    </w:p>
    <w:p w:rsidR="00A72BEB" w:rsidRDefault="00B71002">
      <w:pPr>
        <w:ind w:left="260"/>
        <w:rPr>
          <w:sz w:val="20"/>
          <w:szCs w:val="20"/>
        </w:rPr>
      </w:pPr>
      <w:r>
        <w:rPr>
          <w:rFonts w:eastAsia="Times New Roman"/>
          <w:sz w:val="24"/>
          <w:szCs w:val="24"/>
        </w:rPr>
        <w:t>Россия на Дальнем Востоке. Основание Хабаровска.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«Народное самодержавие» Александра III</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Идеология самобытного развития России. Государственный национализм. Реформы и «контрреформы». </w:t>
      </w:r>
      <w:r>
        <w:rPr>
          <w:rFonts w:eastAsia="Times New Roman"/>
          <w:i/>
          <w:iCs/>
          <w:sz w:val="24"/>
          <w:szCs w:val="24"/>
        </w:rPr>
        <w:t xml:space="preserve">Политика консервативной стабилизации.Ограничение общественнойсамодеятельности. </w:t>
      </w:r>
      <w:r>
        <w:rPr>
          <w:rFonts w:eastAsia="Times New Roman"/>
          <w:sz w:val="24"/>
          <w:szCs w:val="24"/>
        </w:rPr>
        <w:t xml:space="preserve">Местное самоуправление и самодержавие.Независимость суда иадминистрация. </w:t>
      </w:r>
      <w:r>
        <w:rPr>
          <w:rFonts w:eastAsia="Times New Roman"/>
          <w:i/>
          <w:iCs/>
          <w:sz w:val="24"/>
          <w:szCs w:val="24"/>
        </w:rPr>
        <w:t>Права университетов и власть попечителей.</w:t>
      </w:r>
      <w:r>
        <w:rPr>
          <w:rFonts w:eastAsia="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Pr>
          <w:rFonts w:eastAsia="Times New Roman"/>
          <w:i/>
          <w:iCs/>
          <w:sz w:val="24"/>
          <w:szCs w:val="24"/>
        </w:rPr>
        <w:t>Финансовая политика</w:t>
      </w:r>
      <w:r>
        <w:rPr>
          <w:rFonts w:eastAsia="Times New Roman"/>
          <w:sz w:val="24"/>
          <w:szCs w:val="24"/>
        </w:rPr>
        <w:t xml:space="preserve">. </w:t>
      </w:r>
      <w:r>
        <w:rPr>
          <w:rFonts w:eastAsia="Times New Roman"/>
          <w:i/>
          <w:iCs/>
          <w:sz w:val="24"/>
          <w:szCs w:val="24"/>
        </w:rPr>
        <w:t>Консервация аграрныхотношений.</w:t>
      </w:r>
    </w:p>
    <w:p w:rsidR="00A72BEB" w:rsidRDefault="00A72BEB">
      <w:pPr>
        <w:spacing w:line="1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Pr>
          <w:rFonts w:eastAsia="Times New Roman"/>
          <w:i/>
          <w:iCs/>
          <w:sz w:val="24"/>
          <w:szCs w:val="24"/>
        </w:rPr>
        <w:t>Освоение государственной территории.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Пореформенный социум. Сельское хозяйство и промышленность</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Pr>
          <w:rFonts w:eastAsia="Times New Roman"/>
          <w:i/>
          <w:iCs/>
          <w:sz w:val="24"/>
          <w:szCs w:val="24"/>
        </w:rPr>
        <w:t xml:space="preserve">Помещичье «оскудение». Социальные типы крестьян и помещиков. </w:t>
      </w:r>
      <w:r>
        <w:rPr>
          <w:rFonts w:eastAsia="Times New Roman"/>
          <w:sz w:val="24"/>
          <w:szCs w:val="24"/>
        </w:rPr>
        <w:t>Дворяне-предприниматели.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Pr>
          <w:rFonts w:eastAsia="Times New Roman"/>
          <w:i/>
          <w:iCs/>
          <w:sz w:val="24"/>
          <w:szCs w:val="24"/>
        </w:rPr>
        <w:t>Государственные,общественные и частнопредпринимательскиеспособы его решения.</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 империи во второй половине XIX в.</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Pr>
          <w:rFonts w:eastAsia="Times New Roman"/>
          <w:i/>
          <w:iCs/>
          <w:sz w:val="24"/>
          <w:szCs w:val="24"/>
        </w:rPr>
        <w:t xml:space="preserve">Рольпечатного слова в формировании общественного мнения. Народная, элитарная и массовая культура. </w:t>
      </w:r>
      <w:r>
        <w:rPr>
          <w:rFonts w:eastAsia="Times New Roman"/>
          <w:sz w:val="24"/>
          <w:szCs w:val="24"/>
        </w:rPr>
        <w:t>Российская культураXIXв.как часть мировой культуры.Становлениенациональной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w:t>
      </w:r>
    </w:p>
    <w:p w:rsidR="00A72BEB" w:rsidRDefault="00A72BEB">
      <w:pPr>
        <w:spacing w:line="14" w:lineRule="exact"/>
        <w:rPr>
          <w:sz w:val="20"/>
          <w:szCs w:val="20"/>
        </w:rPr>
      </w:pPr>
    </w:p>
    <w:p w:rsidR="00A72BEB" w:rsidRDefault="00B71002">
      <w:pPr>
        <w:ind w:left="980"/>
        <w:rPr>
          <w:sz w:val="20"/>
          <w:szCs w:val="20"/>
        </w:rPr>
      </w:pPr>
      <w:r>
        <w:rPr>
          <w:rFonts w:eastAsia="Times New Roman"/>
          <w:b/>
          <w:bCs/>
          <w:sz w:val="24"/>
          <w:szCs w:val="24"/>
        </w:rPr>
        <w:t>Этнокультурный облик империи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Pr>
          <w:rFonts w:eastAsia="Times New Roman"/>
          <w:i/>
          <w:iCs/>
          <w:sz w:val="24"/>
          <w:szCs w:val="24"/>
        </w:rPr>
        <w:t xml:space="preserve">Правовое положение различных этносов и конфессий.Процессы национального ирелигиозного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w:t>
      </w:r>
      <w:r>
        <w:rPr>
          <w:rFonts w:eastAsia="Times New Roman"/>
          <w:sz w:val="24"/>
          <w:szCs w:val="24"/>
        </w:rPr>
        <w:t>Национальныедвижения народов России. Взаимодействие национальных культур и народов.</w:t>
      </w:r>
    </w:p>
    <w:p w:rsidR="00A72BEB" w:rsidRDefault="00A72BEB">
      <w:pPr>
        <w:spacing w:line="2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Формирование гражданского общества и основные направления общественных движений</w:t>
      </w:r>
    </w:p>
    <w:p w:rsidR="00A72BEB" w:rsidRDefault="00A72BEB">
      <w:pPr>
        <w:spacing w:line="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Pr>
          <w:rFonts w:eastAsia="Times New Roman"/>
          <w:i/>
          <w:iCs/>
          <w:sz w:val="24"/>
          <w:szCs w:val="24"/>
        </w:rPr>
        <w:t>Студенческоедвижение. Рабочее движение. Женское движение.</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Идейные течения и общественное движение. </w:t>
      </w:r>
      <w:r>
        <w:rPr>
          <w:rFonts w:eastAsia="Times New Roman"/>
          <w:i/>
          <w:iCs/>
          <w:sz w:val="24"/>
          <w:szCs w:val="24"/>
        </w:rPr>
        <w:t xml:space="preserve">Влияние позитивизма,дарвинизма,марксизма и других направлений европейской общественной мысли. </w:t>
      </w:r>
      <w:r>
        <w:rPr>
          <w:rFonts w:eastAsia="Times New Roman"/>
          <w:sz w:val="24"/>
          <w:szCs w:val="24"/>
        </w:rPr>
        <w:t>Консервативная мысль.Национализм.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C01C39">
        <w:rPr>
          <w:rFonts w:eastAsia="Times New Roman"/>
          <w:sz w:val="24"/>
          <w:szCs w:val="24"/>
        </w:rPr>
        <w:t>82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538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7" w:lineRule="auto"/>
        <w:ind w:left="260"/>
        <w:jc w:val="both"/>
        <w:rPr>
          <w:sz w:val="20"/>
          <w:szCs w:val="20"/>
        </w:rPr>
      </w:pPr>
      <w:r>
        <w:rPr>
          <w:rFonts w:eastAsia="Times New Roman"/>
          <w:sz w:val="24"/>
          <w:szCs w:val="24"/>
        </w:rPr>
        <w:t xml:space="preserve">эмиграция. Народничество и его эволюция. </w:t>
      </w:r>
      <w:r>
        <w:rPr>
          <w:rFonts w:eastAsia="Times New Roman"/>
          <w:i/>
          <w:iCs/>
          <w:sz w:val="24"/>
          <w:szCs w:val="24"/>
        </w:rPr>
        <w:t xml:space="preserve">Народнические кружки:идеология и практика.Большое общество пропаганды. «Хождение в народ». «Земля и воля» и ее раскол. «Черный передел» и «Народная воля». </w:t>
      </w:r>
      <w:r>
        <w:rPr>
          <w:rFonts w:eastAsia="Times New Roman"/>
          <w:sz w:val="24"/>
          <w:szCs w:val="24"/>
        </w:rPr>
        <w:t xml:space="preserve">Политический терроризм.Распространение марксизма иформирование социал-демократии. </w:t>
      </w:r>
      <w:r>
        <w:rPr>
          <w:rFonts w:eastAsia="Times New Roman"/>
          <w:i/>
          <w:iCs/>
          <w:sz w:val="24"/>
          <w:szCs w:val="24"/>
        </w:rPr>
        <w:t>Группа«Освобождение труда». «Союз борьбы заосвобождение рабочего класса». I съезд РСДРП.</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Кризис империи в начале ХХ века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Pr>
          <w:rFonts w:eastAsia="Times New Roman"/>
          <w:i/>
          <w:iCs/>
          <w:sz w:val="24"/>
          <w:szCs w:val="24"/>
        </w:rPr>
        <w:t xml:space="preserve">Отечественный и иностранный капитал, его роль в индустриализации страны. </w:t>
      </w:r>
      <w:r>
        <w:rPr>
          <w:rFonts w:eastAsia="Times New Roman"/>
          <w:sz w:val="24"/>
          <w:szCs w:val="24"/>
        </w:rPr>
        <w:t>Россия–мировой экспортер хлеба. Аграрный вопрос.</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rFonts w:eastAsia="Times New Roman"/>
          <w:i/>
          <w:iCs/>
          <w:sz w:val="24"/>
          <w:szCs w:val="24"/>
        </w:rPr>
        <w:t>Положение женщины в обществе.Церковь в условиях кризисаимперской идеологии. Распространение светской этики и культуры.</w:t>
      </w:r>
    </w:p>
    <w:p w:rsidR="00A72BEB" w:rsidRDefault="00A72BEB">
      <w:pPr>
        <w:spacing w:line="1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Первая российская революция 1905-1907 гг. Начало парламентаризма</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Pr>
          <w:rFonts w:eastAsia="Times New Roman"/>
          <w:i/>
          <w:iCs/>
          <w:sz w:val="24"/>
          <w:szCs w:val="24"/>
        </w:rPr>
        <w:t>«Союз освобождения». «Банкетная кампания».</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Pr>
          <w:rFonts w:eastAsia="Times New Roman"/>
          <w:i/>
          <w:iCs/>
          <w:sz w:val="24"/>
          <w:szCs w:val="24"/>
        </w:rPr>
        <w:t>Политический терроризм.</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Формирование многопартийной системы. Политические партии, массовые движения</w:t>
      </w:r>
    </w:p>
    <w:p w:rsidR="00A72BEB" w:rsidRDefault="00B71002" w:rsidP="001E6443">
      <w:pPr>
        <w:numPr>
          <w:ilvl w:val="0"/>
          <w:numId w:val="297"/>
        </w:numPr>
        <w:tabs>
          <w:tab w:val="left" w:pos="560"/>
        </w:tabs>
        <w:ind w:left="560" w:hanging="298"/>
        <w:rPr>
          <w:rFonts w:eastAsia="Times New Roman"/>
          <w:sz w:val="24"/>
          <w:szCs w:val="24"/>
        </w:rPr>
      </w:pPr>
      <w:r>
        <w:rPr>
          <w:rFonts w:eastAsia="Times New Roman"/>
          <w:sz w:val="24"/>
          <w:szCs w:val="24"/>
        </w:rPr>
        <w:t xml:space="preserve">их  лидеры.  </w:t>
      </w:r>
      <w:r>
        <w:rPr>
          <w:rFonts w:eastAsia="Times New Roman"/>
          <w:i/>
          <w:iCs/>
          <w:sz w:val="24"/>
          <w:szCs w:val="24"/>
        </w:rPr>
        <w:t>Неонароднические  партии  и  организации(социалисты-революционеры).</w:t>
      </w:r>
    </w:p>
    <w:p w:rsidR="00A72BEB" w:rsidRDefault="00A72BEB">
      <w:pPr>
        <w:spacing w:line="12" w:lineRule="exact"/>
        <w:rPr>
          <w:rFonts w:eastAsia="Times New Roman"/>
          <w:sz w:val="24"/>
          <w:szCs w:val="24"/>
        </w:rPr>
      </w:pPr>
    </w:p>
    <w:p w:rsidR="00A72BEB" w:rsidRDefault="00B71002">
      <w:pPr>
        <w:spacing w:line="237" w:lineRule="auto"/>
        <w:ind w:left="260"/>
        <w:jc w:val="both"/>
        <w:rPr>
          <w:rFonts w:eastAsia="Times New Roman"/>
          <w:sz w:val="24"/>
          <w:szCs w:val="24"/>
        </w:rPr>
      </w:pPr>
      <w:r>
        <w:rPr>
          <w:rFonts w:eastAsia="Times New Roman"/>
          <w:sz w:val="24"/>
          <w:szCs w:val="24"/>
        </w:rPr>
        <w:t xml:space="preserve">Социал-демократия: большевики и меньшевики. Либеральные партии (кадеты, октябристы). </w:t>
      </w:r>
      <w:r>
        <w:rPr>
          <w:rFonts w:eastAsia="Times New Roman"/>
          <w:i/>
          <w:iCs/>
          <w:sz w:val="24"/>
          <w:szCs w:val="24"/>
        </w:rPr>
        <w:t>Национальные партии</w:t>
      </w:r>
      <w:r>
        <w:rPr>
          <w:rFonts w:eastAsia="Times New Roman"/>
          <w:sz w:val="24"/>
          <w:szCs w:val="24"/>
        </w:rPr>
        <w:t>.Правомонархические партии в борьбе с революцией.Советы ипрофсоюзы. Декабрьское 1905 г. вооруженное восстание в Москве. Особенности революционных выступлений в 1906-1907 гг.</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 xml:space="preserve">Избирательный закон 11 декабря 1905 г. Избирательная кампания в I Государственную думу. Основные государственные законы 23 апреля 1906 г. </w:t>
      </w:r>
      <w:r>
        <w:rPr>
          <w:rFonts w:eastAsia="Times New Roman"/>
          <w:sz w:val="24"/>
          <w:szCs w:val="24"/>
        </w:rPr>
        <w:t>ДеятельностьI и II Государственной думы: итоги и уроки.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Общество и власть после революции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Pr>
          <w:rFonts w:eastAsia="Times New Roman"/>
          <w:i/>
          <w:iCs/>
          <w:sz w:val="24"/>
          <w:szCs w:val="24"/>
        </w:rPr>
        <w:t>Национальные партиии фракции в Государственной Думе.</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Обострение международной обстановки. Блоковая система и участие в ней России.</w:t>
      </w:r>
    </w:p>
    <w:p w:rsidR="00A72BEB" w:rsidRDefault="00B71002">
      <w:pPr>
        <w:ind w:left="260"/>
        <w:rPr>
          <w:sz w:val="20"/>
          <w:szCs w:val="20"/>
        </w:rPr>
      </w:pPr>
      <w:r>
        <w:rPr>
          <w:rFonts w:eastAsia="Times New Roman"/>
          <w:sz w:val="24"/>
          <w:szCs w:val="24"/>
        </w:rPr>
        <w:t>Россия в преддверии мировой катастрофы.</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«Серебряный век» российской культуры</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441F8F">
        <w:rPr>
          <w:rFonts w:eastAsia="Times New Roman"/>
          <w:sz w:val="24"/>
          <w:szCs w:val="24"/>
        </w:rPr>
        <w:t>83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5792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Развитие народного просвещения: попытка преодоления разрыва между образованным обществом и народом.</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Открытия российских ученых. Достижения гуманитарных наук. Формирование русской философской школы. Вклад России начала XX в. в мировую культуру.</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Региональный компонент</w:t>
      </w:r>
    </w:p>
    <w:p w:rsidR="00A72BEB" w:rsidRDefault="00B71002">
      <w:pPr>
        <w:spacing w:line="235" w:lineRule="auto"/>
        <w:ind w:left="980"/>
        <w:rPr>
          <w:sz w:val="20"/>
          <w:szCs w:val="20"/>
        </w:rPr>
      </w:pPr>
      <w:r>
        <w:rPr>
          <w:rFonts w:eastAsia="Times New Roman"/>
          <w:sz w:val="24"/>
          <w:szCs w:val="24"/>
        </w:rPr>
        <w:t>Наш регион в XIX в.</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Всеобщая история</w:t>
      </w:r>
    </w:p>
    <w:p w:rsidR="00A72BEB" w:rsidRDefault="00B71002">
      <w:pPr>
        <w:ind w:left="980"/>
        <w:rPr>
          <w:sz w:val="20"/>
          <w:szCs w:val="20"/>
        </w:rPr>
      </w:pPr>
      <w:r>
        <w:rPr>
          <w:rFonts w:eastAsia="Times New Roman"/>
          <w:b/>
          <w:bCs/>
          <w:sz w:val="24"/>
          <w:szCs w:val="24"/>
        </w:rPr>
        <w:t>История Древнего мира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Первобытность. </w:t>
      </w:r>
      <w:r>
        <w:rPr>
          <w:rFonts w:eastAsia="Times New Roman"/>
          <w:sz w:val="24"/>
          <w:szCs w:val="24"/>
        </w:rPr>
        <w:t>Расселение древнейшего человека.Человек разумный.Условияжизни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 xml:space="preserve">Древний мир: </w:t>
      </w:r>
      <w:r>
        <w:rPr>
          <w:rFonts w:eastAsia="Times New Roman"/>
          <w:sz w:val="24"/>
          <w:szCs w:val="24"/>
        </w:rPr>
        <w:t>понятие и хронология.Карта Древнего мира.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Древний Восток</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Pr>
          <w:rFonts w:eastAsia="Times New Roman"/>
          <w:i/>
          <w:iCs/>
          <w:sz w:val="24"/>
          <w:szCs w:val="24"/>
        </w:rPr>
        <w:t xml:space="preserve">Фараон-реформаторЭхнатон. </w:t>
      </w:r>
      <w:r>
        <w:rPr>
          <w:rFonts w:eastAsia="Times New Roman"/>
          <w:sz w:val="24"/>
          <w:szCs w:val="24"/>
        </w:rPr>
        <w:t>Военные походы.Рабы.Познания древних египтян.Письменность.Храмы ипирамиды.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Ассирия: завоевания ассирийцев, культурные сокровища Ниневии, гибель империи.</w:t>
      </w:r>
    </w:p>
    <w:p w:rsidR="00A72BEB" w:rsidRDefault="00B71002">
      <w:pPr>
        <w:ind w:left="260"/>
        <w:rPr>
          <w:sz w:val="20"/>
          <w:szCs w:val="20"/>
        </w:rPr>
      </w:pPr>
      <w:r>
        <w:rPr>
          <w:rFonts w:eastAsia="Times New Roman"/>
          <w:sz w:val="24"/>
          <w:szCs w:val="24"/>
        </w:rPr>
        <w:t>Персидская держава: военные походы, управление империей.</w:t>
      </w:r>
    </w:p>
    <w:p w:rsidR="00A72BEB" w:rsidRDefault="00B71002">
      <w:pPr>
        <w:ind w:left="980"/>
        <w:rPr>
          <w:sz w:val="20"/>
          <w:szCs w:val="20"/>
        </w:rPr>
      </w:pPr>
      <w:r>
        <w:rPr>
          <w:rFonts w:eastAsia="Times New Roman"/>
          <w:sz w:val="24"/>
          <w:szCs w:val="24"/>
        </w:rPr>
        <w:t>Древняя Индия. Природные условия, занятия населения. Древние города-государства.</w:t>
      </w:r>
    </w:p>
    <w:p w:rsidR="00A72BEB" w:rsidRDefault="00B71002">
      <w:pPr>
        <w:tabs>
          <w:tab w:val="left" w:pos="2020"/>
          <w:tab w:val="left" w:pos="3480"/>
          <w:tab w:val="left" w:pos="4440"/>
          <w:tab w:val="left" w:pos="6040"/>
          <w:tab w:val="left" w:pos="7400"/>
          <w:tab w:val="left" w:pos="8520"/>
          <w:tab w:val="left" w:pos="8920"/>
        </w:tabs>
        <w:ind w:left="260"/>
        <w:rPr>
          <w:sz w:val="20"/>
          <w:szCs w:val="20"/>
        </w:rPr>
      </w:pPr>
      <w:r>
        <w:rPr>
          <w:rFonts w:eastAsia="Times New Roman"/>
          <w:sz w:val="24"/>
          <w:szCs w:val="24"/>
        </w:rPr>
        <w:t>Общественное</w:t>
      </w:r>
      <w:r>
        <w:rPr>
          <w:rFonts w:eastAsia="Times New Roman"/>
          <w:sz w:val="24"/>
          <w:szCs w:val="24"/>
        </w:rPr>
        <w:tab/>
        <w:t>устройство,</w:t>
      </w:r>
      <w:r>
        <w:rPr>
          <w:rFonts w:eastAsia="Times New Roman"/>
          <w:sz w:val="24"/>
          <w:szCs w:val="24"/>
        </w:rPr>
        <w:tab/>
        <w:t>варны.</w:t>
      </w:r>
      <w:r>
        <w:rPr>
          <w:rFonts w:eastAsia="Times New Roman"/>
          <w:sz w:val="24"/>
          <w:szCs w:val="24"/>
        </w:rPr>
        <w:tab/>
        <w:t>Религиозные</w:t>
      </w:r>
      <w:r>
        <w:rPr>
          <w:rFonts w:eastAsia="Times New Roman"/>
          <w:sz w:val="24"/>
          <w:szCs w:val="24"/>
        </w:rPr>
        <w:tab/>
        <w:t>верования,</w:t>
      </w:r>
      <w:r>
        <w:rPr>
          <w:rFonts w:eastAsia="Times New Roman"/>
          <w:sz w:val="24"/>
          <w:szCs w:val="24"/>
        </w:rPr>
        <w:tab/>
        <w:t>легенды</w:t>
      </w:r>
      <w:r>
        <w:rPr>
          <w:rFonts w:eastAsia="Times New Roman"/>
          <w:sz w:val="24"/>
          <w:szCs w:val="24"/>
        </w:rPr>
        <w:tab/>
        <w:t>и</w:t>
      </w:r>
      <w:r>
        <w:rPr>
          <w:rFonts w:eastAsia="Times New Roman"/>
          <w:sz w:val="24"/>
          <w:szCs w:val="24"/>
        </w:rPr>
        <w:tab/>
        <w:t>сказания.</w:t>
      </w:r>
    </w:p>
    <w:p w:rsidR="00A72BEB" w:rsidRDefault="00B71002">
      <w:pPr>
        <w:ind w:left="260"/>
        <w:rPr>
          <w:sz w:val="20"/>
          <w:szCs w:val="20"/>
        </w:rPr>
      </w:pPr>
      <w:r>
        <w:rPr>
          <w:rFonts w:eastAsia="Times New Roman"/>
          <w:sz w:val="24"/>
          <w:szCs w:val="24"/>
        </w:rPr>
        <w:t>Возникновение буддизма. Культурное наследие Древней Индии.</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 xml:space="preserve">Античный мир: </w:t>
      </w:r>
      <w:r>
        <w:rPr>
          <w:rFonts w:eastAsia="Times New Roman"/>
          <w:sz w:val="24"/>
          <w:szCs w:val="24"/>
        </w:rPr>
        <w:t>понятие.Карта античного мира.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Древняя Греция</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Население Древней Греции: условия жизни и занятия. Древнейшие государства на Крите. </w:t>
      </w:r>
      <w:r>
        <w:rPr>
          <w:rFonts w:eastAsia="Times New Roman"/>
          <w:i/>
          <w:iCs/>
          <w:sz w:val="24"/>
          <w:szCs w:val="24"/>
        </w:rPr>
        <w:t>Государства ахейской Греции(Микены,Тиринф и др.).</w:t>
      </w:r>
      <w:r>
        <w:rPr>
          <w:rFonts w:eastAsia="Times New Roman"/>
          <w:sz w:val="24"/>
          <w:szCs w:val="24"/>
        </w:rPr>
        <w:t xml:space="preserve"> Троянская война. «Илиада» и «Одиссея». Верования древних греков. Сказания о богах и героях.</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Pr>
          <w:rFonts w:eastAsia="Times New Roman"/>
          <w:i/>
          <w:iCs/>
          <w:sz w:val="24"/>
          <w:szCs w:val="24"/>
        </w:rPr>
        <w:t>реформы Клисфена.</w:t>
      </w:r>
      <w:r>
        <w:rPr>
          <w:rFonts w:eastAsia="Times New Roman"/>
          <w:sz w:val="24"/>
          <w:szCs w:val="24"/>
        </w:rPr>
        <w:t xml:space="preserve"> Спарта: основные группы населения, политическое устройство. Спартанское воспитание. Организация военного дела.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441F8F">
        <w:rPr>
          <w:rFonts w:eastAsia="Times New Roman"/>
          <w:sz w:val="24"/>
          <w:szCs w:val="24"/>
        </w:rPr>
        <w:t>84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6201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tabs>
          <w:tab w:val="left" w:pos="1980"/>
          <w:tab w:val="left" w:pos="2800"/>
          <w:tab w:val="left" w:pos="3120"/>
          <w:tab w:val="left" w:pos="5060"/>
          <w:tab w:val="left" w:pos="6280"/>
          <w:tab w:val="left" w:pos="7340"/>
          <w:tab w:val="left" w:pos="9220"/>
        </w:tabs>
        <w:ind w:left="260"/>
        <w:rPr>
          <w:sz w:val="20"/>
          <w:szCs w:val="20"/>
        </w:rPr>
      </w:pPr>
      <w:r>
        <w:rPr>
          <w:rFonts w:eastAsia="Times New Roman"/>
          <w:sz w:val="24"/>
          <w:szCs w:val="24"/>
        </w:rPr>
        <w:t>Хозяйственная</w:t>
      </w:r>
      <w:r>
        <w:rPr>
          <w:rFonts w:eastAsia="Times New Roman"/>
          <w:sz w:val="24"/>
          <w:szCs w:val="24"/>
        </w:rPr>
        <w:tab/>
        <w:t>жизнь</w:t>
      </w:r>
      <w:r>
        <w:rPr>
          <w:rFonts w:eastAsia="Times New Roman"/>
          <w:sz w:val="24"/>
          <w:szCs w:val="24"/>
        </w:rPr>
        <w:tab/>
        <w:t>в</w:t>
      </w:r>
      <w:r>
        <w:rPr>
          <w:rFonts w:eastAsia="Times New Roman"/>
          <w:sz w:val="24"/>
          <w:szCs w:val="24"/>
        </w:rPr>
        <w:tab/>
        <w:t>древнегреческом</w:t>
      </w:r>
      <w:r>
        <w:rPr>
          <w:rFonts w:eastAsia="Times New Roman"/>
          <w:sz w:val="24"/>
          <w:szCs w:val="24"/>
        </w:rPr>
        <w:tab/>
        <w:t>обществе.</w:t>
      </w:r>
      <w:r>
        <w:rPr>
          <w:rFonts w:eastAsia="Times New Roman"/>
          <w:sz w:val="24"/>
          <w:szCs w:val="24"/>
        </w:rPr>
        <w:tab/>
        <w:t>Рабство.</w:t>
      </w:r>
      <w:r>
        <w:rPr>
          <w:rFonts w:eastAsia="Times New Roman"/>
          <w:sz w:val="24"/>
          <w:szCs w:val="24"/>
        </w:rPr>
        <w:tab/>
        <w:t>Пелопоннесская</w:t>
      </w:r>
      <w:r>
        <w:rPr>
          <w:rFonts w:eastAsia="Times New Roman"/>
          <w:sz w:val="24"/>
          <w:szCs w:val="24"/>
        </w:rPr>
        <w:tab/>
        <w:t>война.</w:t>
      </w:r>
    </w:p>
    <w:p w:rsidR="00A72BEB" w:rsidRDefault="00B71002">
      <w:pPr>
        <w:spacing w:line="238" w:lineRule="auto"/>
        <w:ind w:left="260"/>
        <w:rPr>
          <w:sz w:val="20"/>
          <w:szCs w:val="20"/>
        </w:rPr>
      </w:pPr>
      <w:r>
        <w:rPr>
          <w:rFonts w:eastAsia="Times New Roman"/>
          <w:sz w:val="24"/>
          <w:szCs w:val="24"/>
        </w:rPr>
        <w:t>Возвышение Македонии.</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Древний Рим</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Pr>
          <w:rFonts w:eastAsia="Times New Roman"/>
          <w:i/>
          <w:iCs/>
          <w:sz w:val="24"/>
          <w:szCs w:val="24"/>
        </w:rPr>
        <w:t>Реформы Гракхов.Рабство в ДревнемРиме.</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Историческое и культурное наследие древних цивилизаций.</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История средних веков</w:t>
      </w:r>
    </w:p>
    <w:p w:rsidR="00A72BEB" w:rsidRDefault="00B71002">
      <w:pPr>
        <w:spacing w:line="235" w:lineRule="auto"/>
        <w:ind w:left="980"/>
        <w:rPr>
          <w:sz w:val="20"/>
          <w:szCs w:val="20"/>
        </w:rPr>
      </w:pPr>
      <w:r>
        <w:rPr>
          <w:rFonts w:eastAsia="Times New Roman"/>
          <w:sz w:val="24"/>
          <w:szCs w:val="24"/>
        </w:rPr>
        <w:t>Средние века: понятие и хронологические рамки.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Раннее Средневековье</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Начало Средневековья. Великое переселение народов. Образование варварских королевств.</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Народы Европы в раннее Средневековье. Франки: расселение, занятия, общественное устройство. </w:t>
      </w:r>
      <w:r>
        <w:rPr>
          <w:rFonts w:eastAsia="Times New Roman"/>
          <w:i/>
          <w:iCs/>
          <w:sz w:val="24"/>
          <w:szCs w:val="24"/>
        </w:rPr>
        <w:t>Законы франков; «Салическая правда».</w:t>
      </w:r>
      <w:r>
        <w:rPr>
          <w:rFonts w:eastAsia="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A72BEB" w:rsidRDefault="00A72BEB">
      <w:pPr>
        <w:spacing w:line="1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Арабы в VI—ХI вв.: расселение, занятия. Возникновение и распространение ислама.</w:t>
      </w:r>
    </w:p>
    <w:p w:rsidR="00A72BEB" w:rsidRDefault="00B71002">
      <w:pPr>
        <w:ind w:left="260"/>
        <w:rPr>
          <w:sz w:val="20"/>
          <w:szCs w:val="20"/>
        </w:rPr>
      </w:pPr>
      <w:r>
        <w:rPr>
          <w:rFonts w:eastAsia="Times New Roman"/>
          <w:sz w:val="24"/>
          <w:szCs w:val="24"/>
        </w:rPr>
        <w:t>Завоевания арабов. Арабский халифат, его расцвет и распад. Арабская культура.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Зрелое Средневековье</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Крестьянство: феодальная зависимость, повинности, условия жизни. Крестьянская община.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Города — центры ремесла, торговли, культуры. Городские сословия. Цехи и гильдии.</w:t>
      </w:r>
    </w:p>
    <w:p w:rsidR="00A72BEB" w:rsidRDefault="00B71002">
      <w:pPr>
        <w:tabs>
          <w:tab w:val="left" w:pos="1460"/>
          <w:tab w:val="left" w:pos="2860"/>
          <w:tab w:val="left" w:pos="3720"/>
          <w:tab w:val="left" w:pos="4700"/>
          <w:tab w:val="left" w:pos="4980"/>
          <w:tab w:val="left" w:pos="6120"/>
          <w:tab w:val="left" w:pos="7840"/>
        </w:tabs>
        <w:ind w:left="260"/>
        <w:rPr>
          <w:sz w:val="20"/>
          <w:szCs w:val="20"/>
        </w:rPr>
      </w:pPr>
      <w:r>
        <w:rPr>
          <w:rFonts w:eastAsia="Times New Roman"/>
          <w:sz w:val="24"/>
          <w:szCs w:val="24"/>
        </w:rPr>
        <w:t>Городское</w:t>
      </w:r>
      <w:r>
        <w:rPr>
          <w:rFonts w:eastAsia="Times New Roman"/>
          <w:sz w:val="24"/>
          <w:szCs w:val="24"/>
        </w:rPr>
        <w:tab/>
        <w:t>управление.</w:t>
      </w:r>
      <w:r>
        <w:rPr>
          <w:rFonts w:eastAsia="Times New Roman"/>
          <w:sz w:val="24"/>
          <w:szCs w:val="24"/>
        </w:rPr>
        <w:tab/>
        <w:t>Борьба</w:t>
      </w:r>
      <w:r>
        <w:rPr>
          <w:rFonts w:eastAsia="Times New Roman"/>
          <w:sz w:val="24"/>
          <w:szCs w:val="24"/>
        </w:rPr>
        <w:tab/>
        <w:t>городов</w:t>
      </w:r>
      <w:r>
        <w:rPr>
          <w:rFonts w:eastAsia="Times New Roman"/>
          <w:sz w:val="24"/>
          <w:szCs w:val="24"/>
        </w:rPr>
        <w:tab/>
        <w:t>и</w:t>
      </w:r>
      <w:r>
        <w:rPr>
          <w:rFonts w:eastAsia="Times New Roman"/>
          <w:sz w:val="24"/>
          <w:szCs w:val="24"/>
        </w:rPr>
        <w:tab/>
        <w:t>сеньоров.</w:t>
      </w:r>
      <w:r>
        <w:rPr>
          <w:rFonts w:eastAsia="Times New Roman"/>
          <w:sz w:val="24"/>
          <w:szCs w:val="24"/>
        </w:rPr>
        <w:tab/>
        <w:t>Средневековые</w:t>
      </w:r>
      <w:r>
        <w:rPr>
          <w:rFonts w:eastAsia="Times New Roman"/>
          <w:sz w:val="24"/>
          <w:szCs w:val="24"/>
        </w:rPr>
        <w:tab/>
        <w:t>города-республики.</w:t>
      </w:r>
    </w:p>
    <w:p w:rsidR="00A72BEB" w:rsidRDefault="00B71002">
      <w:pPr>
        <w:ind w:left="260"/>
        <w:rPr>
          <w:sz w:val="20"/>
          <w:szCs w:val="20"/>
        </w:rPr>
      </w:pPr>
      <w:r>
        <w:rPr>
          <w:rFonts w:eastAsia="Times New Roman"/>
          <w:sz w:val="24"/>
          <w:szCs w:val="24"/>
        </w:rPr>
        <w:t>Облик средневековых городов. Быт горожан.</w:t>
      </w:r>
    </w:p>
    <w:p w:rsidR="00A72BEB" w:rsidRDefault="00B71002">
      <w:pPr>
        <w:tabs>
          <w:tab w:val="left" w:pos="1960"/>
          <w:tab w:val="left" w:pos="2240"/>
          <w:tab w:val="left" w:pos="3720"/>
          <w:tab w:val="left" w:pos="5020"/>
          <w:tab w:val="left" w:pos="6540"/>
          <w:tab w:val="left" w:pos="6920"/>
          <w:tab w:val="left" w:pos="8260"/>
          <w:tab w:val="left" w:pos="8540"/>
        </w:tabs>
        <w:ind w:left="980"/>
        <w:rPr>
          <w:sz w:val="20"/>
          <w:szCs w:val="20"/>
        </w:rPr>
      </w:pPr>
      <w:r>
        <w:rPr>
          <w:rFonts w:eastAsia="Times New Roman"/>
          <w:sz w:val="24"/>
          <w:szCs w:val="24"/>
        </w:rPr>
        <w:t>Церковь</w:t>
      </w:r>
      <w:r>
        <w:rPr>
          <w:rFonts w:eastAsia="Times New Roman"/>
          <w:sz w:val="24"/>
          <w:szCs w:val="24"/>
        </w:rPr>
        <w:tab/>
        <w:t>и</w:t>
      </w:r>
      <w:r>
        <w:rPr>
          <w:rFonts w:eastAsia="Times New Roman"/>
          <w:sz w:val="24"/>
          <w:szCs w:val="24"/>
        </w:rPr>
        <w:tab/>
        <w:t>духовенство.</w:t>
      </w:r>
      <w:r>
        <w:rPr>
          <w:rFonts w:eastAsia="Times New Roman"/>
          <w:sz w:val="24"/>
          <w:szCs w:val="24"/>
        </w:rPr>
        <w:tab/>
        <w:t>Разделение</w:t>
      </w:r>
      <w:r>
        <w:rPr>
          <w:rFonts w:eastAsia="Times New Roman"/>
          <w:sz w:val="24"/>
          <w:szCs w:val="24"/>
        </w:rPr>
        <w:tab/>
        <w:t>христианства</w:t>
      </w:r>
      <w:r>
        <w:rPr>
          <w:rFonts w:eastAsia="Times New Roman"/>
          <w:sz w:val="24"/>
          <w:szCs w:val="24"/>
        </w:rPr>
        <w:tab/>
        <w:t>на</w:t>
      </w:r>
      <w:r>
        <w:rPr>
          <w:rFonts w:eastAsia="Times New Roman"/>
          <w:sz w:val="24"/>
          <w:szCs w:val="24"/>
        </w:rPr>
        <w:tab/>
        <w:t>католицизм</w:t>
      </w:r>
      <w:r>
        <w:rPr>
          <w:rFonts w:eastAsia="Times New Roman"/>
          <w:sz w:val="24"/>
          <w:szCs w:val="24"/>
        </w:rPr>
        <w:tab/>
        <w:t>и</w:t>
      </w:r>
      <w:r>
        <w:rPr>
          <w:rFonts w:eastAsia="Times New Roman"/>
          <w:sz w:val="24"/>
          <w:szCs w:val="24"/>
        </w:rPr>
        <w:tab/>
        <w:t>православие.</w:t>
      </w:r>
    </w:p>
    <w:p w:rsidR="00A72BEB" w:rsidRDefault="00B71002">
      <w:pPr>
        <w:ind w:left="260"/>
        <w:rPr>
          <w:sz w:val="20"/>
          <w:szCs w:val="20"/>
        </w:rPr>
      </w:pPr>
      <w:r>
        <w:rPr>
          <w:rFonts w:eastAsia="Times New Roman"/>
          <w:sz w:val="24"/>
          <w:szCs w:val="24"/>
        </w:rPr>
        <w:t>Отношения  светской  власти  и  церкви.  Крестовые  походы:  цели,  участники,  результаты.</w:t>
      </w:r>
    </w:p>
    <w:p w:rsidR="00A72BEB" w:rsidRDefault="00A72BEB">
      <w:pPr>
        <w:spacing w:line="200" w:lineRule="exact"/>
        <w:rPr>
          <w:sz w:val="20"/>
          <w:szCs w:val="20"/>
        </w:rPr>
      </w:pPr>
    </w:p>
    <w:p w:rsidR="00A72BEB" w:rsidRDefault="00A72BEB">
      <w:pPr>
        <w:spacing w:line="347" w:lineRule="exact"/>
        <w:rPr>
          <w:sz w:val="20"/>
          <w:szCs w:val="20"/>
        </w:rPr>
      </w:pPr>
    </w:p>
    <w:p w:rsidR="00A72BEB" w:rsidRPr="007C3F91" w:rsidRDefault="00B71002" w:rsidP="007C3F91">
      <w:pPr>
        <w:ind w:left="9540"/>
        <w:rPr>
          <w:sz w:val="20"/>
          <w:szCs w:val="20"/>
        </w:rPr>
        <w:sectPr w:rsidR="00A72BEB" w:rsidRPr="007C3F91">
          <w:pgSz w:w="11900" w:h="16838"/>
          <w:pgMar w:top="710" w:right="566" w:bottom="429" w:left="1440" w:header="0" w:footer="0" w:gutter="0"/>
          <w:cols w:space="720" w:equalWidth="0">
            <w:col w:w="9900"/>
          </w:cols>
        </w:sectPr>
      </w:pPr>
      <w:r>
        <w:rPr>
          <w:rFonts w:eastAsia="Times New Roman"/>
          <w:sz w:val="24"/>
          <w:szCs w:val="24"/>
        </w:rPr>
        <w:t>1</w:t>
      </w:r>
      <w:r w:rsidR="00441F8F">
        <w:rPr>
          <w:rFonts w:eastAsia="Times New Roman"/>
          <w:sz w:val="24"/>
          <w:szCs w:val="24"/>
        </w:rPr>
        <w:t>85</w:t>
      </w:r>
    </w:p>
    <w:p w:rsidR="00A72BEB" w:rsidRDefault="00B71002" w:rsidP="007C3F91">
      <w:pPr>
        <w:rPr>
          <w:sz w:val="20"/>
          <w:szCs w:val="20"/>
        </w:rPr>
      </w:pPr>
      <w:r>
        <w:rPr>
          <w:rFonts w:eastAsia="Times New Roman"/>
          <w:i/>
          <w:iCs/>
          <w:noProof/>
          <w:sz w:val="19"/>
          <w:szCs w:val="19"/>
        </w:rPr>
        <w:lastRenderedPageBreak/>
        <w:drawing>
          <wp:anchor distT="0" distB="0" distL="114300" distR="114300" simplePos="0" relativeHeight="25186611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tabs>
          <w:tab w:val="left" w:pos="2600"/>
          <w:tab w:val="left" w:pos="3700"/>
          <w:tab w:val="left" w:pos="4680"/>
          <w:tab w:val="left" w:pos="5840"/>
          <w:tab w:val="left" w:pos="7600"/>
          <w:tab w:val="left" w:pos="8020"/>
        </w:tabs>
        <w:ind w:left="260"/>
        <w:rPr>
          <w:sz w:val="20"/>
          <w:szCs w:val="20"/>
        </w:rPr>
      </w:pPr>
      <w:r>
        <w:rPr>
          <w:rFonts w:eastAsia="Times New Roman"/>
          <w:sz w:val="24"/>
          <w:szCs w:val="24"/>
        </w:rPr>
        <w:t>Духовно-рыцарские</w:t>
      </w:r>
      <w:r>
        <w:rPr>
          <w:sz w:val="20"/>
          <w:szCs w:val="20"/>
        </w:rPr>
        <w:tab/>
      </w:r>
      <w:r>
        <w:rPr>
          <w:rFonts w:eastAsia="Times New Roman"/>
          <w:sz w:val="24"/>
          <w:szCs w:val="24"/>
        </w:rPr>
        <w:t>ордены.</w:t>
      </w:r>
      <w:r>
        <w:rPr>
          <w:sz w:val="20"/>
          <w:szCs w:val="20"/>
        </w:rPr>
        <w:tab/>
      </w:r>
      <w:r>
        <w:rPr>
          <w:rFonts w:eastAsia="Times New Roman"/>
          <w:i/>
          <w:iCs/>
          <w:sz w:val="24"/>
          <w:szCs w:val="24"/>
        </w:rPr>
        <w:t>Ереси:</w:t>
      </w:r>
      <w:r>
        <w:rPr>
          <w:sz w:val="20"/>
          <w:szCs w:val="20"/>
        </w:rPr>
        <w:tab/>
      </w:r>
      <w:r>
        <w:rPr>
          <w:rFonts w:eastAsia="Times New Roman"/>
          <w:i/>
          <w:iCs/>
          <w:sz w:val="24"/>
          <w:szCs w:val="24"/>
        </w:rPr>
        <w:t>причины</w:t>
      </w:r>
      <w:r>
        <w:rPr>
          <w:rFonts w:eastAsia="Times New Roman"/>
          <w:i/>
          <w:iCs/>
          <w:sz w:val="24"/>
          <w:szCs w:val="24"/>
        </w:rPr>
        <w:tab/>
        <w:t>возникновения</w:t>
      </w:r>
      <w:r>
        <w:rPr>
          <w:rFonts w:eastAsia="Times New Roman"/>
          <w:i/>
          <w:iCs/>
          <w:sz w:val="24"/>
          <w:szCs w:val="24"/>
        </w:rPr>
        <w:tab/>
        <w:t>и</w:t>
      </w:r>
      <w:r>
        <w:rPr>
          <w:sz w:val="20"/>
          <w:szCs w:val="20"/>
        </w:rPr>
        <w:tab/>
      </w:r>
      <w:r>
        <w:rPr>
          <w:rFonts w:eastAsia="Times New Roman"/>
          <w:i/>
          <w:iCs/>
          <w:sz w:val="23"/>
          <w:szCs w:val="23"/>
        </w:rPr>
        <w:t>распространения.</w:t>
      </w:r>
    </w:p>
    <w:p w:rsidR="00A72BEB" w:rsidRDefault="00B71002">
      <w:pPr>
        <w:spacing w:line="238" w:lineRule="auto"/>
        <w:ind w:left="260"/>
        <w:rPr>
          <w:sz w:val="20"/>
          <w:szCs w:val="20"/>
        </w:rPr>
      </w:pPr>
      <w:r>
        <w:rPr>
          <w:rFonts w:eastAsia="Times New Roman"/>
          <w:i/>
          <w:iCs/>
          <w:sz w:val="24"/>
          <w:szCs w:val="24"/>
        </w:rPr>
        <w:t>Преследование еретиков.</w:t>
      </w:r>
    </w:p>
    <w:p w:rsidR="00A72BEB" w:rsidRDefault="00A72BEB">
      <w:pPr>
        <w:spacing w:line="13"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Pr>
          <w:rFonts w:eastAsia="Times New Roman"/>
          <w:i/>
          <w:iCs/>
          <w:sz w:val="24"/>
          <w:szCs w:val="24"/>
        </w:rPr>
        <w:t>(Жакерия,восстание Уота Тайлера).</w:t>
      </w:r>
      <w:r>
        <w:rPr>
          <w:rFonts w:eastAsia="Times New Roman"/>
          <w:sz w:val="24"/>
          <w:szCs w:val="24"/>
        </w:rPr>
        <w:t xml:space="preserve"> Гуситское движение в Чехии.</w:t>
      </w:r>
    </w:p>
    <w:p w:rsidR="00A72BEB" w:rsidRDefault="00A72BEB">
      <w:pPr>
        <w:spacing w:line="1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Византийская империя и славянские государства в XII—XV вв. Экспансия турок-османов и падение Византии.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A72BEB" w:rsidRDefault="00A72BEB">
      <w:pPr>
        <w:spacing w:line="15"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Страны Востока в Средние века. </w:t>
      </w:r>
      <w:r>
        <w:rPr>
          <w:rFonts w:eastAsia="Times New Roman"/>
          <w:sz w:val="24"/>
          <w:szCs w:val="24"/>
        </w:rPr>
        <w:t xml:space="preserve">Османская империя:завоевания турок-османов,управление империей, </w:t>
      </w:r>
      <w:r>
        <w:rPr>
          <w:rFonts w:eastAsia="Times New Roman"/>
          <w:i/>
          <w:iCs/>
          <w:sz w:val="24"/>
          <w:szCs w:val="24"/>
        </w:rPr>
        <w:t>положение покоренных народов</w:t>
      </w:r>
      <w:r>
        <w:rPr>
          <w:rFonts w:eastAsia="Times New Roman"/>
          <w:sz w:val="24"/>
          <w:szCs w:val="24"/>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Pr>
          <w:rFonts w:eastAsia="Times New Roman"/>
          <w:i/>
          <w:iCs/>
          <w:sz w:val="24"/>
          <w:szCs w:val="24"/>
        </w:rPr>
        <w:t>Делийский султанат.</w:t>
      </w:r>
      <w:r>
        <w:rPr>
          <w:rFonts w:eastAsia="Times New Roman"/>
          <w:sz w:val="24"/>
          <w:szCs w:val="24"/>
        </w:rPr>
        <w:t xml:space="preserve"> Культура народов Востока. Литература. Архитектура. Традиционные искусства и ремесла.</w:t>
      </w:r>
    </w:p>
    <w:p w:rsidR="00A72BEB" w:rsidRDefault="00A72BEB">
      <w:pPr>
        <w:spacing w:line="16"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Государства доколумбовой Америки. </w:t>
      </w:r>
      <w:r>
        <w:rPr>
          <w:rFonts w:eastAsia="Times New Roman"/>
          <w:sz w:val="24"/>
          <w:szCs w:val="24"/>
        </w:rPr>
        <w:t>Общественный строй.Религиозные верованиянаселения. Культура.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Историческое и культурное наследие Средневековья.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История Нового времени</w:t>
      </w:r>
    </w:p>
    <w:p w:rsidR="00A72BEB" w:rsidRDefault="00B71002">
      <w:pPr>
        <w:spacing w:line="235" w:lineRule="auto"/>
        <w:ind w:left="980"/>
        <w:rPr>
          <w:sz w:val="20"/>
          <w:szCs w:val="20"/>
        </w:rPr>
      </w:pPr>
      <w:r>
        <w:rPr>
          <w:rFonts w:eastAsia="Times New Roman"/>
          <w:sz w:val="24"/>
          <w:szCs w:val="24"/>
        </w:rPr>
        <w:t>Новое время: понятие и хронологические рамки.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Европа в конце ХV — начале XVII в.</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w:t>
      </w:r>
    </w:p>
    <w:p w:rsidR="00A72BEB" w:rsidRDefault="00A72BEB">
      <w:pPr>
        <w:spacing w:line="14" w:lineRule="exact"/>
        <w:rPr>
          <w:sz w:val="20"/>
          <w:szCs w:val="20"/>
        </w:rPr>
      </w:pPr>
    </w:p>
    <w:p w:rsidR="00A72BEB" w:rsidRDefault="00B71002" w:rsidP="001E6443">
      <w:pPr>
        <w:numPr>
          <w:ilvl w:val="0"/>
          <w:numId w:val="298"/>
        </w:numPr>
        <w:tabs>
          <w:tab w:val="left" w:pos="483"/>
        </w:tabs>
        <w:spacing w:line="236" w:lineRule="auto"/>
        <w:ind w:left="260" w:firstLine="2"/>
        <w:jc w:val="both"/>
        <w:rPr>
          <w:rFonts w:eastAsia="Times New Roman"/>
          <w:sz w:val="24"/>
          <w:szCs w:val="24"/>
        </w:rPr>
      </w:pPr>
      <w:r>
        <w:rPr>
          <w:rFonts w:eastAsia="Times New Roman"/>
          <w:sz w:val="24"/>
          <w:szCs w:val="24"/>
        </w:rPr>
        <w:t>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A72BEB" w:rsidRDefault="00A72BEB">
      <w:pPr>
        <w:spacing w:line="13"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Нидерландская революция: цели, участники, формы борьбы. Итоги и значение революции.</w:t>
      </w:r>
    </w:p>
    <w:p w:rsidR="00A72BEB" w:rsidRDefault="00A72BEB">
      <w:pPr>
        <w:spacing w:line="13"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Страны Европы и Северной Америки в середине XVII—ХVIII в.</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441F8F">
        <w:rPr>
          <w:rFonts w:eastAsia="Times New Roman"/>
          <w:sz w:val="24"/>
          <w:szCs w:val="24"/>
        </w:rPr>
        <w:t>86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7020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Pr>
          <w:rFonts w:eastAsia="Times New Roman"/>
          <w:i/>
          <w:iCs/>
          <w:sz w:val="24"/>
          <w:szCs w:val="24"/>
        </w:rPr>
        <w:t xml:space="preserve">Программные и государственныедокументы. Революционные войны. </w:t>
      </w:r>
      <w:r>
        <w:rPr>
          <w:rFonts w:eastAsia="Times New Roman"/>
          <w:sz w:val="24"/>
          <w:szCs w:val="24"/>
        </w:rPr>
        <w:t>Итоги и значение революции.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Страны Востока в XVI—XVIII вв.</w:t>
      </w:r>
    </w:p>
    <w:p w:rsidR="00A72BEB" w:rsidRDefault="00A72BEB">
      <w:pPr>
        <w:spacing w:line="8"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rFonts w:eastAsia="Times New Roman"/>
          <w:i/>
          <w:iCs/>
          <w:sz w:val="24"/>
          <w:szCs w:val="24"/>
        </w:rPr>
        <w:t>Образованиецентрализованного государства и установление сегуната Токугава в Японии.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Страны Европы и Северной Америки в первой половине ХIХ в.</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Страны Европы и Северной Америки во второй половине ХIХ в.</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rFonts w:eastAsia="Times New Roman"/>
          <w:i/>
          <w:iCs/>
          <w:sz w:val="24"/>
          <w:szCs w:val="24"/>
        </w:rPr>
        <w:t xml:space="preserve">внутренняя и внешняя политика,франко-германская война,колониальные войны. </w:t>
      </w:r>
      <w:r>
        <w:rPr>
          <w:rFonts w:eastAsia="Times New Roman"/>
          <w:sz w:val="24"/>
          <w:szCs w:val="24"/>
        </w:rPr>
        <w:t>Образование единого государства в Италии;</w:t>
      </w:r>
      <w:r>
        <w:rPr>
          <w:rFonts w:eastAsia="Times New Roman"/>
          <w:i/>
          <w:iCs/>
          <w:sz w:val="24"/>
          <w:szCs w:val="24"/>
        </w:rPr>
        <w:t xml:space="preserve"> К. Кавур, Дж. Гарибальди. </w:t>
      </w:r>
      <w:r>
        <w:rPr>
          <w:rFonts w:eastAsia="Times New Roman"/>
          <w:sz w:val="24"/>
          <w:szCs w:val="24"/>
        </w:rPr>
        <w:t xml:space="preserve">Объединение германских государств, провозглашение Германской империи; О. Бисмарк. </w:t>
      </w:r>
      <w:r>
        <w:rPr>
          <w:rFonts w:eastAsia="Times New Roman"/>
          <w:i/>
          <w:iCs/>
          <w:sz w:val="24"/>
          <w:szCs w:val="24"/>
        </w:rPr>
        <w:t>Габсбургская монархия: австро-венгерский дуализм.</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A72BEB" w:rsidRDefault="00A72BEB">
      <w:pPr>
        <w:spacing w:line="19"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Экономическое и социально-политическое развитие стран Европы и США в конце ХIХ в.</w:t>
      </w:r>
    </w:p>
    <w:p w:rsidR="00A72BEB" w:rsidRDefault="00A72BEB">
      <w:pPr>
        <w:spacing w:line="10"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rFonts w:eastAsia="Times New Roman"/>
          <w:i/>
          <w:iCs/>
          <w:sz w:val="24"/>
          <w:szCs w:val="24"/>
        </w:rPr>
        <w:t>Расширение спектра общественных движений.</w:t>
      </w:r>
      <w:r>
        <w:rPr>
          <w:rFonts w:eastAsia="Times New Roman"/>
          <w:sz w:val="24"/>
          <w:szCs w:val="24"/>
        </w:rPr>
        <w:t xml:space="preserve"> Рабочее движение и профсоюзы. Образование социалистических партий; идеологи и руководители социалистического движения.</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Страны Азии в ХIХ 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Pr>
          <w:rFonts w:eastAsia="Times New Roman"/>
          <w:i/>
          <w:iCs/>
          <w:sz w:val="24"/>
          <w:szCs w:val="24"/>
        </w:rPr>
        <w:t>Япония:внутренняя и внешняя политика сегуната Токугава,преобразования эпохи Мэйдзи.</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Война за независимость в Латинской Америке</w:t>
      </w:r>
    </w:p>
    <w:p w:rsidR="00A72BEB" w:rsidRDefault="00A72BEB">
      <w:pPr>
        <w:spacing w:line="200" w:lineRule="exact"/>
        <w:rPr>
          <w:sz w:val="20"/>
          <w:szCs w:val="20"/>
        </w:rPr>
      </w:pPr>
    </w:p>
    <w:p w:rsidR="00A72BEB" w:rsidRDefault="00A72BEB">
      <w:pPr>
        <w:spacing w:line="342" w:lineRule="exact"/>
        <w:rPr>
          <w:sz w:val="20"/>
          <w:szCs w:val="20"/>
        </w:rPr>
      </w:pPr>
    </w:p>
    <w:p w:rsidR="00A72BEB" w:rsidRDefault="00B71002">
      <w:pPr>
        <w:ind w:left="9540"/>
        <w:rPr>
          <w:sz w:val="20"/>
          <w:szCs w:val="20"/>
        </w:rPr>
      </w:pPr>
      <w:r>
        <w:rPr>
          <w:rFonts w:eastAsia="Times New Roman"/>
          <w:sz w:val="24"/>
          <w:szCs w:val="24"/>
        </w:rPr>
        <w:t>1</w:t>
      </w:r>
      <w:r w:rsidR="00441F8F">
        <w:rPr>
          <w:rFonts w:eastAsia="Times New Roman"/>
          <w:sz w:val="24"/>
          <w:szCs w:val="24"/>
        </w:rPr>
        <w:t>87</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760"/>
        <w:rPr>
          <w:sz w:val="20"/>
          <w:szCs w:val="20"/>
        </w:rPr>
      </w:pPr>
      <w:r>
        <w:rPr>
          <w:rFonts w:eastAsia="Times New Roman"/>
          <w:i/>
          <w:iCs/>
          <w:noProof/>
          <w:sz w:val="20"/>
          <w:szCs w:val="20"/>
        </w:rPr>
        <w:lastRenderedPageBreak/>
        <w:drawing>
          <wp:anchor distT="0" distB="0" distL="114300" distR="114300" simplePos="0" relativeHeight="2518743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3" w:lineRule="exact"/>
        <w:rPr>
          <w:sz w:val="20"/>
          <w:szCs w:val="20"/>
        </w:rPr>
      </w:pPr>
    </w:p>
    <w:p w:rsidR="00A72BEB" w:rsidRDefault="00B71002">
      <w:pPr>
        <w:spacing w:line="233" w:lineRule="auto"/>
        <w:ind w:left="560" w:right="300" w:firstLine="708"/>
        <w:jc w:val="both"/>
        <w:rPr>
          <w:sz w:val="20"/>
          <w:szCs w:val="20"/>
        </w:rPr>
      </w:pPr>
      <w:r>
        <w:rPr>
          <w:rFonts w:eastAsia="Times New Roman"/>
          <w:sz w:val="24"/>
          <w:szCs w:val="24"/>
        </w:rPr>
        <w:t xml:space="preserve">Колониальное общество. Освободительная борьба: задачи, участники, формы выступлений. </w:t>
      </w:r>
      <w:r>
        <w:rPr>
          <w:rFonts w:eastAsia="Times New Roman"/>
          <w:i/>
          <w:iCs/>
          <w:sz w:val="24"/>
          <w:szCs w:val="24"/>
        </w:rPr>
        <w:t>П.Д.Туссен-Лувертюр,С.Боливар.</w:t>
      </w:r>
      <w:r>
        <w:rPr>
          <w:rFonts w:eastAsia="Times New Roman"/>
          <w:sz w:val="24"/>
          <w:szCs w:val="24"/>
        </w:rPr>
        <w:t xml:space="preserve"> Провозглашение независимых государств.</w:t>
      </w:r>
    </w:p>
    <w:p w:rsidR="00A72BEB" w:rsidRDefault="00A72BEB">
      <w:pPr>
        <w:spacing w:line="7" w:lineRule="exact"/>
        <w:rPr>
          <w:sz w:val="20"/>
          <w:szCs w:val="20"/>
        </w:rPr>
      </w:pPr>
    </w:p>
    <w:p w:rsidR="00A72BEB" w:rsidRDefault="00B71002">
      <w:pPr>
        <w:ind w:left="1280"/>
        <w:rPr>
          <w:sz w:val="20"/>
          <w:szCs w:val="20"/>
        </w:rPr>
      </w:pPr>
      <w:r>
        <w:rPr>
          <w:rFonts w:eastAsia="Times New Roman"/>
          <w:b/>
          <w:bCs/>
          <w:sz w:val="24"/>
          <w:szCs w:val="24"/>
        </w:rPr>
        <w:t>Народы Африки в Новое время</w:t>
      </w:r>
    </w:p>
    <w:p w:rsidR="00A72BEB" w:rsidRDefault="00A72BEB">
      <w:pPr>
        <w:spacing w:line="7" w:lineRule="exact"/>
        <w:rPr>
          <w:sz w:val="20"/>
          <w:szCs w:val="20"/>
        </w:rPr>
      </w:pPr>
    </w:p>
    <w:p w:rsidR="00A72BEB" w:rsidRDefault="00B71002">
      <w:pPr>
        <w:spacing w:line="234" w:lineRule="auto"/>
        <w:ind w:left="560" w:right="300" w:firstLine="708"/>
        <w:jc w:val="both"/>
        <w:rPr>
          <w:sz w:val="20"/>
          <w:szCs w:val="20"/>
        </w:rPr>
      </w:pPr>
      <w:r>
        <w:rPr>
          <w:rFonts w:eastAsia="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A72BEB" w:rsidRDefault="00A72BEB">
      <w:pPr>
        <w:spacing w:line="6" w:lineRule="exact"/>
        <w:rPr>
          <w:sz w:val="20"/>
          <w:szCs w:val="20"/>
        </w:rPr>
      </w:pPr>
    </w:p>
    <w:p w:rsidR="00A72BEB" w:rsidRDefault="00B71002">
      <w:pPr>
        <w:ind w:left="1280"/>
        <w:rPr>
          <w:sz w:val="20"/>
          <w:szCs w:val="20"/>
        </w:rPr>
      </w:pPr>
      <w:r>
        <w:rPr>
          <w:rFonts w:eastAsia="Times New Roman"/>
          <w:b/>
          <w:bCs/>
          <w:sz w:val="24"/>
          <w:szCs w:val="24"/>
        </w:rPr>
        <w:t>Развитие культуры в XIX в.</w:t>
      </w:r>
    </w:p>
    <w:p w:rsidR="00A72BEB" w:rsidRDefault="00A72BEB">
      <w:pPr>
        <w:spacing w:line="7" w:lineRule="exact"/>
        <w:rPr>
          <w:sz w:val="20"/>
          <w:szCs w:val="20"/>
        </w:rPr>
      </w:pPr>
    </w:p>
    <w:p w:rsidR="00A72BEB" w:rsidRDefault="00B71002">
      <w:pPr>
        <w:spacing w:line="237" w:lineRule="auto"/>
        <w:ind w:left="560" w:right="300" w:firstLine="708"/>
        <w:jc w:val="both"/>
        <w:rPr>
          <w:sz w:val="20"/>
          <w:szCs w:val="20"/>
        </w:rPr>
      </w:pPr>
      <w:r>
        <w:rPr>
          <w:rFonts w:eastAsia="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A72BEB" w:rsidRDefault="00A72BEB">
      <w:pPr>
        <w:spacing w:line="6" w:lineRule="exact"/>
        <w:rPr>
          <w:sz w:val="20"/>
          <w:szCs w:val="20"/>
        </w:rPr>
      </w:pPr>
    </w:p>
    <w:p w:rsidR="00A72BEB" w:rsidRDefault="00B71002">
      <w:pPr>
        <w:ind w:left="1280"/>
        <w:rPr>
          <w:sz w:val="20"/>
          <w:szCs w:val="20"/>
        </w:rPr>
      </w:pPr>
      <w:r>
        <w:rPr>
          <w:rFonts w:eastAsia="Times New Roman"/>
          <w:b/>
          <w:bCs/>
          <w:sz w:val="24"/>
          <w:szCs w:val="24"/>
        </w:rPr>
        <w:t>Международные отношения в XIX в.</w:t>
      </w:r>
    </w:p>
    <w:p w:rsidR="00A72BEB" w:rsidRDefault="00A72BEB">
      <w:pPr>
        <w:spacing w:line="7" w:lineRule="exact"/>
        <w:rPr>
          <w:sz w:val="20"/>
          <w:szCs w:val="20"/>
        </w:rPr>
      </w:pPr>
    </w:p>
    <w:p w:rsidR="00A72BEB" w:rsidRDefault="00B71002">
      <w:pPr>
        <w:spacing w:line="237" w:lineRule="auto"/>
        <w:ind w:left="560" w:right="300" w:firstLine="708"/>
        <w:jc w:val="both"/>
        <w:rPr>
          <w:sz w:val="20"/>
          <w:szCs w:val="20"/>
        </w:rPr>
      </w:pPr>
      <w:r>
        <w:rPr>
          <w:rFonts w:eastAsia="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A72BEB" w:rsidRDefault="00A72BEB">
      <w:pPr>
        <w:spacing w:line="2" w:lineRule="exact"/>
        <w:rPr>
          <w:sz w:val="20"/>
          <w:szCs w:val="20"/>
        </w:rPr>
      </w:pPr>
    </w:p>
    <w:p w:rsidR="00A72BEB" w:rsidRDefault="00B71002">
      <w:pPr>
        <w:ind w:left="1280"/>
        <w:rPr>
          <w:sz w:val="20"/>
          <w:szCs w:val="20"/>
        </w:rPr>
      </w:pPr>
      <w:r>
        <w:rPr>
          <w:rFonts w:eastAsia="Times New Roman"/>
          <w:sz w:val="24"/>
          <w:szCs w:val="24"/>
        </w:rPr>
        <w:t>Историческое и культурное наследие Нового времени.</w:t>
      </w:r>
    </w:p>
    <w:p w:rsidR="00A72BEB" w:rsidRDefault="00A72BEB">
      <w:pPr>
        <w:spacing w:line="5" w:lineRule="exact"/>
        <w:rPr>
          <w:sz w:val="20"/>
          <w:szCs w:val="20"/>
        </w:rPr>
      </w:pPr>
    </w:p>
    <w:p w:rsidR="00A72BEB" w:rsidRDefault="00B71002">
      <w:pPr>
        <w:ind w:left="1280"/>
        <w:rPr>
          <w:sz w:val="20"/>
          <w:szCs w:val="20"/>
        </w:rPr>
      </w:pPr>
      <w:r>
        <w:rPr>
          <w:rFonts w:eastAsia="Times New Roman"/>
          <w:b/>
          <w:bCs/>
          <w:sz w:val="24"/>
          <w:szCs w:val="24"/>
        </w:rPr>
        <w:t>Новейшая история.</w:t>
      </w:r>
    </w:p>
    <w:p w:rsidR="00A72BEB" w:rsidRDefault="00B71002">
      <w:pPr>
        <w:spacing w:line="235" w:lineRule="auto"/>
        <w:ind w:left="1280"/>
        <w:rPr>
          <w:sz w:val="20"/>
          <w:szCs w:val="20"/>
        </w:rPr>
      </w:pPr>
      <w:r>
        <w:rPr>
          <w:rFonts w:eastAsia="Times New Roman"/>
          <w:sz w:val="24"/>
          <w:szCs w:val="24"/>
        </w:rPr>
        <w:t>Мир к началу XX в. Новейшая история: понятие, периодизация.</w:t>
      </w:r>
    </w:p>
    <w:p w:rsidR="00A72BEB" w:rsidRDefault="00A72BEB">
      <w:pPr>
        <w:spacing w:line="6" w:lineRule="exact"/>
        <w:rPr>
          <w:sz w:val="20"/>
          <w:szCs w:val="20"/>
        </w:rPr>
      </w:pPr>
    </w:p>
    <w:p w:rsidR="00A72BEB" w:rsidRDefault="00B71002">
      <w:pPr>
        <w:ind w:left="1280"/>
        <w:rPr>
          <w:sz w:val="20"/>
          <w:szCs w:val="20"/>
        </w:rPr>
      </w:pPr>
      <w:r>
        <w:rPr>
          <w:rFonts w:eastAsia="Times New Roman"/>
          <w:b/>
          <w:bCs/>
          <w:sz w:val="24"/>
          <w:szCs w:val="24"/>
        </w:rPr>
        <w:t>Мир в 1900—1914 гг.</w:t>
      </w:r>
    </w:p>
    <w:p w:rsidR="00A72BEB" w:rsidRDefault="00A72BEB">
      <w:pPr>
        <w:spacing w:line="7" w:lineRule="exact"/>
        <w:rPr>
          <w:sz w:val="20"/>
          <w:szCs w:val="20"/>
        </w:rPr>
      </w:pPr>
    </w:p>
    <w:p w:rsidR="00A72BEB" w:rsidRDefault="00B71002">
      <w:pPr>
        <w:spacing w:line="236" w:lineRule="auto"/>
        <w:ind w:left="560" w:right="300" w:firstLine="708"/>
        <w:jc w:val="both"/>
        <w:rPr>
          <w:sz w:val="20"/>
          <w:szCs w:val="20"/>
        </w:rPr>
      </w:pPr>
      <w:r>
        <w:rPr>
          <w:rFonts w:eastAsia="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rFonts w:eastAsia="Times New Roman"/>
          <w:i/>
          <w:iCs/>
          <w:sz w:val="24"/>
          <w:szCs w:val="24"/>
        </w:rPr>
        <w:t>Социальные и политические реформы;Д.Ллойд Джордж.</w:t>
      </w:r>
    </w:p>
    <w:p w:rsidR="00A72BEB" w:rsidRDefault="00A72BEB">
      <w:pPr>
        <w:spacing w:line="14" w:lineRule="exact"/>
        <w:rPr>
          <w:sz w:val="20"/>
          <w:szCs w:val="20"/>
        </w:rPr>
      </w:pPr>
    </w:p>
    <w:p w:rsidR="00A72BEB" w:rsidRDefault="00B71002">
      <w:pPr>
        <w:spacing w:line="234" w:lineRule="auto"/>
        <w:ind w:left="560" w:right="300" w:firstLine="708"/>
        <w:jc w:val="both"/>
        <w:rPr>
          <w:sz w:val="20"/>
          <w:szCs w:val="20"/>
        </w:rPr>
      </w:pPr>
      <w:r>
        <w:rPr>
          <w:rFonts w:eastAsia="Times New Roman"/>
          <w:sz w:val="24"/>
          <w:szCs w:val="24"/>
        </w:rP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w:t>
      </w:r>
    </w:p>
    <w:p w:rsidR="00A72BEB" w:rsidRDefault="00A72BEB">
      <w:pPr>
        <w:spacing w:line="2" w:lineRule="exact"/>
        <w:rPr>
          <w:sz w:val="20"/>
          <w:szCs w:val="20"/>
        </w:rPr>
      </w:pPr>
    </w:p>
    <w:p w:rsidR="00A72BEB" w:rsidRDefault="00B71002" w:rsidP="001E6443">
      <w:pPr>
        <w:numPr>
          <w:ilvl w:val="0"/>
          <w:numId w:val="299"/>
        </w:numPr>
        <w:tabs>
          <w:tab w:val="left" w:pos="780"/>
        </w:tabs>
        <w:ind w:left="780" w:hanging="218"/>
        <w:rPr>
          <w:rFonts w:eastAsia="Times New Roman"/>
          <w:sz w:val="24"/>
          <w:szCs w:val="24"/>
        </w:rPr>
      </w:pPr>
      <w:r>
        <w:rPr>
          <w:rFonts w:eastAsia="Times New Roman"/>
          <w:sz w:val="24"/>
          <w:szCs w:val="24"/>
        </w:rPr>
        <w:t>зависимых странах. Революции первых десятилетий ХХ в. в странах Азии (Турция, Иран,</w:t>
      </w:r>
    </w:p>
    <w:p w:rsidR="00A72BEB" w:rsidRDefault="00A72BEB">
      <w:pPr>
        <w:spacing w:line="12" w:lineRule="exact"/>
        <w:rPr>
          <w:rFonts w:eastAsia="Times New Roman"/>
          <w:sz w:val="24"/>
          <w:szCs w:val="24"/>
        </w:rPr>
      </w:pPr>
    </w:p>
    <w:p w:rsidR="00A72BEB" w:rsidRDefault="00B71002">
      <w:pPr>
        <w:spacing w:line="234" w:lineRule="auto"/>
        <w:ind w:left="560" w:right="300"/>
        <w:rPr>
          <w:rFonts w:eastAsia="Times New Roman"/>
          <w:sz w:val="24"/>
          <w:szCs w:val="24"/>
        </w:rPr>
      </w:pPr>
      <w:r>
        <w:rPr>
          <w:rFonts w:eastAsia="Times New Roman"/>
          <w:sz w:val="24"/>
          <w:szCs w:val="24"/>
        </w:rPr>
        <w:t xml:space="preserve">Китай). Мексиканская революция 1910—1917 гг. </w:t>
      </w:r>
      <w:r>
        <w:rPr>
          <w:rFonts w:eastAsia="Times New Roman"/>
          <w:i/>
          <w:iCs/>
          <w:sz w:val="24"/>
          <w:szCs w:val="24"/>
        </w:rPr>
        <w:t>Руководители освободительной борьбы(Сунь Ятсен, Э. Сапата, Ф. Вилья).</w:t>
      </w:r>
    </w:p>
    <w:p w:rsidR="00A72BEB" w:rsidRDefault="00A72BEB">
      <w:pPr>
        <w:spacing w:line="282" w:lineRule="exact"/>
        <w:rPr>
          <w:sz w:val="20"/>
          <w:szCs w:val="20"/>
        </w:rPr>
      </w:pPr>
    </w:p>
    <w:p w:rsidR="00A72BEB" w:rsidRDefault="00B71002">
      <w:pPr>
        <w:ind w:left="1280"/>
        <w:rPr>
          <w:sz w:val="20"/>
          <w:szCs w:val="20"/>
        </w:rPr>
      </w:pPr>
      <w:r>
        <w:rPr>
          <w:rFonts w:eastAsia="Times New Roman"/>
          <w:b/>
          <w:bCs/>
          <w:sz w:val="24"/>
          <w:szCs w:val="24"/>
        </w:rPr>
        <w:t>Синхронизация курсов всеобщей истории и истории России</w:t>
      </w:r>
    </w:p>
    <w:tbl>
      <w:tblPr>
        <w:tblW w:w="0" w:type="auto"/>
        <w:tblInd w:w="10" w:type="dxa"/>
        <w:tblLayout w:type="fixed"/>
        <w:tblCellMar>
          <w:left w:w="0" w:type="dxa"/>
          <w:right w:w="0" w:type="dxa"/>
        </w:tblCellMar>
        <w:tblLook w:val="04A0"/>
      </w:tblPr>
      <w:tblGrid>
        <w:gridCol w:w="1140"/>
        <w:gridCol w:w="4400"/>
        <w:gridCol w:w="4960"/>
      </w:tblGrid>
      <w:tr w:rsidR="00A72BEB">
        <w:trPr>
          <w:trHeight w:val="544"/>
        </w:trPr>
        <w:tc>
          <w:tcPr>
            <w:tcW w:w="1140" w:type="dxa"/>
            <w:tcBorders>
              <w:top w:val="single" w:sz="8" w:space="0" w:color="auto"/>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top w:val="single" w:sz="8" w:space="0" w:color="auto"/>
              <w:bottom w:val="single" w:sz="8" w:space="0" w:color="auto"/>
              <w:right w:val="single" w:sz="8" w:space="0" w:color="auto"/>
            </w:tcBorders>
            <w:vAlign w:val="bottom"/>
          </w:tcPr>
          <w:p w:rsidR="00A72BEB" w:rsidRDefault="00B71002">
            <w:pPr>
              <w:ind w:left="1180"/>
              <w:rPr>
                <w:sz w:val="20"/>
                <w:szCs w:val="20"/>
              </w:rPr>
            </w:pPr>
            <w:r>
              <w:rPr>
                <w:rFonts w:eastAsia="Times New Roman"/>
                <w:b/>
                <w:bCs/>
                <w:sz w:val="24"/>
                <w:szCs w:val="24"/>
              </w:rPr>
              <w:t>Всеобщая история</w:t>
            </w:r>
          </w:p>
        </w:tc>
        <w:tc>
          <w:tcPr>
            <w:tcW w:w="4960" w:type="dxa"/>
            <w:tcBorders>
              <w:top w:val="single" w:sz="8" w:space="0" w:color="auto"/>
              <w:bottom w:val="single" w:sz="8" w:space="0" w:color="auto"/>
              <w:right w:val="single" w:sz="8" w:space="0" w:color="auto"/>
            </w:tcBorders>
            <w:vAlign w:val="bottom"/>
          </w:tcPr>
          <w:p w:rsidR="00A72BEB" w:rsidRDefault="00B71002">
            <w:pPr>
              <w:ind w:left="1580"/>
              <w:rPr>
                <w:sz w:val="20"/>
                <w:szCs w:val="20"/>
              </w:rPr>
            </w:pPr>
            <w:r>
              <w:rPr>
                <w:rFonts w:eastAsia="Times New Roman"/>
                <w:b/>
                <w:bCs/>
                <w:sz w:val="24"/>
                <w:szCs w:val="24"/>
              </w:rPr>
              <w:t>История России</w:t>
            </w:r>
          </w:p>
        </w:tc>
      </w:tr>
      <w:tr w:rsidR="00A72BEB">
        <w:trPr>
          <w:trHeight w:val="265"/>
        </w:trPr>
        <w:tc>
          <w:tcPr>
            <w:tcW w:w="1140" w:type="dxa"/>
            <w:tcBorders>
              <w:left w:val="single" w:sz="8" w:space="0" w:color="auto"/>
              <w:right w:val="single" w:sz="8" w:space="0" w:color="auto"/>
            </w:tcBorders>
            <w:vAlign w:val="bottom"/>
          </w:tcPr>
          <w:p w:rsidR="00A72BEB" w:rsidRDefault="00B71002">
            <w:pPr>
              <w:spacing w:line="264" w:lineRule="exact"/>
              <w:ind w:left="100"/>
              <w:rPr>
                <w:sz w:val="20"/>
                <w:szCs w:val="20"/>
              </w:rPr>
            </w:pPr>
            <w:r>
              <w:rPr>
                <w:rFonts w:eastAsia="Times New Roman"/>
                <w:sz w:val="24"/>
                <w:szCs w:val="24"/>
              </w:rPr>
              <w:t>5 класс</w:t>
            </w:r>
          </w:p>
        </w:tc>
        <w:tc>
          <w:tcPr>
            <w:tcW w:w="4400" w:type="dxa"/>
            <w:tcBorders>
              <w:right w:val="single" w:sz="8" w:space="0" w:color="auto"/>
            </w:tcBorders>
            <w:vAlign w:val="bottom"/>
          </w:tcPr>
          <w:p w:rsidR="00A72BEB" w:rsidRDefault="00B71002">
            <w:pPr>
              <w:spacing w:line="265" w:lineRule="exact"/>
              <w:ind w:left="100"/>
              <w:rPr>
                <w:sz w:val="20"/>
                <w:szCs w:val="20"/>
              </w:rPr>
            </w:pPr>
            <w:r>
              <w:rPr>
                <w:rFonts w:eastAsia="Times New Roman"/>
                <w:b/>
                <w:bCs/>
                <w:sz w:val="24"/>
                <w:szCs w:val="24"/>
              </w:rPr>
              <w:t>ИСТОРИЯ ДРЕВНЕГО МИРА</w:t>
            </w:r>
          </w:p>
        </w:tc>
        <w:tc>
          <w:tcPr>
            <w:tcW w:w="4960" w:type="dxa"/>
            <w:tcBorders>
              <w:right w:val="single" w:sz="8" w:space="0" w:color="auto"/>
            </w:tcBorders>
            <w:vAlign w:val="bottom"/>
          </w:tcPr>
          <w:p w:rsidR="00A72BEB" w:rsidRDefault="00B71002">
            <w:pPr>
              <w:spacing w:line="264" w:lineRule="exact"/>
              <w:ind w:left="100"/>
              <w:rPr>
                <w:sz w:val="20"/>
                <w:szCs w:val="20"/>
              </w:rPr>
            </w:pPr>
            <w:r>
              <w:rPr>
                <w:rFonts w:eastAsia="Times New Roman"/>
                <w:sz w:val="24"/>
                <w:szCs w:val="24"/>
              </w:rPr>
              <w:t>Народы и государства на территории нашей</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Первобытность.</w:t>
            </w:r>
          </w:p>
        </w:tc>
        <w:tc>
          <w:tcPr>
            <w:tcW w:w="496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страны в древности</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Древний Восток</w:t>
            </w:r>
          </w:p>
        </w:tc>
        <w:tc>
          <w:tcPr>
            <w:tcW w:w="4960" w:type="dxa"/>
            <w:tcBorders>
              <w:right w:val="single" w:sz="8" w:space="0" w:color="auto"/>
            </w:tcBorders>
            <w:vAlign w:val="bottom"/>
          </w:tcPr>
          <w:p w:rsidR="00A72BEB" w:rsidRDefault="00A72BEB">
            <w:pPr>
              <w:rPr>
                <w:sz w:val="24"/>
                <w:szCs w:val="24"/>
              </w:rPr>
            </w:pP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Античный мир. Древняя Греция.</w:t>
            </w:r>
          </w:p>
        </w:tc>
        <w:tc>
          <w:tcPr>
            <w:tcW w:w="4960" w:type="dxa"/>
            <w:tcBorders>
              <w:right w:val="single" w:sz="8" w:space="0" w:color="auto"/>
            </w:tcBorders>
            <w:vAlign w:val="bottom"/>
          </w:tcPr>
          <w:p w:rsidR="00A72BEB" w:rsidRDefault="00A72BEB">
            <w:pPr>
              <w:rPr>
                <w:sz w:val="24"/>
                <w:szCs w:val="24"/>
              </w:rPr>
            </w:pPr>
          </w:p>
        </w:tc>
      </w:tr>
      <w:tr w:rsidR="00A72BEB">
        <w:trPr>
          <w:trHeight w:val="274"/>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3" w:lineRule="exact"/>
              <w:ind w:left="100"/>
              <w:rPr>
                <w:sz w:val="20"/>
                <w:szCs w:val="20"/>
              </w:rPr>
            </w:pPr>
            <w:r>
              <w:rPr>
                <w:rFonts w:eastAsia="Times New Roman"/>
                <w:sz w:val="24"/>
                <w:szCs w:val="24"/>
              </w:rPr>
              <w:t>Древний Рим.</w:t>
            </w:r>
          </w:p>
        </w:tc>
        <w:tc>
          <w:tcPr>
            <w:tcW w:w="4960" w:type="dxa"/>
            <w:tcBorders>
              <w:right w:val="single" w:sz="8" w:space="0" w:color="auto"/>
            </w:tcBorders>
            <w:vAlign w:val="bottom"/>
          </w:tcPr>
          <w:p w:rsidR="00A72BEB" w:rsidRDefault="00A72BEB">
            <w:pPr>
              <w:rPr>
                <w:sz w:val="23"/>
                <w:szCs w:val="23"/>
              </w:rPr>
            </w:pPr>
          </w:p>
        </w:tc>
      </w:tr>
      <w:tr w:rsidR="00A72BEB">
        <w:trPr>
          <w:trHeight w:val="287"/>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4960" w:type="dxa"/>
            <w:tcBorders>
              <w:bottom w:val="single" w:sz="8" w:space="0" w:color="auto"/>
              <w:right w:val="single" w:sz="8" w:space="0" w:color="auto"/>
            </w:tcBorders>
            <w:vAlign w:val="bottom"/>
          </w:tcPr>
          <w:p w:rsidR="00A72BEB" w:rsidRDefault="00A72BEB">
            <w:pPr>
              <w:rPr>
                <w:sz w:val="24"/>
                <w:szCs w:val="24"/>
              </w:rPr>
            </w:pPr>
          </w:p>
        </w:tc>
      </w:tr>
      <w:tr w:rsidR="00A72BEB">
        <w:trPr>
          <w:trHeight w:val="263"/>
        </w:trPr>
        <w:tc>
          <w:tcPr>
            <w:tcW w:w="1140" w:type="dxa"/>
            <w:tcBorders>
              <w:left w:val="single" w:sz="8" w:space="0" w:color="auto"/>
              <w:right w:val="single" w:sz="8" w:space="0" w:color="auto"/>
            </w:tcBorders>
            <w:vAlign w:val="bottom"/>
          </w:tcPr>
          <w:p w:rsidR="00A72BEB" w:rsidRDefault="00B71002">
            <w:pPr>
              <w:spacing w:line="263" w:lineRule="exact"/>
              <w:ind w:left="100"/>
              <w:rPr>
                <w:sz w:val="20"/>
                <w:szCs w:val="20"/>
              </w:rPr>
            </w:pPr>
            <w:r>
              <w:rPr>
                <w:rFonts w:eastAsia="Times New Roman"/>
                <w:sz w:val="24"/>
                <w:szCs w:val="24"/>
              </w:rPr>
              <w:t>6 класс</w:t>
            </w:r>
          </w:p>
        </w:tc>
        <w:tc>
          <w:tcPr>
            <w:tcW w:w="4400" w:type="dxa"/>
            <w:tcBorders>
              <w:right w:val="single" w:sz="8" w:space="0" w:color="auto"/>
            </w:tcBorders>
            <w:vAlign w:val="bottom"/>
          </w:tcPr>
          <w:p w:rsidR="00A72BEB" w:rsidRDefault="00B71002">
            <w:pPr>
              <w:spacing w:line="263" w:lineRule="exact"/>
              <w:ind w:left="100"/>
              <w:rPr>
                <w:sz w:val="20"/>
                <w:szCs w:val="20"/>
              </w:rPr>
            </w:pPr>
            <w:r>
              <w:rPr>
                <w:rFonts w:eastAsia="Times New Roman"/>
                <w:b/>
                <w:bCs/>
                <w:sz w:val="24"/>
                <w:szCs w:val="24"/>
              </w:rPr>
              <w:t>ИСТОРИЯ СРЕДНИХ ВЕКОВ. VI-XV</w:t>
            </w:r>
          </w:p>
        </w:tc>
        <w:tc>
          <w:tcPr>
            <w:tcW w:w="4960" w:type="dxa"/>
            <w:tcBorders>
              <w:right w:val="single" w:sz="8" w:space="0" w:color="auto"/>
            </w:tcBorders>
            <w:vAlign w:val="bottom"/>
          </w:tcPr>
          <w:p w:rsidR="00A72BEB" w:rsidRDefault="00B71002">
            <w:pPr>
              <w:spacing w:line="263" w:lineRule="exact"/>
              <w:ind w:left="100"/>
              <w:rPr>
                <w:sz w:val="20"/>
                <w:szCs w:val="20"/>
              </w:rPr>
            </w:pPr>
            <w:r>
              <w:rPr>
                <w:rFonts w:eastAsia="Times New Roman"/>
                <w:b/>
                <w:bCs/>
                <w:sz w:val="24"/>
                <w:szCs w:val="24"/>
              </w:rPr>
              <w:t>ОТ ДРЕВНЕЙ РУСИ К РОССИЙСКОМУ</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вв.</w:t>
            </w:r>
          </w:p>
        </w:tc>
        <w:tc>
          <w:tcPr>
            <w:tcW w:w="4960" w:type="dxa"/>
            <w:tcBorders>
              <w:right w:val="single" w:sz="8" w:space="0" w:color="auto"/>
            </w:tcBorders>
            <w:vAlign w:val="bottom"/>
          </w:tcPr>
          <w:p w:rsidR="00A72BEB" w:rsidRDefault="00B71002">
            <w:pPr>
              <w:ind w:left="100"/>
              <w:rPr>
                <w:sz w:val="20"/>
                <w:szCs w:val="20"/>
              </w:rPr>
            </w:pPr>
            <w:r>
              <w:rPr>
                <w:rFonts w:eastAsia="Times New Roman"/>
                <w:b/>
                <w:bCs/>
                <w:sz w:val="24"/>
                <w:szCs w:val="24"/>
              </w:rPr>
              <w:t>ГОСУДАРСТВУ. VIII –XV вв.</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Раннее Средневековье</w:t>
            </w:r>
          </w:p>
        </w:tc>
        <w:tc>
          <w:tcPr>
            <w:tcW w:w="496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Восточная Европа в середине I тыс. н.э.</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Зрелое Средневековье</w:t>
            </w: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Образование государства Русь</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Востока в Средние века</w:t>
            </w: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Русь в конце X – начале XII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Государства доколумбовой Америки.</w:t>
            </w: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Культурное пространство</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Русь в середине XII – начале XIII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Русские земли в середине XIII - XIV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Народы и государства степной зоны</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Восточной Европы и Сибири в XIII-XV вв.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Культурное пространство</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Формирование единого Русского государства</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в XV веке</w:t>
            </w:r>
          </w:p>
        </w:tc>
      </w:tr>
      <w:tr w:rsidR="00A72BEB">
        <w:trPr>
          <w:trHeight w:val="281"/>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4960" w:type="dxa"/>
            <w:tcBorders>
              <w:bottom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Культурное пространство</w:t>
            </w:r>
          </w:p>
        </w:tc>
      </w:tr>
      <w:tr w:rsidR="00A72BEB">
        <w:trPr>
          <w:trHeight w:val="491"/>
        </w:trPr>
        <w:tc>
          <w:tcPr>
            <w:tcW w:w="1140" w:type="dxa"/>
            <w:vAlign w:val="bottom"/>
          </w:tcPr>
          <w:p w:rsidR="00A72BEB" w:rsidRDefault="00A72BEB">
            <w:pPr>
              <w:rPr>
                <w:sz w:val="24"/>
                <w:szCs w:val="24"/>
              </w:rPr>
            </w:pPr>
          </w:p>
        </w:tc>
        <w:tc>
          <w:tcPr>
            <w:tcW w:w="4400" w:type="dxa"/>
            <w:vAlign w:val="bottom"/>
          </w:tcPr>
          <w:p w:rsidR="00A72BEB" w:rsidRDefault="00A72BEB">
            <w:pPr>
              <w:rPr>
                <w:sz w:val="24"/>
                <w:szCs w:val="24"/>
              </w:rPr>
            </w:pPr>
          </w:p>
        </w:tc>
        <w:tc>
          <w:tcPr>
            <w:tcW w:w="4960" w:type="dxa"/>
            <w:vAlign w:val="bottom"/>
          </w:tcPr>
          <w:p w:rsidR="00A72BEB" w:rsidRDefault="00B71002">
            <w:pPr>
              <w:ind w:left="4300"/>
              <w:rPr>
                <w:sz w:val="20"/>
                <w:szCs w:val="20"/>
              </w:rPr>
            </w:pPr>
            <w:r>
              <w:rPr>
                <w:rFonts w:eastAsia="Times New Roman"/>
                <w:sz w:val="24"/>
                <w:szCs w:val="24"/>
              </w:rPr>
              <w:t>1</w:t>
            </w:r>
            <w:r w:rsidR="00441F8F">
              <w:rPr>
                <w:rFonts w:eastAsia="Times New Roman"/>
                <w:sz w:val="24"/>
                <w:szCs w:val="24"/>
              </w:rPr>
              <w:t>88</w:t>
            </w:r>
          </w:p>
        </w:tc>
      </w:tr>
    </w:tbl>
    <w:p w:rsidR="00A72BEB" w:rsidRDefault="00A72BEB">
      <w:pPr>
        <w:sectPr w:rsidR="00A72BEB">
          <w:pgSz w:w="11900" w:h="16838"/>
          <w:pgMar w:top="700" w:right="266" w:bottom="429" w:left="1140" w:header="0" w:footer="0" w:gutter="0"/>
          <w:cols w:space="720" w:equalWidth="0">
            <w:col w:w="10500"/>
          </w:cols>
        </w:sectPr>
      </w:pPr>
    </w:p>
    <w:p w:rsidR="00A72BEB" w:rsidRDefault="00B71002">
      <w:pPr>
        <w:ind w:left="4760"/>
        <w:rPr>
          <w:sz w:val="20"/>
          <w:szCs w:val="20"/>
        </w:rPr>
      </w:pPr>
      <w:r>
        <w:rPr>
          <w:rFonts w:eastAsia="Times New Roman"/>
          <w:i/>
          <w:iCs/>
          <w:noProof/>
          <w:sz w:val="20"/>
          <w:szCs w:val="20"/>
        </w:rPr>
        <w:lastRenderedPageBreak/>
        <w:drawing>
          <wp:anchor distT="0" distB="0" distL="114300" distR="114300" simplePos="0" relativeHeight="2518784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1" w:lineRule="exact"/>
        <w:rPr>
          <w:sz w:val="20"/>
          <w:szCs w:val="20"/>
        </w:rPr>
      </w:pPr>
    </w:p>
    <w:tbl>
      <w:tblPr>
        <w:tblW w:w="0" w:type="auto"/>
        <w:tblInd w:w="10" w:type="dxa"/>
        <w:tblLayout w:type="fixed"/>
        <w:tblCellMar>
          <w:left w:w="0" w:type="dxa"/>
          <w:right w:w="0" w:type="dxa"/>
        </w:tblCellMar>
        <w:tblLook w:val="04A0"/>
      </w:tblPr>
      <w:tblGrid>
        <w:gridCol w:w="1140"/>
        <w:gridCol w:w="4400"/>
        <w:gridCol w:w="100"/>
        <w:gridCol w:w="2360"/>
        <w:gridCol w:w="1740"/>
        <w:gridCol w:w="760"/>
      </w:tblGrid>
      <w:tr w:rsidR="00A72BEB">
        <w:trPr>
          <w:trHeight w:val="276"/>
        </w:trPr>
        <w:tc>
          <w:tcPr>
            <w:tcW w:w="1140" w:type="dxa"/>
            <w:tcBorders>
              <w:top w:val="single" w:sz="8" w:space="0" w:color="auto"/>
              <w:left w:val="single" w:sz="8" w:space="0" w:color="auto"/>
              <w:right w:val="single" w:sz="8" w:space="0" w:color="auto"/>
            </w:tcBorders>
            <w:vAlign w:val="bottom"/>
          </w:tcPr>
          <w:p w:rsidR="00A72BEB" w:rsidRDefault="00A72BEB">
            <w:pPr>
              <w:rPr>
                <w:sz w:val="23"/>
                <w:szCs w:val="23"/>
              </w:rPr>
            </w:pPr>
          </w:p>
        </w:tc>
        <w:tc>
          <w:tcPr>
            <w:tcW w:w="4400" w:type="dxa"/>
            <w:tcBorders>
              <w:top w:val="single" w:sz="8" w:space="0" w:color="auto"/>
              <w:right w:val="single" w:sz="8" w:space="0" w:color="auto"/>
            </w:tcBorders>
            <w:vAlign w:val="bottom"/>
          </w:tcPr>
          <w:p w:rsidR="00A72BEB" w:rsidRDefault="00A72BEB">
            <w:pPr>
              <w:rPr>
                <w:sz w:val="23"/>
                <w:szCs w:val="23"/>
              </w:rPr>
            </w:pPr>
          </w:p>
        </w:tc>
        <w:tc>
          <w:tcPr>
            <w:tcW w:w="100" w:type="dxa"/>
            <w:tcBorders>
              <w:top w:val="single" w:sz="8" w:space="0" w:color="auto"/>
            </w:tcBorders>
            <w:vAlign w:val="bottom"/>
          </w:tcPr>
          <w:p w:rsidR="00A72BEB" w:rsidRDefault="00A72BEB">
            <w:pPr>
              <w:rPr>
                <w:sz w:val="23"/>
                <w:szCs w:val="23"/>
              </w:rPr>
            </w:pPr>
          </w:p>
        </w:tc>
        <w:tc>
          <w:tcPr>
            <w:tcW w:w="4860" w:type="dxa"/>
            <w:gridSpan w:val="3"/>
            <w:tcBorders>
              <w:top w:val="single" w:sz="8" w:space="0" w:color="auto"/>
              <w:right w:val="single" w:sz="8" w:space="0" w:color="auto"/>
            </w:tcBorders>
            <w:vAlign w:val="bottom"/>
          </w:tcPr>
          <w:p w:rsidR="00A72BEB" w:rsidRDefault="00B71002">
            <w:pPr>
              <w:rPr>
                <w:sz w:val="20"/>
                <w:szCs w:val="20"/>
              </w:rPr>
            </w:pPr>
            <w:r>
              <w:rPr>
                <w:rFonts w:eastAsia="Times New Roman"/>
                <w:sz w:val="24"/>
                <w:szCs w:val="24"/>
              </w:rPr>
              <w:t>Региональный компонент</w:t>
            </w:r>
          </w:p>
        </w:tc>
      </w:tr>
      <w:tr w:rsidR="00A72BEB">
        <w:trPr>
          <w:trHeight w:val="286"/>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2360" w:type="dxa"/>
            <w:tcBorders>
              <w:bottom w:val="single" w:sz="8" w:space="0" w:color="auto"/>
            </w:tcBorders>
            <w:vAlign w:val="bottom"/>
          </w:tcPr>
          <w:p w:rsidR="00A72BEB" w:rsidRDefault="00A72BEB">
            <w:pPr>
              <w:rPr>
                <w:sz w:val="24"/>
                <w:szCs w:val="24"/>
              </w:rPr>
            </w:pPr>
          </w:p>
        </w:tc>
        <w:tc>
          <w:tcPr>
            <w:tcW w:w="1740" w:type="dxa"/>
            <w:tcBorders>
              <w:bottom w:val="single" w:sz="8" w:space="0" w:color="auto"/>
            </w:tcBorders>
            <w:vAlign w:val="bottom"/>
          </w:tcPr>
          <w:p w:rsidR="00A72BEB" w:rsidRDefault="00A72BEB">
            <w:pPr>
              <w:rPr>
                <w:sz w:val="24"/>
                <w:szCs w:val="24"/>
              </w:rPr>
            </w:pPr>
          </w:p>
        </w:tc>
        <w:tc>
          <w:tcPr>
            <w:tcW w:w="760" w:type="dxa"/>
            <w:tcBorders>
              <w:bottom w:val="single" w:sz="8" w:space="0" w:color="auto"/>
              <w:right w:val="single" w:sz="8" w:space="0" w:color="auto"/>
            </w:tcBorders>
            <w:vAlign w:val="bottom"/>
          </w:tcPr>
          <w:p w:rsidR="00A72BEB" w:rsidRDefault="00A72BEB">
            <w:pPr>
              <w:rPr>
                <w:sz w:val="24"/>
                <w:szCs w:val="24"/>
              </w:rPr>
            </w:pPr>
          </w:p>
        </w:tc>
      </w:tr>
      <w:tr w:rsidR="00A72BEB">
        <w:trPr>
          <w:trHeight w:val="260"/>
        </w:trPr>
        <w:tc>
          <w:tcPr>
            <w:tcW w:w="1140" w:type="dxa"/>
            <w:tcBorders>
              <w:left w:val="single" w:sz="8" w:space="0" w:color="auto"/>
              <w:right w:val="single" w:sz="8" w:space="0" w:color="auto"/>
            </w:tcBorders>
            <w:vAlign w:val="bottom"/>
          </w:tcPr>
          <w:p w:rsidR="00A72BEB" w:rsidRDefault="00B71002">
            <w:pPr>
              <w:spacing w:line="260" w:lineRule="exact"/>
              <w:ind w:left="100"/>
              <w:rPr>
                <w:sz w:val="20"/>
                <w:szCs w:val="20"/>
              </w:rPr>
            </w:pPr>
            <w:r>
              <w:rPr>
                <w:rFonts w:eastAsia="Times New Roman"/>
                <w:sz w:val="24"/>
                <w:szCs w:val="24"/>
              </w:rPr>
              <w:t>7 класс</w:t>
            </w:r>
          </w:p>
        </w:tc>
        <w:tc>
          <w:tcPr>
            <w:tcW w:w="4400" w:type="dxa"/>
            <w:tcBorders>
              <w:right w:val="single" w:sz="8" w:space="0" w:color="auto"/>
            </w:tcBorders>
            <w:vAlign w:val="bottom"/>
          </w:tcPr>
          <w:p w:rsidR="00A72BEB" w:rsidRDefault="00B71002">
            <w:pPr>
              <w:spacing w:line="260" w:lineRule="exact"/>
              <w:ind w:left="100"/>
              <w:rPr>
                <w:sz w:val="20"/>
                <w:szCs w:val="20"/>
              </w:rPr>
            </w:pPr>
            <w:r>
              <w:rPr>
                <w:rFonts w:eastAsia="Times New Roman"/>
                <w:b/>
                <w:bCs/>
                <w:sz w:val="24"/>
                <w:szCs w:val="24"/>
              </w:rPr>
              <w:t>ИСТОРИЯ НОВОГО ВРЕМЕНИ.</w:t>
            </w:r>
          </w:p>
        </w:tc>
        <w:tc>
          <w:tcPr>
            <w:tcW w:w="100" w:type="dxa"/>
            <w:vAlign w:val="bottom"/>
          </w:tcPr>
          <w:p w:rsidR="00A72BEB" w:rsidRDefault="00A72BEB"/>
        </w:tc>
        <w:tc>
          <w:tcPr>
            <w:tcW w:w="4860" w:type="dxa"/>
            <w:gridSpan w:val="3"/>
            <w:tcBorders>
              <w:right w:val="single" w:sz="8" w:space="0" w:color="auto"/>
            </w:tcBorders>
            <w:vAlign w:val="bottom"/>
          </w:tcPr>
          <w:p w:rsidR="00A72BEB" w:rsidRDefault="00B71002">
            <w:pPr>
              <w:spacing w:line="260" w:lineRule="exact"/>
              <w:rPr>
                <w:sz w:val="20"/>
                <w:szCs w:val="20"/>
              </w:rPr>
            </w:pPr>
            <w:r>
              <w:rPr>
                <w:rFonts w:eastAsia="Times New Roman"/>
                <w:b/>
                <w:bCs/>
                <w:sz w:val="24"/>
                <w:szCs w:val="24"/>
              </w:rPr>
              <w:t>РОССИЯ В XVI – XVII ВЕКАХ: ОТ</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XVI-XVII вв. От абсолютизма к</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b/>
                <w:bCs/>
                <w:sz w:val="24"/>
                <w:szCs w:val="24"/>
              </w:rPr>
              <w:t>ВЕЛИКОГО КНЯЖЕСТВА К ЦАРСТВУ</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парламентаризму. Первые</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Россия в XVI веке</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буржуазные революции</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Смута в России</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Европа в конце ХV — начале XVII в.</w:t>
            </w:r>
          </w:p>
        </w:tc>
        <w:tc>
          <w:tcPr>
            <w:tcW w:w="100" w:type="dxa"/>
            <w:vAlign w:val="bottom"/>
          </w:tcPr>
          <w:p w:rsidR="00A72BEB" w:rsidRDefault="00A72BEB">
            <w:pPr>
              <w:rPr>
                <w:sz w:val="23"/>
                <w:szCs w:val="23"/>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Россия в XVII веке</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Европа в конце ХV — начале XVII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Культурное пространство</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Европы и Северной Америки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Региональный компонент</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середине XVII—ХVIII в.</w:t>
            </w:r>
          </w:p>
        </w:tc>
        <w:tc>
          <w:tcPr>
            <w:tcW w:w="100" w:type="dxa"/>
            <w:vAlign w:val="bottom"/>
          </w:tcPr>
          <w:p w:rsidR="00A72BEB" w:rsidRDefault="00A72BEB">
            <w:pPr>
              <w:rPr>
                <w:sz w:val="24"/>
                <w:szCs w:val="24"/>
              </w:rPr>
            </w:pPr>
          </w:p>
        </w:tc>
        <w:tc>
          <w:tcPr>
            <w:tcW w:w="2360" w:type="dxa"/>
            <w:vAlign w:val="bottom"/>
          </w:tcPr>
          <w:p w:rsidR="00A72BEB" w:rsidRDefault="00A72BEB">
            <w:pPr>
              <w:rPr>
                <w:sz w:val="24"/>
                <w:szCs w:val="24"/>
              </w:rPr>
            </w:pPr>
          </w:p>
        </w:tc>
        <w:tc>
          <w:tcPr>
            <w:tcW w:w="1740" w:type="dxa"/>
            <w:vAlign w:val="bottom"/>
          </w:tcPr>
          <w:p w:rsidR="00A72BEB" w:rsidRDefault="00A72BEB">
            <w:pPr>
              <w:rPr>
                <w:sz w:val="24"/>
                <w:szCs w:val="24"/>
              </w:rPr>
            </w:pPr>
          </w:p>
        </w:tc>
        <w:tc>
          <w:tcPr>
            <w:tcW w:w="760" w:type="dxa"/>
            <w:tcBorders>
              <w:right w:val="single" w:sz="8" w:space="0" w:color="auto"/>
            </w:tcBorders>
            <w:vAlign w:val="bottom"/>
          </w:tcPr>
          <w:p w:rsidR="00A72BEB" w:rsidRDefault="00A72BEB">
            <w:pPr>
              <w:rPr>
                <w:sz w:val="24"/>
                <w:szCs w:val="24"/>
              </w:rPr>
            </w:pP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Востока в XVI—XVIII вв.</w:t>
            </w:r>
          </w:p>
        </w:tc>
        <w:tc>
          <w:tcPr>
            <w:tcW w:w="100" w:type="dxa"/>
            <w:vAlign w:val="bottom"/>
          </w:tcPr>
          <w:p w:rsidR="00A72BEB" w:rsidRDefault="00A72BEB">
            <w:pPr>
              <w:rPr>
                <w:sz w:val="24"/>
                <w:szCs w:val="24"/>
              </w:rPr>
            </w:pPr>
          </w:p>
        </w:tc>
        <w:tc>
          <w:tcPr>
            <w:tcW w:w="2360" w:type="dxa"/>
            <w:vAlign w:val="bottom"/>
          </w:tcPr>
          <w:p w:rsidR="00A72BEB" w:rsidRDefault="00A72BEB">
            <w:pPr>
              <w:rPr>
                <w:sz w:val="24"/>
                <w:szCs w:val="24"/>
              </w:rPr>
            </w:pPr>
          </w:p>
        </w:tc>
        <w:tc>
          <w:tcPr>
            <w:tcW w:w="1740" w:type="dxa"/>
            <w:vAlign w:val="bottom"/>
          </w:tcPr>
          <w:p w:rsidR="00A72BEB" w:rsidRDefault="00A72BEB">
            <w:pPr>
              <w:rPr>
                <w:sz w:val="24"/>
                <w:szCs w:val="24"/>
              </w:rPr>
            </w:pPr>
          </w:p>
        </w:tc>
        <w:tc>
          <w:tcPr>
            <w:tcW w:w="760" w:type="dxa"/>
            <w:tcBorders>
              <w:right w:val="single" w:sz="8" w:space="0" w:color="auto"/>
            </w:tcBorders>
            <w:vAlign w:val="bottom"/>
          </w:tcPr>
          <w:p w:rsidR="00A72BEB" w:rsidRDefault="00A72BEB">
            <w:pPr>
              <w:rPr>
                <w:sz w:val="24"/>
                <w:szCs w:val="24"/>
              </w:rPr>
            </w:pPr>
          </w:p>
        </w:tc>
      </w:tr>
      <w:tr w:rsidR="00A72BEB">
        <w:trPr>
          <w:trHeight w:val="286"/>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2360" w:type="dxa"/>
            <w:tcBorders>
              <w:bottom w:val="single" w:sz="8" w:space="0" w:color="auto"/>
            </w:tcBorders>
            <w:vAlign w:val="bottom"/>
          </w:tcPr>
          <w:p w:rsidR="00A72BEB" w:rsidRDefault="00A72BEB">
            <w:pPr>
              <w:rPr>
                <w:sz w:val="24"/>
                <w:szCs w:val="24"/>
              </w:rPr>
            </w:pPr>
          </w:p>
        </w:tc>
        <w:tc>
          <w:tcPr>
            <w:tcW w:w="1740" w:type="dxa"/>
            <w:tcBorders>
              <w:bottom w:val="single" w:sz="8" w:space="0" w:color="auto"/>
            </w:tcBorders>
            <w:vAlign w:val="bottom"/>
          </w:tcPr>
          <w:p w:rsidR="00A72BEB" w:rsidRDefault="00A72BEB">
            <w:pPr>
              <w:rPr>
                <w:sz w:val="24"/>
                <w:szCs w:val="24"/>
              </w:rPr>
            </w:pPr>
          </w:p>
        </w:tc>
        <w:tc>
          <w:tcPr>
            <w:tcW w:w="760" w:type="dxa"/>
            <w:tcBorders>
              <w:bottom w:val="single" w:sz="8" w:space="0" w:color="auto"/>
              <w:right w:val="single" w:sz="8" w:space="0" w:color="auto"/>
            </w:tcBorders>
            <w:vAlign w:val="bottom"/>
          </w:tcPr>
          <w:p w:rsidR="00A72BEB" w:rsidRDefault="00A72BEB">
            <w:pPr>
              <w:rPr>
                <w:sz w:val="24"/>
                <w:szCs w:val="24"/>
              </w:rPr>
            </w:pPr>
          </w:p>
        </w:tc>
      </w:tr>
      <w:tr w:rsidR="00A72BEB">
        <w:trPr>
          <w:trHeight w:val="260"/>
        </w:trPr>
        <w:tc>
          <w:tcPr>
            <w:tcW w:w="1140" w:type="dxa"/>
            <w:tcBorders>
              <w:left w:val="single" w:sz="8" w:space="0" w:color="auto"/>
              <w:right w:val="single" w:sz="8" w:space="0" w:color="auto"/>
            </w:tcBorders>
            <w:vAlign w:val="bottom"/>
          </w:tcPr>
          <w:p w:rsidR="00A72BEB" w:rsidRDefault="00B71002">
            <w:pPr>
              <w:spacing w:line="260" w:lineRule="exact"/>
              <w:ind w:left="100"/>
              <w:rPr>
                <w:sz w:val="20"/>
                <w:szCs w:val="20"/>
              </w:rPr>
            </w:pPr>
            <w:r>
              <w:rPr>
                <w:rFonts w:eastAsia="Times New Roman"/>
                <w:sz w:val="24"/>
                <w:szCs w:val="24"/>
              </w:rPr>
              <w:t>8 класс</w:t>
            </w:r>
          </w:p>
        </w:tc>
        <w:tc>
          <w:tcPr>
            <w:tcW w:w="4400" w:type="dxa"/>
            <w:tcBorders>
              <w:right w:val="single" w:sz="8" w:space="0" w:color="auto"/>
            </w:tcBorders>
            <w:vAlign w:val="bottom"/>
          </w:tcPr>
          <w:p w:rsidR="00A72BEB" w:rsidRDefault="00B71002">
            <w:pPr>
              <w:spacing w:line="260" w:lineRule="exact"/>
              <w:ind w:left="160"/>
              <w:rPr>
                <w:sz w:val="20"/>
                <w:szCs w:val="20"/>
              </w:rPr>
            </w:pPr>
            <w:r>
              <w:rPr>
                <w:rFonts w:eastAsia="Times New Roman"/>
                <w:b/>
                <w:bCs/>
                <w:sz w:val="24"/>
                <w:szCs w:val="24"/>
              </w:rPr>
              <w:t>ИСТОРИЯ НОВОГО ВРЕМЕНИ.</w:t>
            </w:r>
          </w:p>
        </w:tc>
        <w:tc>
          <w:tcPr>
            <w:tcW w:w="100" w:type="dxa"/>
            <w:vAlign w:val="bottom"/>
          </w:tcPr>
          <w:p w:rsidR="00A72BEB" w:rsidRDefault="00A72BEB"/>
        </w:tc>
        <w:tc>
          <w:tcPr>
            <w:tcW w:w="4860" w:type="dxa"/>
            <w:gridSpan w:val="3"/>
            <w:tcBorders>
              <w:right w:val="single" w:sz="8" w:space="0" w:color="auto"/>
            </w:tcBorders>
            <w:vAlign w:val="bottom"/>
          </w:tcPr>
          <w:p w:rsidR="00A72BEB" w:rsidRDefault="00B71002">
            <w:pPr>
              <w:spacing w:line="260" w:lineRule="exact"/>
              <w:rPr>
                <w:sz w:val="20"/>
                <w:szCs w:val="20"/>
              </w:rPr>
            </w:pPr>
            <w:r>
              <w:rPr>
                <w:rFonts w:eastAsia="Times New Roman"/>
                <w:b/>
                <w:bCs/>
                <w:sz w:val="24"/>
                <w:szCs w:val="24"/>
              </w:rPr>
              <w:t>РОССИЯ В КОНЦЕ XVII - XVIII ВЕКАХ:</w:t>
            </w:r>
          </w:p>
        </w:tc>
      </w:tr>
      <w:tr w:rsidR="00A72BEB">
        <w:trPr>
          <w:trHeight w:val="277"/>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XVIIIв.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b/>
                <w:bCs/>
                <w:sz w:val="24"/>
                <w:szCs w:val="24"/>
              </w:rPr>
              <w:t>ОТ ЦАРСТВА К ИМПЕРИИ</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Эпоха Просвещения.</w:t>
            </w:r>
          </w:p>
        </w:tc>
        <w:tc>
          <w:tcPr>
            <w:tcW w:w="100" w:type="dxa"/>
            <w:vAlign w:val="bottom"/>
          </w:tcPr>
          <w:p w:rsidR="00A72BEB" w:rsidRDefault="00A72BEB">
            <w:pPr>
              <w:rPr>
                <w:sz w:val="23"/>
                <w:szCs w:val="23"/>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Россия в эпоху преобразований Петра I</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Эпоха промышленного переворота</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После Петра Великого: эпоха «дворцовых</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Великая французская революция</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переворотов»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Россия в 1760-х – 1790- гг. Правление</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Екатерины II и Павла I</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Культурное пространство Российской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империи в XVIII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Народы России в XVIII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Россия при Павле I</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Региональный компонент</w:t>
            </w:r>
          </w:p>
        </w:tc>
      </w:tr>
      <w:tr w:rsidR="00A72BEB">
        <w:trPr>
          <w:trHeight w:val="286"/>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4860" w:type="dxa"/>
            <w:gridSpan w:val="3"/>
            <w:tcBorders>
              <w:bottom w:val="single" w:sz="8" w:space="0" w:color="auto"/>
              <w:right w:val="single" w:sz="8" w:space="0" w:color="auto"/>
            </w:tcBorders>
            <w:vAlign w:val="bottom"/>
          </w:tcPr>
          <w:p w:rsidR="00A72BEB" w:rsidRDefault="00A72BEB">
            <w:pPr>
              <w:rPr>
                <w:sz w:val="24"/>
                <w:szCs w:val="24"/>
              </w:rPr>
            </w:pPr>
          </w:p>
        </w:tc>
      </w:tr>
      <w:tr w:rsidR="00A72BEB">
        <w:trPr>
          <w:trHeight w:val="261"/>
        </w:trPr>
        <w:tc>
          <w:tcPr>
            <w:tcW w:w="1140" w:type="dxa"/>
            <w:tcBorders>
              <w:left w:val="single" w:sz="8" w:space="0" w:color="auto"/>
              <w:right w:val="single" w:sz="8" w:space="0" w:color="auto"/>
            </w:tcBorders>
            <w:vAlign w:val="bottom"/>
          </w:tcPr>
          <w:p w:rsidR="00A72BEB" w:rsidRDefault="00B71002">
            <w:pPr>
              <w:spacing w:line="260" w:lineRule="exact"/>
              <w:ind w:left="100"/>
              <w:rPr>
                <w:sz w:val="20"/>
                <w:szCs w:val="20"/>
              </w:rPr>
            </w:pPr>
            <w:r>
              <w:rPr>
                <w:rFonts w:eastAsia="Times New Roman"/>
                <w:sz w:val="24"/>
                <w:szCs w:val="24"/>
              </w:rPr>
              <w:t>9 класс</w:t>
            </w:r>
          </w:p>
        </w:tc>
        <w:tc>
          <w:tcPr>
            <w:tcW w:w="4400" w:type="dxa"/>
            <w:tcBorders>
              <w:right w:val="single" w:sz="8" w:space="0" w:color="auto"/>
            </w:tcBorders>
            <w:vAlign w:val="bottom"/>
          </w:tcPr>
          <w:p w:rsidR="00A72BEB" w:rsidRDefault="00B71002">
            <w:pPr>
              <w:spacing w:line="260" w:lineRule="exact"/>
              <w:ind w:left="160"/>
              <w:rPr>
                <w:sz w:val="20"/>
                <w:szCs w:val="20"/>
              </w:rPr>
            </w:pPr>
            <w:r>
              <w:rPr>
                <w:rFonts w:eastAsia="Times New Roman"/>
                <w:b/>
                <w:bCs/>
                <w:sz w:val="24"/>
                <w:szCs w:val="24"/>
              </w:rPr>
              <w:t>ИСТОРИЯ НОВОГО ВРЕМЕНИ.</w:t>
            </w:r>
          </w:p>
        </w:tc>
        <w:tc>
          <w:tcPr>
            <w:tcW w:w="100" w:type="dxa"/>
            <w:vAlign w:val="bottom"/>
          </w:tcPr>
          <w:p w:rsidR="00A72BEB" w:rsidRDefault="00A72BEB"/>
        </w:tc>
        <w:tc>
          <w:tcPr>
            <w:tcW w:w="4860" w:type="dxa"/>
            <w:gridSpan w:val="3"/>
            <w:tcBorders>
              <w:right w:val="single" w:sz="8" w:space="0" w:color="auto"/>
            </w:tcBorders>
            <w:vAlign w:val="bottom"/>
          </w:tcPr>
          <w:p w:rsidR="00A72BEB" w:rsidRDefault="00B71002">
            <w:pPr>
              <w:spacing w:line="260" w:lineRule="exact"/>
              <w:rPr>
                <w:sz w:val="20"/>
                <w:szCs w:val="20"/>
              </w:rPr>
            </w:pPr>
            <w:r>
              <w:rPr>
                <w:rFonts w:eastAsia="Times New Roman"/>
                <w:b/>
                <w:bCs/>
                <w:sz w:val="24"/>
                <w:szCs w:val="24"/>
              </w:rPr>
              <w:t>IV. РОССИЙСКАЯ ИМПЕРИЯ В XIX –</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XIX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b/>
                <w:bCs/>
                <w:sz w:val="24"/>
                <w:szCs w:val="24"/>
              </w:rPr>
              <w:t>НАЧАЛЕ XX ВВ.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Мир к началу XX в. Новейшая</w:t>
            </w:r>
          </w:p>
        </w:tc>
        <w:tc>
          <w:tcPr>
            <w:tcW w:w="100" w:type="dxa"/>
            <w:vAlign w:val="bottom"/>
          </w:tcPr>
          <w:p w:rsidR="00A72BEB" w:rsidRDefault="00A72BEB">
            <w:pPr>
              <w:rPr>
                <w:sz w:val="24"/>
                <w:szCs w:val="24"/>
              </w:rPr>
            </w:pPr>
          </w:p>
        </w:tc>
        <w:tc>
          <w:tcPr>
            <w:tcW w:w="2360" w:type="dxa"/>
            <w:vAlign w:val="bottom"/>
          </w:tcPr>
          <w:p w:rsidR="00A72BEB" w:rsidRDefault="00A72BEB">
            <w:pPr>
              <w:rPr>
                <w:sz w:val="24"/>
                <w:szCs w:val="24"/>
              </w:rPr>
            </w:pPr>
          </w:p>
        </w:tc>
        <w:tc>
          <w:tcPr>
            <w:tcW w:w="1740" w:type="dxa"/>
            <w:vAlign w:val="bottom"/>
          </w:tcPr>
          <w:p w:rsidR="00A72BEB" w:rsidRDefault="00A72BEB">
            <w:pPr>
              <w:rPr>
                <w:sz w:val="24"/>
                <w:szCs w:val="24"/>
              </w:rPr>
            </w:pPr>
          </w:p>
        </w:tc>
        <w:tc>
          <w:tcPr>
            <w:tcW w:w="760" w:type="dxa"/>
            <w:tcBorders>
              <w:right w:val="single" w:sz="8" w:space="0" w:color="auto"/>
            </w:tcBorders>
            <w:vAlign w:val="bottom"/>
          </w:tcPr>
          <w:p w:rsidR="00A72BEB" w:rsidRDefault="00A72BEB">
            <w:pPr>
              <w:rPr>
                <w:sz w:val="24"/>
                <w:szCs w:val="24"/>
              </w:rPr>
            </w:pPr>
          </w:p>
        </w:tc>
      </w:tr>
      <w:tr w:rsidR="00A72BEB">
        <w:trPr>
          <w:trHeight w:val="248"/>
        </w:trPr>
        <w:tc>
          <w:tcPr>
            <w:tcW w:w="1140" w:type="dxa"/>
            <w:tcBorders>
              <w:left w:val="single" w:sz="8" w:space="0" w:color="auto"/>
              <w:right w:val="single" w:sz="8" w:space="0" w:color="auto"/>
            </w:tcBorders>
            <w:vAlign w:val="bottom"/>
          </w:tcPr>
          <w:p w:rsidR="00A72BEB" w:rsidRDefault="00A72BEB">
            <w:pPr>
              <w:rPr>
                <w:sz w:val="21"/>
                <w:szCs w:val="21"/>
              </w:rPr>
            </w:pPr>
          </w:p>
        </w:tc>
        <w:tc>
          <w:tcPr>
            <w:tcW w:w="4400" w:type="dxa"/>
            <w:tcBorders>
              <w:right w:val="single" w:sz="8" w:space="0" w:color="auto"/>
            </w:tcBorders>
            <w:vAlign w:val="bottom"/>
          </w:tcPr>
          <w:p w:rsidR="00A72BEB" w:rsidRDefault="00B71002">
            <w:pPr>
              <w:spacing w:line="248" w:lineRule="exact"/>
              <w:ind w:left="100"/>
              <w:rPr>
                <w:sz w:val="20"/>
                <w:szCs w:val="20"/>
              </w:rPr>
            </w:pPr>
            <w:r>
              <w:rPr>
                <w:rFonts w:eastAsia="Times New Roman"/>
                <w:b/>
                <w:bCs/>
                <w:sz w:val="24"/>
                <w:szCs w:val="24"/>
              </w:rPr>
              <w:t xml:space="preserve">история. </w:t>
            </w:r>
            <w:r>
              <w:rPr>
                <w:rFonts w:eastAsia="Times New Roman"/>
                <w:b/>
                <w:bCs/>
                <w:i/>
                <w:iCs/>
                <w:sz w:val="24"/>
                <w:szCs w:val="24"/>
              </w:rPr>
              <w:t>Становление и расцвет</w:t>
            </w:r>
          </w:p>
        </w:tc>
        <w:tc>
          <w:tcPr>
            <w:tcW w:w="100" w:type="dxa"/>
            <w:vAlign w:val="bottom"/>
          </w:tcPr>
          <w:p w:rsidR="00A72BEB" w:rsidRDefault="00A72BEB">
            <w:pPr>
              <w:rPr>
                <w:sz w:val="21"/>
                <w:szCs w:val="21"/>
              </w:rPr>
            </w:pPr>
          </w:p>
        </w:tc>
        <w:tc>
          <w:tcPr>
            <w:tcW w:w="4860" w:type="dxa"/>
            <w:gridSpan w:val="3"/>
            <w:tcBorders>
              <w:right w:val="single" w:sz="8" w:space="0" w:color="auto"/>
            </w:tcBorders>
            <w:vAlign w:val="bottom"/>
          </w:tcPr>
          <w:p w:rsidR="00A72BEB" w:rsidRDefault="00B71002">
            <w:pPr>
              <w:spacing w:line="248" w:lineRule="exact"/>
              <w:rPr>
                <w:sz w:val="20"/>
                <w:szCs w:val="20"/>
              </w:rPr>
            </w:pPr>
            <w:r>
              <w:rPr>
                <w:rFonts w:eastAsia="Times New Roman"/>
                <w:sz w:val="24"/>
                <w:szCs w:val="24"/>
              </w:rPr>
              <w:t>Россия на пути к реформам (1801–1861)</w:t>
            </w:r>
          </w:p>
        </w:tc>
      </w:tr>
      <w:tr w:rsidR="00A72BEB">
        <w:trPr>
          <w:trHeight w:val="20"/>
        </w:trPr>
        <w:tc>
          <w:tcPr>
            <w:tcW w:w="1140" w:type="dxa"/>
            <w:tcBorders>
              <w:left w:val="single" w:sz="8" w:space="0" w:color="auto"/>
              <w:right w:val="single" w:sz="8" w:space="0" w:color="auto"/>
            </w:tcBorders>
            <w:vAlign w:val="bottom"/>
          </w:tcPr>
          <w:p w:rsidR="00A72BEB" w:rsidRDefault="00A72BEB">
            <w:pPr>
              <w:spacing w:line="20" w:lineRule="exact"/>
              <w:rPr>
                <w:sz w:val="1"/>
                <w:szCs w:val="1"/>
              </w:rPr>
            </w:pPr>
          </w:p>
        </w:tc>
        <w:tc>
          <w:tcPr>
            <w:tcW w:w="4400" w:type="dxa"/>
            <w:tcBorders>
              <w:right w:val="single" w:sz="8" w:space="0" w:color="auto"/>
            </w:tcBorders>
            <w:vAlign w:val="bottom"/>
          </w:tcPr>
          <w:p w:rsidR="00A72BEB" w:rsidRDefault="00A72BEB">
            <w:pPr>
              <w:spacing w:line="20" w:lineRule="exact"/>
              <w:rPr>
                <w:sz w:val="1"/>
                <w:szCs w:val="1"/>
              </w:rPr>
            </w:pPr>
          </w:p>
        </w:tc>
        <w:tc>
          <w:tcPr>
            <w:tcW w:w="100" w:type="dxa"/>
            <w:vAlign w:val="bottom"/>
          </w:tcPr>
          <w:p w:rsidR="00A72BEB" w:rsidRDefault="00A72BEB">
            <w:pPr>
              <w:spacing w:line="20" w:lineRule="exact"/>
              <w:rPr>
                <w:sz w:val="1"/>
                <w:szCs w:val="1"/>
              </w:rPr>
            </w:pPr>
          </w:p>
        </w:tc>
        <w:tc>
          <w:tcPr>
            <w:tcW w:w="2360" w:type="dxa"/>
            <w:shd w:val="clear" w:color="auto" w:fill="000000"/>
            <w:vAlign w:val="bottom"/>
          </w:tcPr>
          <w:p w:rsidR="00A72BEB" w:rsidRDefault="00A72BEB">
            <w:pPr>
              <w:spacing w:line="20" w:lineRule="exact"/>
              <w:rPr>
                <w:sz w:val="1"/>
                <w:szCs w:val="1"/>
              </w:rPr>
            </w:pPr>
          </w:p>
        </w:tc>
        <w:tc>
          <w:tcPr>
            <w:tcW w:w="1740" w:type="dxa"/>
            <w:shd w:val="clear" w:color="auto" w:fill="000000"/>
            <w:vAlign w:val="bottom"/>
          </w:tcPr>
          <w:p w:rsidR="00A72BEB" w:rsidRDefault="00A72BEB">
            <w:pPr>
              <w:spacing w:line="20" w:lineRule="exact"/>
              <w:rPr>
                <w:sz w:val="1"/>
                <w:szCs w:val="1"/>
              </w:rPr>
            </w:pPr>
          </w:p>
        </w:tc>
        <w:tc>
          <w:tcPr>
            <w:tcW w:w="760" w:type="dxa"/>
            <w:tcBorders>
              <w:right w:val="single" w:sz="8" w:space="0" w:color="auto"/>
            </w:tcBorders>
            <w:vAlign w:val="bottom"/>
          </w:tcPr>
          <w:p w:rsidR="00A72BEB" w:rsidRDefault="00A72BEB">
            <w:pPr>
              <w:spacing w:line="20" w:lineRule="exact"/>
              <w:rPr>
                <w:sz w:val="1"/>
                <w:szCs w:val="1"/>
              </w:rPr>
            </w:pPr>
          </w:p>
        </w:tc>
      </w:tr>
      <w:tr w:rsidR="00A72BEB">
        <w:trPr>
          <w:trHeight w:val="284"/>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i/>
                <w:iCs/>
                <w:sz w:val="24"/>
                <w:szCs w:val="24"/>
              </w:rPr>
              <w:t>индустриального общества. До</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Александровская эпоха: государственный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i/>
                <w:iCs/>
                <w:sz w:val="24"/>
                <w:szCs w:val="24"/>
              </w:rPr>
              <w:t>начала Первой мировой войны</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либерализм</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A72BEB">
            <w:pPr>
              <w:rPr>
                <w:sz w:val="23"/>
                <w:szCs w:val="23"/>
              </w:rPr>
            </w:pPr>
          </w:p>
        </w:tc>
        <w:tc>
          <w:tcPr>
            <w:tcW w:w="100" w:type="dxa"/>
            <w:vAlign w:val="bottom"/>
          </w:tcPr>
          <w:p w:rsidR="00A72BEB" w:rsidRDefault="00A72BEB">
            <w:pPr>
              <w:rPr>
                <w:sz w:val="23"/>
                <w:szCs w:val="23"/>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Отечественная война 1812 г.</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Европы и Северной Америки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Николаевское самодержавие:</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первой половине ХIХ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государственный консерватизм</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Европы и Северной Америки во</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Крепостнический социум. Деревня и город</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второй половине ХIХ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Культурное пространство империи в первой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Экономическое и социально-</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половине XIX в.</w:t>
            </w:r>
          </w:p>
        </w:tc>
      </w:tr>
      <w:tr w:rsidR="00A72BEB">
        <w:trPr>
          <w:trHeight w:val="277"/>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политическое развитие стран Европы и</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Пространство империи: этнокультурный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США в конце ХIХ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облик страны</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Азии в ХIХ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Формирование гражданского правосознания.</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Война за независимость в Латинской</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Основные течения общественной мысли</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Америке</w:t>
            </w:r>
          </w:p>
        </w:tc>
        <w:tc>
          <w:tcPr>
            <w:tcW w:w="100" w:type="dxa"/>
            <w:vAlign w:val="bottom"/>
          </w:tcPr>
          <w:p w:rsidR="00A72BEB" w:rsidRDefault="00A72BEB">
            <w:pPr>
              <w:rPr>
                <w:sz w:val="24"/>
                <w:szCs w:val="24"/>
              </w:rPr>
            </w:pPr>
          </w:p>
        </w:tc>
        <w:tc>
          <w:tcPr>
            <w:tcW w:w="2360" w:type="dxa"/>
            <w:vAlign w:val="bottom"/>
          </w:tcPr>
          <w:p w:rsidR="00A72BEB" w:rsidRDefault="00A72BEB">
            <w:pPr>
              <w:rPr>
                <w:sz w:val="24"/>
                <w:szCs w:val="24"/>
              </w:rPr>
            </w:pPr>
          </w:p>
        </w:tc>
        <w:tc>
          <w:tcPr>
            <w:tcW w:w="1740" w:type="dxa"/>
            <w:vAlign w:val="bottom"/>
          </w:tcPr>
          <w:p w:rsidR="00A72BEB" w:rsidRDefault="00A72BEB">
            <w:pPr>
              <w:rPr>
                <w:sz w:val="24"/>
                <w:szCs w:val="24"/>
              </w:rPr>
            </w:pPr>
          </w:p>
        </w:tc>
        <w:tc>
          <w:tcPr>
            <w:tcW w:w="760" w:type="dxa"/>
            <w:tcBorders>
              <w:right w:val="single" w:sz="8" w:space="0" w:color="auto"/>
            </w:tcBorders>
            <w:vAlign w:val="bottom"/>
          </w:tcPr>
          <w:p w:rsidR="00A72BEB" w:rsidRDefault="00A72BEB">
            <w:pPr>
              <w:rPr>
                <w:sz w:val="24"/>
                <w:szCs w:val="24"/>
              </w:rPr>
            </w:pPr>
          </w:p>
        </w:tc>
      </w:tr>
      <w:tr w:rsidR="00A72BEB">
        <w:trPr>
          <w:trHeight w:val="252"/>
        </w:trPr>
        <w:tc>
          <w:tcPr>
            <w:tcW w:w="1140" w:type="dxa"/>
            <w:tcBorders>
              <w:left w:val="single" w:sz="8" w:space="0" w:color="auto"/>
              <w:right w:val="single" w:sz="8" w:space="0" w:color="auto"/>
            </w:tcBorders>
            <w:vAlign w:val="bottom"/>
          </w:tcPr>
          <w:p w:rsidR="00A72BEB" w:rsidRDefault="00A72BEB">
            <w:pPr>
              <w:rPr>
                <w:sz w:val="21"/>
                <w:szCs w:val="21"/>
              </w:rPr>
            </w:pPr>
          </w:p>
        </w:tc>
        <w:tc>
          <w:tcPr>
            <w:tcW w:w="4400" w:type="dxa"/>
            <w:tcBorders>
              <w:right w:val="single" w:sz="8" w:space="0" w:color="auto"/>
            </w:tcBorders>
            <w:vAlign w:val="bottom"/>
          </w:tcPr>
          <w:p w:rsidR="00A72BEB" w:rsidRDefault="00B71002">
            <w:pPr>
              <w:spacing w:line="252" w:lineRule="exact"/>
              <w:ind w:left="100"/>
              <w:rPr>
                <w:sz w:val="20"/>
                <w:szCs w:val="20"/>
              </w:rPr>
            </w:pPr>
            <w:r>
              <w:rPr>
                <w:rFonts w:eastAsia="Times New Roman"/>
                <w:sz w:val="24"/>
                <w:szCs w:val="24"/>
              </w:rPr>
              <w:t>Народы Африки в Новое время</w:t>
            </w:r>
          </w:p>
        </w:tc>
        <w:tc>
          <w:tcPr>
            <w:tcW w:w="100" w:type="dxa"/>
            <w:vAlign w:val="bottom"/>
          </w:tcPr>
          <w:p w:rsidR="00A72BEB" w:rsidRDefault="00A72BEB">
            <w:pPr>
              <w:rPr>
                <w:sz w:val="21"/>
                <w:szCs w:val="21"/>
              </w:rPr>
            </w:pPr>
          </w:p>
        </w:tc>
        <w:tc>
          <w:tcPr>
            <w:tcW w:w="2360" w:type="dxa"/>
            <w:tcBorders>
              <w:bottom w:val="single" w:sz="8" w:space="0" w:color="auto"/>
            </w:tcBorders>
            <w:vAlign w:val="bottom"/>
          </w:tcPr>
          <w:p w:rsidR="00A72BEB" w:rsidRDefault="00B71002">
            <w:pPr>
              <w:spacing w:line="252" w:lineRule="exact"/>
              <w:rPr>
                <w:sz w:val="20"/>
                <w:szCs w:val="20"/>
              </w:rPr>
            </w:pPr>
            <w:r>
              <w:rPr>
                <w:rFonts w:eastAsia="Times New Roman"/>
                <w:w w:val="98"/>
                <w:sz w:val="24"/>
                <w:szCs w:val="24"/>
              </w:rPr>
              <w:t>Россия в эпоху реформ</w:t>
            </w:r>
          </w:p>
        </w:tc>
        <w:tc>
          <w:tcPr>
            <w:tcW w:w="2500" w:type="dxa"/>
            <w:gridSpan w:val="2"/>
            <w:tcBorders>
              <w:right w:val="single" w:sz="8" w:space="0" w:color="auto"/>
            </w:tcBorders>
            <w:vAlign w:val="bottom"/>
          </w:tcPr>
          <w:p w:rsidR="00A72BEB" w:rsidRDefault="00A72BEB">
            <w:pPr>
              <w:rPr>
                <w:sz w:val="21"/>
                <w:szCs w:val="21"/>
              </w:rPr>
            </w:pPr>
          </w:p>
        </w:tc>
      </w:tr>
      <w:tr w:rsidR="00A72BEB">
        <w:trPr>
          <w:trHeight w:val="280"/>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Развитие культуры в XIX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Преобразования Александра II: социальная и</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Международные отношения в XIX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правовая модернизация</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Мир в 1900—1914 гг.</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«Народное самодержавие» Александра III</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Пореформенный социум. Сельское хозяйство</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и промышленность</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Культурное пространство империи во второй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половине XIX в.</w:t>
            </w:r>
          </w:p>
        </w:tc>
      </w:tr>
      <w:tr w:rsidR="00A72BEB">
        <w:trPr>
          <w:trHeight w:val="281"/>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4860" w:type="dxa"/>
            <w:gridSpan w:val="3"/>
            <w:tcBorders>
              <w:bottom w:val="single" w:sz="8" w:space="0" w:color="auto"/>
              <w:right w:val="single" w:sz="8" w:space="0" w:color="auto"/>
            </w:tcBorders>
            <w:vAlign w:val="bottom"/>
          </w:tcPr>
          <w:p w:rsidR="00A72BEB" w:rsidRDefault="00B71002">
            <w:pPr>
              <w:rPr>
                <w:sz w:val="20"/>
                <w:szCs w:val="20"/>
              </w:rPr>
            </w:pPr>
            <w:r>
              <w:rPr>
                <w:rFonts w:eastAsia="Times New Roman"/>
                <w:sz w:val="24"/>
                <w:szCs w:val="24"/>
              </w:rPr>
              <w:t>Этнокультурный облик империи</w:t>
            </w:r>
          </w:p>
        </w:tc>
      </w:tr>
      <w:tr w:rsidR="00A72BEB">
        <w:trPr>
          <w:trHeight w:val="481"/>
        </w:trPr>
        <w:tc>
          <w:tcPr>
            <w:tcW w:w="1140" w:type="dxa"/>
            <w:vAlign w:val="bottom"/>
          </w:tcPr>
          <w:p w:rsidR="00A72BEB" w:rsidRDefault="00A72BEB">
            <w:pPr>
              <w:rPr>
                <w:sz w:val="24"/>
                <w:szCs w:val="24"/>
              </w:rPr>
            </w:pPr>
          </w:p>
        </w:tc>
        <w:tc>
          <w:tcPr>
            <w:tcW w:w="4400" w:type="dxa"/>
            <w:vAlign w:val="bottom"/>
          </w:tcPr>
          <w:p w:rsidR="00A72BEB" w:rsidRDefault="00A72BEB">
            <w:pPr>
              <w:rPr>
                <w:sz w:val="24"/>
                <w:szCs w:val="24"/>
              </w:rPr>
            </w:pPr>
          </w:p>
        </w:tc>
        <w:tc>
          <w:tcPr>
            <w:tcW w:w="4960" w:type="dxa"/>
            <w:gridSpan w:val="4"/>
            <w:vAlign w:val="bottom"/>
          </w:tcPr>
          <w:p w:rsidR="00A72BEB" w:rsidRDefault="00B71002">
            <w:pPr>
              <w:ind w:right="300"/>
              <w:jc w:val="right"/>
              <w:rPr>
                <w:sz w:val="20"/>
                <w:szCs w:val="20"/>
              </w:rPr>
            </w:pPr>
            <w:r>
              <w:rPr>
                <w:rFonts w:eastAsia="Times New Roman"/>
                <w:sz w:val="24"/>
                <w:szCs w:val="24"/>
              </w:rPr>
              <w:t>1</w:t>
            </w:r>
            <w:r w:rsidR="00441F8F">
              <w:rPr>
                <w:rFonts w:eastAsia="Times New Roman"/>
                <w:sz w:val="24"/>
                <w:szCs w:val="24"/>
              </w:rPr>
              <w:t>89</w:t>
            </w:r>
          </w:p>
        </w:tc>
      </w:tr>
    </w:tbl>
    <w:p w:rsidR="00A72BEB" w:rsidRDefault="00A72BEB">
      <w:pPr>
        <w:sectPr w:rsidR="00A72BEB">
          <w:pgSz w:w="11900" w:h="16838"/>
          <w:pgMar w:top="700" w:right="266" w:bottom="429" w:left="1140" w:header="0" w:footer="0" w:gutter="0"/>
          <w:cols w:space="720" w:equalWidth="0">
            <w:col w:w="105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8147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9E1E87">
      <w:pPr>
        <w:spacing w:line="20" w:lineRule="exact"/>
        <w:rPr>
          <w:sz w:val="20"/>
          <w:szCs w:val="20"/>
        </w:rPr>
      </w:pPr>
      <w:r>
        <w:rPr>
          <w:noProof/>
          <w:sz w:val="20"/>
          <w:szCs w:val="20"/>
        </w:rPr>
        <w:pict>
          <v:line id="Shape 235" o:spid="_x0000_s1260" style="position:absolute;z-index:251791872;visibility:visible;mso-wrap-distance-left:0;mso-wrap-distance-right:0" from="-15.45pt,15.3pt" to="509.6pt,15.3pt" o:allowincell="f" strokeweight=".16931mm"/>
        </w:pict>
      </w:r>
      <w:r>
        <w:rPr>
          <w:noProof/>
          <w:sz w:val="20"/>
          <w:szCs w:val="20"/>
        </w:rPr>
        <w:pict>
          <v:line id="Shape 236" o:spid="_x0000_s1261" style="position:absolute;z-index:251792896;visibility:visible;mso-wrap-distance-left:0;mso-wrap-distance-right:0" from="-15.2pt,15.05pt" to="-15.2pt,140.25pt" o:allowincell="f" strokeweight=".16931mm"/>
        </w:pict>
      </w:r>
      <w:r>
        <w:rPr>
          <w:noProof/>
          <w:sz w:val="20"/>
          <w:szCs w:val="20"/>
        </w:rPr>
        <w:pict>
          <v:line id="Shape 237" o:spid="_x0000_s1262" style="position:absolute;z-index:251793920;visibility:visible;mso-wrap-distance-left:0;mso-wrap-distance-right:0" from="41.3pt,15.05pt" to="41.3pt,140.25pt" o:allowincell="f" strokeweight=".48pt"/>
        </w:pict>
      </w:r>
      <w:r>
        <w:rPr>
          <w:noProof/>
          <w:sz w:val="20"/>
          <w:szCs w:val="20"/>
        </w:rPr>
        <w:pict>
          <v:line id="Shape 238" o:spid="_x0000_s1263" style="position:absolute;z-index:251794944;visibility:visible;mso-wrap-distance-left:0;mso-wrap-distance-right:0" from="261.3pt,15.05pt" to="261.3pt,140.25pt" o:allowincell="f" strokeweight=".48pt"/>
        </w:pict>
      </w:r>
      <w:r>
        <w:rPr>
          <w:noProof/>
          <w:sz w:val="20"/>
          <w:szCs w:val="20"/>
        </w:rPr>
        <w:pict>
          <v:line id="Shape 239" o:spid="_x0000_s1264" style="position:absolute;z-index:251795968;visibility:visible;mso-wrap-distance-left:0;mso-wrap-distance-right:0" from="509.35pt,15.05pt" to="509.35pt,140.25pt" o:allowincell="f" strokeweight=".16931mm"/>
        </w:pict>
      </w:r>
    </w:p>
    <w:p w:rsidR="00A72BEB" w:rsidRDefault="00A72BEB">
      <w:pPr>
        <w:spacing w:line="281" w:lineRule="exact"/>
        <w:rPr>
          <w:sz w:val="20"/>
          <w:szCs w:val="20"/>
        </w:rPr>
      </w:pPr>
    </w:p>
    <w:p w:rsidR="00A72BEB" w:rsidRDefault="00B71002">
      <w:pPr>
        <w:ind w:left="5340"/>
        <w:rPr>
          <w:sz w:val="20"/>
          <w:szCs w:val="20"/>
        </w:rPr>
      </w:pPr>
      <w:r>
        <w:rPr>
          <w:rFonts w:eastAsia="Times New Roman"/>
          <w:sz w:val="24"/>
          <w:szCs w:val="24"/>
        </w:rPr>
        <w:t>Формирование гражданского общества и</w:t>
      </w:r>
    </w:p>
    <w:p w:rsidR="00A72BEB" w:rsidRDefault="00B71002">
      <w:pPr>
        <w:ind w:left="5340"/>
        <w:rPr>
          <w:sz w:val="20"/>
          <w:szCs w:val="20"/>
        </w:rPr>
      </w:pPr>
      <w:r>
        <w:rPr>
          <w:rFonts w:eastAsia="Times New Roman"/>
          <w:sz w:val="24"/>
          <w:szCs w:val="24"/>
        </w:rPr>
        <w:t>основные направления общественных</w:t>
      </w:r>
    </w:p>
    <w:p w:rsidR="00A72BEB" w:rsidRDefault="00B71002">
      <w:pPr>
        <w:ind w:left="5340"/>
        <w:rPr>
          <w:sz w:val="20"/>
          <w:szCs w:val="20"/>
        </w:rPr>
      </w:pPr>
      <w:r>
        <w:rPr>
          <w:rFonts w:eastAsia="Times New Roman"/>
          <w:sz w:val="24"/>
          <w:szCs w:val="24"/>
        </w:rPr>
        <w:t>движений</w:t>
      </w:r>
    </w:p>
    <w:p w:rsidR="00A72BEB" w:rsidRDefault="00B71002">
      <w:pPr>
        <w:ind w:left="5340"/>
        <w:rPr>
          <w:sz w:val="20"/>
          <w:szCs w:val="20"/>
        </w:rPr>
      </w:pPr>
      <w:r>
        <w:rPr>
          <w:rFonts w:eastAsia="Times New Roman"/>
          <w:sz w:val="24"/>
          <w:szCs w:val="24"/>
          <w:u w:val="single"/>
        </w:rPr>
        <w:t>Кризис империи в начале ХХ века</w:t>
      </w:r>
    </w:p>
    <w:p w:rsidR="00A72BEB" w:rsidRDefault="00B71002">
      <w:pPr>
        <w:ind w:left="5340"/>
        <w:rPr>
          <w:sz w:val="20"/>
          <w:szCs w:val="20"/>
        </w:rPr>
      </w:pPr>
      <w:r>
        <w:rPr>
          <w:rFonts w:eastAsia="Times New Roman"/>
          <w:sz w:val="24"/>
          <w:szCs w:val="24"/>
        </w:rPr>
        <w:t>Первая российская революция 1905-1907 гг.</w:t>
      </w:r>
    </w:p>
    <w:p w:rsidR="00A72BEB" w:rsidRDefault="00B71002">
      <w:pPr>
        <w:ind w:left="5340"/>
        <w:rPr>
          <w:sz w:val="20"/>
          <w:szCs w:val="20"/>
        </w:rPr>
      </w:pPr>
      <w:r>
        <w:rPr>
          <w:rFonts w:eastAsia="Times New Roman"/>
          <w:sz w:val="24"/>
          <w:szCs w:val="24"/>
        </w:rPr>
        <w:t>Начало парламентаризма</w:t>
      </w:r>
    </w:p>
    <w:p w:rsidR="00A72BEB" w:rsidRDefault="00B71002">
      <w:pPr>
        <w:ind w:left="5340"/>
        <w:rPr>
          <w:sz w:val="20"/>
          <w:szCs w:val="20"/>
        </w:rPr>
      </w:pPr>
      <w:r>
        <w:rPr>
          <w:rFonts w:eastAsia="Times New Roman"/>
          <w:sz w:val="24"/>
          <w:szCs w:val="24"/>
        </w:rPr>
        <w:t>Общество и власть после революции</w:t>
      </w:r>
    </w:p>
    <w:p w:rsidR="00A72BEB" w:rsidRDefault="00B71002">
      <w:pPr>
        <w:ind w:left="5340"/>
        <w:rPr>
          <w:sz w:val="20"/>
          <w:szCs w:val="20"/>
        </w:rPr>
      </w:pPr>
      <w:r>
        <w:rPr>
          <w:rFonts w:eastAsia="Times New Roman"/>
          <w:sz w:val="24"/>
          <w:szCs w:val="24"/>
        </w:rPr>
        <w:t>«Серебряный век» российской культуры</w:t>
      </w:r>
    </w:p>
    <w:p w:rsidR="00A72BEB" w:rsidRDefault="00B71002">
      <w:pPr>
        <w:ind w:left="5340"/>
        <w:rPr>
          <w:sz w:val="20"/>
          <w:szCs w:val="20"/>
        </w:rPr>
      </w:pPr>
      <w:r>
        <w:rPr>
          <w:rFonts w:eastAsia="Times New Roman"/>
          <w:sz w:val="24"/>
          <w:szCs w:val="24"/>
        </w:rPr>
        <w:t>Региональный компонент</w:t>
      </w:r>
    </w:p>
    <w:p w:rsidR="00A72BEB" w:rsidRDefault="009E1E87">
      <w:pPr>
        <w:spacing w:line="20" w:lineRule="exact"/>
        <w:rPr>
          <w:sz w:val="20"/>
          <w:szCs w:val="20"/>
        </w:rPr>
      </w:pPr>
      <w:r>
        <w:rPr>
          <w:noProof/>
          <w:sz w:val="20"/>
          <w:szCs w:val="20"/>
        </w:rPr>
        <w:pict>
          <v:line id="Shape 240" o:spid="_x0000_s1265" style="position:absolute;z-index:251796992;visibility:visible;mso-wrap-distance-left:0;mso-wrap-distance-right:0" from="-15.45pt,.7pt" to="509.6pt,.7pt" o:allowincell="f" strokeweight=".16931mm"/>
        </w:pict>
      </w:r>
    </w:p>
    <w:p w:rsidR="00A72BEB" w:rsidRDefault="00A72BEB">
      <w:pPr>
        <w:spacing w:line="234" w:lineRule="exact"/>
        <w:rPr>
          <w:sz w:val="20"/>
          <w:szCs w:val="20"/>
        </w:rPr>
      </w:pPr>
    </w:p>
    <w:p w:rsidR="00A72BEB" w:rsidRDefault="00B71002">
      <w:pPr>
        <w:ind w:left="260"/>
        <w:rPr>
          <w:sz w:val="20"/>
          <w:szCs w:val="20"/>
        </w:rPr>
      </w:pPr>
      <w:r>
        <w:rPr>
          <w:rFonts w:eastAsia="Times New Roman"/>
          <w:b/>
          <w:bCs/>
          <w:sz w:val="24"/>
          <w:szCs w:val="24"/>
        </w:rPr>
        <w:t>2.2.2.5 Обществознание</w:t>
      </w:r>
    </w:p>
    <w:p w:rsidR="00A72BEB" w:rsidRDefault="00A72BEB">
      <w:pPr>
        <w:spacing w:line="6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w:t>
      </w:r>
      <w:r w:rsidR="00AC5D4A">
        <w:rPr>
          <w:rFonts w:eastAsia="Times New Roman"/>
          <w:sz w:val="24"/>
          <w:szCs w:val="24"/>
        </w:rPr>
        <w:t>ам, как «История», «Литература</w:t>
      </w:r>
      <w:r>
        <w:rPr>
          <w:rFonts w:eastAsia="Times New Roman"/>
          <w:sz w:val="24"/>
          <w:szCs w:val="24"/>
        </w:rPr>
        <w:t>», «География», «Биология», что создает возможность одновременного прохождения тем по указанным учебным предметам.</w:t>
      </w:r>
    </w:p>
    <w:p w:rsidR="00A72BEB" w:rsidRDefault="00A72BEB">
      <w:pPr>
        <w:spacing w:line="284" w:lineRule="exact"/>
        <w:rPr>
          <w:sz w:val="20"/>
          <w:szCs w:val="20"/>
        </w:rPr>
      </w:pPr>
    </w:p>
    <w:p w:rsidR="00A72BEB" w:rsidRDefault="00B71002">
      <w:pPr>
        <w:ind w:left="980"/>
        <w:rPr>
          <w:sz w:val="20"/>
          <w:szCs w:val="20"/>
        </w:rPr>
      </w:pPr>
      <w:r>
        <w:rPr>
          <w:rFonts w:eastAsia="Times New Roman"/>
          <w:b/>
          <w:bCs/>
          <w:sz w:val="24"/>
          <w:szCs w:val="24"/>
        </w:rPr>
        <w:t>Человек. Деятельность человека</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Биологическое и социальное в человеке. </w:t>
      </w:r>
      <w:r>
        <w:rPr>
          <w:rFonts w:eastAsia="Times New Roman"/>
          <w:i/>
          <w:iCs/>
          <w:sz w:val="24"/>
          <w:szCs w:val="24"/>
        </w:rPr>
        <w:t xml:space="preserve">Черты сходства и различий человека иживотного. Индивид, индивидуальность, личность. </w:t>
      </w:r>
      <w:r>
        <w:rPr>
          <w:rFonts w:eastAsia="Times New Roman"/>
          <w:sz w:val="24"/>
          <w:szCs w:val="24"/>
        </w:rPr>
        <w:t xml:space="preserve">Основные возрастные периоды жизничеловека.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Pr>
          <w:rFonts w:eastAsia="Times New Roman"/>
          <w:i/>
          <w:iCs/>
          <w:sz w:val="24"/>
          <w:szCs w:val="24"/>
        </w:rPr>
        <w:t xml:space="preserve">Личные иделовые отношения. </w:t>
      </w:r>
      <w:r>
        <w:rPr>
          <w:rFonts w:eastAsia="Times New Roman"/>
          <w:sz w:val="24"/>
          <w:szCs w:val="24"/>
        </w:rPr>
        <w:t>Лидерство.Межличностные конфликты и способы их разрешения.</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Общество</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Общество как форма жизнедеятельности людей. Взаимосвязь общества и природы. Развитие общества. </w:t>
      </w:r>
      <w:r>
        <w:rPr>
          <w:rFonts w:eastAsia="Times New Roman"/>
          <w:i/>
          <w:iCs/>
          <w:sz w:val="24"/>
          <w:szCs w:val="24"/>
        </w:rPr>
        <w:t>Общественный прогресс.</w:t>
      </w:r>
      <w:r>
        <w:rPr>
          <w:rFonts w:eastAsia="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w:t>
      </w:r>
    </w:p>
    <w:p w:rsidR="00A72BEB" w:rsidRDefault="00A72BEB">
      <w:pPr>
        <w:spacing w:line="230" w:lineRule="exact"/>
        <w:rPr>
          <w:sz w:val="20"/>
          <w:szCs w:val="20"/>
        </w:rPr>
      </w:pPr>
    </w:p>
    <w:p w:rsidR="00A72BEB" w:rsidRPr="00441F8F" w:rsidRDefault="00B71002" w:rsidP="00441F8F">
      <w:pPr>
        <w:ind w:left="9540"/>
        <w:rPr>
          <w:sz w:val="20"/>
          <w:szCs w:val="20"/>
        </w:rPr>
        <w:sectPr w:rsidR="00A72BEB" w:rsidRPr="00441F8F">
          <w:pgSz w:w="11900" w:h="16838"/>
          <w:pgMar w:top="710" w:right="566" w:bottom="429" w:left="1440" w:header="0" w:footer="0" w:gutter="0"/>
          <w:cols w:space="720" w:equalWidth="0">
            <w:col w:w="9900"/>
          </w:cols>
        </w:sectPr>
      </w:pPr>
      <w:r>
        <w:rPr>
          <w:rFonts w:eastAsia="Times New Roman"/>
          <w:sz w:val="24"/>
          <w:szCs w:val="24"/>
        </w:rPr>
        <w:t>1</w:t>
      </w:r>
      <w:r w:rsidR="00441F8F">
        <w:rPr>
          <w:rFonts w:eastAsia="Times New Roman"/>
          <w:sz w:val="24"/>
          <w:szCs w:val="24"/>
        </w:rPr>
        <w:t>90</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845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Социальные нормы</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Социальные нормы как регуляторы поведения человека в обществе. </w:t>
      </w:r>
      <w:r>
        <w:rPr>
          <w:rFonts w:eastAsia="Times New Roman"/>
          <w:i/>
          <w:iCs/>
          <w:sz w:val="24"/>
          <w:szCs w:val="24"/>
        </w:rPr>
        <w:t xml:space="preserve">Общественныенравы, традиции и обычаи. </w:t>
      </w:r>
      <w:r>
        <w:rPr>
          <w:rFonts w:eastAsia="Times New Roman"/>
          <w:sz w:val="24"/>
          <w:szCs w:val="24"/>
        </w:rPr>
        <w:t>Как усваиваются социальные нормы.Общественные ценности.Гражданственность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w:t>
      </w:r>
    </w:p>
    <w:p w:rsidR="00A72BEB" w:rsidRDefault="00A72BEB">
      <w:pPr>
        <w:spacing w:line="14" w:lineRule="exact"/>
        <w:rPr>
          <w:sz w:val="20"/>
          <w:szCs w:val="20"/>
        </w:rPr>
      </w:pPr>
    </w:p>
    <w:p w:rsidR="00A72BEB" w:rsidRDefault="00B71002" w:rsidP="001E6443">
      <w:pPr>
        <w:numPr>
          <w:ilvl w:val="0"/>
          <w:numId w:val="300"/>
        </w:numPr>
        <w:tabs>
          <w:tab w:val="left" w:pos="464"/>
        </w:tabs>
        <w:spacing w:line="234" w:lineRule="auto"/>
        <w:ind w:left="260" w:firstLine="2"/>
        <w:jc w:val="both"/>
        <w:rPr>
          <w:rFonts w:eastAsia="Times New Roman"/>
          <w:sz w:val="24"/>
          <w:szCs w:val="24"/>
        </w:rPr>
      </w:pPr>
      <w:r>
        <w:rPr>
          <w:rFonts w:eastAsia="Times New Roman"/>
          <w:sz w:val="24"/>
          <w:szCs w:val="24"/>
        </w:rPr>
        <w:t xml:space="preserve">государства. Основные признаки права. Право и мораль: общее и различия. Социализация личности. </w:t>
      </w:r>
      <w:r>
        <w:rPr>
          <w:rFonts w:eastAsia="Times New Roman"/>
          <w:i/>
          <w:iCs/>
          <w:sz w:val="24"/>
          <w:szCs w:val="24"/>
        </w:rPr>
        <w:t>Особенности социализации в подростковом возрасте.</w:t>
      </w:r>
      <w:r>
        <w:rPr>
          <w:rFonts w:eastAsia="Times New Roman"/>
          <w:sz w:val="24"/>
          <w:szCs w:val="24"/>
        </w:rPr>
        <w:t xml:space="preserve"> Отклоняющееся поведение.</w:t>
      </w:r>
    </w:p>
    <w:p w:rsidR="00A72BEB" w:rsidRDefault="00A72BEB">
      <w:pPr>
        <w:spacing w:line="13" w:lineRule="exact"/>
        <w:rPr>
          <w:rFonts w:eastAsia="Times New Roman"/>
          <w:sz w:val="24"/>
          <w:szCs w:val="24"/>
        </w:rPr>
      </w:pPr>
    </w:p>
    <w:p w:rsidR="00A72BEB" w:rsidRDefault="00B71002">
      <w:pPr>
        <w:spacing w:line="234" w:lineRule="auto"/>
        <w:ind w:left="260"/>
        <w:rPr>
          <w:rFonts w:eastAsia="Times New Roman"/>
          <w:sz w:val="24"/>
          <w:szCs w:val="24"/>
        </w:rPr>
      </w:pPr>
      <w:r>
        <w:rPr>
          <w:rFonts w:eastAsia="Times New Roman"/>
          <w:sz w:val="24"/>
          <w:szCs w:val="24"/>
        </w:rPr>
        <w:t>Опасность наркомании и алкоголизма для человека и общества. Социальный контроль. Социальная значимость здорового образа жизни.</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Сфера духовной культуры</w:t>
      </w:r>
    </w:p>
    <w:p w:rsidR="00A72BEB" w:rsidRDefault="00A72BEB">
      <w:pPr>
        <w:spacing w:line="7"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 xml:space="preserve">Культура, ее многообразие и основные формы. Наука в жизни современного общества. </w:t>
      </w:r>
      <w:r>
        <w:rPr>
          <w:rFonts w:eastAsia="Times New Roman"/>
          <w:i/>
          <w:iCs/>
          <w:sz w:val="24"/>
          <w:szCs w:val="24"/>
        </w:rPr>
        <w:t>Научно-технический прогресс в современном обществе.</w:t>
      </w:r>
      <w:r>
        <w:rPr>
          <w:rFonts w:eastAsia="Times New Roman"/>
          <w:sz w:val="24"/>
          <w:szCs w:val="24"/>
        </w:rPr>
        <w:t xml:space="preserve"> Развитие науки в России.</w:t>
      </w:r>
    </w:p>
    <w:p w:rsidR="00A72BEB" w:rsidRDefault="00A72BEB">
      <w:pPr>
        <w:spacing w:line="13" w:lineRule="exact"/>
        <w:rPr>
          <w:rFonts w:eastAsia="Times New Roman"/>
          <w:sz w:val="24"/>
          <w:szCs w:val="24"/>
        </w:rPr>
      </w:pPr>
    </w:p>
    <w:p w:rsidR="00A72BEB" w:rsidRDefault="00B71002">
      <w:pPr>
        <w:spacing w:line="237" w:lineRule="auto"/>
        <w:ind w:left="260"/>
        <w:jc w:val="both"/>
        <w:rPr>
          <w:rFonts w:eastAsia="Times New Roman"/>
          <w:sz w:val="24"/>
          <w:szCs w:val="24"/>
        </w:rPr>
      </w:pPr>
      <w:r>
        <w:rPr>
          <w:rFonts w:eastAsia="Times New Roman"/>
          <w:sz w:val="24"/>
          <w:szCs w:val="24"/>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Pr>
          <w:rFonts w:eastAsia="Times New Roman"/>
          <w:i/>
          <w:iCs/>
          <w:sz w:val="24"/>
          <w:szCs w:val="24"/>
        </w:rPr>
        <w:t>Государственная итоговаяаттестация</w:t>
      </w:r>
      <w:r>
        <w:rPr>
          <w:rFonts w:eastAsia="Times New Roman"/>
          <w:sz w:val="24"/>
          <w:szCs w:val="24"/>
        </w:rPr>
        <w:t>.Самообразование.Религия как форма культуры.</w:t>
      </w:r>
      <w:r>
        <w:rPr>
          <w:rFonts w:eastAsia="Times New Roman"/>
          <w:i/>
          <w:iCs/>
          <w:sz w:val="24"/>
          <w:szCs w:val="24"/>
        </w:rPr>
        <w:t xml:space="preserve"> Мировые религии. </w:t>
      </w:r>
      <w:r>
        <w:rPr>
          <w:rFonts w:eastAsia="Times New Roman"/>
          <w:sz w:val="24"/>
          <w:szCs w:val="24"/>
        </w:rPr>
        <w:t xml:space="preserve">Рольрелигии в жизни общества. Свобода совести. Искусство как элемент духовной культуры общества. </w:t>
      </w:r>
      <w:r>
        <w:rPr>
          <w:rFonts w:eastAsia="Times New Roman"/>
          <w:i/>
          <w:iCs/>
          <w:sz w:val="24"/>
          <w:szCs w:val="24"/>
        </w:rPr>
        <w:t>Влияние искусства на развитие личности.</w:t>
      </w:r>
    </w:p>
    <w:p w:rsidR="00A72BEB" w:rsidRDefault="00A72BEB">
      <w:pPr>
        <w:spacing w:line="9"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Социальная сфера жизни общества</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Pr>
          <w:rFonts w:eastAsia="Times New Roman"/>
          <w:i/>
          <w:iCs/>
          <w:sz w:val="24"/>
          <w:szCs w:val="24"/>
        </w:rPr>
        <w:t>Досуг семьи.</w:t>
      </w:r>
      <w:r>
        <w:rPr>
          <w:rFonts w:eastAsia="Times New Roman"/>
          <w:sz w:val="24"/>
          <w:szCs w:val="24"/>
        </w:rPr>
        <w:t xml:space="preserve"> Социальные конфликты и пути их разрешения. Этнос и нация. </w:t>
      </w:r>
      <w:r>
        <w:rPr>
          <w:rFonts w:eastAsia="Times New Roman"/>
          <w:i/>
          <w:iCs/>
          <w:sz w:val="24"/>
          <w:szCs w:val="24"/>
        </w:rPr>
        <w:t>Национальное самосознание</w:t>
      </w:r>
      <w:r>
        <w:rPr>
          <w:rFonts w:eastAsia="Times New Roman"/>
          <w:sz w:val="24"/>
          <w:szCs w:val="24"/>
        </w:rPr>
        <w:t>. Отношения между нациями. Россия – многонациональное государство. Социальная политика Российского государства.</w:t>
      </w:r>
    </w:p>
    <w:p w:rsidR="00A72BEB" w:rsidRDefault="00A72BEB">
      <w:pPr>
        <w:spacing w:line="9"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Политическая сфера жизни общества</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w:t>
      </w:r>
    </w:p>
    <w:p w:rsidR="00A72BEB" w:rsidRDefault="00A72BEB">
      <w:pPr>
        <w:spacing w:line="13" w:lineRule="exact"/>
        <w:rPr>
          <w:rFonts w:eastAsia="Times New Roman"/>
          <w:sz w:val="24"/>
          <w:szCs w:val="24"/>
        </w:rPr>
      </w:pPr>
    </w:p>
    <w:p w:rsidR="00A72BEB" w:rsidRDefault="00B71002">
      <w:pPr>
        <w:spacing w:line="234" w:lineRule="auto"/>
        <w:ind w:left="260"/>
        <w:rPr>
          <w:rFonts w:eastAsia="Times New Roman"/>
          <w:sz w:val="24"/>
          <w:szCs w:val="24"/>
        </w:rPr>
      </w:pPr>
      <w:r>
        <w:rPr>
          <w:rFonts w:eastAsia="Times New Roman"/>
          <w:i/>
          <w:iCs/>
          <w:sz w:val="24"/>
          <w:szCs w:val="24"/>
        </w:rPr>
        <w:t xml:space="preserve">Правовое государство. </w:t>
      </w:r>
      <w:r>
        <w:rPr>
          <w:rFonts w:eastAsia="Times New Roman"/>
          <w:sz w:val="24"/>
          <w:szCs w:val="24"/>
        </w:rPr>
        <w:t>Местное самоуправление.</w:t>
      </w:r>
      <w:r>
        <w:rPr>
          <w:rFonts w:eastAsia="Times New Roman"/>
          <w:i/>
          <w:iCs/>
          <w:sz w:val="24"/>
          <w:szCs w:val="24"/>
        </w:rPr>
        <w:t xml:space="preserve"> Межгосударственные отношения. Межгосударственные конфликты и способы их разрешения.</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Гражданин и государство</w:t>
      </w:r>
    </w:p>
    <w:p w:rsidR="00A72BEB" w:rsidRDefault="00A72BEB">
      <w:pPr>
        <w:spacing w:line="7"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eastAsia="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 </w:t>
      </w:r>
      <w:r>
        <w:rPr>
          <w:rFonts w:eastAsia="Times New Roman"/>
          <w:i/>
          <w:iCs/>
          <w:sz w:val="24"/>
          <w:szCs w:val="24"/>
        </w:rPr>
        <w:t>Основные международные документы о правах человека иправах ребенка.</w:t>
      </w:r>
    </w:p>
    <w:p w:rsidR="00A72BEB" w:rsidRDefault="00A72BEB">
      <w:pPr>
        <w:spacing w:line="273" w:lineRule="exact"/>
        <w:rPr>
          <w:sz w:val="20"/>
          <w:szCs w:val="20"/>
        </w:rPr>
      </w:pPr>
    </w:p>
    <w:p w:rsidR="00A72BEB" w:rsidRPr="00EE00DD" w:rsidRDefault="00B71002" w:rsidP="00EE00DD">
      <w:pPr>
        <w:ind w:left="9540"/>
        <w:rPr>
          <w:sz w:val="20"/>
          <w:szCs w:val="20"/>
        </w:rPr>
        <w:sectPr w:rsidR="00A72BEB" w:rsidRPr="00EE00DD">
          <w:pgSz w:w="11900" w:h="16838"/>
          <w:pgMar w:top="710" w:right="566" w:bottom="429" w:left="1440" w:header="0" w:footer="0" w:gutter="0"/>
          <w:cols w:space="720" w:equalWidth="0">
            <w:col w:w="9900"/>
          </w:cols>
        </w:sectPr>
      </w:pPr>
      <w:r>
        <w:rPr>
          <w:rFonts w:eastAsia="Times New Roman"/>
          <w:sz w:val="24"/>
          <w:szCs w:val="24"/>
        </w:rPr>
        <w:t>1</w:t>
      </w:r>
      <w:r w:rsidR="00EE00DD">
        <w:rPr>
          <w:rFonts w:eastAsia="Times New Roman"/>
          <w:sz w:val="24"/>
          <w:szCs w:val="24"/>
        </w:rPr>
        <w:t>91</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8761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Основы российского законодательства</w:t>
      </w:r>
    </w:p>
    <w:p w:rsidR="00A72BEB" w:rsidRDefault="00A72BEB">
      <w:pPr>
        <w:spacing w:line="5"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Pr>
          <w:rFonts w:eastAsia="Times New Roman"/>
          <w:i/>
          <w:iCs/>
          <w:sz w:val="24"/>
          <w:szCs w:val="24"/>
        </w:rPr>
        <w:t>Международное гуманитарное право.Международно-правовая защита жертв вооруженных конфликтов.</w:t>
      </w:r>
    </w:p>
    <w:p w:rsidR="00A72BEB" w:rsidRDefault="00A72BEB">
      <w:pPr>
        <w:spacing w:line="13" w:lineRule="exact"/>
        <w:rPr>
          <w:sz w:val="20"/>
          <w:szCs w:val="20"/>
        </w:rPr>
      </w:pPr>
    </w:p>
    <w:p w:rsidR="00A72BEB" w:rsidRDefault="00B71002">
      <w:pPr>
        <w:ind w:left="980"/>
        <w:rPr>
          <w:sz w:val="20"/>
          <w:szCs w:val="20"/>
        </w:rPr>
      </w:pPr>
      <w:r>
        <w:rPr>
          <w:rFonts w:eastAsia="Times New Roman"/>
          <w:b/>
          <w:bCs/>
          <w:sz w:val="24"/>
          <w:szCs w:val="24"/>
        </w:rPr>
        <w:t>Экономика</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Pr>
          <w:rFonts w:eastAsia="Times New Roman"/>
          <w:i/>
          <w:iCs/>
          <w:sz w:val="24"/>
          <w:szCs w:val="24"/>
        </w:rPr>
        <w:t xml:space="preserve">Виды рынков.Рыноккапиталов. </w:t>
      </w:r>
      <w:r>
        <w:rPr>
          <w:rFonts w:eastAsia="Times New Roman"/>
          <w:sz w:val="24"/>
          <w:szCs w:val="24"/>
        </w:rPr>
        <w:t xml:space="preserve">Рынок труда.Каким должен быть современный работник.Выбор профессии.Заработная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Pr>
          <w:rFonts w:eastAsia="Times New Roman"/>
          <w:i/>
          <w:iCs/>
          <w:sz w:val="24"/>
          <w:szCs w:val="24"/>
        </w:rPr>
        <w:t>функции,налоговые системы разных эпох</w:t>
      </w:r>
      <w:r>
        <w:rPr>
          <w:rFonts w:eastAsia="Times New Roman"/>
          <w:sz w:val="24"/>
          <w:szCs w:val="24"/>
        </w:rPr>
        <w:t>.</w:t>
      </w:r>
    </w:p>
    <w:p w:rsidR="00A72BEB" w:rsidRDefault="00A72BEB">
      <w:pPr>
        <w:spacing w:line="24" w:lineRule="exact"/>
        <w:rPr>
          <w:sz w:val="20"/>
          <w:szCs w:val="20"/>
        </w:rPr>
      </w:pPr>
    </w:p>
    <w:p w:rsidR="00A72BEB" w:rsidRDefault="00B71002">
      <w:pPr>
        <w:spacing w:line="238" w:lineRule="auto"/>
        <w:ind w:left="260" w:firstLine="768"/>
        <w:jc w:val="both"/>
        <w:rPr>
          <w:sz w:val="20"/>
          <w:szCs w:val="20"/>
        </w:rPr>
      </w:pPr>
      <w:r>
        <w:rPr>
          <w:rFonts w:eastAsia="Times New Roman"/>
          <w:sz w:val="24"/>
          <w:szCs w:val="24"/>
        </w:rPr>
        <w:t xml:space="preserve">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Pr>
          <w:rFonts w:eastAsia="Times New Roman"/>
          <w:i/>
          <w:iCs/>
          <w:sz w:val="24"/>
          <w:szCs w:val="24"/>
        </w:rPr>
        <w:t>банкинг,онлайн-банкинг</w:t>
      </w:r>
      <w:r>
        <w:rPr>
          <w:rFonts w:eastAsia="Times New Roman"/>
          <w:sz w:val="24"/>
          <w:szCs w:val="24"/>
        </w:rPr>
        <w:t xml:space="preserve">. </w:t>
      </w:r>
      <w:r>
        <w:rPr>
          <w:rFonts w:eastAsia="Times New Roman"/>
          <w:i/>
          <w:iCs/>
          <w:sz w:val="24"/>
          <w:szCs w:val="24"/>
        </w:rPr>
        <w:t xml:space="preserve">Страховые услуги:страхование жизни, здоровья, имущества, ответственности. Инвестиции в реальные и финансовые активы. </w:t>
      </w:r>
      <w:r>
        <w:rPr>
          <w:rFonts w:eastAsia="Times New Roman"/>
          <w:sz w:val="24"/>
          <w:szCs w:val="24"/>
        </w:rPr>
        <w:t>Пенсионное обеспечение.Налогообложение граждан.Защита отфинансовых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A72BEB" w:rsidRDefault="00A72BEB">
      <w:pPr>
        <w:spacing w:line="252" w:lineRule="exact"/>
        <w:rPr>
          <w:sz w:val="20"/>
          <w:szCs w:val="20"/>
        </w:rPr>
      </w:pPr>
    </w:p>
    <w:p w:rsidR="00A72BEB" w:rsidRDefault="00B71002">
      <w:pPr>
        <w:ind w:left="260"/>
        <w:rPr>
          <w:sz w:val="20"/>
          <w:szCs w:val="20"/>
        </w:rPr>
      </w:pPr>
      <w:r>
        <w:rPr>
          <w:rFonts w:eastAsia="Times New Roman"/>
          <w:b/>
          <w:bCs/>
          <w:sz w:val="24"/>
          <w:szCs w:val="24"/>
        </w:rPr>
        <w:t>2.2.2.6 География</w:t>
      </w:r>
    </w:p>
    <w:p w:rsidR="00A72BEB" w:rsidRDefault="00A72BEB">
      <w:pPr>
        <w:spacing w:line="6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w:t>
      </w:r>
    </w:p>
    <w:p w:rsidR="00A72BEB" w:rsidRDefault="00A72BEB">
      <w:pPr>
        <w:spacing w:line="16" w:lineRule="exact"/>
        <w:rPr>
          <w:sz w:val="20"/>
          <w:szCs w:val="20"/>
        </w:rPr>
      </w:pPr>
    </w:p>
    <w:p w:rsidR="00A72BEB" w:rsidRDefault="00B71002" w:rsidP="001E6443">
      <w:pPr>
        <w:numPr>
          <w:ilvl w:val="0"/>
          <w:numId w:val="301"/>
        </w:numPr>
        <w:tabs>
          <w:tab w:val="left" w:pos="550"/>
        </w:tabs>
        <w:spacing w:line="236" w:lineRule="auto"/>
        <w:ind w:left="260" w:firstLine="2"/>
        <w:jc w:val="both"/>
        <w:rPr>
          <w:rFonts w:eastAsia="Times New Roman"/>
          <w:sz w:val="24"/>
          <w:szCs w:val="24"/>
        </w:rPr>
      </w:pPr>
      <w:r>
        <w:rPr>
          <w:rFonts w:eastAsia="Times New Roman"/>
          <w:sz w:val="24"/>
          <w:szCs w:val="24"/>
        </w:rPr>
        <w:t>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A72BEB" w:rsidRDefault="00A72BEB">
      <w:pPr>
        <w:spacing w:line="14"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w:t>
      </w:r>
    </w:p>
    <w:p w:rsidR="00A72BEB" w:rsidRDefault="00A72BEB">
      <w:pPr>
        <w:spacing w:line="249" w:lineRule="exact"/>
        <w:rPr>
          <w:sz w:val="20"/>
          <w:szCs w:val="20"/>
        </w:rPr>
      </w:pPr>
    </w:p>
    <w:p w:rsidR="00A72BEB" w:rsidRPr="00EE00DD" w:rsidRDefault="00B71002" w:rsidP="00EE00DD">
      <w:pPr>
        <w:ind w:left="9540"/>
        <w:rPr>
          <w:sz w:val="20"/>
          <w:szCs w:val="20"/>
        </w:rPr>
        <w:sectPr w:rsidR="00A72BEB" w:rsidRPr="00EE00DD">
          <w:pgSz w:w="11900" w:h="16838"/>
          <w:pgMar w:top="710" w:right="566" w:bottom="429" w:left="1440" w:header="0" w:footer="0" w:gutter="0"/>
          <w:cols w:space="720" w:equalWidth="0">
            <w:col w:w="9900"/>
          </w:cols>
        </w:sectPr>
      </w:pPr>
      <w:r>
        <w:rPr>
          <w:rFonts w:eastAsia="Times New Roman"/>
          <w:sz w:val="24"/>
          <w:szCs w:val="24"/>
        </w:rPr>
        <w:t>1</w:t>
      </w:r>
      <w:r w:rsidR="00EE00DD">
        <w:rPr>
          <w:rFonts w:eastAsia="Times New Roman"/>
          <w:sz w:val="24"/>
          <w:szCs w:val="24"/>
        </w:rPr>
        <w:t>92</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9068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8" w:lineRule="auto"/>
        <w:ind w:left="260"/>
        <w:jc w:val="both"/>
        <w:rPr>
          <w:sz w:val="20"/>
          <w:szCs w:val="20"/>
        </w:rPr>
      </w:pPr>
      <w:r>
        <w:rPr>
          <w:rFonts w:eastAsia="Times New Roman"/>
          <w:sz w:val="24"/>
          <w:szCs w:val="24"/>
        </w:rPr>
        <w:t>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Развитие географических знаний о Земле</w:t>
      </w:r>
      <w:r>
        <w:rPr>
          <w:rFonts w:eastAsia="Times New Roman"/>
          <w:sz w:val="24"/>
          <w:szCs w:val="24"/>
        </w:rPr>
        <w:t>.</w:t>
      </w:r>
    </w:p>
    <w:p w:rsidR="00A72BEB" w:rsidRDefault="00B71002">
      <w:pPr>
        <w:ind w:left="980"/>
        <w:rPr>
          <w:sz w:val="20"/>
          <w:szCs w:val="20"/>
        </w:rPr>
      </w:pPr>
      <w:r>
        <w:rPr>
          <w:rFonts w:eastAsia="Times New Roman"/>
          <w:sz w:val="24"/>
          <w:szCs w:val="24"/>
        </w:rPr>
        <w:t>Введение. Что изучает география.</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Представления о мире в древности (</w:t>
      </w:r>
      <w:r>
        <w:rPr>
          <w:rFonts w:eastAsia="Times New Roman"/>
          <w:i/>
          <w:iCs/>
          <w:sz w:val="24"/>
          <w:szCs w:val="24"/>
        </w:rPr>
        <w:t>Древний Китай,Древний Египет,Древняя Греция,Древний Рим</w:t>
      </w:r>
      <w:r>
        <w:rPr>
          <w:rFonts w:eastAsia="Times New Roman"/>
          <w:sz w:val="24"/>
          <w:szCs w:val="24"/>
        </w:rPr>
        <w:t>).Появление первых географических карт.</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География в эпоху Средневековья: </w:t>
      </w:r>
      <w:r>
        <w:rPr>
          <w:rFonts w:eastAsia="Times New Roman"/>
          <w:i/>
          <w:iCs/>
          <w:sz w:val="24"/>
          <w:szCs w:val="24"/>
        </w:rPr>
        <w:t>путешествия и открытия викингов,древнихарабов, русских землепроходцев. Путешествия Марко Поло и Афанасия Никитина.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Эпоха Великих географических открытий (</w:t>
      </w:r>
      <w:r>
        <w:rPr>
          <w:rFonts w:eastAsia="Times New Roman"/>
          <w:i/>
          <w:iCs/>
          <w:sz w:val="24"/>
          <w:szCs w:val="24"/>
        </w:rPr>
        <w:t>открытие Нового света,морского пути вИндию, кругосветные путешествия</w:t>
      </w:r>
      <w:r>
        <w:rPr>
          <w:rFonts w:eastAsia="Times New Roman"/>
          <w:sz w:val="24"/>
          <w:szCs w:val="24"/>
        </w:rPr>
        <w:t>).Значение Великих географических открытий.</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Географические открытия XVII–XIX вв. (</w:t>
      </w:r>
      <w:r>
        <w:rPr>
          <w:rFonts w:eastAsia="Times New Roman"/>
          <w:i/>
          <w:iCs/>
          <w:sz w:val="24"/>
          <w:szCs w:val="24"/>
        </w:rPr>
        <w:t>исследования и открытия на территорииЕвразии (в том числе на территории России), Австралии и Океании, Антарктиды</w:t>
      </w:r>
      <w:r>
        <w:rPr>
          <w:rFonts w:eastAsia="Times New Roman"/>
          <w:sz w:val="24"/>
          <w:szCs w:val="24"/>
        </w:rPr>
        <w:t>).Первоерусское кругосветное путешествие (</w:t>
      </w:r>
      <w:r>
        <w:rPr>
          <w:rFonts w:eastAsia="Times New Roman"/>
          <w:i/>
          <w:iCs/>
          <w:sz w:val="24"/>
          <w:szCs w:val="24"/>
        </w:rPr>
        <w:t>И.Ф.Крузенштерн и Ю.Ф.Лисянский</w:t>
      </w:r>
      <w:r>
        <w:rPr>
          <w:rFonts w:eastAsia="Times New Roman"/>
          <w:sz w:val="24"/>
          <w:szCs w:val="24"/>
        </w:rPr>
        <w:t>).</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Географические исследования в ХХ веке (</w:t>
      </w:r>
      <w:r>
        <w:rPr>
          <w:rFonts w:eastAsia="Times New Roman"/>
          <w:i/>
          <w:iCs/>
          <w:sz w:val="24"/>
          <w:szCs w:val="24"/>
        </w:rPr>
        <w:t>открытие Южного и Северного полюсов,океанов,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Pr>
          <w:rFonts w:eastAsia="Times New Roman"/>
          <w:sz w:val="24"/>
          <w:szCs w:val="24"/>
        </w:rPr>
        <w:t>).</w:t>
      </w:r>
      <w:r>
        <w:rPr>
          <w:rFonts w:eastAsia="Times New Roman"/>
          <w:i/>
          <w:iCs/>
          <w:sz w:val="24"/>
          <w:szCs w:val="24"/>
        </w:rPr>
        <w:t xml:space="preserve"> Значение освоения космоса для географической науки</w:t>
      </w:r>
      <w:r>
        <w:rPr>
          <w:rFonts w:eastAsia="Times New Roman"/>
          <w:sz w:val="24"/>
          <w:szCs w:val="24"/>
        </w:rPr>
        <w:t>.</w:t>
      </w:r>
    </w:p>
    <w:p w:rsidR="00A72BEB" w:rsidRDefault="00A72BEB">
      <w:pPr>
        <w:spacing w:line="14" w:lineRule="exact"/>
        <w:rPr>
          <w:sz w:val="20"/>
          <w:szCs w:val="20"/>
        </w:rPr>
      </w:pPr>
    </w:p>
    <w:p w:rsidR="00A72BEB" w:rsidRDefault="00B71002" w:rsidP="00AC5D4A">
      <w:pPr>
        <w:spacing w:line="234" w:lineRule="auto"/>
        <w:ind w:left="260" w:firstLine="708"/>
        <w:jc w:val="both"/>
        <w:rPr>
          <w:sz w:val="20"/>
          <w:szCs w:val="20"/>
        </w:rPr>
      </w:pPr>
      <w:r>
        <w:rPr>
          <w:rFonts w:eastAsia="Times New Roman"/>
          <w:sz w:val="24"/>
          <w:szCs w:val="24"/>
        </w:rPr>
        <w:t>Географические знания в современном мире. Современные географические методы исследования Земли.</w:t>
      </w:r>
    </w:p>
    <w:p w:rsidR="00A72BEB" w:rsidRDefault="00B71002">
      <w:pPr>
        <w:ind w:left="980"/>
        <w:rPr>
          <w:sz w:val="20"/>
          <w:szCs w:val="20"/>
        </w:rPr>
      </w:pPr>
      <w:r>
        <w:rPr>
          <w:rFonts w:eastAsia="Times New Roman"/>
          <w:b/>
          <w:bCs/>
          <w:sz w:val="24"/>
          <w:szCs w:val="24"/>
        </w:rPr>
        <w:t>Земля во Вселенной. Движения Земли и их следствия.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Земля – часть Солнечной системы. Земля и Луна. </w:t>
      </w:r>
      <w:r>
        <w:rPr>
          <w:rFonts w:eastAsia="Times New Roman"/>
          <w:i/>
          <w:iCs/>
          <w:sz w:val="24"/>
          <w:szCs w:val="24"/>
        </w:rPr>
        <w:t xml:space="preserve">Влияние космоса на нашу планету ижизнь людей. </w:t>
      </w:r>
      <w:r>
        <w:rPr>
          <w:rFonts w:eastAsia="Times New Roman"/>
          <w:sz w:val="24"/>
          <w:szCs w:val="24"/>
        </w:rPr>
        <w:t xml:space="preserve">Форма и размеры Земли.Наклон земной оси к плоскости орбиты.Видыдвижения Земли и их географические следствия. Движение Земли вокруг Солнца. Смена времен года. Тропики и полярные круги. Пояса освещенности. </w:t>
      </w:r>
      <w:r>
        <w:rPr>
          <w:rFonts w:eastAsia="Times New Roman"/>
          <w:i/>
          <w:iCs/>
          <w:sz w:val="24"/>
          <w:szCs w:val="24"/>
        </w:rPr>
        <w:t xml:space="preserve">Календарь–как системаизмерения больших промежутков времени, основанная на периодичности таких явлений природы, как смена дня и ночи, смена фаз Луны, смена времен года. </w:t>
      </w:r>
      <w:r>
        <w:rPr>
          <w:rFonts w:eastAsia="Times New Roman"/>
          <w:sz w:val="24"/>
          <w:szCs w:val="24"/>
        </w:rPr>
        <w:t>Осевое вращение Земли.Смена дня и ночи, сутки, календарный год.</w:t>
      </w:r>
    </w:p>
    <w:p w:rsidR="00A72BEB" w:rsidRDefault="00A72BEB">
      <w:pPr>
        <w:spacing w:line="285" w:lineRule="exact"/>
        <w:rPr>
          <w:sz w:val="20"/>
          <w:szCs w:val="20"/>
        </w:rPr>
      </w:pPr>
    </w:p>
    <w:p w:rsidR="00A72BEB" w:rsidRDefault="00B71002">
      <w:pPr>
        <w:ind w:left="980"/>
        <w:rPr>
          <w:sz w:val="20"/>
          <w:szCs w:val="20"/>
        </w:rPr>
      </w:pPr>
      <w:r>
        <w:rPr>
          <w:rFonts w:eastAsia="Times New Roman"/>
          <w:b/>
          <w:bCs/>
          <w:sz w:val="24"/>
          <w:szCs w:val="24"/>
        </w:rPr>
        <w:t>Изображение земной поверхности.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Pr>
          <w:rFonts w:eastAsia="Times New Roman"/>
          <w:i/>
          <w:iCs/>
          <w:sz w:val="24"/>
          <w:szCs w:val="24"/>
        </w:rPr>
        <w:t>Особенности ориентирования в мегаполисе и в природе.</w:t>
      </w:r>
      <w:r>
        <w:rPr>
          <w:rFonts w:eastAsia="Times New Roman"/>
          <w:sz w:val="24"/>
          <w:szCs w:val="24"/>
        </w:rPr>
        <w:t xml:space="preserve"> План местности. Условные знаки. Как составить план местности. </w:t>
      </w:r>
      <w:r>
        <w:rPr>
          <w:rFonts w:eastAsia="Times New Roman"/>
          <w:i/>
          <w:iCs/>
          <w:sz w:val="24"/>
          <w:szCs w:val="24"/>
        </w:rPr>
        <w:t xml:space="preserve">Составление простейшегоплана местности/учебного кабинета/комнаты. </w:t>
      </w:r>
      <w:r>
        <w:rPr>
          <w:rFonts w:eastAsia="Times New Roman"/>
          <w:sz w:val="24"/>
          <w:szCs w:val="24"/>
        </w:rPr>
        <w:t xml:space="preserve">Географическая карта–особый источникинформации. </w:t>
      </w:r>
      <w:r>
        <w:rPr>
          <w:rFonts w:eastAsia="Times New Roman"/>
          <w:i/>
          <w:iCs/>
          <w:sz w:val="24"/>
          <w:szCs w:val="24"/>
        </w:rPr>
        <w:t>Содержание и значение карт.Топографические карты.</w:t>
      </w:r>
      <w:r>
        <w:rPr>
          <w:rFonts w:eastAsia="Times New Roman"/>
          <w:sz w:val="24"/>
          <w:szCs w:val="24"/>
        </w:rPr>
        <w:t xml:space="preserve"> Масштаб и условные знаки на карте. Градусная сеть: параллели и меридианы. Географические координаты:</w:t>
      </w:r>
    </w:p>
    <w:p w:rsidR="00A72BEB" w:rsidRDefault="00A72BEB">
      <w:pPr>
        <w:spacing w:line="278"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937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A72BEB" w:rsidRDefault="00A72BEB">
      <w:pPr>
        <w:spacing w:line="284" w:lineRule="exact"/>
        <w:rPr>
          <w:sz w:val="20"/>
          <w:szCs w:val="20"/>
        </w:rPr>
      </w:pPr>
    </w:p>
    <w:p w:rsidR="00A72BEB" w:rsidRDefault="00B71002">
      <w:pPr>
        <w:ind w:left="1040"/>
        <w:rPr>
          <w:sz w:val="20"/>
          <w:szCs w:val="20"/>
        </w:rPr>
      </w:pPr>
      <w:r>
        <w:rPr>
          <w:rFonts w:eastAsia="Times New Roman"/>
          <w:b/>
          <w:bCs/>
          <w:sz w:val="24"/>
          <w:szCs w:val="24"/>
        </w:rPr>
        <w:t>Природа Земли.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Литосфера. </w:t>
      </w:r>
      <w:r>
        <w:rPr>
          <w:rFonts w:eastAsia="Times New Roman"/>
          <w:sz w:val="24"/>
          <w:szCs w:val="24"/>
        </w:rPr>
        <w:t xml:space="preserve">Литосфера– «каменная»оболочка Земли.Внутреннее строение Земли.Земная кора. Разнообразие горных пород и минералов на Земле. </w:t>
      </w:r>
      <w:r>
        <w:rPr>
          <w:rFonts w:eastAsia="Times New Roman"/>
          <w:i/>
          <w:iCs/>
          <w:sz w:val="24"/>
          <w:szCs w:val="24"/>
        </w:rPr>
        <w:t xml:space="preserve">Полезные ископаемые и ихзначение в жизни современного общества. </w:t>
      </w:r>
      <w:r>
        <w:rPr>
          <w:rFonts w:eastAsia="Times New Roman"/>
          <w:sz w:val="24"/>
          <w:szCs w:val="24"/>
        </w:rPr>
        <w:t>Движения земной коры и их проявления наземной поверхности: землетрясения, вулканы, гейзеры.</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Pr>
          <w:rFonts w:eastAsia="Times New Roman"/>
          <w:i/>
          <w:iCs/>
          <w:sz w:val="24"/>
          <w:szCs w:val="24"/>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Гидросфера. </w:t>
      </w:r>
      <w:r>
        <w:rPr>
          <w:rFonts w:eastAsia="Times New Roman"/>
          <w:sz w:val="24"/>
          <w:szCs w:val="24"/>
        </w:rPr>
        <w:t>Строение гидросферы.</w:t>
      </w:r>
      <w:r>
        <w:rPr>
          <w:rFonts w:eastAsia="Times New Roman"/>
          <w:i/>
          <w:iCs/>
          <w:sz w:val="24"/>
          <w:szCs w:val="24"/>
        </w:rPr>
        <w:t>Особенности Мирового круговорота воды.</w:t>
      </w:r>
      <w:r>
        <w:rPr>
          <w:rFonts w:eastAsia="Times New Roman"/>
          <w:sz w:val="24"/>
          <w:szCs w:val="24"/>
        </w:rPr>
        <w:t>Мировой океан и его части. Свойства вод Мирового океана – температура и соленость. Движение воды в океане – волны, течения.</w:t>
      </w:r>
      <w:r>
        <w:rPr>
          <w:rFonts w:eastAsia="Times New Roman"/>
          <w:i/>
          <w:iCs/>
          <w:sz w:val="24"/>
          <w:szCs w:val="24"/>
        </w:rPr>
        <w:t>.</w:t>
      </w:r>
      <w:r>
        <w:rPr>
          <w:rFonts w:eastAsia="Times New Roman"/>
          <w:sz w:val="24"/>
          <w:szCs w:val="24"/>
        </w:rPr>
        <w:t xml:space="preserve"> 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Pr>
          <w:rFonts w:eastAsia="Times New Roman"/>
          <w:i/>
          <w:iCs/>
          <w:sz w:val="24"/>
          <w:szCs w:val="24"/>
        </w:rPr>
        <w:t>Человек и гидросфера.</w:t>
      </w:r>
    </w:p>
    <w:p w:rsidR="00A72BEB" w:rsidRDefault="00A72BEB">
      <w:pPr>
        <w:spacing w:line="16" w:lineRule="exact"/>
        <w:rPr>
          <w:sz w:val="20"/>
          <w:szCs w:val="20"/>
        </w:rPr>
      </w:pPr>
    </w:p>
    <w:p w:rsidR="00A72BEB" w:rsidRDefault="00B71002">
      <w:pPr>
        <w:spacing w:line="239" w:lineRule="auto"/>
        <w:ind w:left="260" w:firstLine="708"/>
        <w:jc w:val="both"/>
        <w:rPr>
          <w:sz w:val="20"/>
          <w:szCs w:val="20"/>
        </w:rPr>
      </w:pPr>
      <w:r>
        <w:rPr>
          <w:rFonts w:eastAsia="Times New Roman"/>
          <w:b/>
          <w:bCs/>
          <w:sz w:val="24"/>
          <w:szCs w:val="24"/>
        </w:rPr>
        <w:t xml:space="preserve">Атмосфера. </w:t>
      </w:r>
      <w:r>
        <w:rPr>
          <w:rFonts w:eastAsia="Times New Roman"/>
          <w:sz w:val="24"/>
          <w:szCs w:val="24"/>
        </w:rPr>
        <w:t>Строение воздушной оболочки Земли</w:t>
      </w:r>
      <w:r>
        <w:rPr>
          <w:rFonts w:eastAsia="Times New Roman"/>
          <w:i/>
          <w:iCs/>
          <w:sz w:val="24"/>
          <w:szCs w:val="24"/>
        </w:rPr>
        <w:t>.</w:t>
      </w:r>
      <w:r>
        <w:rPr>
          <w:rFonts w:eastAsia="Times New Roman"/>
          <w:sz w:val="24"/>
          <w:szCs w:val="24"/>
        </w:rPr>
        <w:t xml:space="preserve">Температура воздуха.Нагреваниевоздуха.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Pr>
          <w:rFonts w:eastAsia="Times New Roman"/>
          <w:i/>
          <w:iCs/>
          <w:sz w:val="24"/>
          <w:szCs w:val="24"/>
        </w:rPr>
        <w:t xml:space="preserve">Графическое отображениенаправления ветра. Роза ветров. </w:t>
      </w:r>
      <w:r>
        <w:rPr>
          <w:rFonts w:eastAsia="Times New Roman"/>
          <w:sz w:val="24"/>
          <w:szCs w:val="24"/>
        </w:rPr>
        <w:t xml:space="preserve">Циркуляция атмосферы.Влажность воздуха.Понятиепогоды. </w:t>
      </w:r>
      <w:r>
        <w:rPr>
          <w:rFonts w:eastAsia="Times New Roman"/>
          <w:i/>
          <w:iCs/>
          <w:sz w:val="24"/>
          <w:szCs w:val="24"/>
        </w:rPr>
        <w:t xml:space="preserve">Наблюдения и прогноз погоды.Метеостанция/метеоприборы(проведениенаблюдений и измерений, фиксация результатов наблюдений, обработка результатов наблюдений). </w:t>
      </w:r>
      <w:r>
        <w:rPr>
          <w:rFonts w:eastAsia="Times New Roman"/>
          <w:sz w:val="24"/>
          <w:szCs w:val="24"/>
        </w:rPr>
        <w:t xml:space="preserve">Понятие климата.Погода и климат.Климатообразующие факторы.Зависимостьклимата от абсолютной высоты местности. Климаты Земли. </w:t>
      </w:r>
      <w:r>
        <w:rPr>
          <w:rFonts w:eastAsia="Times New Roman"/>
          <w:i/>
          <w:iCs/>
          <w:sz w:val="24"/>
          <w:szCs w:val="24"/>
        </w:rPr>
        <w:t>Влияние климата на здоровьелюдей</w:t>
      </w:r>
      <w:r>
        <w:rPr>
          <w:rFonts w:eastAsia="Times New Roman"/>
          <w:sz w:val="24"/>
          <w:szCs w:val="24"/>
        </w:rPr>
        <w:t>.Человек и атмосфера.</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Биосфера. </w:t>
      </w:r>
      <w:r>
        <w:rPr>
          <w:rFonts w:eastAsia="Times New Roman"/>
          <w:sz w:val="24"/>
          <w:szCs w:val="24"/>
        </w:rPr>
        <w:t xml:space="preserve">Биосфера–живая оболочка Земли.Особенности жизни в океане.Жизнь наповерхности суши: особенности распространения растений и животных в лесных и безлесных пространствах. </w:t>
      </w:r>
      <w:r>
        <w:rPr>
          <w:rFonts w:eastAsia="Times New Roman"/>
          <w:i/>
          <w:iCs/>
          <w:sz w:val="24"/>
          <w:szCs w:val="24"/>
        </w:rPr>
        <w:t>Воздействие организмов на земные оболочки.Воздействиечеловека на природу. Охрана природы.</w:t>
      </w:r>
    </w:p>
    <w:p w:rsidR="00A72BEB" w:rsidRDefault="00A72BEB">
      <w:pPr>
        <w:spacing w:line="290"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Географическая оболочка как среда жизни. </w:t>
      </w:r>
      <w:r>
        <w:rPr>
          <w:rFonts w:eastAsia="Times New Roman"/>
          <w:sz w:val="24"/>
          <w:szCs w:val="24"/>
        </w:rPr>
        <w:t>Понятие о географической оболочке.Взаимодействие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p w:rsidR="00A72BEB" w:rsidRDefault="00A72BEB">
      <w:pPr>
        <w:spacing w:line="286" w:lineRule="exact"/>
        <w:rPr>
          <w:sz w:val="20"/>
          <w:szCs w:val="20"/>
        </w:rPr>
      </w:pPr>
    </w:p>
    <w:p w:rsidR="00A72BEB" w:rsidRDefault="00B71002">
      <w:pPr>
        <w:ind w:left="980"/>
        <w:rPr>
          <w:sz w:val="20"/>
          <w:szCs w:val="20"/>
        </w:rPr>
      </w:pPr>
      <w:r>
        <w:rPr>
          <w:rFonts w:eastAsia="Times New Roman"/>
          <w:b/>
          <w:bCs/>
          <w:sz w:val="24"/>
          <w:szCs w:val="24"/>
        </w:rPr>
        <w:t>Человечество на Земле.</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Численность населения Земли. Расовый состав. Нации и народы планеты. Страны на карте мира.</w:t>
      </w:r>
    </w:p>
    <w:p w:rsidR="00A72BEB" w:rsidRDefault="00A72BEB">
      <w:pPr>
        <w:spacing w:line="283" w:lineRule="exact"/>
        <w:rPr>
          <w:sz w:val="20"/>
          <w:szCs w:val="20"/>
        </w:rPr>
      </w:pPr>
    </w:p>
    <w:p w:rsidR="00A72BEB" w:rsidRDefault="00A72BEB">
      <w:pPr>
        <w:spacing w:line="200" w:lineRule="exact"/>
        <w:rPr>
          <w:sz w:val="20"/>
          <w:szCs w:val="20"/>
        </w:rPr>
      </w:pPr>
    </w:p>
    <w:p w:rsidR="00A72BEB" w:rsidRDefault="00A72BEB">
      <w:pPr>
        <w:spacing w:line="342" w:lineRule="exact"/>
        <w:rPr>
          <w:sz w:val="20"/>
          <w:szCs w:val="20"/>
        </w:rPr>
      </w:pPr>
    </w:p>
    <w:p w:rsidR="00A72BEB" w:rsidRPr="00EE00DD" w:rsidRDefault="00B71002" w:rsidP="00EE00DD">
      <w:pPr>
        <w:ind w:left="9540"/>
        <w:rPr>
          <w:sz w:val="20"/>
          <w:szCs w:val="20"/>
        </w:rPr>
        <w:sectPr w:rsidR="00A72BEB" w:rsidRPr="00EE00DD">
          <w:pgSz w:w="11900" w:h="16838"/>
          <w:pgMar w:top="710" w:right="566" w:bottom="429" w:left="1440" w:header="0" w:footer="0" w:gutter="0"/>
          <w:cols w:space="720" w:equalWidth="0">
            <w:col w:w="9900"/>
          </w:cols>
        </w:sectPr>
      </w:pPr>
      <w:r>
        <w:rPr>
          <w:rFonts w:eastAsia="Times New Roman"/>
          <w:sz w:val="24"/>
          <w:szCs w:val="24"/>
        </w:rPr>
        <w:t>1</w:t>
      </w:r>
      <w:r w:rsidR="00EE00DD">
        <w:rPr>
          <w:rFonts w:eastAsia="Times New Roman"/>
          <w:sz w:val="24"/>
          <w:szCs w:val="24"/>
        </w:rPr>
        <w:t>94</w:t>
      </w:r>
    </w:p>
    <w:p w:rsidR="00A72BEB" w:rsidRDefault="00134F1E" w:rsidP="00134F1E">
      <w:pPr>
        <w:ind w:left="980"/>
        <w:rPr>
          <w:sz w:val="20"/>
          <w:szCs w:val="20"/>
        </w:rPr>
      </w:pPr>
      <w:r>
        <w:rPr>
          <w:rFonts w:eastAsia="Times New Roman"/>
          <w:b/>
          <w:bCs/>
          <w:sz w:val="24"/>
          <w:szCs w:val="24"/>
        </w:rPr>
        <w:lastRenderedPageBreak/>
        <w:t>Освоение Земли человеком.</w:t>
      </w:r>
      <w:r w:rsidR="00B71002">
        <w:rPr>
          <w:rFonts w:eastAsia="Times New Roman"/>
          <w:i/>
          <w:iCs/>
          <w:noProof/>
          <w:sz w:val="19"/>
          <w:szCs w:val="19"/>
        </w:rPr>
        <w:drawing>
          <wp:anchor distT="0" distB="0" distL="114300" distR="114300" simplePos="0" relativeHeight="25189683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spacing w:line="236" w:lineRule="auto"/>
        <w:ind w:left="260" w:firstLine="708"/>
        <w:jc w:val="both"/>
        <w:rPr>
          <w:sz w:val="20"/>
          <w:szCs w:val="20"/>
        </w:rPr>
      </w:pPr>
      <w:r>
        <w:rPr>
          <w:rFonts w:eastAsia="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Pr>
          <w:rFonts w:eastAsia="Times New Roman"/>
          <w:i/>
          <w:iCs/>
          <w:sz w:val="24"/>
          <w:szCs w:val="24"/>
        </w:rPr>
        <w:t>древние египтяне,греки,финикийцы, идеи и труды Парменида, Эратосфена, вклад Кратеса Малосского, Страбона</w:t>
      </w:r>
      <w:r>
        <w:rPr>
          <w:rFonts w:eastAsia="Times New Roman"/>
          <w:sz w:val="24"/>
          <w:szCs w:val="24"/>
        </w:rPr>
        <w:t>).</w:t>
      </w:r>
    </w:p>
    <w:p w:rsidR="00A72BEB" w:rsidRDefault="00A72BEB">
      <w:pPr>
        <w:spacing w:line="1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Важнейшие географические открытия и путешествия в эпоху Средневековья (</w:t>
      </w:r>
      <w:r>
        <w:rPr>
          <w:rFonts w:eastAsia="Times New Roman"/>
          <w:i/>
          <w:iCs/>
          <w:sz w:val="24"/>
          <w:szCs w:val="24"/>
        </w:rPr>
        <w:t>норманны,М.Поло,А.Никитин,Б.Диаш,М.Бехайм,Х.Колумб,А.Веспуччи,Васко даГама, Ф. Магеллан, Э. Кортес, Д. Кабот, Г. Меркатор, В. Баренц, Г. Гудзон, А. Тасман, С. Дежнев</w:t>
      </w:r>
      <w:r>
        <w:rPr>
          <w:rFonts w:eastAsia="Times New Roman"/>
          <w:sz w:val="24"/>
          <w:szCs w:val="24"/>
        </w:rPr>
        <w:t>).</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Важнейшие географические открытия и путешествия в XVI–XIX вв. (</w:t>
      </w:r>
      <w:r>
        <w:rPr>
          <w:rFonts w:eastAsia="Times New Roman"/>
          <w:i/>
          <w:iCs/>
          <w:sz w:val="24"/>
          <w:szCs w:val="24"/>
        </w:rPr>
        <w:t>А.Макензи,В.Атласов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Pr>
          <w:rFonts w:eastAsia="Times New Roman"/>
          <w:sz w:val="24"/>
          <w:szCs w:val="24"/>
        </w:rPr>
        <w:t>).</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Важнейшие географические открытия и путешествия в XX веке (</w:t>
      </w:r>
      <w:r>
        <w:rPr>
          <w:rFonts w:eastAsia="Times New Roman"/>
          <w:i/>
          <w:iCs/>
          <w:sz w:val="24"/>
          <w:szCs w:val="24"/>
        </w:rPr>
        <w:t>И.Д.Папанин,Н.И.Вавилов, Р. Амундсен, Р. Скотт, И.М. Сомов и А.Ф. Трешников (руководители 1 и 2 советской антарктической экспедиций), В.А. Обручев</w:t>
      </w:r>
      <w:r>
        <w:rPr>
          <w:rFonts w:eastAsia="Times New Roman"/>
          <w:sz w:val="24"/>
          <w:szCs w:val="24"/>
        </w:rPr>
        <w:t>).</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Описание и нанесение на контурную карту географических объектов одного из изученных маршрутов.</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Главные закономерности природы Земли.</w:t>
      </w:r>
    </w:p>
    <w:p w:rsidR="00A72BEB" w:rsidRDefault="00B71002">
      <w:pPr>
        <w:spacing w:line="235" w:lineRule="auto"/>
        <w:ind w:left="980"/>
        <w:rPr>
          <w:sz w:val="20"/>
          <w:szCs w:val="20"/>
        </w:rPr>
      </w:pPr>
      <w:r>
        <w:rPr>
          <w:rFonts w:eastAsia="Times New Roman"/>
          <w:b/>
          <w:bCs/>
          <w:sz w:val="24"/>
          <w:szCs w:val="24"/>
        </w:rPr>
        <w:t xml:space="preserve">Литосфера  и  рельеф  Земли.  </w:t>
      </w:r>
      <w:r>
        <w:rPr>
          <w:rFonts w:eastAsia="Times New Roman"/>
          <w:sz w:val="24"/>
          <w:szCs w:val="24"/>
        </w:rPr>
        <w:t>История  Земли  как  планеты.Литосферные  плиты.</w:t>
      </w:r>
    </w:p>
    <w:p w:rsidR="00A72BEB" w:rsidRDefault="00A72BEB">
      <w:pPr>
        <w:spacing w:line="1" w:lineRule="exact"/>
        <w:rPr>
          <w:sz w:val="20"/>
          <w:szCs w:val="20"/>
        </w:rPr>
      </w:pPr>
    </w:p>
    <w:p w:rsidR="00A72BEB" w:rsidRDefault="00B71002">
      <w:pPr>
        <w:tabs>
          <w:tab w:val="left" w:pos="1880"/>
          <w:tab w:val="left" w:pos="2600"/>
          <w:tab w:val="left" w:pos="3460"/>
          <w:tab w:val="left" w:pos="4600"/>
          <w:tab w:val="left" w:pos="5480"/>
          <w:tab w:val="left" w:pos="6220"/>
          <w:tab w:val="left" w:pos="6940"/>
          <w:tab w:val="left" w:pos="7840"/>
          <w:tab w:val="left" w:pos="8580"/>
          <w:tab w:val="left" w:pos="8980"/>
        </w:tabs>
        <w:ind w:left="260"/>
        <w:rPr>
          <w:sz w:val="20"/>
          <w:szCs w:val="20"/>
        </w:rPr>
      </w:pPr>
      <w:r>
        <w:rPr>
          <w:rFonts w:eastAsia="Times New Roman"/>
          <w:sz w:val="24"/>
          <w:szCs w:val="24"/>
        </w:rPr>
        <w:t>Сейсмические</w:t>
      </w:r>
      <w:r>
        <w:rPr>
          <w:rFonts w:eastAsia="Times New Roman"/>
          <w:sz w:val="24"/>
          <w:szCs w:val="24"/>
        </w:rPr>
        <w:tab/>
        <w:t>пояса</w:t>
      </w:r>
      <w:r>
        <w:rPr>
          <w:rFonts w:eastAsia="Times New Roman"/>
          <w:sz w:val="24"/>
          <w:szCs w:val="24"/>
        </w:rPr>
        <w:tab/>
        <w:t>Земли.</w:t>
      </w:r>
      <w:r>
        <w:rPr>
          <w:rFonts w:eastAsia="Times New Roman"/>
          <w:sz w:val="24"/>
          <w:szCs w:val="24"/>
        </w:rPr>
        <w:tab/>
        <w:t>Строение</w:t>
      </w:r>
      <w:r>
        <w:rPr>
          <w:rFonts w:eastAsia="Times New Roman"/>
          <w:sz w:val="24"/>
          <w:szCs w:val="24"/>
        </w:rPr>
        <w:tab/>
        <w:t>земной</w:t>
      </w:r>
      <w:r>
        <w:rPr>
          <w:rFonts w:eastAsia="Times New Roman"/>
          <w:sz w:val="24"/>
          <w:szCs w:val="24"/>
        </w:rPr>
        <w:tab/>
        <w:t>коры.</w:t>
      </w:r>
      <w:r>
        <w:rPr>
          <w:rFonts w:eastAsia="Times New Roman"/>
          <w:sz w:val="24"/>
          <w:szCs w:val="24"/>
        </w:rPr>
        <w:tab/>
        <w:t>Типы</w:t>
      </w:r>
      <w:r>
        <w:rPr>
          <w:rFonts w:eastAsia="Times New Roman"/>
          <w:sz w:val="24"/>
          <w:szCs w:val="24"/>
        </w:rPr>
        <w:tab/>
        <w:t>земной</w:t>
      </w:r>
      <w:r>
        <w:rPr>
          <w:rFonts w:eastAsia="Times New Roman"/>
          <w:sz w:val="24"/>
          <w:szCs w:val="24"/>
        </w:rPr>
        <w:tab/>
        <w:t>коры,</w:t>
      </w:r>
      <w:r>
        <w:rPr>
          <w:rFonts w:eastAsia="Times New Roman"/>
          <w:sz w:val="24"/>
          <w:szCs w:val="24"/>
        </w:rPr>
        <w:tab/>
        <w:t>их</w:t>
      </w:r>
      <w:r>
        <w:rPr>
          <w:rFonts w:eastAsia="Times New Roman"/>
          <w:sz w:val="24"/>
          <w:szCs w:val="24"/>
        </w:rPr>
        <w:tab/>
        <w:t>отличия.</w:t>
      </w:r>
    </w:p>
    <w:p w:rsidR="00A72BEB" w:rsidRDefault="00B71002">
      <w:pPr>
        <w:ind w:left="260"/>
        <w:rPr>
          <w:sz w:val="20"/>
          <w:szCs w:val="20"/>
        </w:rPr>
      </w:pPr>
      <w:r>
        <w:rPr>
          <w:rFonts w:eastAsia="Times New Roman"/>
          <w:sz w:val="24"/>
          <w:szCs w:val="24"/>
        </w:rPr>
        <w:t xml:space="preserve">Формирование современного рельефа Земли. </w:t>
      </w:r>
      <w:r>
        <w:rPr>
          <w:rFonts w:eastAsia="Times New Roman"/>
          <w:i/>
          <w:iCs/>
          <w:sz w:val="24"/>
          <w:szCs w:val="24"/>
        </w:rPr>
        <w:t>Влияние строения земной коры на облик Земли.</w:t>
      </w:r>
    </w:p>
    <w:p w:rsidR="00A72BEB" w:rsidRDefault="00A72BEB">
      <w:pPr>
        <w:spacing w:line="13"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Атмосфера и климаты Земли. </w:t>
      </w:r>
      <w:r>
        <w:rPr>
          <w:rFonts w:eastAsia="Times New Roman"/>
          <w:sz w:val="24"/>
          <w:szCs w:val="24"/>
        </w:rPr>
        <w:t xml:space="preserve">Распределение температуры,осадков,поясоватмосферного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Pr>
          <w:rFonts w:eastAsia="Times New Roman"/>
          <w:i/>
          <w:iCs/>
          <w:sz w:val="24"/>
          <w:szCs w:val="24"/>
        </w:rPr>
        <w:t>Влияниеклиматических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A72BEB" w:rsidRDefault="00A72BEB">
      <w:pPr>
        <w:spacing w:line="21"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Мировой океан – основная часть гидросферы. </w:t>
      </w:r>
      <w:r>
        <w:rPr>
          <w:rFonts w:eastAsia="Times New Roman"/>
          <w:sz w:val="24"/>
          <w:szCs w:val="24"/>
        </w:rPr>
        <w:t>Мировой океан и его части.Этапыизучения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Географическая оболочка. </w:t>
      </w:r>
      <w:r>
        <w:rPr>
          <w:rFonts w:eastAsia="Times New Roman"/>
          <w:sz w:val="24"/>
          <w:szCs w:val="24"/>
        </w:rPr>
        <w:t>Свойства и особенности строения географическойоболочки.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Характеристика материков Земли.</w:t>
      </w:r>
    </w:p>
    <w:p w:rsidR="00A72BEB" w:rsidRDefault="00B71002">
      <w:pPr>
        <w:spacing w:line="235" w:lineRule="auto"/>
        <w:ind w:left="980"/>
        <w:rPr>
          <w:sz w:val="20"/>
          <w:szCs w:val="20"/>
        </w:rPr>
      </w:pPr>
      <w:r>
        <w:rPr>
          <w:rFonts w:eastAsia="Times New Roman"/>
          <w:b/>
          <w:bCs/>
          <w:sz w:val="24"/>
          <w:szCs w:val="24"/>
        </w:rPr>
        <w:t xml:space="preserve">Южные материки. </w:t>
      </w:r>
      <w:r>
        <w:rPr>
          <w:rFonts w:eastAsia="Times New Roman"/>
          <w:sz w:val="24"/>
          <w:szCs w:val="24"/>
        </w:rPr>
        <w:t>Особенности южных материков Земли.</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b/>
          <w:bCs/>
          <w:sz w:val="24"/>
          <w:szCs w:val="24"/>
        </w:rPr>
        <w:t xml:space="preserve">Африка. </w:t>
      </w:r>
      <w:r>
        <w:rPr>
          <w:rFonts w:eastAsia="Times New Roman"/>
          <w:sz w:val="24"/>
          <w:szCs w:val="24"/>
        </w:rPr>
        <w:t>Географическое положение Африки и история исследования.Рельеф иполезные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999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Определение причин природного разнообразия материка. Население Африки, политическая карта.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Австралия и Океания. </w:t>
      </w:r>
      <w:r>
        <w:rPr>
          <w:rFonts w:eastAsia="Times New Roman"/>
          <w:sz w:val="24"/>
          <w:szCs w:val="24"/>
        </w:rPr>
        <w:t>Географическое положение,история исследования,особенности природы материка. Эндемики.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Южная Америка. </w:t>
      </w:r>
      <w:r>
        <w:rPr>
          <w:rFonts w:eastAsia="Times New Roman"/>
          <w:sz w:val="24"/>
          <w:szCs w:val="24"/>
        </w:rPr>
        <w:t>Географическое положение,история исследования и особенностирельефа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Антарктида. </w:t>
      </w:r>
      <w:r>
        <w:rPr>
          <w:rFonts w:eastAsia="Times New Roman"/>
          <w:sz w:val="24"/>
          <w:szCs w:val="24"/>
        </w:rPr>
        <w:t>Антарктида–уникальный материк на Земле(самый холодный иудаленный,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Северные материки. </w:t>
      </w:r>
      <w:r>
        <w:rPr>
          <w:rFonts w:eastAsia="Times New Roman"/>
          <w:sz w:val="24"/>
          <w:szCs w:val="24"/>
        </w:rPr>
        <w:t>Особенности северных материков Земли.</w:t>
      </w:r>
    </w:p>
    <w:p w:rsidR="00A72BEB" w:rsidRDefault="00A72BEB">
      <w:pPr>
        <w:spacing w:line="12"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Северная Америка. </w:t>
      </w:r>
      <w:r>
        <w:rPr>
          <w:rFonts w:eastAsia="Times New Roman"/>
          <w:sz w:val="24"/>
          <w:szCs w:val="24"/>
        </w:rPr>
        <w:t>Географическое положение,история открытия и исследованияСеверной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A72BEB" w:rsidRDefault="00A72BEB">
      <w:pPr>
        <w:spacing w:line="15"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Характеристика двух стран материка: Канады и Мексики. Описание США – как одной из ведущих стран современного мира.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Евразия. </w:t>
      </w:r>
      <w:r>
        <w:rPr>
          <w:rFonts w:eastAsia="Times New Roman"/>
          <w:sz w:val="24"/>
          <w:szCs w:val="24"/>
        </w:rPr>
        <w:t>Географическое положение,история исследования материка.Рельеф иполезные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0297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A72BEB" w:rsidRDefault="00A72BEB">
      <w:pPr>
        <w:spacing w:line="1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A72BEB" w:rsidRDefault="00A72BEB">
      <w:pPr>
        <w:spacing w:line="1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Взаимодействие природы и общества.</w:t>
      </w:r>
    </w:p>
    <w:p w:rsidR="00A72BEB" w:rsidRDefault="00A72BEB">
      <w:pPr>
        <w:spacing w:line="7" w:lineRule="exact"/>
        <w:rPr>
          <w:sz w:val="20"/>
          <w:szCs w:val="20"/>
        </w:rPr>
      </w:pPr>
    </w:p>
    <w:p w:rsidR="00A72BEB" w:rsidRDefault="00B71002">
      <w:pPr>
        <w:ind w:left="260" w:firstLine="708"/>
        <w:jc w:val="both"/>
        <w:rPr>
          <w:sz w:val="20"/>
          <w:szCs w:val="20"/>
        </w:rPr>
      </w:pPr>
      <w:r>
        <w:rPr>
          <w:rFonts w:eastAsia="Times New Roman"/>
          <w:sz w:val="24"/>
          <w:szCs w:val="24"/>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72BEB" w:rsidRDefault="00A72BEB">
      <w:pPr>
        <w:spacing w:line="279" w:lineRule="exact"/>
        <w:rPr>
          <w:sz w:val="20"/>
          <w:szCs w:val="20"/>
        </w:rPr>
      </w:pPr>
    </w:p>
    <w:p w:rsidR="00A72BEB" w:rsidRDefault="00B71002">
      <w:pPr>
        <w:ind w:left="980"/>
        <w:rPr>
          <w:sz w:val="20"/>
          <w:szCs w:val="20"/>
        </w:rPr>
      </w:pPr>
      <w:r>
        <w:rPr>
          <w:rFonts w:eastAsia="Times New Roman"/>
          <w:b/>
          <w:bCs/>
          <w:sz w:val="24"/>
          <w:szCs w:val="24"/>
        </w:rPr>
        <w:t>Территория России на карте мира.</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w:t>
      </w:r>
    </w:p>
    <w:p w:rsidR="00A72BEB" w:rsidRDefault="00A72BEB">
      <w:pPr>
        <w:spacing w:line="283" w:lineRule="exact"/>
        <w:rPr>
          <w:sz w:val="20"/>
          <w:szCs w:val="20"/>
        </w:rPr>
      </w:pPr>
    </w:p>
    <w:p w:rsidR="00A72BEB" w:rsidRDefault="00A72BEB">
      <w:pPr>
        <w:ind w:left="980"/>
        <w:rPr>
          <w:sz w:val="20"/>
          <w:szCs w:val="20"/>
        </w:rPr>
      </w:pPr>
    </w:p>
    <w:p w:rsidR="00A72BEB" w:rsidRDefault="00A72BEB">
      <w:pPr>
        <w:spacing w:line="200" w:lineRule="exact"/>
        <w:rPr>
          <w:sz w:val="20"/>
          <w:szCs w:val="20"/>
        </w:rPr>
      </w:pPr>
    </w:p>
    <w:p w:rsidR="00A72BEB" w:rsidRDefault="00A72BEB">
      <w:pPr>
        <w:spacing w:line="333"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w:t>
      </w:r>
      <w:r>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p w:rsidR="00A72BEB" w:rsidRDefault="00134F1E" w:rsidP="00134F1E">
      <w:pPr>
        <w:rPr>
          <w:sz w:val="20"/>
          <w:szCs w:val="20"/>
        </w:rPr>
      </w:pPr>
      <w:r>
        <w:rPr>
          <w:rFonts w:eastAsia="Times New Roman"/>
          <w:b/>
          <w:bCs/>
          <w:sz w:val="24"/>
          <w:szCs w:val="24"/>
        </w:rPr>
        <w:lastRenderedPageBreak/>
        <w:t xml:space="preserve">                       Общая характеристика природы России.</w:t>
      </w:r>
      <w:r w:rsidR="00B71002">
        <w:rPr>
          <w:rFonts w:eastAsia="Times New Roman"/>
          <w:i/>
          <w:iCs/>
          <w:noProof/>
          <w:sz w:val="19"/>
          <w:szCs w:val="19"/>
        </w:rPr>
        <w:drawing>
          <wp:anchor distT="0" distB="0" distL="114300" distR="114300" simplePos="0" relativeHeight="25190604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spacing w:line="237" w:lineRule="auto"/>
        <w:ind w:left="260" w:firstLine="708"/>
        <w:jc w:val="both"/>
        <w:rPr>
          <w:sz w:val="20"/>
          <w:szCs w:val="20"/>
        </w:rPr>
      </w:pPr>
      <w:r>
        <w:rPr>
          <w:rFonts w:eastAsia="Times New Roman"/>
          <w:b/>
          <w:bCs/>
          <w:sz w:val="24"/>
          <w:szCs w:val="24"/>
        </w:rPr>
        <w:t xml:space="preserve">Рельеф и полезные ископаемые России. </w:t>
      </w:r>
      <w:r>
        <w:rPr>
          <w:rFonts w:eastAsia="Times New Roman"/>
          <w:sz w:val="24"/>
          <w:szCs w:val="24"/>
        </w:rPr>
        <w:t>Геологическое строение территорииРоссии.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A72BEB" w:rsidRDefault="00A72BEB">
      <w:pPr>
        <w:spacing w:line="19" w:lineRule="exact"/>
        <w:rPr>
          <w:sz w:val="20"/>
          <w:szCs w:val="20"/>
        </w:rPr>
      </w:pPr>
    </w:p>
    <w:p w:rsidR="00A72BEB" w:rsidRDefault="00B71002">
      <w:pPr>
        <w:ind w:left="260" w:firstLine="708"/>
        <w:jc w:val="both"/>
        <w:rPr>
          <w:sz w:val="20"/>
          <w:szCs w:val="20"/>
        </w:rPr>
      </w:pPr>
      <w:r>
        <w:rPr>
          <w:rFonts w:eastAsia="Times New Roman"/>
          <w:b/>
          <w:bCs/>
          <w:sz w:val="24"/>
          <w:szCs w:val="24"/>
        </w:rPr>
        <w:t xml:space="preserve">Климат России. </w:t>
      </w:r>
      <w:r>
        <w:rPr>
          <w:rFonts w:eastAsia="Times New Roman"/>
          <w:sz w:val="24"/>
          <w:szCs w:val="24"/>
        </w:rPr>
        <w:t>Характерные особенности климата России и климатообразующиефакторы.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w:t>
      </w:r>
    </w:p>
    <w:p w:rsidR="00A72BEB" w:rsidRDefault="00A72BEB">
      <w:pPr>
        <w:spacing w:line="27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Внутренние воды России. </w:t>
      </w:r>
      <w:r>
        <w:rPr>
          <w:rFonts w:eastAsia="Times New Roman"/>
          <w:sz w:val="24"/>
          <w:szCs w:val="24"/>
        </w:rPr>
        <w:t>Разнообразие внутренних вод России.Особенностироссийских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b/>
          <w:bCs/>
          <w:sz w:val="24"/>
          <w:szCs w:val="24"/>
        </w:rPr>
        <w:t xml:space="preserve">Почвы России. </w:t>
      </w:r>
      <w:r>
        <w:rPr>
          <w:rFonts w:eastAsia="Times New Roman"/>
          <w:sz w:val="24"/>
          <w:szCs w:val="24"/>
        </w:rPr>
        <w:t>Образование почв и их разнообразие на территории России.Почвообразующие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Растительный и животный мир России. </w:t>
      </w:r>
      <w:r>
        <w:rPr>
          <w:rFonts w:eastAsia="Times New Roman"/>
          <w:sz w:val="24"/>
          <w:szCs w:val="24"/>
        </w:rPr>
        <w:t>Разнообразие растительного и животногомира России. Охрана растительного и животного мира. Биологические ресурсы России.</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Природно-территориальные комплексы России.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Природное районирование. </w:t>
      </w:r>
      <w:r>
        <w:rPr>
          <w:rFonts w:eastAsia="Times New Roman"/>
          <w:sz w:val="24"/>
          <w:szCs w:val="24"/>
        </w:rPr>
        <w:t>Природно-территориальные комплексы(ПТК):природные,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Крупные природные комплексы России. </w:t>
      </w:r>
      <w:r>
        <w:rPr>
          <w:rFonts w:eastAsia="Times New Roman"/>
          <w:sz w:val="24"/>
          <w:szCs w:val="24"/>
        </w:rPr>
        <w:t>Русская равнина(одна из крупнейших поплощади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A72BEB" w:rsidRDefault="00A72BEB">
      <w:pPr>
        <w:spacing w:line="1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Южные моря России: история освоения, особенности природы морей, ресурсы, значение.</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25" w:lineRule="exact"/>
        <w:rPr>
          <w:sz w:val="20"/>
          <w:szCs w:val="20"/>
        </w:rPr>
      </w:pPr>
    </w:p>
    <w:p w:rsidR="00A72BEB" w:rsidRPr="00EE00DD" w:rsidRDefault="00B71002" w:rsidP="00EE00DD">
      <w:pPr>
        <w:ind w:left="9540"/>
        <w:rPr>
          <w:sz w:val="20"/>
          <w:szCs w:val="20"/>
        </w:rPr>
        <w:sectPr w:rsidR="00A72BEB" w:rsidRPr="00EE00DD">
          <w:pgSz w:w="11900" w:h="16838"/>
          <w:pgMar w:top="710" w:right="566" w:bottom="429" w:left="1440" w:header="0" w:footer="0" w:gutter="0"/>
          <w:cols w:space="720" w:equalWidth="0">
            <w:col w:w="9900"/>
          </w:cols>
        </w:sectPr>
      </w:pPr>
      <w:r>
        <w:rPr>
          <w:rFonts w:eastAsia="Times New Roman"/>
          <w:sz w:val="24"/>
          <w:szCs w:val="24"/>
        </w:rPr>
        <w:t>1</w:t>
      </w:r>
      <w:r w:rsidR="00EE00DD">
        <w:rPr>
          <w:rFonts w:eastAsia="Times New Roman"/>
          <w:sz w:val="24"/>
          <w:szCs w:val="24"/>
        </w:rPr>
        <w:t>98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0912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A72BEB" w:rsidRDefault="00A72BEB">
      <w:pPr>
        <w:spacing w:line="15"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Урал (изменение природных особенностей с запада на восток, с севера на юг).</w:t>
      </w:r>
    </w:p>
    <w:p w:rsidR="00A72BEB" w:rsidRDefault="00B71002">
      <w:pPr>
        <w:ind w:left="980"/>
        <w:rPr>
          <w:sz w:val="20"/>
          <w:szCs w:val="20"/>
        </w:rPr>
      </w:pPr>
      <w:r>
        <w:rPr>
          <w:rFonts w:eastAsia="Times New Roman"/>
          <w:sz w:val="24"/>
          <w:szCs w:val="24"/>
        </w:rPr>
        <w:t>Обобщение знаний по особенностям природы европейской части России.</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Моря Северного Ледовитого океана: история освоения, особенности природы морей, ресурсы, значение. Северный морской путь.</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Западная Сибирь: природные ресурсы, проблемы рационального использования и экологические проблемы.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Чукотка, Приамурье, Приморье (географическое положение, история исследования, особенности природы).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Камчатка, Сахалин, Курильские острова (географическое положение, история исследования, особенности природы).</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Население России.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1219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ind w:left="260"/>
        <w:rPr>
          <w:sz w:val="20"/>
          <w:szCs w:val="20"/>
        </w:rPr>
      </w:pPr>
      <w:r>
        <w:rPr>
          <w:rFonts w:eastAsia="Times New Roman"/>
          <w:sz w:val="24"/>
          <w:szCs w:val="24"/>
        </w:rPr>
        <w:t>Городское  и  сельское  население.  Расселение  и  урбанизация.  Типы  населённых  пунктов.</w:t>
      </w:r>
    </w:p>
    <w:p w:rsidR="00A72BEB" w:rsidRDefault="00B71002">
      <w:pPr>
        <w:spacing w:line="238" w:lineRule="auto"/>
        <w:ind w:left="260"/>
        <w:rPr>
          <w:sz w:val="20"/>
          <w:szCs w:val="20"/>
        </w:rPr>
      </w:pPr>
      <w:r>
        <w:rPr>
          <w:rFonts w:eastAsia="Times New Roman"/>
          <w:sz w:val="24"/>
          <w:szCs w:val="24"/>
        </w:rPr>
        <w:t>Города России их классификация.</w:t>
      </w:r>
    </w:p>
    <w:p w:rsidR="00A72BEB" w:rsidRDefault="00A72BEB">
      <w:pPr>
        <w:spacing w:line="281" w:lineRule="exact"/>
        <w:rPr>
          <w:sz w:val="20"/>
          <w:szCs w:val="20"/>
        </w:rPr>
      </w:pPr>
    </w:p>
    <w:p w:rsidR="00A72BEB" w:rsidRDefault="00B71002">
      <w:pPr>
        <w:ind w:left="980"/>
        <w:rPr>
          <w:sz w:val="20"/>
          <w:szCs w:val="20"/>
        </w:rPr>
      </w:pPr>
      <w:r>
        <w:rPr>
          <w:rFonts w:eastAsia="Times New Roman"/>
          <w:b/>
          <w:bCs/>
          <w:sz w:val="24"/>
          <w:szCs w:val="24"/>
        </w:rPr>
        <w:t>География своей местности.</w:t>
      </w:r>
    </w:p>
    <w:p w:rsidR="00A72BEB" w:rsidRDefault="00A72BEB">
      <w:pPr>
        <w:spacing w:line="7" w:lineRule="exact"/>
        <w:rPr>
          <w:sz w:val="20"/>
          <w:szCs w:val="20"/>
        </w:rPr>
      </w:pPr>
    </w:p>
    <w:p w:rsidR="00A72BEB" w:rsidRDefault="00B71002">
      <w:pPr>
        <w:spacing w:line="237" w:lineRule="auto"/>
        <w:ind w:left="260" w:firstLine="768"/>
        <w:jc w:val="both"/>
        <w:rPr>
          <w:sz w:val="20"/>
          <w:szCs w:val="20"/>
        </w:rPr>
      </w:pPr>
      <w:r>
        <w:rPr>
          <w:rFonts w:eastAsia="Times New Roman"/>
          <w:sz w:val="24"/>
          <w:szCs w:val="24"/>
        </w:rP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Хозяйство России.</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Общая характеристика хозяйства. Географическое районирование. </w:t>
      </w:r>
      <w:r>
        <w:rPr>
          <w:rFonts w:eastAsia="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Главные отрасли и межотраслевые комплексы. </w:t>
      </w:r>
      <w:r>
        <w:rPr>
          <w:rFonts w:eastAsia="Times New Roman"/>
          <w:sz w:val="24"/>
          <w:szCs w:val="24"/>
        </w:rPr>
        <w:t>Сельское хозяйство.Отраслевойсостав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w:t>
      </w:r>
    </w:p>
    <w:p w:rsidR="00A72BEB" w:rsidRDefault="00A72BEB">
      <w:pPr>
        <w:spacing w:line="14" w:lineRule="exact"/>
        <w:rPr>
          <w:sz w:val="20"/>
          <w:szCs w:val="20"/>
        </w:rPr>
      </w:pPr>
    </w:p>
    <w:p w:rsidR="00A72BEB" w:rsidRDefault="00B71002">
      <w:pPr>
        <w:spacing w:line="239" w:lineRule="auto"/>
        <w:ind w:left="260"/>
        <w:jc w:val="both"/>
        <w:rPr>
          <w:sz w:val="20"/>
          <w:szCs w:val="20"/>
        </w:rPr>
      </w:pPr>
      <w:r>
        <w:rPr>
          <w:rFonts w:eastAsia="Times New Roman"/>
          <w:sz w:val="24"/>
          <w:szCs w:val="24"/>
        </w:rPr>
        <w:t>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A72BEB" w:rsidRDefault="00A72BEB">
      <w:pPr>
        <w:spacing w:line="8" w:lineRule="exact"/>
        <w:rPr>
          <w:sz w:val="20"/>
          <w:szCs w:val="20"/>
        </w:rPr>
      </w:pPr>
    </w:p>
    <w:p w:rsidR="00A72BEB" w:rsidRDefault="0023408B">
      <w:pPr>
        <w:ind w:left="980"/>
        <w:rPr>
          <w:sz w:val="20"/>
          <w:szCs w:val="20"/>
        </w:rPr>
      </w:pPr>
      <w:r>
        <w:rPr>
          <w:rFonts w:eastAsia="Times New Roman"/>
          <w:b/>
          <w:bCs/>
          <w:i/>
          <w:iCs/>
          <w:sz w:val="24"/>
          <w:szCs w:val="24"/>
        </w:rPr>
        <w:t xml:space="preserve">Хозяйство Дагестана </w:t>
      </w:r>
      <w:r w:rsidR="00B71002">
        <w:rPr>
          <w:rFonts w:eastAsia="Times New Roman"/>
          <w:b/>
          <w:bCs/>
          <w:i/>
          <w:iCs/>
          <w:sz w:val="24"/>
          <w:szCs w:val="24"/>
        </w:rPr>
        <w:t>.</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Особенности ЭГП, природно-ресурсный потенциал, население и характе</w:t>
      </w:r>
      <w:r w:rsidR="0023408B">
        <w:rPr>
          <w:rFonts w:eastAsia="Times New Roman"/>
          <w:i/>
          <w:iCs/>
          <w:sz w:val="24"/>
          <w:szCs w:val="24"/>
        </w:rPr>
        <w:t>ристика хозяйства Дагестана</w:t>
      </w:r>
      <w:r>
        <w:rPr>
          <w:rFonts w:eastAsia="Times New Roman"/>
          <w:i/>
          <w:iCs/>
          <w:sz w:val="24"/>
          <w:szCs w:val="24"/>
        </w:rPr>
        <w:t>. Особенности территориальной структуры</w:t>
      </w:r>
      <w:r w:rsidR="0023408B">
        <w:rPr>
          <w:rFonts w:eastAsia="Times New Roman"/>
          <w:i/>
          <w:iCs/>
          <w:sz w:val="24"/>
          <w:szCs w:val="24"/>
        </w:rPr>
        <w:t xml:space="preserve"> хозяйства, специализация республики</w:t>
      </w:r>
      <w:r>
        <w:rPr>
          <w:rFonts w:eastAsia="Times New Roman"/>
          <w:i/>
          <w:iCs/>
          <w:sz w:val="24"/>
          <w:szCs w:val="24"/>
        </w:rPr>
        <w:t>. География важнейших от</w:t>
      </w:r>
      <w:r w:rsidR="0023408B">
        <w:rPr>
          <w:rFonts w:eastAsia="Times New Roman"/>
          <w:i/>
          <w:iCs/>
          <w:sz w:val="24"/>
          <w:szCs w:val="24"/>
        </w:rPr>
        <w:t>раслей хозяйства Дагестана</w:t>
      </w:r>
      <w:r>
        <w:rPr>
          <w:rFonts w:eastAsia="Times New Roman"/>
          <w:i/>
          <w:iCs/>
          <w:sz w:val="24"/>
          <w:szCs w:val="24"/>
        </w:rPr>
        <w:t>.</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Районы России.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Европейская часть России. </w:t>
      </w:r>
      <w:r>
        <w:rPr>
          <w:rFonts w:eastAsia="Times New Roman"/>
          <w:sz w:val="24"/>
          <w:szCs w:val="24"/>
        </w:rPr>
        <w:t>Центральная Россия:особенности формированиятерритории,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A72BEB" w:rsidRDefault="00A72BEB">
      <w:pPr>
        <w:spacing w:line="5" w:lineRule="exact"/>
        <w:rPr>
          <w:sz w:val="20"/>
          <w:szCs w:val="20"/>
        </w:rPr>
      </w:pPr>
    </w:p>
    <w:p w:rsidR="00A72BEB" w:rsidRDefault="00B71002">
      <w:pPr>
        <w:ind w:left="980"/>
        <w:rPr>
          <w:sz w:val="20"/>
          <w:szCs w:val="20"/>
        </w:rPr>
      </w:pPr>
      <w:r>
        <w:rPr>
          <w:rFonts w:eastAsia="Times New Roman"/>
          <w:i/>
          <w:iCs/>
          <w:sz w:val="24"/>
          <w:szCs w:val="24"/>
        </w:rPr>
        <w:t>Города Центрального района. Древние города, промышленные  и  научные  центры.</w:t>
      </w:r>
    </w:p>
    <w:p w:rsidR="00A72BEB" w:rsidRDefault="00B71002">
      <w:pPr>
        <w:ind w:left="260"/>
        <w:rPr>
          <w:sz w:val="20"/>
          <w:szCs w:val="20"/>
        </w:rPr>
      </w:pPr>
      <w:r>
        <w:rPr>
          <w:rFonts w:eastAsia="Times New Roman"/>
          <w:sz w:val="24"/>
          <w:szCs w:val="24"/>
        </w:rPr>
        <w:t>Функциональное значение городов. Москва – столица Российской Федерации.</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Волго-Вятский район: особенности ЭГП, природно-ресурсный потенциал, население</w:t>
      </w:r>
    </w:p>
    <w:p w:rsidR="00A72BEB" w:rsidRDefault="00A72BEB">
      <w:pPr>
        <w:spacing w:line="13" w:lineRule="exact"/>
        <w:rPr>
          <w:sz w:val="20"/>
          <w:szCs w:val="20"/>
        </w:rPr>
      </w:pPr>
    </w:p>
    <w:p w:rsidR="00A72BEB" w:rsidRDefault="00B71002" w:rsidP="001E6443">
      <w:pPr>
        <w:numPr>
          <w:ilvl w:val="0"/>
          <w:numId w:val="302"/>
        </w:numPr>
        <w:tabs>
          <w:tab w:val="left" w:pos="644"/>
        </w:tabs>
        <w:spacing w:line="234" w:lineRule="auto"/>
        <w:ind w:left="260" w:firstLine="2"/>
        <w:rPr>
          <w:rFonts w:eastAsia="Times New Roman"/>
          <w:sz w:val="24"/>
          <w:szCs w:val="24"/>
        </w:rPr>
      </w:pPr>
      <w:r>
        <w:rPr>
          <w:rFonts w:eastAsia="Times New Roman"/>
          <w:sz w:val="24"/>
          <w:szCs w:val="24"/>
        </w:rPr>
        <w:t>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273" w:lineRule="exact"/>
        <w:rPr>
          <w:sz w:val="20"/>
          <w:szCs w:val="20"/>
        </w:rPr>
      </w:pPr>
    </w:p>
    <w:p w:rsidR="00A72BEB" w:rsidRDefault="00EE00DD">
      <w:pPr>
        <w:ind w:left="9540"/>
        <w:rPr>
          <w:sz w:val="20"/>
          <w:szCs w:val="20"/>
        </w:rPr>
      </w:pPr>
      <w:r>
        <w:rPr>
          <w:rFonts w:eastAsia="Times New Roman"/>
          <w:sz w:val="24"/>
          <w:szCs w:val="24"/>
        </w:rPr>
        <w:t>200</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152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1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Моря Атлантического океана, омывающие Россию: транспортное значение, ресурсы.</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Южные моря России: транспортное значение, ресурсы.</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Азиатская часть России.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Моря Северного Ледовитого океана: транспортное значение, ресурсы.</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Моря Тихого океана: транспортное значение, ресурсы.</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A72BEB" w:rsidRDefault="00A72BEB">
      <w:pPr>
        <w:spacing w:line="287" w:lineRule="exact"/>
        <w:rPr>
          <w:sz w:val="20"/>
          <w:szCs w:val="20"/>
        </w:rPr>
      </w:pPr>
    </w:p>
    <w:p w:rsidR="00A72BEB" w:rsidRDefault="00B71002">
      <w:pPr>
        <w:ind w:left="980"/>
        <w:rPr>
          <w:sz w:val="20"/>
          <w:szCs w:val="20"/>
        </w:rPr>
      </w:pPr>
      <w:r>
        <w:rPr>
          <w:rFonts w:eastAsia="Times New Roman"/>
          <w:b/>
          <w:bCs/>
          <w:sz w:val="24"/>
          <w:szCs w:val="24"/>
        </w:rPr>
        <w:t>Россия в мире.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Примерные темы практических работ</w:t>
      </w:r>
    </w:p>
    <w:p w:rsidR="00A72BEB" w:rsidRDefault="00B71002" w:rsidP="001E6443">
      <w:pPr>
        <w:numPr>
          <w:ilvl w:val="0"/>
          <w:numId w:val="303"/>
        </w:numPr>
        <w:tabs>
          <w:tab w:val="left" w:pos="680"/>
        </w:tabs>
        <w:spacing w:line="235" w:lineRule="auto"/>
        <w:ind w:left="680" w:hanging="418"/>
        <w:rPr>
          <w:rFonts w:eastAsia="Times New Roman"/>
          <w:sz w:val="24"/>
          <w:szCs w:val="24"/>
        </w:rPr>
      </w:pPr>
      <w:r>
        <w:rPr>
          <w:rFonts w:eastAsia="Times New Roman"/>
          <w:sz w:val="24"/>
          <w:szCs w:val="24"/>
        </w:rPr>
        <w:t>Работа с картой «Имена на карте».</w:t>
      </w:r>
    </w:p>
    <w:p w:rsidR="00A72BEB" w:rsidRDefault="00A72BEB">
      <w:pPr>
        <w:spacing w:line="13" w:lineRule="exact"/>
        <w:rPr>
          <w:rFonts w:eastAsia="Times New Roman"/>
          <w:sz w:val="24"/>
          <w:szCs w:val="24"/>
        </w:rPr>
      </w:pPr>
    </w:p>
    <w:p w:rsidR="00A72BEB" w:rsidRDefault="00B71002" w:rsidP="001E6443">
      <w:pPr>
        <w:numPr>
          <w:ilvl w:val="0"/>
          <w:numId w:val="303"/>
        </w:numPr>
        <w:tabs>
          <w:tab w:val="left" w:pos="687"/>
        </w:tabs>
        <w:spacing w:line="234" w:lineRule="auto"/>
        <w:ind w:left="260" w:firstLine="2"/>
        <w:rPr>
          <w:rFonts w:eastAsia="Times New Roman"/>
          <w:sz w:val="24"/>
          <w:szCs w:val="24"/>
        </w:rPr>
      </w:pPr>
      <w:r>
        <w:rPr>
          <w:rFonts w:eastAsia="Times New Roman"/>
          <w:sz w:val="24"/>
          <w:szCs w:val="24"/>
        </w:rPr>
        <w:t>Описание и нанесение на контурную карту географических объектов изученных маршрутов путешественников.</w:t>
      </w:r>
    </w:p>
    <w:p w:rsidR="00A72BEB" w:rsidRDefault="00A72BEB">
      <w:pPr>
        <w:spacing w:line="2" w:lineRule="exact"/>
        <w:rPr>
          <w:rFonts w:eastAsia="Times New Roman"/>
          <w:sz w:val="24"/>
          <w:szCs w:val="24"/>
        </w:rPr>
      </w:pPr>
    </w:p>
    <w:p w:rsidR="00A72BEB" w:rsidRDefault="00B71002" w:rsidP="001E6443">
      <w:pPr>
        <w:numPr>
          <w:ilvl w:val="0"/>
          <w:numId w:val="303"/>
        </w:numPr>
        <w:tabs>
          <w:tab w:val="left" w:pos="680"/>
        </w:tabs>
        <w:ind w:left="680" w:hanging="418"/>
        <w:rPr>
          <w:rFonts w:eastAsia="Times New Roman"/>
          <w:sz w:val="24"/>
          <w:szCs w:val="24"/>
        </w:rPr>
      </w:pPr>
      <w:r>
        <w:rPr>
          <w:rFonts w:eastAsia="Times New Roman"/>
          <w:sz w:val="24"/>
          <w:szCs w:val="24"/>
        </w:rPr>
        <w:t>Определение зенитального положения Солнца в разные периоды года.</w:t>
      </w:r>
    </w:p>
    <w:p w:rsidR="00A72BEB" w:rsidRDefault="00B71002" w:rsidP="001E6443">
      <w:pPr>
        <w:numPr>
          <w:ilvl w:val="0"/>
          <w:numId w:val="303"/>
        </w:numPr>
        <w:tabs>
          <w:tab w:val="left" w:pos="680"/>
        </w:tabs>
        <w:ind w:left="680" w:hanging="418"/>
        <w:rPr>
          <w:rFonts w:eastAsia="Times New Roman"/>
          <w:sz w:val="24"/>
          <w:szCs w:val="24"/>
        </w:rPr>
      </w:pPr>
      <w:r>
        <w:rPr>
          <w:rFonts w:eastAsia="Times New Roman"/>
          <w:sz w:val="24"/>
          <w:szCs w:val="24"/>
        </w:rPr>
        <w:t>Определение координат географических объектов по карте.</w:t>
      </w:r>
    </w:p>
    <w:p w:rsidR="00A72BEB" w:rsidRDefault="00A72BEB">
      <w:pPr>
        <w:spacing w:line="271" w:lineRule="exact"/>
        <w:rPr>
          <w:sz w:val="20"/>
          <w:szCs w:val="20"/>
        </w:rPr>
      </w:pPr>
    </w:p>
    <w:p w:rsidR="00A72BEB" w:rsidRDefault="00067525">
      <w:pPr>
        <w:ind w:left="9540"/>
        <w:rPr>
          <w:sz w:val="20"/>
          <w:szCs w:val="20"/>
        </w:rPr>
      </w:pPr>
      <w:r>
        <w:rPr>
          <w:rFonts w:eastAsia="Times New Roman"/>
          <w:sz w:val="24"/>
          <w:szCs w:val="24"/>
        </w:rPr>
        <w:t>201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1833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Определение положения объектов относительно друг друга:</w:t>
      </w:r>
    </w:p>
    <w:p w:rsidR="00A72BEB" w:rsidRDefault="00B71002" w:rsidP="001E6443">
      <w:pPr>
        <w:numPr>
          <w:ilvl w:val="0"/>
          <w:numId w:val="304"/>
        </w:numPr>
        <w:tabs>
          <w:tab w:val="left" w:pos="680"/>
        </w:tabs>
        <w:spacing w:line="238" w:lineRule="auto"/>
        <w:ind w:left="680" w:hanging="418"/>
        <w:rPr>
          <w:rFonts w:eastAsia="Times New Roman"/>
          <w:sz w:val="24"/>
          <w:szCs w:val="24"/>
        </w:rPr>
      </w:pPr>
      <w:r>
        <w:rPr>
          <w:rFonts w:eastAsia="Times New Roman"/>
          <w:sz w:val="24"/>
          <w:szCs w:val="24"/>
        </w:rPr>
        <w:t>Определение направлений и расстояний по глобусу и карте.</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Определение высот и глубин географических объектов с использованием шкалы высот и глубин.</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Определение азимута.</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Ориентирование на местности.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Составление плана местности.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коллекциями минералов, горных пород, полезных ископаемых.</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картографическими источниками: нанесение элементов рельефа.</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картографическими источниками: нанесение объектов гидрографии.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объектов гидрографии.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Ведение дневника погоды.</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Работа с метеоприборами (проведение наблюдений и измерений, фиксация результатов, обработка результатов наблюдений) .</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Определение средних температур, амплитуды и построение графиков.</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A72BEB" w:rsidRDefault="00A72BEB">
      <w:pPr>
        <w:spacing w:line="13"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Изучение природных комплексов своей местности.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основных компонентов природы океанов Земли.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Создание презентационных материалов об океанах на основе различных источников информации.</w:t>
      </w:r>
    </w:p>
    <w:p w:rsidR="00A72BEB" w:rsidRDefault="00A72BEB">
      <w:pPr>
        <w:spacing w:line="2"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основных компонентов природы материков Земли.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природных зон Земли.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Создание презентационных материалов о материке на основе различных источников информации.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Прогнозирование перспективных путей рационального природопользования.</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Определение ГП и оценка его влияния на природу и жизнь людей в России.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Работа с картографическими источниками: нанесение особенностей географического положения России.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Оценивание динамики изменения границ России и их значения.</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Написание эссе о роли русских землепроходцев и исследователей в освоении и изучении территории России.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Решение задач на определение разницы во времени различных территорий России.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Выявление взаимозависимостей тектонической структуры, формы рельефа, полезных ископаемых на территории России.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картографическими источниками: нанесение элементов рельефа России.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элементов рельефа России.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Построение профиля своей местности.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картографическими источниками: нанесение объектов гидрографии России .</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объектов гидрографии России.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6" w:lineRule="auto"/>
        <w:ind w:left="260" w:firstLine="2"/>
        <w:jc w:val="both"/>
        <w:rPr>
          <w:rFonts w:eastAsia="Times New Roman"/>
          <w:sz w:val="24"/>
          <w:szCs w:val="24"/>
        </w:rPr>
      </w:pPr>
      <w:r>
        <w:rPr>
          <w:rFonts w:eastAsia="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Распределение количества осадков на территории России, работа с климатограммами.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характеристики климата своего региона.</w:t>
      </w:r>
    </w:p>
    <w:p w:rsidR="00A72BEB" w:rsidRDefault="00B71002">
      <w:pPr>
        <w:tabs>
          <w:tab w:val="left" w:pos="6620"/>
        </w:tabs>
        <w:ind w:left="260"/>
        <w:rPr>
          <w:sz w:val="20"/>
          <w:szCs w:val="20"/>
        </w:rPr>
      </w:pPr>
      <w:r>
        <w:rPr>
          <w:rFonts w:eastAsia="Times New Roman"/>
          <w:sz w:val="24"/>
          <w:szCs w:val="24"/>
        </w:rPr>
        <w:t>42.  Составление прогноза погоды на основе различных</w:t>
      </w:r>
      <w:r>
        <w:rPr>
          <w:sz w:val="20"/>
          <w:szCs w:val="20"/>
        </w:rPr>
        <w:tab/>
      </w:r>
      <w:r>
        <w:rPr>
          <w:rFonts w:eastAsia="Times New Roman"/>
          <w:sz w:val="23"/>
          <w:szCs w:val="23"/>
        </w:rPr>
        <w:t>источников информации.</w:t>
      </w:r>
    </w:p>
    <w:p w:rsidR="00A72BEB" w:rsidRDefault="00B71002" w:rsidP="001E6443">
      <w:pPr>
        <w:numPr>
          <w:ilvl w:val="0"/>
          <w:numId w:val="305"/>
        </w:numPr>
        <w:tabs>
          <w:tab w:val="left" w:pos="680"/>
        </w:tabs>
        <w:ind w:left="680" w:hanging="418"/>
        <w:rPr>
          <w:rFonts w:eastAsia="Times New Roman"/>
          <w:sz w:val="24"/>
          <w:szCs w:val="24"/>
        </w:rPr>
      </w:pPr>
      <w:r>
        <w:rPr>
          <w:rFonts w:eastAsia="Times New Roman"/>
          <w:sz w:val="24"/>
          <w:szCs w:val="24"/>
        </w:rPr>
        <w:t>Описание основных компонентов природы России.</w:t>
      </w:r>
    </w:p>
    <w:p w:rsidR="00A72BEB" w:rsidRDefault="00A72BEB">
      <w:pPr>
        <w:spacing w:line="271" w:lineRule="exact"/>
        <w:rPr>
          <w:sz w:val="20"/>
          <w:szCs w:val="20"/>
        </w:rPr>
      </w:pPr>
    </w:p>
    <w:p w:rsidR="00A72BEB" w:rsidRDefault="00067525">
      <w:pPr>
        <w:jc w:val="right"/>
        <w:rPr>
          <w:sz w:val="20"/>
          <w:szCs w:val="20"/>
        </w:rPr>
      </w:pPr>
      <w:r>
        <w:rPr>
          <w:rFonts w:eastAsia="Times New Roman"/>
          <w:sz w:val="24"/>
          <w:szCs w:val="24"/>
        </w:rPr>
        <w:t>202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2140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rsidP="001E6443">
      <w:pPr>
        <w:numPr>
          <w:ilvl w:val="0"/>
          <w:numId w:val="306"/>
        </w:numPr>
        <w:tabs>
          <w:tab w:val="left" w:pos="687"/>
        </w:tabs>
        <w:spacing w:line="233" w:lineRule="auto"/>
        <w:ind w:left="260" w:firstLine="2"/>
        <w:rPr>
          <w:rFonts w:eastAsia="Times New Roman"/>
          <w:sz w:val="24"/>
          <w:szCs w:val="24"/>
        </w:rPr>
      </w:pPr>
      <w:r>
        <w:rPr>
          <w:rFonts w:eastAsia="Times New Roman"/>
          <w:sz w:val="24"/>
          <w:szCs w:val="24"/>
        </w:rPr>
        <w:t>Создание презентационных материалов о природе России на основе различных источников информации.</w:t>
      </w:r>
    </w:p>
    <w:p w:rsidR="00A72BEB" w:rsidRDefault="00A72BEB">
      <w:pPr>
        <w:spacing w:line="1"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Сравнение особенностей природы отдельных регионов страны.</w:t>
      </w: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Определение видов особо охраняемых природных территорий России и их особенностей.</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6" w:lineRule="auto"/>
        <w:ind w:left="260" w:firstLine="2"/>
        <w:jc w:val="both"/>
        <w:rPr>
          <w:rFonts w:eastAsia="Times New Roman"/>
          <w:sz w:val="24"/>
          <w:szCs w:val="24"/>
        </w:rPr>
      </w:pPr>
      <w:r>
        <w:rPr>
          <w:rFonts w:eastAsia="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A72BEB" w:rsidRDefault="00A72BEB">
      <w:pPr>
        <w:spacing w:line="1"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Определение особенностей размещения крупных народов России.</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Определение, вычисление и сравнение показателей естественного прироста населения в разных частях России.</w:t>
      </w:r>
    </w:p>
    <w:p w:rsidR="00A72BEB" w:rsidRDefault="00A72BEB">
      <w:pPr>
        <w:spacing w:line="1"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Чтение и анализ половозрастных пирамид.</w:t>
      </w: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Оценивание демографической ситуации России и отдельных ее территорий.</w:t>
      </w: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Определение величины миграционного прироста населения в разных частях России.</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Определение видов и направлений внутренних и внешних миграций, объяснение причин, составление схемы.</w:t>
      </w:r>
    </w:p>
    <w:p w:rsidR="00A72BEB" w:rsidRDefault="00A72BEB">
      <w:pPr>
        <w:spacing w:line="13"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Объяснение различий в обеспеченности трудовыми ресурсами отдельных регионов России.</w:t>
      </w:r>
    </w:p>
    <w:p w:rsidR="00A72BEB" w:rsidRDefault="00A72BEB">
      <w:pPr>
        <w:spacing w:line="1"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Оценивание уровня урбанизации отдельных регионов России.</w:t>
      </w: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Описание основных компонентов природы своей местности.</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A72BEB" w:rsidRDefault="00A72BEB">
      <w:pPr>
        <w:spacing w:line="13"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Работа с картографическими источниками: нанесение субъектов, экономических районов и федеральных округов РФ.</w:t>
      </w:r>
    </w:p>
    <w:p w:rsidR="00A72BEB" w:rsidRDefault="00A72BEB">
      <w:pPr>
        <w:spacing w:line="13"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A72BEB" w:rsidRDefault="00A72BEB">
      <w:pPr>
        <w:spacing w:line="2"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Сравнение двух и более экономических районов России по заданным характеристикам.</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Создание презентационных материалов об экономических районах России на основе различных источников информации.</w:t>
      </w:r>
    </w:p>
    <w:p w:rsidR="00A72BEB" w:rsidRDefault="00A72BEB">
      <w:pPr>
        <w:spacing w:line="13"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A72BEB" w:rsidRDefault="00A72BEB">
      <w:pPr>
        <w:spacing w:line="246" w:lineRule="exact"/>
        <w:rPr>
          <w:sz w:val="20"/>
          <w:szCs w:val="20"/>
        </w:rPr>
      </w:pPr>
    </w:p>
    <w:p w:rsidR="00A72BEB" w:rsidRDefault="00B71002">
      <w:pPr>
        <w:ind w:left="260"/>
        <w:rPr>
          <w:sz w:val="20"/>
          <w:szCs w:val="20"/>
        </w:rPr>
      </w:pPr>
      <w:r>
        <w:rPr>
          <w:rFonts w:eastAsia="Times New Roman"/>
          <w:b/>
          <w:bCs/>
          <w:sz w:val="24"/>
          <w:szCs w:val="24"/>
        </w:rPr>
        <w:t>2.2.2.7 Математика</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Элементы теории множеств и математической логики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Множества и отношения между ними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Множество, </w:t>
      </w:r>
      <w:r>
        <w:rPr>
          <w:rFonts w:eastAsia="Times New Roman"/>
          <w:i/>
          <w:iCs/>
          <w:sz w:val="24"/>
          <w:szCs w:val="24"/>
        </w:rPr>
        <w:t>характеристическое свойство множества</w:t>
      </w:r>
      <w:r>
        <w:rPr>
          <w:rFonts w:eastAsia="Times New Roman"/>
          <w:sz w:val="24"/>
          <w:szCs w:val="24"/>
        </w:rPr>
        <w:t xml:space="preserve">, элемент множества, </w:t>
      </w:r>
      <w:r>
        <w:rPr>
          <w:rFonts w:eastAsia="Times New Roman"/>
          <w:i/>
          <w:iCs/>
          <w:sz w:val="24"/>
          <w:szCs w:val="24"/>
        </w:rPr>
        <w:t>пустое,конечное, бесконечное множество</w:t>
      </w:r>
      <w:r>
        <w:rPr>
          <w:rFonts w:eastAsia="Times New Roman"/>
          <w:sz w:val="24"/>
          <w:szCs w:val="24"/>
        </w:rPr>
        <w:t xml:space="preserve">.Подмножество.Отношение принадлежности,включения,равенства. Элементы множества, способы задания множеств, </w:t>
      </w:r>
      <w:r>
        <w:rPr>
          <w:rFonts w:eastAsia="Times New Roman"/>
          <w:i/>
          <w:iCs/>
          <w:sz w:val="24"/>
          <w:szCs w:val="24"/>
        </w:rPr>
        <w:t>распознавание подмножеств иэлементов подмножеств с использованием кругов Эйлера</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Операции над множествами</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Пересечение и объединение множеств. </w:t>
      </w:r>
      <w:r>
        <w:rPr>
          <w:rFonts w:eastAsia="Times New Roman"/>
          <w:i/>
          <w:iCs/>
          <w:sz w:val="24"/>
          <w:szCs w:val="24"/>
        </w:rPr>
        <w:t>Разность множеств,дополнение множества</w:t>
      </w:r>
      <w:r>
        <w:rPr>
          <w:rFonts w:eastAsia="Times New Roman"/>
          <w:sz w:val="24"/>
          <w:szCs w:val="24"/>
        </w:rPr>
        <w:t xml:space="preserve">, </w:t>
      </w:r>
      <w:r>
        <w:rPr>
          <w:rFonts w:eastAsia="Times New Roman"/>
          <w:i/>
          <w:iCs/>
          <w:sz w:val="24"/>
          <w:szCs w:val="24"/>
        </w:rPr>
        <w:t>Интерпретация операций над множествами с помощью кругов Эйлера</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Элементы логики</w:t>
      </w:r>
    </w:p>
    <w:p w:rsidR="00A72BEB" w:rsidRDefault="00A72BEB">
      <w:pPr>
        <w:spacing w:line="242" w:lineRule="exact"/>
        <w:rPr>
          <w:sz w:val="20"/>
          <w:szCs w:val="20"/>
        </w:rPr>
      </w:pPr>
    </w:p>
    <w:p w:rsidR="00A72BEB" w:rsidRDefault="00067525">
      <w:pPr>
        <w:ind w:left="9540"/>
        <w:rPr>
          <w:sz w:val="20"/>
          <w:szCs w:val="20"/>
        </w:rPr>
      </w:pPr>
      <w:r>
        <w:rPr>
          <w:rFonts w:eastAsia="Times New Roman"/>
          <w:sz w:val="24"/>
          <w:szCs w:val="24"/>
        </w:rPr>
        <w:t>203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2448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Высказывания</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Истинность и ложность высказывания</w:t>
      </w:r>
      <w:r>
        <w:rPr>
          <w:rFonts w:eastAsia="Times New Roman"/>
          <w:i/>
          <w:iCs/>
          <w:sz w:val="24"/>
          <w:szCs w:val="24"/>
        </w:rPr>
        <w:t>.Сложные и простые высказывания.Операциинад высказываниями с использованием логических связок: и, или, не. Условные высказывания (импликации).</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Содержание курса математики в 5–6 классах</w:t>
      </w:r>
    </w:p>
    <w:p w:rsidR="00A72BEB" w:rsidRDefault="00B71002">
      <w:pPr>
        <w:ind w:left="980"/>
        <w:rPr>
          <w:sz w:val="20"/>
          <w:szCs w:val="20"/>
        </w:rPr>
      </w:pPr>
      <w:r>
        <w:rPr>
          <w:rFonts w:eastAsia="Times New Roman"/>
          <w:b/>
          <w:bCs/>
          <w:sz w:val="24"/>
          <w:szCs w:val="24"/>
        </w:rPr>
        <w:t>Натуральные числа и нуль</w:t>
      </w:r>
    </w:p>
    <w:p w:rsidR="00A72BEB" w:rsidRDefault="00B71002">
      <w:pPr>
        <w:ind w:left="980"/>
        <w:rPr>
          <w:sz w:val="20"/>
          <w:szCs w:val="20"/>
        </w:rPr>
      </w:pPr>
      <w:r>
        <w:rPr>
          <w:rFonts w:eastAsia="Times New Roman"/>
          <w:b/>
          <w:bCs/>
          <w:sz w:val="24"/>
          <w:szCs w:val="24"/>
        </w:rPr>
        <w:t>Натуральный ряд чисел и его свойства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Запись и чтение натуральных чисел</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Округление натуральных чисел</w:t>
      </w:r>
    </w:p>
    <w:p w:rsidR="00A72BEB" w:rsidRDefault="00B71002">
      <w:pPr>
        <w:spacing w:line="235" w:lineRule="auto"/>
        <w:ind w:left="980"/>
        <w:rPr>
          <w:sz w:val="20"/>
          <w:szCs w:val="20"/>
        </w:rPr>
      </w:pPr>
      <w:r>
        <w:rPr>
          <w:rFonts w:eastAsia="Times New Roman"/>
          <w:sz w:val="24"/>
          <w:szCs w:val="24"/>
        </w:rPr>
        <w:t>Необходимость округления. Правило округления натуральных чисел.</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Сравнение натуральных чисел, сравнение с числом 0</w:t>
      </w:r>
    </w:p>
    <w:p w:rsidR="00A72BEB" w:rsidRDefault="00A72BEB">
      <w:pPr>
        <w:spacing w:line="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Действия с натуральными числами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Pr>
          <w:rFonts w:eastAsia="Times New Roman"/>
          <w:i/>
          <w:iCs/>
          <w:sz w:val="24"/>
          <w:szCs w:val="24"/>
        </w:rPr>
        <w:t>обоснование алгоритмоввыполнения арифметических действий.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Степень с натуральным показателем</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Числовые выражения</w:t>
      </w:r>
    </w:p>
    <w:p w:rsidR="00A72BEB" w:rsidRDefault="00B71002">
      <w:pPr>
        <w:spacing w:line="235" w:lineRule="auto"/>
        <w:ind w:left="980"/>
        <w:rPr>
          <w:sz w:val="20"/>
          <w:szCs w:val="20"/>
        </w:rPr>
      </w:pPr>
      <w:r>
        <w:rPr>
          <w:rFonts w:eastAsia="Times New Roman"/>
          <w:sz w:val="24"/>
          <w:szCs w:val="24"/>
        </w:rPr>
        <w:t>Числовое выражение и его значение, порядок выполнения действий.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Деление с остатком</w:t>
      </w:r>
    </w:p>
    <w:p w:rsidR="00A72BEB" w:rsidRDefault="00B71002">
      <w:pPr>
        <w:spacing w:line="235" w:lineRule="auto"/>
        <w:ind w:left="980"/>
        <w:rPr>
          <w:sz w:val="20"/>
          <w:szCs w:val="20"/>
        </w:rPr>
      </w:pPr>
      <w:r>
        <w:rPr>
          <w:rFonts w:eastAsia="Times New Roman"/>
          <w:sz w:val="24"/>
          <w:szCs w:val="24"/>
        </w:rPr>
        <w:t xml:space="preserve">Деление с остатком на множестве натуральных чисел, </w:t>
      </w:r>
      <w:r>
        <w:rPr>
          <w:rFonts w:eastAsia="Times New Roman"/>
          <w:i/>
          <w:iCs/>
          <w:sz w:val="24"/>
          <w:szCs w:val="24"/>
        </w:rPr>
        <w:t>свойства деления с остатком</w:t>
      </w:r>
      <w:r>
        <w:rPr>
          <w:rFonts w:eastAsia="Times New Roman"/>
          <w:sz w:val="24"/>
          <w:szCs w:val="24"/>
        </w:rPr>
        <w:t>.</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Практические задачи на деление с остатком.</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Свойства и признаки делимости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Свойство делимости суммы (разности) на число. Признаки делимости на 2, 3, 5, 9, 10. </w:t>
      </w:r>
      <w:r>
        <w:rPr>
          <w:rFonts w:eastAsia="Times New Roman"/>
          <w:i/>
          <w:iCs/>
          <w:sz w:val="24"/>
          <w:szCs w:val="24"/>
        </w:rPr>
        <w:t>Признаки делимости на 4, 6, 8, 11. Доказательство признаков делимости</w:t>
      </w:r>
      <w:r>
        <w:rPr>
          <w:rFonts w:eastAsia="Times New Roman"/>
          <w:sz w:val="24"/>
          <w:szCs w:val="24"/>
        </w:rPr>
        <w:t>.Решениепрактических задач с применением признаков делимости.</w:t>
      </w:r>
    </w:p>
    <w:p w:rsidR="00A72BEB" w:rsidRDefault="00A72BEB">
      <w:pPr>
        <w:spacing w:line="19" w:lineRule="exact"/>
        <w:rPr>
          <w:sz w:val="20"/>
          <w:szCs w:val="20"/>
        </w:rPr>
      </w:pPr>
    </w:p>
    <w:p w:rsidR="00A72BEB" w:rsidRDefault="00B71002">
      <w:pPr>
        <w:spacing w:line="245" w:lineRule="auto"/>
        <w:ind w:left="980" w:right="3740"/>
        <w:rPr>
          <w:sz w:val="20"/>
          <w:szCs w:val="20"/>
        </w:rPr>
      </w:pPr>
      <w:r>
        <w:rPr>
          <w:rFonts w:eastAsia="Times New Roman"/>
          <w:b/>
          <w:bCs/>
          <w:sz w:val="23"/>
          <w:szCs w:val="23"/>
        </w:rPr>
        <w:t xml:space="preserve">Разложение числа на простые множители </w:t>
      </w:r>
      <w:r>
        <w:rPr>
          <w:rFonts w:eastAsia="Times New Roman"/>
          <w:sz w:val="23"/>
          <w:szCs w:val="23"/>
        </w:rPr>
        <w:t xml:space="preserve">Простые и составные числа, </w:t>
      </w:r>
      <w:r>
        <w:rPr>
          <w:rFonts w:eastAsia="Times New Roman"/>
          <w:i/>
          <w:iCs/>
          <w:sz w:val="23"/>
          <w:szCs w:val="23"/>
        </w:rPr>
        <w:t>решето Эратосфена.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Разложение натурального числа на множители, разложение на простые множители. </w:t>
      </w:r>
      <w:r>
        <w:rPr>
          <w:rFonts w:eastAsia="Times New Roman"/>
          <w:i/>
          <w:iCs/>
          <w:sz w:val="24"/>
          <w:szCs w:val="24"/>
        </w:rPr>
        <w:t>Количество делителей числа, алгоритм разложения числа на простые множители, основная теорема арифметики</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Алгебраические выражения</w:t>
      </w:r>
    </w:p>
    <w:p w:rsidR="00A72BEB" w:rsidRDefault="00A72BEB">
      <w:pPr>
        <w:spacing w:line="200" w:lineRule="exact"/>
        <w:rPr>
          <w:sz w:val="20"/>
          <w:szCs w:val="20"/>
        </w:rPr>
      </w:pPr>
    </w:p>
    <w:p w:rsidR="00A72BEB" w:rsidRDefault="00A72BEB">
      <w:pPr>
        <w:spacing w:line="342" w:lineRule="exact"/>
        <w:rPr>
          <w:sz w:val="20"/>
          <w:szCs w:val="20"/>
        </w:rPr>
      </w:pPr>
    </w:p>
    <w:p w:rsidR="00A72BEB" w:rsidRPr="0023408B" w:rsidRDefault="00067525" w:rsidP="0023408B">
      <w:pPr>
        <w:ind w:left="9540"/>
        <w:rPr>
          <w:sz w:val="20"/>
          <w:szCs w:val="20"/>
        </w:rPr>
        <w:sectPr w:rsidR="00A72BEB" w:rsidRPr="0023408B">
          <w:pgSz w:w="11900" w:h="16838"/>
          <w:pgMar w:top="710" w:right="566" w:bottom="429" w:left="1440" w:header="0" w:footer="0" w:gutter="0"/>
          <w:cols w:space="720" w:equalWidth="0">
            <w:col w:w="9900"/>
          </w:cols>
        </w:sectPr>
      </w:pPr>
      <w:r>
        <w:rPr>
          <w:rFonts w:eastAsia="Times New Roman"/>
          <w:sz w:val="24"/>
          <w:szCs w:val="24"/>
        </w:rPr>
        <w:t>204</w:t>
      </w:r>
    </w:p>
    <w:p w:rsidR="00A72BEB" w:rsidRDefault="00B71002" w:rsidP="0023408B">
      <w:pPr>
        <w:rPr>
          <w:sz w:val="20"/>
          <w:szCs w:val="20"/>
        </w:rPr>
      </w:pPr>
      <w:r>
        <w:rPr>
          <w:rFonts w:eastAsia="Times New Roman"/>
          <w:i/>
          <w:iCs/>
          <w:noProof/>
          <w:sz w:val="19"/>
          <w:szCs w:val="19"/>
        </w:rPr>
        <w:lastRenderedPageBreak/>
        <w:drawing>
          <wp:anchor distT="0" distB="0" distL="114300" distR="114300" simplePos="0" relativeHeight="25192755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Делители и кратные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Дроби</w:t>
      </w:r>
    </w:p>
    <w:p w:rsidR="00A72BEB" w:rsidRDefault="00B71002">
      <w:pPr>
        <w:ind w:left="980"/>
        <w:rPr>
          <w:sz w:val="20"/>
          <w:szCs w:val="20"/>
        </w:rPr>
      </w:pPr>
      <w:r>
        <w:rPr>
          <w:rFonts w:eastAsia="Times New Roman"/>
          <w:b/>
          <w:bCs/>
          <w:sz w:val="24"/>
          <w:szCs w:val="24"/>
        </w:rPr>
        <w:t>Обыкновенные дроби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A72BEB" w:rsidRDefault="00A72BEB">
      <w:pPr>
        <w:spacing w:line="14" w:lineRule="exact"/>
        <w:rPr>
          <w:sz w:val="20"/>
          <w:szCs w:val="20"/>
        </w:rPr>
      </w:pPr>
    </w:p>
    <w:p w:rsidR="00A72BEB" w:rsidRDefault="00B71002">
      <w:pPr>
        <w:spacing w:line="234" w:lineRule="auto"/>
        <w:ind w:left="980"/>
        <w:rPr>
          <w:sz w:val="20"/>
          <w:szCs w:val="20"/>
        </w:rPr>
      </w:pPr>
      <w:r>
        <w:rPr>
          <w:rFonts w:eastAsia="Times New Roman"/>
          <w:sz w:val="24"/>
          <w:szCs w:val="24"/>
        </w:rPr>
        <w:t>Приведение дробей к общему знаменателю. Сравнение обыкновенных дробей. Сложение и вычитание обыкновенных дробей. Умножение и деление обыкновенных</w:t>
      </w:r>
    </w:p>
    <w:p w:rsidR="00A72BEB" w:rsidRDefault="00A72BEB">
      <w:pPr>
        <w:spacing w:line="2" w:lineRule="exact"/>
        <w:rPr>
          <w:sz w:val="20"/>
          <w:szCs w:val="20"/>
        </w:rPr>
      </w:pPr>
    </w:p>
    <w:p w:rsidR="00A72BEB" w:rsidRDefault="00B71002">
      <w:pPr>
        <w:ind w:left="260"/>
        <w:rPr>
          <w:sz w:val="20"/>
          <w:szCs w:val="20"/>
        </w:rPr>
      </w:pPr>
      <w:r>
        <w:rPr>
          <w:rFonts w:eastAsia="Times New Roman"/>
          <w:sz w:val="24"/>
          <w:szCs w:val="24"/>
        </w:rPr>
        <w:t>дробей.</w:t>
      </w:r>
    </w:p>
    <w:p w:rsidR="00A72BEB" w:rsidRDefault="00B71002">
      <w:pPr>
        <w:ind w:left="980"/>
        <w:rPr>
          <w:sz w:val="20"/>
          <w:szCs w:val="20"/>
        </w:rPr>
      </w:pPr>
      <w:r>
        <w:rPr>
          <w:rFonts w:eastAsia="Times New Roman"/>
          <w:sz w:val="24"/>
          <w:szCs w:val="24"/>
        </w:rPr>
        <w:t>Арифметические действия со смешанными дробями.</w:t>
      </w:r>
    </w:p>
    <w:p w:rsidR="00A72BEB" w:rsidRDefault="00B71002">
      <w:pPr>
        <w:ind w:left="980"/>
        <w:rPr>
          <w:sz w:val="20"/>
          <w:szCs w:val="20"/>
        </w:rPr>
      </w:pPr>
      <w:r>
        <w:rPr>
          <w:rFonts w:eastAsia="Times New Roman"/>
          <w:sz w:val="24"/>
          <w:szCs w:val="24"/>
        </w:rPr>
        <w:t>Арифметические действия с дробными числами.</w:t>
      </w:r>
    </w:p>
    <w:p w:rsidR="00A72BEB" w:rsidRDefault="00A72BEB">
      <w:pPr>
        <w:spacing w:line="12" w:lineRule="exact"/>
        <w:rPr>
          <w:sz w:val="20"/>
          <w:szCs w:val="20"/>
        </w:rPr>
      </w:pPr>
    </w:p>
    <w:p w:rsidR="00A72BEB" w:rsidRDefault="00B71002">
      <w:pPr>
        <w:spacing w:line="236" w:lineRule="auto"/>
        <w:ind w:left="980" w:right="600"/>
        <w:rPr>
          <w:sz w:val="20"/>
          <w:szCs w:val="20"/>
        </w:rPr>
      </w:pPr>
      <w:r>
        <w:rPr>
          <w:rFonts w:eastAsia="Times New Roman"/>
          <w:i/>
          <w:iCs/>
          <w:sz w:val="24"/>
          <w:szCs w:val="24"/>
        </w:rPr>
        <w:t>Способы рационализации вычислений и их применение при выполнении действий</w:t>
      </w:r>
      <w:r>
        <w:rPr>
          <w:rFonts w:eastAsia="Times New Roman"/>
          <w:sz w:val="24"/>
          <w:szCs w:val="24"/>
        </w:rPr>
        <w:t>.</w:t>
      </w:r>
      <w:r>
        <w:rPr>
          <w:rFonts w:eastAsia="Times New Roman"/>
          <w:b/>
          <w:bCs/>
          <w:sz w:val="24"/>
          <w:szCs w:val="24"/>
        </w:rPr>
        <w:t>Десятичные дроби</w:t>
      </w:r>
    </w:p>
    <w:p w:rsidR="00A72BEB" w:rsidRDefault="00A72BEB">
      <w:pPr>
        <w:spacing w:line="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Pr>
          <w:rFonts w:eastAsia="Times New Roman"/>
          <w:i/>
          <w:iCs/>
          <w:sz w:val="24"/>
          <w:szCs w:val="24"/>
        </w:rPr>
        <w:t>Преобразованиеобыкновенных дробей в десятичные дроби. Конечные и бесконечные десятичные дроби</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Отношение двух чисел</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Масштаб на плане и карте. Пропорции. Свойства пропорций, применение пропорций и отношений при решении задач.</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Среднее арифметическое чисел</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Pr>
          <w:rFonts w:eastAsia="Times New Roman"/>
          <w:i/>
          <w:iCs/>
          <w:sz w:val="24"/>
          <w:szCs w:val="24"/>
        </w:rPr>
        <w:t>Среднее арифметическое нескольких чисел.</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Проценты</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Диаграммы</w:t>
      </w:r>
    </w:p>
    <w:p w:rsidR="00A72BEB" w:rsidRDefault="00B71002">
      <w:pPr>
        <w:tabs>
          <w:tab w:val="left" w:pos="2420"/>
          <w:tab w:val="left" w:pos="2780"/>
          <w:tab w:val="left" w:pos="3960"/>
          <w:tab w:val="left" w:pos="5400"/>
          <w:tab w:val="left" w:pos="6840"/>
          <w:tab w:val="left" w:pos="8380"/>
          <w:tab w:val="left" w:pos="8840"/>
        </w:tabs>
        <w:ind w:left="980"/>
        <w:rPr>
          <w:sz w:val="20"/>
          <w:szCs w:val="20"/>
        </w:rPr>
      </w:pPr>
      <w:r>
        <w:rPr>
          <w:rFonts w:eastAsia="Times New Roman"/>
          <w:sz w:val="24"/>
          <w:szCs w:val="24"/>
        </w:rPr>
        <w:t>Столбчатые</w:t>
      </w:r>
      <w:r>
        <w:rPr>
          <w:rFonts w:eastAsia="Times New Roman"/>
          <w:sz w:val="24"/>
          <w:szCs w:val="24"/>
        </w:rPr>
        <w:tab/>
        <w:t>и</w:t>
      </w:r>
      <w:r>
        <w:rPr>
          <w:rFonts w:eastAsia="Times New Roman"/>
          <w:sz w:val="24"/>
          <w:szCs w:val="24"/>
        </w:rPr>
        <w:tab/>
        <w:t>круговые</w:t>
      </w:r>
      <w:r>
        <w:rPr>
          <w:rFonts w:eastAsia="Times New Roman"/>
          <w:sz w:val="24"/>
          <w:szCs w:val="24"/>
        </w:rPr>
        <w:tab/>
        <w:t>диаграммы.</w:t>
      </w:r>
      <w:r>
        <w:rPr>
          <w:rFonts w:eastAsia="Times New Roman"/>
          <w:sz w:val="24"/>
          <w:szCs w:val="24"/>
        </w:rPr>
        <w:tab/>
        <w:t>Извлечение</w:t>
      </w:r>
      <w:r>
        <w:rPr>
          <w:rFonts w:eastAsia="Times New Roman"/>
          <w:sz w:val="24"/>
          <w:szCs w:val="24"/>
        </w:rPr>
        <w:tab/>
        <w:t>информации</w:t>
      </w:r>
      <w:r>
        <w:rPr>
          <w:rFonts w:eastAsia="Times New Roman"/>
          <w:sz w:val="24"/>
          <w:szCs w:val="24"/>
        </w:rPr>
        <w:tab/>
        <w:t>из</w:t>
      </w:r>
      <w:r>
        <w:rPr>
          <w:sz w:val="20"/>
          <w:szCs w:val="20"/>
        </w:rPr>
        <w:tab/>
      </w:r>
      <w:r>
        <w:rPr>
          <w:rFonts w:eastAsia="Times New Roman"/>
          <w:sz w:val="23"/>
          <w:szCs w:val="23"/>
        </w:rPr>
        <w:t>диаграмм.</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Изображение диаграмм по числовым данным</w:t>
      </w:r>
      <w:r>
        <w:rPr>
          <w:rFonts w:eastAsia="Times New Roman"/>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Рациональные числа</w:t>
      </w:r>
    </w:p>
    <w:p w:rsidR="00A72BEB" w:rsidRDefault="00B71002">
      <w:pPr>
        <w:ind w:left="980"/>
        <w:rPr>
          <w:sz w:val="20"/>
          <w:szCs w:val="20"/>
        </w:rPr>
      </w:pPr>
      <w:r>
        <w:rPr>
          <w:rFonts w:eastAsia="Times New Roman"/>
          <w:b/>
          <w:bCs/>
          <w:sz w:val="24"/>
          <w:szCs w:val="24"/>
        </w:rPr>
        <w:t>Положительные и отрицательные числа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Понятие о рациональном числе</w:t>
      </w:r>
      <w:r>
        <w:rPr>
          <w:rFonts w:eastAsia="Times New Roman"/>
          <w:sz w:val="24"/>
          <w:szCs w:val="24"/>
        </w:rPr>
        <w:t>.</w:t>
      </w:r>
      <w:r>
        <w:rPr>
          <w:rFonts w:eastAsia="Times New Roman"/>
          <w:i/>
          <w:iCs/>
          <w:sz w:val="24"/>
          <w:szCs w:val="24"/>
        </w:rPr>
        <w:t xml:space="preserve">Первичное представление о множестверациональных чисел. </w:t>
      </w:r>
      <w:r>
        <w:rPr>
          <w:rFonts w:eastAsia="Times New Roman"/>
          <w:sz w:val="24"/>
          <w:szCs w:val="24"/>
        </w:rPr>
        <w:t>Действия с рациональными числами.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Решение текстовых задач</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Единицы измерений</w:t>
      </w:r>
      <w:r>
        <w:rPr>
          <w:rFonts w:eastAsia="Times New Roman"/>
          <w:sz w:val="24"/>
          <w:szCs w:val="24"/>
        </w:rPr>
        <w:t>:длины,площади,объёма,массы,времени,скорости.Зависимости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Задачи на все арифметические действия</w:t>
      </w:r>
    </w:p>
    <w:p w:rsidR="00A72BEB" w:rsidRDefault="00A72BEB">
      <w:pPr>
        <w:spacing w:line="266" w:lineRule="exact"/>
        <w:rPr>
          <w:sz w:val="20"/>
          <w:szCs w:val="20"/>
        </w:rPr>
      </w:pPr>
    </w:p>
    <w:p w:rsidR="00A72BEB" w:rsidRDefault="00067525" w:rsidP="00067525">
      <w:pPr>
        <w:jc w:val="center"/>
        <w:rPr>
          <w:sz w:val="20"/>
          <w:szCs w:val="20"/>
        </w:rPr>
      </w:pPr>
      <w:r>
        <w:rPr>
          <w:rFonts w:eastAsia="Times New Roman"/>
          <w:sz w:val="24"/>
          <w:szCs w:val="24"/>
        </w:rPr>
        <w:t xml:space="preserve">                                                                                                                                                  205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306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Решение текстовых задач арифметическим способом</w:t>
      </w:r>
      <w:r>
        <w:rPr>
          <w:rFonts w:eastAsia="Times New Roman"/>
          <w:i/>
          <w:iCs/>
          <w:sz w:val="24"/>
          <w:szCs w:val="24"/>
        </w:rPr>
        <w:t>.</w:t>
      </w:r>
      <w:r>
        <w:rPr>
          <w:rFonts w:eastAsia="Times New Roman"/>
          <w:sz w:val="24"/>
          <w:szCs w:val="24"/>
        </w:rPr>
        <w:t xml:space="preserve"> Использование таблиц, схем, чертежей, других средств представления данных при решении задачи.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Задачи на движение, работу и покупки</w:t>
      </w:r>
    </w:p>
    <w:p w:rsidR="00A72BEB" w:rsidRDefault="00A72BEB">
      <w:pPr>
        <w:spacing w:line="7" w:lineRule="exact"/>
        <w:rPr>
          <w:sz w:val="20"/>
          <w:szCs w:val="20"/>
        </w:rPr>
      </w:pPr>
    </w:p>
    <w:p w:rsidR="00A72BEB" w:rsidRDefault="00B71002">
      <w:pPr>
        <w:spacing w:line="236" w:lineRule="auto"/>
        <w:ind w:left="260" w:firstLine="768"/>
        <w:jc w:val="both"/>
        <w:rPr>
          <w:sz w:val="20"/>
          <w:szCs w:val="20"/>
        </w:rPr>
      </w:pPr>
      <w:r>
        <w:rPr>
          <w:rFonts w:eastAsia="Times New Roman"/>
          <w:sz w:val="24"/>
          <w:szCs w:val="24"/>
        </w:rPr>
        <w:t>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Задачи на части, доли, проценты</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Логические задачи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Решение несложных логических задач. </w:t>
      </w:r>
      <w:r>
        <w:rPr>
          <w:rFonts w:eastAsia="Times New Roman"/>
          <w:i/>
          <w:iCs/>
          <w:sz w:val="24"/>
          <w:szCs w:val="24"/>
        </w:rPr>
        <w:t>Решение логических задач с помощью графов,таблиц</w:t>
      </w:r>
      <w:r>
        <w:rPr>
          <w:rFonts w:eastAsia="Times New Roman"/>
          <w:sz w:val="24"/>
          <w:szCs w:val="24"/>
        </w:rPr>
        <w:t>.</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Основные методы решения текстовых задач: </w:t>
      </w:r>
      <w:r>
        <w:rPr>
          <w:rFonts w:eastAsia="Times New Roman"/>
          <w:sz w:val="24"/>
          <w:szCs w:val="24"/>
        </w:rPr>
        <w:t>арифметический,перебор вариантов.</w:t>
      </w:r>
    </w:p>
    <w:p w:rsidR="00A72BEB" w:rsidRDefault="00A72BEB">
      <w:pPr>
        <w:spacing w:line="281" w:lineRule="exact"/>
        <w:rPr>
          <w:sz w:val="20"/>
          <w:szCs w:val="20"/>
        </w:rPr>
      </w:pPr>
    </w:p>
    <w:p w:rsidR="00A72BEB" w:rsidRDefault="00B71002">
      <w:pPr>
        <w:ind w:left="980"/>
        <w:rPr>
          <w:sz w:val="20"/>
          <w:szCs w:val="20"/>
        </w:rPr>
      </w:pPr>
      <w:r>
        <w:rPr>
          <w:rFonts w:eastAsia="Times New Roman"/>
          <w:b/>
          <w:bCs/>
          <w:sz w:val="24"/>
          <w:szCs w:val="24"/>
        </w:rPr>
        <w:t>Наглядная геометрия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Pr>
          <w:rFonts w:eastAsia="Times New Roman"/>
          <w:i/>
          <w:iCs/>
          <w:sz w:val="24"/>
          <w:szCs w:val="24"/>
        </w:rPr>
        <w:t>виды треугольников.Правильные многоугольники.</w:t>
      </w:r>
      <w:r>
        <w:rPr>
          <w:rFonts w:eastAsia="Times New Roman"/>
          <w:sz w:val="24"/>
          <w:szCs w:val="24"/>
        </w:rPr>
        <w:t xml:space="preserve"> Изображение основных геометрических фигур. </w:t>
      </w:r>
      <w:r>
        <w:rPr>
          <w:rFonts w:eastAsia="Times New Roman"/>
          <w:i/>
          <w:iCs/>
          <w:sz w:val="24"/>
          <w:szCs w:val="24"/>
        </w:rPr>
        <w:t xml:space="preserve">Взаимное расположение двух прямых,двухокружностей, прямой и окружности. </w:t>
      </w:r>
      <w:r>
        <w:rPr>
          <w:rFonts w:eastAsia="Times New Roman"/>
          <w:sz w:val="24"/>
          <w:szCs w:val="24"/>
        </w:rPr>
        <w:t>Длина отрезка,ломаной.Единицы измерения длины.Построение отрезка заданной длины. Виды углов. Градусная мера угла. Измерение и построение углов с помощью транспортира.</w:t>
      </w:r>
    </w:p>
    <w:p w:rsidR="00A72BEB" w:rsidRDefault="00A72BEB">
      <w:pPr>
        <w:spacing w:line="16"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Pr>
          <w:rFonts w:eastAsia="Times New Roman"/>
          <w:i/>
          <w:iCs/>
          <w:sz w:val="24"/>
          <w:szCs w:val="24"/>
        </w:rPr>
        <w:t>Равновеликие фигуры.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Pr>
          <w:rFonts w:eastAsia="Times New Roman"/>
          <w:i/>
          <w:iCs/>
          <w:sz w:val="24"/>
          <w:szCs w:val="24"/>
        </w:rPr>
        <w:t xml:space="preserve">Примерысечений. Многогранники. Правильные многогранники. </w:t>
      </w:r>
      <w:r>
        <w:rPr>
          <w:rFonts w:eastAsia="Times New Roman"/>
          <w:sz w:val="24"/>
          <w:szCs w:val="24"/>
        </w:rPr>
        <w:t>Примеры разверток многогранников,цилиндра и конуса.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Понятие объема; единицы объема. Объем прямоугольного параллелепипеда, куба.</w:t>
      </w:r>
    </w:p>
    <w:p w:rsidR="00A72BEB" w:rsidRDefault="00B71002">
      <w:pPr>
        <w:tabs>
          <w:tab w:val="left" w:pos="2040"/>
          <w:tab w:val="left" w:pos="2380"/>
          <w:tab w:val="left" w:pos="3620"/>
          <w:tab w:val="left" w:pos="4520"/>
          <w:tab w:val="left" w:pos="6120"/>
          <w:tab w:val="left" w:pos="7000"/>
          <w:tab w:val="left" w:pos="7360"/>
          <w:tab w:val="left" w:pos="8700"/>
        </w:tabs>
        <w:ind w:left="980"/>
        <w:rPr>
          <w:sz w:val="20"/>
          <w:szCs w:val="20"/>
        </w:rPr>
      </w:pPr>
      <w:r>
        <w:rPr>
          <w:rFonts w:eastAsia="Times New Roman"/>
          <w:sz w:val="24"/>
          <w:szCs w:val="24"/>
        </w:rPr>
        <w:t>Понятие</w:t>
      </w:r>
      <w:r>
        <w:rPr>
          <w:rFonts w:eastAsia="Times New Roman"/>
          <w:sz w:val="24"/>
          <w:szCs w:val="24"/>
        </w:rPr>
        <w:tab/>
        <w:t>о</w:t>
      </w:r>
      <w:r>
        <w:rPr>
          <w:rFonts w:eastAsia="Times New Roman"/>
          <w:sz w:val="24"/>
          <w:szCs w:val="24"/>
        </w:rPr>
        <w:tab/>
        <w:t>равенстве</w:t>
      </w:r>
      <w:r>
        <w:rPr>
          <w:rFonts w:eastAsia="Times New Roman"/>
          <w:sz w:val="24"/>
          <w:szCs w:val="24"/>
        </w:rPr>
        <w:tab/>
        <w:t>фигур.</w:t>
      </w:r>
      <w:r>
        <w:rPr>
          <w:rFonts w:eastAsia="Times New Roman"/>
          <w:sz w:val="24"/>
          <w:szCs w:val="24"/>
        </w:rPr>
        <w:tab/>
        <w:t>Центральная,</w:t>
      </w:r>
      <w:r>
        <w:rPr>
          <w:rFonts w:eastAsia="Times New Roman"/>
          <w:sz w:val="24"/>
          <w:szCs w:val="24"/>
        </w:rPr>
        <w:tab/>
        <w:t>осевая</w:t>
      </w:r>
      <w:r>
        <w:rPr>
          <w:rFonts w:eastAsia="Times New Roman"/>
          <w:sz w:val="24"/>
          <w:szCs w:val="24"/>
        </w:rPr>
        <w:tab/>
        <w:t>и</w:t>
      </w:r>
      <w:r>
        <w:rPr>
          <w:sz w:val="20"/>
          <w:szCs w:val="20"/>
        </w:rPr>
        <w:tab/>
      </w:r>
      <w:r>
        <w:rPr>
          <w:rFonts w:eastAsia="Times New Roman"/>
          <w:i/>
          <w:iCs/>
          <w:sz w:val="24"/>
          <w:szCs w:val="24"/>
        </w:rPr>
        <w:t>зеркальная</w:t>
      </w:r>
      <w:r>
        <w:rPr>
          <w:sz w:val="20"/>
          <w:szCs w:val="20"/>
        </w:rPr>
        <w:tab/>
      </w:r>
      <w:r>
        <w:rPr>
          <w:rFonts w:eastAsia="Times New Roman"/>
          <w:sz w:val="23"/>
          <w:szCs w:val="23"/>
        </w:rPr>
        <w:t>симметрии.</w:t>
      </w:r>
    </w:p>
    <w:p w:rsidR="00A72BEB" w:rsidRDefault="00B71002">
      <w:pPr>
        <w:ind w:left="260"/>
        <w:rPr>
          <w:sz w:val="20"/>
          <w:szCs w:val="20"/>
        </w:rPr>
      </w:pPr>
      <w:r>
        <w:rPr>
          <w:rFonts w:eastAsia="Times New Roman"/>
          <w:sz w:val="24"/>
          <w:szCs w:val="24"/>
        </w:rPr>
        <w:t>Изображение симметричных фигур.</w:t>
      </w:r>
    </w:p>
    <w:p w:rsidR="00A72BEB" w:rsidRDefault="00B71002">
      <w:pPr>
        <w:ind w:left="980"/>
        <w:rPr>
          <w:sz w:val="20"/>
          <w:szCs w:val="20"/>
        </w:rPr>
      </w:pPr>
      <w:r>
        <w:rPr>
          <w:rFonts w:eastAsia="Times New Roman"/>
          <w:sz w:val="24"/>
          <w:szCs w:val="24"/>
        </w:rPr>
        <w:t>Решение практических задач с применением простейших свойств фигур.</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История математики</w:t>
      </w:r>
    </w:p>
    <w:p w:rsidR="00A72BEB" w:rsidRDefault="00A72BEB">
      <w:pPr>
        <w:spacing w:line="7" w:lineRule="exact"/>
        <w:rPr>
          <w:sz w:val="20"/>
          <w:szCs w:val="20"/>
        </w:rPr>
      </w:pPr>
    </w:p>
    <w:p w:rsidR="00A72BEB" w:rsidRDefault="00B71002">
      <w:pPr>
        <w:spacing w:line="234" w:lineRule="auto"/>
        <w:ind w:left="260" w:firstLine="708"/>
        <w:rPr>
          <w:sz w:val="20"/>
          <w:szCs w:val="20"/>
        </w:rPr>
      </w:pPr>
      <w:r>
        <w:rPr>
          <w:rFonts w:eastAsia="Times New Roman"/>
          <w:i/>
          <w:iCs/>
          <w:sz w:val="24"/>
          <w:szCs w:val="24"/>
        </w:rPr>
        <w:t>Появление цифр, букв, иероглифов в процессе счёта и распределения продуктов на Древнем Ближнем Востоке. Связь с Неолитической революцией.</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Рождение  шестидесятеричной  системы  счисления.  Появление  десятичной  записи</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чисел.</w:t>
      </w:r>
    </w:p>
    <w:p w:rsidR="00A72BEB" w:rsidRDefault="00B71002">
      <w:pPr>
        <w:ind w:left="980"/>
        <w:rPr>
          <w:sz w:val="20"/>
          <w:szCs w:val="20"/>
        </w:rPr>
      </w:pPr>
      <w:r>
        <w:rPr>
          <w:rFonts w:eastAsia="Times New Roman"/>
          <w:i/>
          <w:iCs/>
          <w:sz w:val="24"/>
          <w:szCs w:val="24"/>
        </w:rPr>
        <w:t>Рождение и развитие арифметики натуральных чисел. НОК, НОД, простые числа.</w:t>
      </w:r>
    </w:p>
    <w:p w:rsidR="00A72BEB" w:rsidRDefault="00B71002">
      <w:pPr>
        <w:ind w:left="260"/>
        <w:rPr>
          <w:sz w:val="20"/>
          <w:szCs w:val="20"/>
        </w:rPr>
      </w:pPr>
      <w:r>
        <w:rPr>
          <w:rFonts w:eastAsia="Times New Roman"/>
          <w:i/>
          <w:iCs/>
          <w:sz w:val="24"/>
          <w:szCs w:val="24"/>
        </w:rPr>
        <w:t>Решето Эратосфена.</w:t>
      </w:r>
    </w:p>
    <w:p w:rsidR="00A72BEB" w:rsidRDefault="00A72BEB">
      <w:pPr>
        <w:spacing w:line="12" w:lineRule="exact"/>
        <w:rPr>
          <w:sz w:val="20"/>
          <w:szCs w:val="20"/>
        </w:rPr>
      </w:pPr>
    </w:p>
    <w:p w:rsidR="00A72BEB" w:rsidRDefault="00B71002">
      <w:pPr>
        <w:spacing w:line="216" w:lineRule="auto"/>
        <w:ind w:left="260" w:firstLine="708"/>
        <w:rPr>
          <w:sz w:val="20"/>
          <w:szCs w:val="20"/>
        </w:rPr>
      </w:pPr>
      <w:r>
        <w:rPr>
          <w:rFonts w:eastAsia="Times New Roman"/>
          <w:i/>
          <w:iCs/>
          <w:sz w:val="24"/>
          <w:szCs w:val="24"/>
        </w:rPr>
        <w:t xml:space="preserve">Появление нуля и отрицательных чисел в математике древности. Роль Диофанта. Почему </w:t>
      </w:r>
      <w:r>
        <w:rPr>
          <w:rFonts w:ascii="Symbol" w:eastAsia="Symbol" w:hAnsi="Symbol" w:cs="Symbol"/>
          <w:sz w:val="38"/>
          <w:szCs w:val="38"/>
        </w:rPr>
        <w:t></w:t>
      </w:r>
      <w:r>
        <w:rPr>
          <w:rFonts w:ascii="Symbol" w:eastAsia="Symbol" w:hAnsi="Symbol" w:cs="Symbol"/>
          <w:sz w:val="29"/>
          <w:szCs w:val="29"/>
        </w:rPr>
        <w:t></w:t>
      </w:r>
      <w:r>
        <w:rPr>
          <w:rFonts w:eastAsia="Times New Roman"/>
          <w:sz w:val="29"/>
          <w:szCs w:val="29"/>
        </w:rPr>
        <w:t>1</w:t>
      </w:r>
      <w:r>
        <w:rPr>
          <w:rFonts w:ascii="Symbol" w:eastAsia="Symbol" w:hAnsi="Symbol" w:cs="Symbol"/>
          <w:sz w:val="38"/>
          <w:szCs w:val="38"/>
        </w:rPr>
        <w:t></w:t>
      </w:r>
      <w:r>
        <w:rPr>
          <w:rFonts w:ascii="Symbol" w:eastAsia="Symbol" w:hAnsi="Symbol" w:cs="Symbol"/>
          <w:sz w:val="38"/>
          <w:szCs w:val="38"/>
        </w:rPr>
        <w:t></w:t>
      </w:r>
      <w:r>
        <w:rPr>
          <w:rFonts w:ascii="Symbol" w:eastAsia="Symbol" w:hAnsi="Symbol" w:cs="Symbol"/>
          <w:sz w:val="29"/>
          <w:szCs w:val="29"/>
        </w:rPr>
        <w:t></w:t>
      </w:r>
      <w:r>
        <w:rPr>
          <w:rFonts w:eastAsia="Times New Roman"/>
          <w:sz w:val="29"/>
          <w:szCs w:val="29"/>
        </w:rPr>
        <w:t>1</w:t>
      </w:r>
      <w:r>
        <w:rPr>
          <w:rFonts w:ascii="Symbol" w:eastAsia="Symbol" w:hAnsi="Symbol" w:cs="Symbol"/>
          <w:sz w:val="38"/>
          <w:szCs w:val="38"/>
        </w:rPr>
        <w:t></w:t>
      </w:r>
      <w:r>
        <w:rPr>
          <w:rFonts w:ascii="Symbol" w:eastAsia="Symbol" w:hAnsi="Symbol" w:cs="Symbol"/>
          <w:sz w:val="29"/>
          <w:szCs w:val="29"/>
        </w:rPr>
        <w:t></w:t>
      </w:r>
      <w:r>
        <w:rPr>
          <w:rFonts w:ascii="Symbol" w:eastAsia="Symbol" w:hAnsi="Symbol" w:cs="Symbol"/>
          <w:sz w:val="29"/>
          <w:szCs w:val="29"/>
        </w:rPr>
        <w:t></w:t>
      </w:r>
      <w:r>
        <w:rPr>
          <w:rFonts w:ascii="Symbol" w:eastAsia="Symbol" w:hAnsi="Symbol" w:cs="Symbol"/>
          <w:sz w:val="29"/>
          <w:szCs w:val="29"/>
        </w:rPr>
        <w:t></w:t>
      </w:r>
      <w:r>
        <w:rPr>
          <w:rFonts w:eastAsia="Times New Roman"/>
          <w:sz w:val="29"/>
          <w:szCs w:val="29"/>
        </w:rPr>
        <w:t>1</w:t>
      </w:r>
      <w:r>
        <w:rPr>
          <w:rFonts w:eastAsia="Times New Roman"/>
          <w:i/>
          <w:iCs/>
          <w:sz w:val="24"/>
          <w:szCs w:val="24"/>
        </w:rPr>
        <w:t>?</w:t>
      </w:r>
    </w:p>
    <w:p w:rsidR="00A72BEB" w:rsidRDefault="00A72BEB">
      <w:pPr>
        <w:spacing w:line="43" w:lineRule="exact"/>
        <w:rPr>
          <w:sz w:val="20"/>
          <w:szCs w:val="20"/>
        </w:rPr>
      </w:pPr>
    </w:p>
    <w:p w:rsidR="00A72BEB" w:rsidRDefault="00B71002">
      <w:pPr>
        <w:spacing w:line="234" w:lineRule="auto"/>
        <w:ind w:left="260" w:firstLine="708"/>
        <w:rPr>
          <w:sz w:val="20"/>
          <w:szCs w:val="20"/>
        </w:rPr>
      </w:pPr>
      <w:r>
        <w:rPr>
          <w:rFonts w:eastAsia="Times New Roman"/>
          <w:i/>
          <w:iCs/>
          <w:sz w:val="24"/>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Содержание курса математики в 7-9 классах</w:t>
      </w:r>
    </w:p>
    <w:p w:rsidR="00A72BEB" w:rsidRDefault="00B71002">
      <w:pPr>
        <w:ind w:left="980"/>
        <w:rPr>
          <w:sz w:val="20"/>
          <w:szCs w:val="20"/>
        </w:rPr>
      </w:pPr>
      <w:r>
        <w:rPr>
          <w:rFonts w:eastAsia="Times New Roman"/>
          <w:b/>
          <w:bCs/>
          <w:sz w:val="24"/>
          <w:szCs w:val="24"/>
        </w:rPr>
        <w:t>Алгебра</w:t>
      </w:r>
    </w:p>
    <w:p w:rsidR="00A72BEB" w:rsidRDefault="00B71002">
      <w:pPr>
        <w:ind w:left="980"/>
        <w:rPr>
          <w:sz w:val="20"/>
          <w:szCs w:val="20"/>
        </w:rPr>
      </w:pPr>
      <w:r>
        <w:rPr>
          <w:rFonts w:eastAsia="Times New Roman"/>
          <w:b/>
          <w:bCs/>
          <w:sz w:val="24"/>
          <w:szCs w:val="24"/>
        </w:rPr>
        <w:t>Числа</w:t>
      </w:r>
    </w:p>
    <w:p w:rsidR="00A72BEB" w:rsidRDefault="00B71002">
      <w:pPr>
        <w:ind w:left="980"/>
        <w:rPr>
          <w:sz w:val="20"/>
          <w:szCs w:val="20"/>
        </w:rPr>
      </w:pPr>
      <w:r>
        <w:rPr>
          <w:rFonts w:eastAsia="Times New Roman"/>
          <w:b/>
          <w:bCs/>
          <w:sz w:val="24"/>
          <w:szCs w:val="24"/>
        </w:rPr>
        <w:t>Рациональные числа</w:t>
      </w:r>
    </w:p>
    <w:p w:rsidR="00A72BEB" w:rsidRDefault="00A72BEB">
      <w:pPr>
        <w:spacing w:line="7" w:lineRule="exact"/>
        <w:rPr>
          <w:sz w:val="20"/>
          <w:szCs w:val="20"/>
        </w:rPr>
      </w:pPr>
    </w:p>
    <w:p w:rsidR="00A72BEB" w:rsidRDefault="00B71002">
      <w:pPr>
        <w:spacing w:line="234" w:lineRule="auto"/>
        <w:ind w:left="260" w:firstLine="708"/>
        <w:rPr>
          <w:sz w:val="20"/>
          <w:szCs w:val="20"/>
        </w:rPr>
      </w:pPr>
      <w:r>
        <w:rPr>
          <w:rFonts w:eastAsia="Times New Roman"/>
          <w:sz w:val="24"/>
          <w:szCs w:val="24"/>
        </w:rPr>
        <w:t xml:space="preserve">Множество рациональных чисел. Сравнение рациональных чисел. Действия с рациональными числами. </w:t>
      </w:r>
      <w:r>
        <w:rPr>
          <w:rFonts w:eastAsia="Times New Roman"/>
          <w:i/>
          <w:iCs/>
          <w:sz w:val="24"/>
          <w:szCs w:val="24"/>
        </w:rPr>
        <w:t>Представление рационального числа десятичной дробью</w:t>
      </w:r>
      <w:r>
        <w:rPr>
          <w:rFonts w:eastAsia="Times New Roman"/>
          <w:sz w:val="24"/>
          <w:szCs w:val="24"/>
        </w:rPr>
        <w:t>.</w:t>
      </w:r>
    </w:p>
    <w:p w:rsidR="00A72BEB" w:rsidRDefault="00A72BEB">
      <w:pPr>
        <w:spacing w:line="114" w:lineRule="exact"/>
        <w:rPr>
          <w:sz w:val="20"/>
          <w:szCs w:val="20"/>
        </w:rPr>
      </w:pPr>
    </w:p>
    <w:p w:rsidR="00A72BEB" w:rsidRDefault="00067525">
      <w:pPr>
        <w:ind w:left="9540"/>
        <w:rPr>
          <w:sz w:val="20"/>
          <w:szCs w:val="20"/>
        </w:rPr>
      </w:pPr>
      <w:r>
        <w:rPr>
          <w:rFonts w:eastAsia="Times New Roman"/>
          <w:sz w:val="24"/>
          <w:szCs w:val="24"/>
        </w:rPr>
        <w:t>206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3369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Иррациональные числа</w:t>
      </w:r>
    </w:p>
    <w:p w:rsidR="00A72BEB" w:rsidRDefault="00B71002">
      <w:pPr>
        <w:spacing w:line="234" w:lineRule="auto"/>
        <w:ind w:left="980"/>
        <w:rPr>
          <w:sz w:val="20"/>
          <w:szCs w:val="20"/>
        </w:rPr>
      </w:pPr>
      <w:r>
        <w:rPr>
          <w:rFonts w:eastAsia="Times New Roman"/>
          <w:sz w:val="24"/>
          <w:szCs w:val="24"/>
        </w:rPr>
        <w:t>Понятие  иррационального  числа.  Распознавание  иррациональных  чисел.  Примеры</w:t>
      </w:r>
    </w:p>
    <w:p w:rsidR="00A72BEB" w:rsidRDefault="00B71002">
      <w:pPr>
        <w:spacing w:line="20" w:lineRule="exact"/>
        <w:rPr>
          <w:sz w:val="20"/>
          <w:szCs w:val="20"/>
        </w:rPr>
      </w:pPr>
      <w:r>
        <w:rPr>
          <w:noProof/>
          <w:sz w:val="20"/>
          <w:szCs w:val="20"/>
        </w:rPr>
        <w:drawing>
          <wp:anchor distT="0" distB="0" distL="114300" distR="114300" simplePos="0" relativeHeight="251936768" behindDoc="1" locked="0" layoutInCell="0" allowOverlap="1">
            <wp:simplePos x="0" y="0"/>
            <wp:positionH relativeFrom="column">
              <wp:posOffset>3554095</wp:posOffset>
            </wp:positionH>
            <wp:positionV relativeFrom="paragraph">
              <wp:posOffset>34925</wp:posOffset>
            </wp:positionV>
            <wp:extent cx="178435" cy="179705"/>
            <wp:effectExtent l="0" t="0" r="0"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41" cstate="print">
                      <a:extLst/>
                    </a:blip>
                    <a:srcRect/>
                    <a:stretch>
                      <a:fillRect/>
                    </a:stretch>
                  </pic:blipFill>
                  <pic:spPr bwMode="auto">
                    <a:xfrm>
                      <a:off x="0" y="0"/>
                      <a:ext cx="178435" cy="179705"/>
                    </a:xfrm>
                    <a:prstGeom prst="rect">
                      <a:avLst/>
                    </a:prstGeom>
                    <a:noFill/>
                  </pic:spPr>
                </pic:pic>
              </a:graphicData>
            </a:graphic>
          </wp:anchor>
        </w:drawing>
      </w:r>
    </w:p>
    <w:p w:rsidR="00A72BEB" w:rsidRDefault="00A72BEB">
      <w:pPr>
        <w:spacing w:line="54" w:lineRule="exact"/>
        <w:rPr>
          <w:sz w:val="20"/>
          <w:szCs w:val="20"/>
        </w:rPr>
      </w:pPr>
    </w:p>
    <w:p w:rsidR="00A72BEB" w:rsidRDefault="00B71002">
      <w:pPr>
        <w:spacing w:line="226" w:lineRule="auto"/>
        <w:ind w:left="260"/>
        <w:jc w:val="both"/>
        <w:rPr>
          <w:sz w:val="20"/>
          <w:szCs w:val="20"/>
        </w:rPr>
      </w:pPr>
      <w:r>
        <w:rPr>
          <w:rFonts w:eastAsia="Times New Roman"/>
          <w:sz w:val="24"/>
          <w:szCs w:val="24"/>
        </w:rPr>
        <w:t xml:space="preserve">доказательств в алгебре. Иррациональность числа </w:t>
      </w:r>
      <w:r>
        <w:rPr>
          <w:noProof/>
          <w:sz w:val="1"/>
          <w:szCs w:val="1"/>
        </w:rPr>
        <w:drawing>
          <wp:inline distT="0" distB="0" distL="0" distR="0">
            <wp:extent cx="50165" cy="64135"/>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42" cstate="print">
                      <a:extLst/>
                    </a:blip>
                    <a:srcRect/>
                    <a:stretch>
                      <a:fillRect/>
                    </a:stretch>
                  </pic:blipFill>
                  <pic:spPr bwMode="auto">
                    <a:xfrm>
                      <a:off x="0" y="0"/>
                      <a:ext cx="50165" cy="64135"/>
                    </a:xfrm>
                    <a:prstGeom prst="rect">
                      <a:avLst/>
                    </a:prstGeom>
                    <a:noFill/>
                    <a:ln>
                      <a:noFill/>
                    </a:ln>
                  </pic:spPr>
                </pic:pic>
              </a:graphicData>
            </a:graphic>
          </wp:inline>
        </w:drawing>
      </w:r>
      <w:r>
        <w:rPr>
          <w:noProof/>
          <w:sz w:val="1"/>
          <w:szCs w:val="1"/>
        </w:rPr>
        <w:drawing>
          <wp:inline distT="0" distB="0" distL="0" distR="0">
            <wp:extent cx="39370" cy="15240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43" cstate="print">
                      <a:extLst/>
                    </a:blip>
                    <a:srcRect/>
                    <a:stretch>
                      <a:fillRect/>
                    </a:stretch>
                  </pic:blipFill>
                  <pic:spPr bwMode="auto">
                    <a:xfrm>
                      <a:off x="0" y="0"/>
                      <a:ext cx="39370" cy="152400"/>
                    </a:xfrm>
                    <a:prstGeom prst="rect">
                      <a:avLst/>
                    </a:prstGeom>
                    <a:noFill/>
                    <a:ln>
                      <a:noFill/>
                    </a:ln>
                  </pic:spPr>
                </pic:pic>
              </a:graphicData>
            </a:graphic>
          </wp:inline>
        </w:drawing>
      </w:r>
      <w:r>
        <w:rPr>
          <w:rFonts w:eastAsia="Times New Roman"/>
          <w:sz w:val="26"/>
          <w:szCs w:val="26"/>
        </w:rPr>
        <w:t xml:space="preserve">2 </w:t>
      </w:r>
      <w:r>
        <w:rPr>
          <w:rFonts w:eastAsia="Times New Roman"/>
          <w:i/>
          <w:iCs/>
          <w:sz w:val="24"/>
          <w:szCs w:val="24"/>
        </w:rPr>
        <w:t>.</w:t>
      </w:r>
      <w:r>
        <w:rPr>
          <w:rFonts w:eastAsia="Times New Roman"/>
          <w:sz w:val="24"/>
          <w:szCs w:val="24"/>
        </w:rPr>
        <w:t>Применение в геометрии</w:t>
      </w:r>
      <w:r>
        <w:rPr>
          <w:rFonts w:eastAsia="Times New Roman"/>
          <w:i/>
          <w:iCs/>
          <w:sz w:val="24"/>
          <w:szCs w:val="24"/>
        </w:rPr>
        <w:t>.</w:t>
      </w:r>
      <w:r w:rsidR="00EA3EFB">
        <w:rPr>
          <w:rFonts w:eastAsia="Times New Roman"/>
          <w:i/>
          <w:iCs/>
          <w:sz w:val="24"/>
          <w:szCs w:val="24"/>
        </w:rPr>
        <w:t xml:space="preserve"> Р</w:t>
      </w:r>
      <w:r>
        <w:rPr>
          <w:rFonts w:eastAsia="Times New Roman"/>
          <w:i/>
          <w:iCs/>
          <w:sz w:val="24"/>
          <w:szCs w:val="24"/>
        </w:rPr>
        <w:t>авнениеиррациональных чисел. Множество действительных чисел</w:t>
      </w:r>
      <w:r>
        <w:rPr>
          <w:rFonts w:eastAsia="Times New Roman"/>
          <w:sz w:val="24"/>
          <w:szCs w:val="24"/>
        </w:rPr>
        <w:t>.</w:t>
      </w:r>
    </w:p>
    <w:p w:rsidR="00A72BEB" w:rsidRDefault="00A72BEB">
      <w:pPr>
        <w:spacing w:line="3" w:lineRule="exact"/>
        <w:rPr>
          <w:sz w:val="20"/>
          <w:szCs w:val="20"/>
        </w:rPr>
      </w:pPr>
    </w:p>
    <w:p w:rsidR="00A72BEB" w:rsidRDefault="00B71002">
      <w:pPr>
        <w:ind w:left="980"/>
        <w:rPr>
          <w:sz w:val="20"/>
          <w:szCs w:val="20"/>
        </w:rPr>
      </w:pPr>
      <w:r>
        <w:rPr>
          <w:rFonts w:eastAsia="Times New Roman"/>
          <w:b/>
          <w:bCs/>
          <w:sz w:val="24"/>
          <w:szCs w:val="24"/>
        </w:rPr>
        <w:t>Тождественные преобразования</w:t>
      </w:r>
    </w:p>
    <w:p w:rsidR="00A72BEB" w:rsidRDefault="00B71002">
      <w:pPr>
        <w:ind w:left="980"/>
        <w:rPr>
          <w:sz w:val="20"/>
          <w:szCs w:val="20"/>
        </w:rPr>
      </w:pPr>
      <w:r>
        <w:rPr>
          <w:rFonts w:eastAsia="Times New Roman"/>
          <w:b/>
          <w:bCs/>
          <w:sz w:val="24"/>
          <w:szCs w:val="24"/>
        </w:rPr>
        <w:t>Числовые и буквенные выражения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Выражение с переменной. Значение выражения. Подстановка выражений вместо переменных.</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Целые выражения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Степень с натуральным показателем и её свойства. Преобразования выражений, содержащих степени с натуральным показателем.</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w:t>
      </w:r>
      <w:r>
        <w:rPr>
          <w:rFonts w:eastAsia="Times New Roman"/>
          <w:i/>
          <w:iCs/>
          <w:sz w:val="24"/>
          <w:szCs w:val="24"/>
        </w:rPr>
        <w:t>группировка,применение формул сокращённого умножения</w:t>
      </w:r>
      <w:r>
        <w:rPr>
          <w:rFonts w:eastAsia="Times New Roman"/>
          <w:sz w:val="24"/>
          <w:szCs w:val="24"/>
        </w:rPr>
        <w:t xml:space="preserve">. </w:t>
      </w:r>
      <w:r>
        <w:rPr>
          <w:rFonts w:eastAsia="Times New Roman"/>
          <w:i/>
          <w:iCs/>
          <w:sz w:val="24"/>
          <w:szCs w:val="24"/>
        </w:rPr>
        <w:t>Квадратный трёхчлен,разложение квадратного трёхчлена на множители.</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Дробно-рациональные выражения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Степень с целым показателем. Преобразование дробно-линейных выражений: сложение, умножение, деление. </w:t>
      </w:r>
      <w:r>
        <w:rPr>
          <w:rFonts w:eastAsia="Times New Roman"/>
          <w:i/>
          <w:iCs/>
          <w:sz w:val="24"/>
          <w:szCs w:val="24"/>
        </w:rPr>
        <w:t>Алгебраическая дробь.Допустимые значения переменных вдробно-рациональных выражениях</w:t>
      </w:r>
      <w:r>
        <w:rPr>
          <w:rFonts w:eastAsia="Times New Roman"/>
          <w:sz w:val="24"/>
          <w:szCs w:val="24"/>
        </w:rPr>
        <w:t>.</w:t>
      </w:r>
      <w:r>
        <w:rPr>
          <w:rFonts w:eastAsia="Times New Roman"/>
          <w:i/>
          <w:iCs/>
          <w:sz w:val="24"/>
          <w:szCs w:val="24"/>
        </w:rPr>
        <w:t xml:space="preserve">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A72BEB" w:rsidRDefault="00A72BEB">
      <w:pPr>
        <w:spacing w:line="5" w:lineRule="exact"/>
        <w:rPr>
          <w:sz w:val="20"/>
          <w:szCs w:val="20"/>
        </w:rPr>
      </w:pPr>
    </w:p>
    <w:p w:rsidR="00A72BEB" w:rsidRDefault="00B71002">
      <w:pPr>
        <w:ind w:left="980"/>
        <w:rPr>
          <w:sz w:val="20"/>
          <w:szCs w:val="20"/>
        </w:rPr>
      </w:pPr>
      <w:r>
        <w:rPr>
          <w:rFonts w:eastAsia="Times New Roman"/>
          <w:i/>
          <w:iCs/>
          <w:sz w:val="24"/>
          <w:szCs w:val="24"/>
        </w:rPr>
        <w:t>Преобразование выражений, содержащих знак модуля.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Квадратные корни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Pr>
          <w:rFonts w:eastAsia="Times New Roman"/>
          <w:i/>
          <w:iCs/>
          <w:sz w:val="24"/>
          <w:szCs w:val="24"/>
        </w:rPr>
        <w:t>внесениемножителя под знак корня</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Уравнения и неравенства</w:t>
      </w:r>
    </w:p>
    <w:p w:rsidR="00A72BEB" w:rsidRDefault="00B71002">
      <w:pPr>
        <w:ind w:left="980"/>
        <w:rPr>
          <w:sz w:val="20"/>
          <w:szCs w:val="20"/>
        </w:rPr>
      </w:pPr>
      <w:r>
        <w:rPr>
          <w:rFonts w:eastAsia="Times New Roman"/>
          <w:b/>
          <w:bCs/>
          <w:sz w:val="24"/>
          <w:szCs w:val="24"/>
        </w:rPr>
        <w:t>Равенства</w:t>
      </w:r>
    </w:p>
    <w:p w:rsidR="00A72BEB" w:rsidRDefault="00B71002">
      <w:pPr>
        <w:spacing w:line="235" w:lineRule="auto"/>
        <w:ind w:left="980"/>
        <w:rPr>
          <w:sz w:val="20"/>
          <w:szCs w:val="20"/>
        </w:rPr>
      </w:pPr>
      <w:r>
        <w:rPr>
          <w:rFonts w:eastAsia="Times New Roman"/>
          <w:sz w:val="24"/>
          <w:szCs w:val="24"/>
        </w:rPr>
        <w:t>Числовое равенство. Свойства числовых равенств. Равенство с переменной.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Уравнения</w:t>
      </w:r>
    </w:p>
    <w:p w:rsidR="00A72BEB" w:rsidRDefault="00B71002">
      <w:pPr>
        <w:spacing w:line="235" w:lineRule="auto"/>
        <w:ind w:left="980"/>
        <w:rPr>
          <w:sz w:val="20"/>
          <w:szCs w:val="20"/>
        </w:rPr>
      </w:pPr>
      <w:r>
        <w:rPr>
          <w:rFonts w:eastAsia="Times New Roman"/>
          <w:sz w:val="24"/>
          <w:szCs w:val="24"/>
        </w:rPr>
        <w:t xml:space="preserve">Понятие уравнения и корня уравнения. </w:t>
      </w:r>
      <w:r>
        <w:rPr>
          <w:rFonts w:eastAsia="Times New Roman"/>
          <w:i/>
          <w:iCs/>
          <w:sz w:val="24"/>
          <w:szCs w:val="24"/>
        </w:rPr>
        <w:t>Представление о равносильности уравнений.</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Область определения уравнения (область допустимых значений переменной).</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Линейное уравнение и его корни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Решение линейных уравнений. </w:t>
      </w:r>
      <w:r>
        <w:rPr>
          <w:rFonts w:eastAsia="Times New Roman"/>
          <w:i/>
          <w:iCs/>
          <w:sz w:val="24"/>
          <w:szCs w:val="24"/>
        </w:rPr>
        <w:t>Линейное уравнение с параметром.Количествокорней линейного уравнения. Решение линейных уравнений с параметром.</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Квадратное уравнение и его корни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Pr>
          <w:rFonts w:eastAsia="Times New Roman"/>
          <w:i/>
          <w:iCs/>
          <w:sz w:val="24"/>
          <w:szCs w:val="24"/>
        </w:rPr>
        <w:t xml:space="preserve">Теорема Виета.Теорема,обратнаятеореме Виета. </w:t>
      </w:r>
      <w:r>
        <w:rPr>
          <w:rFonts w:eastAsia="Times New Roman"/>
          <w:sz w:val="24"/>
          <w:szCs w:val="24"/>
        </w:rPr>
        <w:t>Решение квадратных уравнений:использование формулы для нахождениякорней</w:t>
      </w:r>
      <w:r>
        <w:rPr>
          <w:rFonts w:eastAsia="Times New Roman"/>
          <w:i/>
          <w:iCs/>
          <w:sz w:val="24"/>
          <w:szCs w:val="24"/>
        </w:rPr>
        <w:t>,графический метод решения,разложение на множители,подбор корней сиспользованием теоремы Виета</w:t>
      </w:r>
      <w:r>
        <w:rPr>
          <w:rFonts w:eastAsia="Times New Roman"/>
          <w:sz w:val="24"/>
          <w:szCs w:val="24"/>
        </w:rPr>
        <w:t>.</w:t>
      </w:r>
      <w:r>
        <w:rPr>
          <w:rFonts w:eastAsia="Times New Roman"/>
          <w:i/>
          <w:iCs/>
          <w:sz w:val="24"/>
          <w:szCs w:val="24"/>
        </w:rPr>
        <w:t xml:space="preserve">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Дробно-рациональные уравнения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Решение простейших дробно-линейных уравнений. </w:t>
      </w:r>
      <w:r>
        <w:rPr>
          <w:rFonts w:eastAsia="Times New Roman"/>
          <w:i/>
          <w:iCs/>
          <w:sz w:val="24"/>
          <w:szCs w:val="24"/>
        </w:rPr>
        <w:t>Решение дробно-рациональныхуравнений.</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A72BEB" w:rsidRDefault="00A72BEB">
      <w:pPr>
        <w:spacing w:line="3" w:lineRule="exact"/>
        <w:rPr>
          <w:sz w:val="20"/>
          <w:szCs w:val="20"/>
        </w:rPr>
      </w:pPr>
    </w:p>
    <w:p w:rsidR="00A72BEB" w:rsidRDefault="00B71002">
      <w:pPr>
        <w:ind w:left="980"/>
        <w:rPr>
          <w:sz w:val="20"/>
          <w:szCs w:val="20"/>
        </w:rPr>
      </w:pPr>
      <w:r>
        <w:rPr>
          <w:rFonts w:eastAsia="Times New Roman"/>
          <w:i/>
          <w:iCs/>
          <w:sz w:val="24"/>
          <w:szCs w:val="24"/>
        </w:rPr>
        <w:t xml:space="preserve">Простейшие иррациональные уравнения вида </w:t>
      </w:r>
      <w:r>
        <w:rPr>
          <w:noProof/>
          <w:sz w:val="1"/>
          <w:szCs w:val="1"/>
        </w:rPr>
        <w:drawing>
          <wp:inline distT="0" distB="0" distL="0" distR="0">
            <wp:extent cx="15875" cy="12065"/>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44" cstate="print">
                      <a:extLst/>
                    </a:blip>
                    <a:srcRect/>
                    <a:stretch>
                      <a:fillRect/>
                    </a:stretch>
                  </pic:blipFill>
                  <pic:spPr bwMode="auto">
                    <a:xfrm>
                      <a:off x="0" y="0"/>
                      <a:ext cx="15875" cy="12065"/>
                    </a:xfrm>
                    <a:prstGeom prst="rect">
                      <a:avLst/>
                    </a:prstGeom>
                    <a:noFill/>
                    <a:ln>
                      <a:noFill/>
                    </a:ln>
                  </pic:spPr>
                </pic:pic>
              </a:graphicData>
            </a:graphic>
          </wp:inline>
        </w:drawing>
      </w:r>
      <w:r>
        <w:rPr>
          <w:noProof/>
          <w:sz w:val="1"/>
          <w:szCs w:val="1"/>
        </w:rPr>
        <w:drawing>
          <wp:inline distT="0" distB="0" distL="0" distR="0">
            <wp:extent cx="42545" cy="20701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45" cstate="print">
                      <a:extLst/>
                    </a:blip>
                    <a:srcRect/>
                    <a:stretch>
                      <a:fillRect/>
                    </a:stretch>
                  </pic:blipFill>
                  <pic:spPr bwMode="auto">
                    <a:xfrm>
                      <a:off x="0" y="0"/>
                      <a:ext cx="42545" cy="207010"/>
                    </a:xfrm>
                    <a:prstGeom prst="rect">
                      <a:avLst/>
                    </a:prstGeom>
                    <a:noFill/>
                    <a:ln>
                      <a:noFill/>
                    </a:ln>
                  </pic:spPr>
                </pic:pic>
              </a:graphicData>
            </a:graphic>
          </wp:inline>
        </w:drawing>
      </w:r>
      <w:r>
        <w:rPr>
          <w:rFonts w:eastAsia="Times New Roman"/>
          <w:i/>
          <w:iCs/>
        </w:rPr>
        <w:t xml:space="preserve"> f </w:t>
      </w:r>
      <w:r>
        <w:rPr>
          <w:rFonts w:ascii="Symbol" w:eastAsia="Symbol" w:hAnsi="Symbol" w:cs="Symbol"/>
          <w:sz w:val="29"/>
          <w:szCs w:val="29"/>
        </w:rPr>
        <w:t></w:t>
      </w:r>
      <w:r>
        <w:rPr>
          <w:rFonts w:eastAsia="Times New Roman"/>
          <w:i/>
          <w:iCs/>
        </w:rPr>
        <w:t xml:space="preserve">x </w:t>
      </w:r>
      <w:r>
        <w:rPr>
          <w:rFonts w:ascii="Symbol" w:eastAsia="Symbol" w:hAnsi="Symbol" w:cs="Symbol"/>
          <w:sz w:val="29"/>
          <w:szCs w:val="29"/>
        </w:rPr>
        <w:t></w:t>
      </w:r>
      <w:r>
        <w:rPr>
          <w:rFonts w:ascii="Symbol" w:eastAsia="Symbol" w:hAnsi="Symbol" w:cs="Symbol"/>
        </w:rPr>
        <w:t></w:t>
      </w:r>
      <w:r>
        <w:rPr>
          <w:rFonts w:eastAsia="Times New Roman"/>
          <w:i/>
          <w:iCs/>
        </w:rPr>
        <w:t xml:space="preserve"> a </w:t>
      </w:r>
      <w:r>
        <w:rPr>
          <w:rFonts w:eastAsia="Times New Roman"/>
          <w:sz w:val="24"/>
          <w:szCs w:val="24"/>
        </w:rPr>
        <w:t xml:space="preserve">, </w:t>
      </w:r>
      <w:r>
        <w:rPr>
          <w:noProof/>
          <w:sz w:val="1"/>
          <w:szCs w:val="1"/>
        </w:rPr>
        <w:drawing>
          <wp:inline distT="0" distB="0" distL="0" distR="0">
            <wp:extent cx="15875" cy="1206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44" cstate="print">
                      <a:extLst/>
                    </a:blip>
                    <a:srcRect/>
                    <a:stretch>
                      <a:fillRect/>
                    </a:stretch>
                  </pic:blipFill>
                  <pic:spPr bwMode="auto">
                    <a:xfrm>
                      <a:off x="0" y="0"/>
                      <a:ext cx="15875" cy="12065"/>
                    </a:xfrm>
                    <a:prstGeom prst="rect">
                      <a:avLst/>
                    </a:prstGeom>
                    <a:noFill/>
                    <a:ln>
                      <a:noFill/>
                    </a:ln>
                  </pic:spPr>
                </pic:pic>
              </a:graphicData>
            </a:graphic>
          </wp:inline>
        </w:drawing>
      </w:r>
      <w:r>
        <w:rPr>
          <w:noProof/>
          <w:sz w:val="1"/>
          <w:szCs w:val="1"/>
        </w:rPr>
        <w:drawing>
          <wp:inline distT="0" distB="0" distL="0" distR="0">
            <wp:extent cx="41910" cy="20701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45" cstate="print">
                      <a:extLst/>
                    </a:blip>
                    <a:srcRect/>
                    <a:stretch>
                      <a:fillRect/>
                    </a:stretch>
                  </pic:blipFill>
                  <pic:spPr bwMode="auto">
                    <a:xfrm>
                      <a:off x="0" y="0"/>
                      <a:ext cx="41910" cy="207010"/>
                    </a:xfrm>
                    <a:prstGeom prst="rect">
                      <a:avLst/>
                    </a:prstGeom>
                    <a:noFill/>
                    <a:ln>
                      <a:noFill/>
                    </a:ln>
                  </pic:spPr>
                </pic:pic>
              </a:graphicData>
            </a:graphic>
          </wp:inline>
        </w:drawing>
      </w:r>
      <w:r>
        <w:rPr>
          <w:rFonts w:eastAsia="Times New Roman"/>
          <w:i/>
          <w:iCs/>
        </w:rPr>
        <w:t xml:space="preserve"> f </w:t>
      </w:r>
      <w:r>
        <w:rPr>
          <w:rFonts w:ascii="Symbol" w:eastAsia="Symbol" w:hAnsi="Symbol" w:cs="Symbol"/>
          <w:sz w:val="29"/>
          <w:szCs w:val="29"/>
        </w:rPr>
        <w:t></w:t>
      </w:r>
      <w:r>
        <w:rPr>
          <w:rFonts w:eastAsia="Times New Roman"/>
          <w:i/>
          <w:iCs/>
        </w:rPr>
        <w:t xml:space="preserve">x </w:t>
      </w:r>
      <w:r>
        <w:rPr>
          <w:rFonts w:ascii="Symbol" w:eastAsia="Symbol" w:hAnsi="Symbol" w:cs="Symbol"/>
          <w:sz w:val="29"/>
          <w:szCs w:val="29"/>
        </w:rPr>
        <w:t></w:t>
      </w:r>
      <w:r>
        <w:rPr>
          <w:rFonts w:ascii="Symbol" w:eastAsia="Symbol" w:hAnsi="Symbol" w:cs="Symbol"/>
        </w:rPr>
        <w:t></w:t>
      </w:r>
      <w:r>
        <w:rPr>
          <w:rFonts w:ascii="Symbol" w:eastAsia="Symbol" w:hAnsi="Symbol" w:cs="Symbol"/>
        </w:rPr>
        <w:t></w:t>
      </w:r>
      <w:r>
        <w:rPr>
          <w:noProof/>
          <w:sz w:val="1"/>
          <w:szCs w:val="1"/>
        </w:rPr>
        <w:drawing>
          <wp:inline distT="0" distB="0" distL="0" distR="0">
            <wp:extent cx="15875" cy="12065"/>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44" cstate="print">
                      <a:extLst/>
                    </a:blip>
                    <a:srcRect/>
                    <a:stretch>
                      <a:fillRect/>
                    </a:stretch>
                  </pic:blipFill>
                  <pic:spPr bwMode="auto">
                    <a:xfrm>
                      <a:off x="0" y="0"/>
                      <a:ext cx="15875" cy="12065"/>
                    </a:xfrm>
                    <a:prstGeom prst="rect">
                      <a:avLst/>
                    </a:prstGeom>
                    <a:noFill/>
                    <a:ln>
                      <a:noFill/>
                    </a:ln>
                  </pic:spPr>
                </pic:pic>
              </a:graphicData>
            </a:graphic>
          </wp:inline>
        </w:drawing>
      </w:r>
      <w:r>
        <w:rPr>
          <w:noProof/>
          <w:sz w:val="1"/>
          <w:szCs w:val="1"/>
        </w:rPr>
        <w:drawing>
          <wp:inline distT="0" distB="0" distL="0" distR="0">
            <wp:extent cx="41910" cy="20701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45" cstate="print">
                      <a:extLst/>
                    </a:blip>
                    <a:srcRect/>
                    <a:stretch>
                      <a:fillRect/>
                    </a:stretch>
                  </pic:blipFill>
                  <pic:spPr bwMode="auto">
                    <a:xfrm>
                      <a:off x="0" y="0"/>
                      <a:ext cx="41910" cy="207010"/>
                    </a:xfrm>
                    <a:prstGeom prst="rect">
                      <a:avLst/>
                    </a:prstGeom>
                    <a:noFill/>
                    <a:ln>
                      <a:noFill/>
                    </a:ln>
                  </pic:spPr>
                </pic:pic>
              </a:graphicData>
            </a:graphic>
          </wp:inline>
        </w:drawing>
      </w:r>
      <w:r>
        <w:rPr>
          <w:rFonts w:eastAsia="Times New Roman"/>
          <w:i/>
          <w:iCs/>
        </w:rPr>
        <w:t xml:space="preserve">g </w:t>
      </w:r>
      <w:r>
        <w:rPr>
          <w:rFonts w:ascii="Symbol" w:eastAsia="Symbol" w:hAnsi="Symbol" w:cs="Symbol"/>
          <w:sz w:val="29"/>
          <w:szCs w:val="29"/>
        </w:rPr>
        <w:t></w:t>
      </w:r>
      <w:r>
        <w:rPr>
          <w:rFonts w:eastAsia="Times New Roman"/>
          <w:i/>
          <w:iCs/>
        </w:rPr>
        <w:t xml:space="preserve">x </w:t>
      </w:r>
      <w:r>
        <w:rPr>
          <w:rFonts w:ascii="Symbol" w:eastAsia="Symbol" w:hAnsi="Symbol" w:cs="Symbol"/>
          <w:sz w:val="29"/>
          <w:szCs w:val="29"/>
        </w:rPr>
        <w:t></w:t>
      </w:r>
      <w:r>
        <w:rPr>
          <w:rFonts w:eastAsia="Times New Roman"/>
          <w:sz w:val="24"/>
          <w:szCs w:val="24"/>
        </w:rPr>
        <w:t>.</w:t>
      </w:r>
    </w:p>
    <w:p w:rsidR="00A72BEB" w:rsidRDefault="00B71002">
      <w:pPr>
        <w:spacing w:line="20" w:lineRule="exact"/>
        <w:rPr>
          <w:sz w:val="20"/>
          <w:szCs w:val="20"/>
        </w:rPr>
      </w:pPr>
      <w:r>
        <w:rPr>
          <w:noProof/>
          <w:sz w:val="20"/>
          <w:szCs w:val="20"/>
        </w:rPr>
        <w:drawing>
          <wp:anchor distT="0" distB="0" distL="114300" distR="114300" simplePos="0" relativeHeight="251939840" behindDoc="1" locked="0" layoutInCell="0" allowOverlap="1">
            <wp:simplePos x="0" y="0"/>
            <wp:positionH relativeFrom="column">
              <wp:posOffset>3649980</wp:posOffset>
            </wp:positionH>
            <wp:positionV relativeFrom="paragraph">
              <wp:posOffset>-218440</wp:posOffset>
            </wp:positionV>
            <wp:extent cx="440690" cy="218440"/>
            <wp:effectExtent l="0" t="0" r="0" b="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46" cstate="print">
                      <a:extLst/>
                    </a:blip>
                    <a:srcRect/>
                    <a:stretch>
                      <a:fillRect/>
                    </a:stretch>
                  </pic:blipFill>
                  <pic:spPr bwMode="auto">
                    <a:xfrm>
                      <a:off x="0" y="0"/>
                      <a:ext cx="440690" cy="218440"/>
                    </a:xfrm>
                    <a:prstGeom prst="rect">
                      <a:avLst/>
                    </a:prstGeom>
                    <a:noFill/>
                  </pic:spPr>
                </pic:pic>
              </a:graphicData>
            </a:graphic>
          </wp:anchor>
        </w:drawing>
      </w:r>
      <w:r>
        <w:rPr>
          <w:noProof/>
          <w:sz w:val="20"/>
          <w:szCs w:val="20"/>
        </w:rPr>
        <w:drawing>
          <wp:anchor distT="0" distB="0" distL="114300" distR="114300" simplePos="0" relativeHeight="251942912" behindDoc="1" locked="0" layoutInCell="0" allowOverlap="1">
            <wp:simplePos x="0" y="0"/>
            <wp:positionH relativeFrom="column">
              <wp:posOffset>4449445</wp:posOffset>
            </wp:positionH>
            <wp:positionV relativeFrom="paragraph">
              <wp:posOffset>-217805</wp:posOffset>
            </wp:positionV>
            <wp:extent cx="1003300" cy="218440"/>
            <wp:effectExtent l="0" t="0" r="0" b="0"/>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47" cstate="print">
                      <a:extLst/>
                    </a:blip>
                    <a:srcRect/>
                    <a:stretch>
                      <a:fillRect/>
                    </a:stretch>
                  </pic:blipFill>
                  <pic:spPr bwMode="auto">
                    <a:xfrm>
                      <a:off x="0" y="0"/>
                      <a:ext cx="1003300" cy="218440"/>
                    </a:xfrm>
                    <a:prstGeom prst="rect">
                      <a:avLst/>
                    </a:prstGeom>
                    <a:noFill/>
                  </pic:spPr>
                </pic:pic>
              </a:graphicData>
            </a:graphic>
          </wp:anchor>
        </w:drawing>
      </w:r>
    </w:p>
    <w:p w:rsidR="00A72BEB" w:rsidRDefault="00A72BEB">
      <w:pPr>
        <w:spacing w:line="329" w:lineRule="exact"/>
        <w:rPr>
          <w:sz w:val="20"/>
          <w:szCs w:val="20"/>
        </w:rPr>
      </w:pPr>
    </w:p>
    <w:p w:rsidR="00A72BEB" w:rsidRDefault="00067525">
      <w:pPr>
        <w:ind w:left="9540"/>
        <w:rPr>
          <w:sz w:val="20"/>
          <w:szCs w:val="20"/>
        </w:rPr>
      </w:pPr>
      <w:r>
        <w:rPr>
          <w:rFonts w:eastAsia="Times New Roman"/>
          <w:sz w:val="24"/>
          <w:szCs w:val="24"/>
        </w:rPr>
        <w:t>207</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459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42" w:lineRule="exact"/>
        <w:rPr>
          <w:sz w:val="20"/>
          <w:szCs w:val="20"/>
        </w:rPr>
      </w:pPr>
    </w:p>
    <w:p w:rsidR="00A72BEB" w:rsidRDefault="00B71002">
      <w:pPr>
        <w:ind w:left="980"/>
        <w:rPr>
          <w:sz w:val="20"/>
          <w:szCs w:val="20"/>
        </w:rPr>
      </w:pPr>
      <w:r>
        <w:rPr>
          <w:rFonts w:eastAsia="Times New Roman"/>
          <w:i/>
          <w:iCs/>
          <w:sz w:val="24"/>
          <w:szCs w:val="24"/>
        </w:rPr>
        <w:t>Уравнения вида x</w:t>
      </w:r>
      <w:r>
        <w:rPr>
          <w:rFonts w:eastAsia="Times New Roman"/>
          <w:i/>
          <w:iCs/>
          <w:sz w:val="38"/>
          <w:szCs w:val="38"/>
          <w:vertAlign w:val="superscript"/>
        </w:rPr>
        <w:t>n</w:t>
      </w:r>
      <w:r>
        <w:rPr>
          <w:rFonts w:ascii="Symbol" w:eastAsia="Symbol" w:hAnsi="Symbol" w:cs="Symbol"/>
          <w:sz w:val="24"/>
          <w:szCs w:val="24"/>
        </w:rPr>
        <w:t></w:t>
      </w:r>
      <w:r>
        <w:rPr>
          <w:rFonts w:eastAsia="Times New Roman"/>
          <w:i/>
          <w:iCs/>
          <w:sz w:val="24"/>
          <w:szCs w:val="24"/>
        </w:rPr>
        <w:t xml:space="preserve"> a </w:t>
      </w:r>
      <w:r>
        <w:rPr>
          <w:rFonts w:eastAsia="Times New Roman"/>
          <w:sz w:val="24"/>
          <w:szCs w:val="24"/>
        </w:rPr>
        <w:t>.</w:t>
      </w:r>
      <w:r>
        <w:rPr>
          <w:rFonts w:eastAsia="Times New Roman"/>
          <w:i/>
          <w:iCs/>
          <w:sz w:val="24"/>
          <w:szCs w:val="24"/>
        </w:rPr>
        <w:t>Уравнения в целых числах.</w:t>
      </w:r>
    </w:p>
    <w:p w:rsidR="00A72BEB" w:rsidRDefault="00B71002">
      <w:pPr>
        <w:spacing w:line="220" w:lineRule="auto"/>
        <w:ind w:left="980"/>
        <w:rPr>
          <w:sz w:val="20"/>
          <w:szCs w:val="20"/>
        </w:rPr>
      </w:pPr>
      <w:r>
        <w:rPr>
          <w:rFonts w:eastAsia="Times New Roman"/>
          <w:b/>
          <w:bCs/>
          <w:sz w:val="24"/>
          <w:szCs w:val="24"/>
        </w:rPr>
        <w:t>Системы уравнений</w:t>
      </w:r>
    </w:p>
    <w:p w:rsidR="00A72BEB" w:rsidRDefault="00A72BEB">
      <w:pPr>
        <w:spacing w:line="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Уравнение с двумя переменными. Линейное уравнение с двумя переменными. </w:t>
      </w:r>
      <w:r>
        <w:rPr>
          <w:rFonts w:eastAsia="Times New Roman"/>
          <w:i/>
          <w:iCs/>
          <w:sz w:val="24"/>
          <w:szCs w:val="24"/>
        </w:rPr>
        <w:t>Прямаякак графическая интерпретация линейного уравнения с двумя переменными.</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Понятие системы уравнений. Решение системы уравнений.</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Методы решения систем линейных уравнений с двумя переменными: </w:t>
      </w:r>
      <w:r>
        <w:rPr>
          <w:rFonts w:eastAsia="Times New Roman"/>
          <w:i/>
          <w:iCs/>
          <w:sz w:val="24"/>
          <w:szCs w:val="24"/>
        </w:rPr>
        <w:t>графическийметод</w:t>
      </w:r>
      <w:r>
        <w:rPr>
          <w:rFonts w:eastAsia="Times New Roman"/>
          <w:sz w:val="24"/>
          <w:szCs w:val="24"/>
        </w:rPr>
        <w:t>,</w:t>
      </w:r>
      <w:r>
        <w:rPr>
          <w:rFonts w:eastAsia="Times New Roman"/>
          <w:i/>
          <w:iCs/>
          <w:sz w:val="24"/>
          <w:szCs w:val="24"/>
        </w:rPr>
        <w:t xml:space="preserve"> метод сложения</w:t>
      </w:r>
      <w:r>
        <w:rPr>
          <w:rFonts w:eastAsia="Times New Roman"/>
          <w:sz w:val="24"/>
          <w:szCs w:val="24"/>
        </w:rPr>
        <w:t>,метод подстановки.</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Системы линейных уравнений с параметром</w:t>
      </w:r>
      <w:r>
        <w:rPr>
          <w:rFonts w:eastAsia="Times New Roman"/>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Неравенства</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Числовые неравенства. Свойства числовых неравенств. Проверка справедливости неравенств при заданных значениях переменных.</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Неравенство с переменной. Строгие и нестрогие неравенства. </w:t>
      </w:r>
      <w:r>
        <w:rPr>
          <w:rFonts w:eastAsia="Times New Roman"/>
          <w:i/>
          <w:iCs/>
          <w:sz w:val="24"/>
          <w:szCs w:val="24"/>
        </w:rPr>
        <w:t>Область определениянеравенства (область допустимых значений переменной).</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Решение линейных неравенств.</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Квадратное неравенство и его решения</w:t>
      </w:r>
      <w:r>
        <w:rPr>
          <w:rFonts w:eastAsia="Times New Roman"/>
          <w:sz w:val="24"/>
          <w:szCs w:val="24"/>
        </w:rPr>
        <w:t>.</w:t>
      </w:r>
      <w:r>
        <w:rPr>
          <w:rFonts w:eastAsia="Times New Roman"/>
          <w:i/>
          <w:iCs/>
          <w:sz w:val="24"/>
          <w:szCs w:val="24"/>
        </w:rPr>
        <w:t xml:space="preserve">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Решение целых и дробно-рациональных неравенств методом интервалов.</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Системы неравенств</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Системы неравенств с одной переменной. Решение систем неравенств с одной переменной: линейных, </w:t>
      </w:r>
      <w:r>
        <w:rPr>
          <w:rFonts w:eastAsia="Times New Roman"/>
          <w:i/>
          <w:iCs/>
          <w:sz w:val="24"/>
          <w:szCs w:val="24"/>
        </w:rPr>
        <w:t>квадратных.</w:t>
      </w:r>
      <w:r>
        <w:rPr>
          <w:rFonts w:eastAsia="Times New Roman"/>
          <w:sz w:val="24"/>
          <w:szCs w:val="24"/>
        </w:rPr>
        <w:t xml:space="preserve"> Изображение решения системы неравенств на числовой прямой. Запись решения системы неравенств.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Функции</w:t>
      </w:r>
    </w:p>
    <w:p w:rsidR="00A72BEB" w:rsidRDefault="00B71002">
      <w:pPr>
        <w:ind w:left="980"/>
        <w:rPr>
          <w:sz w:val="20"/>
          <w:szCs w:val="20"/>
        </w:rPr>
      </w:pPr>
      <w:r>
        <w:rPr>
          <w:rFonts w:eastAsia="Times New Roman"/>
          <w:b/>
          <w:bCs/>
          <w:sz w:val="24"/>
          <w:szCs w:val="24"/>
        </w:rPr>
        <w:t>Понятие функции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Pr>
          <w:rFonts w:eastAsia="Times New Roman"/>
          <w:i/>
          <w:iCs/>
          <w:sz w:val="24"/>
          <w:szCs w:val="24"/>
        </w:rPr>
        <w:t>,чётность/нечётность,</w:t>
      </w:r>
      <w:r>
        <w:rPr>
          <w:rFonts w:eastAsia="Times New Roman"/>
          <w:sz w:val="24"/>
          <w:szCs w:val="24"/>
        </w:rPr>
        <w:t xml:space="preserve"> промежутки возрастания и убывания, наибольшее</w:t>
      </w:r>
    </w:p>
    <w:p w:rsidR="00A72BEB" w:rsidRDefault="00A72BEB">
      <w:pPr>
        <w:spacing w:line="2" w:lineRule="exact"/>
        <w:rPr>
          <w:sz w:val="20"/>
          <w:szCs w:val="20"/>
        </w:rPr>
      </w:pPr>
    </w:p>
    <w:p w:rsidR="00A72BEB" w:rsidRDefault="00B71002" w:rsidP="001E6443">
      <w:pPr>
        <w:numPr>
          <w:ilvl w:val="0"/>
          <w:numId w:val="307"/>
        </w:numPr>
        <w:tabs>
          <w:tab w:val="left" w:pos="460"/>
        </w:tabs>
        <w:ind w:left="460" w:hanging="198"/>
        <w:rPr>
          <w:rFonts w:eastAsia="Times New Roman"/>
          <w:sz w:val="24"/>
          <w:szCs w:val="24"/>
        </w:rPr>
      </w:pPr>
      <w:r>
        <w:rPr>
          <w:rFonts w:eastAsia="Times New Roman"/>
          <w:sz w:val="24"/>
          <w:szCs w:val="24"/>
        </w:rPr>
        <w:t>наименьшее значения. Исследование функции по её графику.</w:t>
      </w:r>
    </w:p>
    <w:p w:rsidR="00A72BEB" w:rsidRDefault="00B71002">
      <w:pPr>
        <w:ind w:left="980"/>
        <w:rPr>
          <w:rFonts w:eastAsia="Times New Roman"/>
          <w:sz w:val="24"/>
          <w:szCs w:val="24"/>
        </w:rPr>
      </w:pPr>
      <w:r>
        <w:rPr>
          <w:rFonts w:eastAsia="Times New Roman"/>
          <w:i/>
          <w:iCs/>
          <w:sz w:val="24"/>
          <w:szCs w:val="24"/>
        </w:rPr>
        <w:t>Представление об асимптотах.</w:t>
      </w:r>
    </w:p>
    <w:p w:rsidR="00A72BEB" w:rsidRDefault="00B71002">
      <w:pPr>
        <w:ind w:left="980"/>
        <w:rPr>
          <w:rFonts w:eastAsia="Times New Roman"/>
          <w:sz w:val="24"/>
          <w:szCs w:val="24"/>
        </w:rPr>
      </w:pPr>
      <w:r>
        <w:rPr>
          <w:rFonts w:eastAsia="Times New Roman"/>
          <w:i/>
          <w:iCs/>
          <w:sz w:val="24"/>
          <w:szCs w:val="24"/>
        </w:rPr>
        <w:t>Непрерывность функции. Кусочно заданные функции.</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Линейная функция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Pr>
          <w:rFonts w:eastAsia="Times New Roman"/>
          <w:i/>
          <w:iCs/>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Квадратичная функция</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Свойства и график квадратичной функции (парабола). </w:t>
      </w:r>
      <w:r>
        <w:rPr>
          <w:rFonts w:eastAsia="Times New Roman"/>
          <w:i/>
          <w:iCs/>
          <w:sz w:val="24"/>
          <w:szCs w:val="24"/>
        </w:rPr>
        <w:t xml:space="preserve">Построение графикаквадратичной функции по точкам. </w:t>
      </w:r>
      <w:r>
        <w:rPr>
          <w:rFonts w:eastAsia="Times New Roman"/>
          <w:sz w:val="24"/>
          <w:szCs w:val="24"/>
        </w:rPr>
        <w:t>Нахождение нулей квадратичной функции,</w:t>
      </w:r>
      <w:r>
        <w:rPr>
          <w:rFonts w:eastAsia="Times New Roman"/>
          <w:i/>
          <w:iCs/>
          <w:sz w:val="24"/>
          <w:szCs w:val="24"/>
        </w:rPr>
        <w:t xml:space="preserve"> множества значений, промежутков знакопостоянства, промежутков монотонности</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Обратная пропорциональность</w:t>
      </w:r>
    </w:p>
    <w:p w:rsidR="00A72BEB" w:rsidRDefault="00A72BEB">
      <w:pPr>
        <w:spacing w:line="20" w:lineRule="exact"/>
        <w:rPr>
          <w:sz w:val="20"/>
          <w:szCs w:val="20"/>
        </w:rPr>
      </w:pPr>
    </w:p>
    <w:p w:rsidR="00A72BEB" w:rsidRDefault="00B71002">
      <w:pPr>
        <w:ind w:left="980"/>
        <w:rPr>
          <w:sz w:val="20"/>
          <w:szCs w:val="20"/>
        </w:rPr>
      </w:pPr>
      <w:r>
        <w:rPr>
          <w:rFonts w:eastAsia="Times New Roman"/>
          <w:sz w:val="24"/>
          <w:szCs w:val="24"/>
        </w:rPr>
        <w:t xml:space="preserve">Свойства функции  </w:t>
      </w:r>
      <w:r>
        <w:rPr>
          <w:rFonts w:eastAsia="Times New Roman"/>
          <w:i/>
          <w:iCs/>
          <w:sz w:val="24"/>
          <w:szCs w:val="24"/>
        </w:rPr>
        <w:t>y</w:t>
      </w:r>
      <w:r>
        <w:rPr>
          <w:rFonts w:ascii="Symbol" w:eastAsia="Symbol" w:hAnsi="Symbol" w:cs="Symbol"/>
          <w:sz w:val="24"/>
          <w:szCs w:val="24"/>
        </w:rPr>
        <w:t></w:t>
      </w:r>
      <w:r>
        <w:rPr>
          <w:rFonts w:eastAsia="Times New Roman"/>
          <w:i/>
          <w:iCs/>
          <w:sz w:val="48"/>
          <w:szCs w:val="48"/>
          <w:vertAlign w:val="superscript"/>
        </w:rPr>
        <w:t>k</w:t>
      </w:r>
      <w:r>
        <w:rPr>
          <w:rFonts w:eastAsia="Times New Roman"/>
          <w:i/>
          <w:iCs/>
          <w:sz w:val="48"/>
          <w:szCs w:val="48"/>
          <w:vertAlign w:val="subscript"/>
        </w:rPr>
        <w:t xml:space="preserve">x </w:t>
      </w:r>
      <w:r>
        <w:rPr>
          <w:noProof/>
          <w:sz w:val="1"/>
          <w:szCs w:val="1"/>
        </w:rPr>
        <w:drawing>
          <wp:inline distT="0" distB="0" distL="0" distR="0">
            <wp:extent cx="410210" cy="306070"/>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48" cstate="print">
                      <a:extLst/>
                    </a:blip>
                    <a:srcRect/>
                    <a:stretch>
                      <a:fillRect/>
                    </a:stretch>
                  </pic:blipFill>
                  <pic:spPr bwMode="auto">
                    <a:xfrm>
                      <a:off x="0" y="0"/>
                      <a:ext cx="410210" cy="306070"/>
                    </a:xfrm>
                    <a:prstGeom prst="rect">
                      <a:avLst/>
                    </a:prstGeom>
                    <a:noFill/>
                    <a:ln>
                      <a:noFill/>
                    </a:ln>
                  </pic:spPr>
                </pic:pic>
              </a:graphicData>
            </a:graphic>
          </wp:inline>
        </w:drawing>
      </w:r>
      <w:r>
        <w:rPr>
          <w:rFonts w:eastAsia="Times New Roman"/>
          <w:sz w:val="24"/>
          <w:szCs w:val="24"/>
        </w:rPr>
        <w:t>. Гипербола.</w:t>
      </w:r>
    </w:p>
    <w:p w:rsidR="00A72BEB" w:rsidRDefault="009E1E87">
      <w:pPr>
        <w:spacing w:line="20" w:lineRule="exact"/>
        <w:rPr>
          <w:sz w:val="20"/>
          <w:szCs w:val="20"/>
        </w:rPr>
      </w:pPr>
      <w:r>
        <w:rPr>
          <w:noProof/>
          <w:sz w:val="20"/>
          <w:szCs w:val="20"/>
        </w:rPr>
        <w:pict>
          <v:line id="Shape 271" o:spid="_x0000_s1296" style="position:absolute;z-index:251798016;visibility:visible;mso-wrap-distance-left:0;mso-wrap-distance-right:0" from="168.5pt,-14pt" to="176.05pt,-14pt" o:allowincell="f" strokeweight=".20639mm"/>
        </w:pict>
      </w:r>
    </w:p>
    <w:p w:rsidR="00A72BEB" w:rsidRDefault="00B71002">
      <w:pPr>
        <w:spacing w:line="251" w:lineRule="auto"/>
        <w:ind w:left="260" w:firstLine="708"/>
        <w:jc w:val="both"/>
        <w:rPr>
          <w:sz w:val="20"/>
          <w:szCs w:val="20"/>
        </w:rPr>
      </w:pPr>
      <w:r>
        <w:rPr>
          <w:rFonts w:eastAsia="Times New Roman"/>
          <w:b/>
          <w:bCs/>
          <w:i/>
          <w:iCs/>
          <w:sz w:val="24"/>
          <w:szCs w:val="24"/>
        </w:rPr>
        <w:t>Графики функций</w:t>
      </w:r>
      <w:r>
        <w:rPr>
          <w:rFonts w:eastAsia="Times New Roman"/>
          <w:i/>
          <w:iCs/>
          <w:sz w:val="24"/>
          <w:szCs w:val="24"/>
        </w:rPr>
        <w:t>.Преобразование графика функции</w:t>
      </w:r>
      <w:r>
        <w:rPr>
          <w:rFonts w:eastAsia="Times New Roman"/>
          <w:i/>
          <w:iCs/>
          <w:sz w:val="23"/>
          <w:szCs w:val="23"/>
        </w:rPr>
        <w:t>y</w:t>
      </w:r>
      <w:r>
        <w:rPr>
          <w:rFonts w:ascii="Symbol" w:eastAsia="Symbol" w:hAnsi="Symbol" w:cs="Symbol"/>
          <w:sz w:val="23"/>
          <w:szCs w:val="23"/>
        </w:rPr>
        <w:t></w:t>
      </w:r>
      <w:r>
        <w:rPr>
          <w:rFonts w:eastAsia="Times New Roman"/>
          <w:i/>
          <w:iCs/>
          <w:sz w:val="23"/>
          <w:szCs w:val="23"/>
        </w:rPr>
        <w:t>f</w:t>
      </w:r>
      <w:r>
        <w:rPr>
          <w:rFonts w:eastAsia="Times New Roman"/>
          <w:sz w:val="23"/>
          <w:szCs w:val="23"/>
        </w:rPr>
        <w:t>(</w:t>
      </w:r>
      <w:r>
        <w:rPr>
          <w:rFonts w:eastAsia="Times New Roman"/>
          <w:i/>
          <w:iCs/>
          <w:sz w:val="23"/>
          <w:szCs w:val="23"/>
        </w:rPr>
        <w:t>x</w:t>
      </w:r>
      <w:r>
        <w:rPr>
          <w:rFonts w:eastAsia="Times New Roman"/>
          <w:sz w:val="23"/>
          <w:szCs w:val="23"/>
        </w:rPr>
        <w:t>)</w:t>
      </w:r>
      <w:r>
        <w:rPr>
          <w:rFonts w:eastAsia="Times New Roman"/>
          <w:i/>
          <w:iCs/>
          <w:sz w:val="24"/>
          <w:szCs w:val="24"/>
        </w:rPr>
        <w:t xml:space="preserve">для построенияграфиков функций вида </w:t>
      </w:r>
      <w:r>
        <w:rPr>
          <w:rFonts w:eastAsia="Times New Roman"/>
          <w:i/>
          <w:iCs/>
        </w:rPr>
        <w:t>y</w:t>
      </w:r>
      <w:r>
        <w:rPr>
          <w:rFonts w:ascii="Symbol" w:eastAsia="Symbol" w:hAnsi="Symbol" w:cs="Symbol"/>
        </w:rPr>
        <w:t></w:t>
      </w:r>
      <w:r>
        <w:rPr>
          <w:rFonts w:eastAsia="Times New Roman"/>
          <w:i/>
          <w:iCs/>
        </w:rPr>
        <w:t>af</w:t>
      </w:r>
      <w:r>
        <w:rPr>
          <w:rFonts w:ascii="Symbol" w:eastAsia="Symbol" w:hAnsi="Symbol" w:cs="Symbol"/>
          <w:sz w:val="28"/>
          <w:szCs w:val="28"/>
        </w:rPr>
        <w:t></w:t>
      </w:r>
      <w:r>
        <w:rPr>
          <w:rFonts w:eastAsia="Times New Roman"/>
          <w:i/>
          <w:iCs/>
        </w:rPr>
        <w:t>kx</w:t>
      </w:r>
      <w:r>
        <w:rPr>
          <w:rFonts w:ascii="Symbol" w:eastAsia="Symbol" w:hAnsi="Symbol" w:cs="Symbol"/>
        </w:rPr>
        <w:t></w:t>
      </w:r>
      <w:r>
        <w:rPr>
          <w:rFonts w:eastAsia="Times New Roman"/>
          <w:i/>
          <w:iCs/>
        </w:rPr>
        <w:t>b</w:t>
      </w:r>
      <w:r>
        <w:rPr>
          <w:rFonts w:ascii="Symbol" w:eastAsia="Symbol" w:hAnsi="Symbol" w:cs="Symbol"/>
          <w:sz w:val="28"/>
          <w:szCs w:val="28"/>
        </w:rPr>
        <w:t></w:t>
      </w:r>
      <w:r>
        <w:rPr>
          <w:rFonts w:ascii="Symbol" w:eastAsia="Symbol" w:hAnsi="Symbol" w:cs="Symbol"/>
        </w:rPr>
        <w:t></w:t>
      </w:r>
      <w:r>
        <w:rPr>
          <w:rFonts w:eastAsia="Times New Roman"/>
          <w:i/>
          <w:iCs/>
        </w:rPr>
        <w:t>c</w:t>
      </w:r>
      <w:r>
        <w:rPr>
          <w:rFonts w:eastAsia="Times New Roman"/>
          <w:i/>
          <w:iCs/>
          <w:sz w:val="24"/>
          <w:szCs w:val="24"/>
        </w:rPr>
        <w:t xml:space="preserve"> .</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 xml:space="preserve">Графики функций y </w:t>
      </w:r>
      <w:r>
        <w:rPr>
          <w:rFonts w:ascii="Symbol" w:eastAsia="Symbol" w:hAnsi="Symbol" w:cs="Symbol"/>
          <w:sz w:val="24"/>
          <w:szCs w:val="24"/>
        </w:rPr>
        <w:t></w:t>
      </w:r>
      <w:r>
        <w:rPr>
          <w:rFonts w:eastAsia="Times New Roman"/>
          <w:i/>
          <w:iCs/>
          <w:sz w:val="24"/>
          <w:szCs w:val="24"/>
        </w:rPr>
        <w:t xml:space="preserve"> a </w:t>
      </w:r>
      <w:r>
        <w:rPr>
          <w:rFonts w:ascii="Symbol" w:eastAsia="Symbol" w:hAnsi="Symbol" w:cs="Symbol"/>
          <w:sz w:val="24"/>
          <w:szCs w:val="24"/>
        </w:rPr>
        <w:t></w:t>
      </w:r>
      <w:r>
        <w:rPr>
          <w:rFonts w:eastAsia="Times New Roman"/>
          <w:i/>
          <w:iCs/>
          <w:sz w:val="48"/>
          <w:szCs w:val="48"/>
          <w:vertAlign w:val="subscript"/>
        </w:rPr>
        <w:t>x</w:t>
      </w:r>
      <w:r>
        <w:rPr>
          <w:rFonts w:ascii="Symbol" w:eastAsia="Symbol" w:hAnsi="Symbol" w:cs="Symbol"/>
          <w:sz w:val="48"/>
          <w:szCs w:val="48"/>
          <w:vertAlign w:val="subscript"/>
        </w:rPr>
        <w:t></w:t>
      </w:r>
      <w:r>
        <w:rPr>
          <w:rFonts w:eastAsia="Times New Roman"/>
          <w:i/>
          <w:iCs/>
          <w:sz w:val="48"/>
          <w:szCs w:val="48"/>
          <w:vertAlign w:val="superscript"/>
        </w:rPr>
        <w:t>k</w:t>
      </w:r>
      <w:r>
        <w:rPr>
          <w:rFonts w:eastAsia="Times New Roman"/>
          <w:i/>
          <w:iCs/>
          <w:sz w:val="48"/>
          <w:szCs w:val="48"/>
          <w:vertAlign w:val="subscript"/>
        </w:rPr>
        <w:t>b</w:t>
      </w:r>
      <w:r>
        <w:rPr>
          <w:rFonts w:eastAsia="Times New Roman"/>
          <w:sz w:val="24"/>
          <w:szCs w:val="24"/>
        </w:rPr>
        <w:t>,</w:t>
      </w:r>
      <w:r>
        <w:rPr>
          <w:rFonts w:eastAsia="Times New Roman"/>
          <w:i/>
          <w:iCs/>
        </w:rPr>
        <w:t>y</w:t>
      </w:r>
      <w:r>
        <w:rPr>
          <w:rFonts w:ascii="Symbol" w:eastAsia="Symbol" w:hAnsi="Symbol" w:cs="Symbol"/>
        </w:rPr>
        <w:t></w:t>
      </w:r>
      <w:r>
        <w:rPr>
          <w:rFonts w:ascii="Symbol" w:eastAsia="Symbol" w:hAnsi="Symbol" w:cs="Symbol"/>
        </w:rPr>
        <w:t></w:t>
      </w:r>
      <w:r>
        <w:rPr>
          <w:noProof/>
          <w:sz w:val="1"/>
          <w:szCs w:val="1"/>
        </w:rPr>
        <w:drawing>
          <wp:inline distT="0" distB="0" distL="0" distR="0">
            <wp:extent cx="55880" cy="5715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49" cstate="print">
                      <a:extLst/>
                    </a:blip>
                    <a:srcRect/>
                    <a:stretch>
                      <a:fillRect/>
                    </a:stretch>
                  </pic:blipFill>
                  <pic:spPr bwMode="auto">
                    <a:xfrm>
                      <a:off x="0" y="0"/>
                      <a:ext cx="55880" cy="57150"/>
                    </a:xfrm>
                    <a:prstGeom prst="rect">
                      <a:avLst/>
                    </a:prstGeom>
                    <a:noFill/>
                    <a:ln>
                      <a:noFill/>
                    </a:ln>
                  </pic:spPr>
                </pic:pic>
              </a:graphicData>
            </a:graphic>
          </wp:inline>
        </w:drawing>
      </w:r>
      <w:r>
        <w:rPr>
          <w:noProof/>
          <w:sz w:val="1"/>
          <w:szCs w:val="1"/>
        </w:rPr>
        <w:drawing>
          <wp:inline distT="0" distB="0" distL="0" distR="0">
            <wp:extent cx="43815" cy="149225"/>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50" cstate="print">
                      <a:extLst/>
                    </a:blip>
                    <a:srcRect/>
                    <a:stretch>
                      <a:fillRect/>
                    </a:stretch>
                  </pic:blipFill>
                  <pic:spPr bwMode="auto">
                    <a:xfrm>
                      <a:off x="0" y="0"/>
                      <a:ext cx="43815" cy="149225"/>
                    </a:xfrm>
                    <a:prstGeom prst="rect">
                      <a:avLst/>
                    </a:prstGeom>
                    <a:noFill/>
                    <a:ln>
                      <a:noFill/>
                    </a:ln>
                  </pic:spPr>
                </pic:pic>
              </a:graphicData>
            </a:graphic>
          </wp:inline>
        </w:drawing>
      </w:r>
      <w:r>
        <w:rPr>
          <w:rFonts w:eastAsia="Times New Roman"/>
          <w:i/>
          <w:iCs/>
          <w:sz w:val="23"/>
          <w:szCs w:val="23"/>
        </w:rPr>
        <w:t xml:space="preserve">x </w:t>
      </w:r>
      <w:r>
        <w:rPr>
          <w:rFonts w:eastAsia="Times New Roman"/>
          <w:sz w:val="24"/>
          <w:szCs w:val="24"/>
        </w:rPr>
        <w:t>,</w:t>
      </w:r>
      <w:r>
        <w:rPr>
          <w:rFonts w:eastAsia="Times New Roman"/>
          <w:i/>
          <w:iCs/>
          <w:sz w:val="23"/>
          <w:szCs w:val="23"/>
        </w:rPr>
        <w:t xml:space="preserve">  y </w:t>
      </w:r>
      <w:r>
        <w:rPr>
          <w:rFonts w:ascii="Symbol" w:eastAsia="Symbol" w:hAnsi="Symbol" w:cs="Symbol"/>
          <w:sz w:val="23"/>
          <w:szCs w:val="23"/>
        </w:rPr>
        <w:t></w:t>
      </w:r>
      <w:r>
        <w:rPr>
          <w:rFonts w:eastAsia="Times New Roman"/>
          <w:sz w:val="26"/>
          <w:szCs w:val="26"/>
          <w:vertAlign w:val="superscript"/>
        </w:rPr>
        <w:t>3</w:t>
      </w:r>
      <w:r>
        <w:rPr>
          <w:noProof/>
          <w:sz w:val="1"/>
          <w:szCs w:val="1"/>
        </w:rPr>
        <w:drawing>
          <wp:inline distT="0" distB="0" distL="0" distR="0">
            <wp:extent cx="41910" cy="149225"/>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50" cstate="print">
                      <a:extLst/>
                    </a:blip>
                    <a:srcRect/>
                    <a:stretch>
                      <a:fillRect/>
                    </a:stretch>
                  </pic:blipFill>
                  <pic:spPr bwMode="auto">
                    <a:xfrm>
                      <a:off x="0" y="0"/>
                      <a:ext cx="41910" cy="149225"/>
                    </a:xfrm>
                    <a:prstGeom prst="rect">
                      <a:avLst/>
                    </a:prstGeom>
                    <a:noFill/>
                    <a:ln>
                      <a:noFill/>
                    </a:ln>
                  </pic:spPr>
                </pic:pic>
              </a:graphicData>
            </a:graphic>
          </wp:inline>
        </w:drawing>
      </w:r>
      <w:r>
        <w:rPr>
          <w:rFonts w:eastAsia="Times New Roman"/>
          <w:i/>
          <w:iCs/>
          <w:sz w:val="23"/>
          <w:szCs w:val="23"/>
        </w:rPr>
        <w:t xml:space="preserve">x </w:t>
      </w:r>
      <w:r>
        <w:rPr>
          <w:rFonts w:eastAsia="Times New Roman"/>
          <w:sz w:val="24"/>
          <w:szCs w:val="24"/>
        </w:rPr>
        <w:t>,</w:t>
      </w:r>
      <w:r>
        <w:rPr>
          <w:rFonts w:eastAsia="Times New Roman"/>
          <w:i/>
          <w:iCs/>
          <w:sz w:val="23"/>
          <w:szCs w:val="23"/>
        </w:rPr>
        <w:t xml:space="preserve"> y </w:t>
      </w:r>
      <w:r>
        <w:rPr>
          <w:rFonts w:ascii="Symbol" w:eastAsia="Symbol" w:hAnsi="Symbol" w:cs="Symbol"/>
          <w:sz w:val="23"/>
          <w:szCs w:val="23"/>
        </w:rPr>
        <w:t></w:t>
      </w:r>
      <w:r>
        <w:rPr>
          <w:rFonts w:eastAsia="Times New Roman"/>
          <w:i/>
          <w:iCs/>
          <w:sz w:val="23"/>
          <w:szCs w:val="23"/>
        </w:rPr>
        <w:t xml:space="preserve"> x </w:t>
      </w:r>
      <w:r>
        <w:rPr>
          <w:rFonts w:eastAsia="Times New Roman"/>
          <w:i/>
          <w:iCs/>
          <w:sz w:val="24"/>
          <w:szCs w:val="24"/>
        </w:rPr>
        <w:t>.</w:t>
      </w:r>
    </w:p>
    <w:p w:rsidR="00A72BEB" w:rsidRDefault="009E1E87">
      <w:pPr>
        <w:spacing w:line="20" w:lineRule="exact"/>
        <w:rPr>
          <w:sz w:val="20"/>
          <w:szCs w:val="20"/>
        </w:rPr>
      </w:pPr>
      <w:r>
        <w:rPr>
          <w:noProof/>
          <w:sz w:val="20"/>
          <w:szCs w:val="20"/>
        </w:rPr>
        <w:pict>
          <v:line id="Shape 275" o:spid="_x0000_s1300" style="position:absolute;z-index:251799040;visibility:visible;mso-wrap-distance-left:0;mso-wrap-distance-right:0" from="180.35pt,-11.5pt" to="203.9pt,-11.5pt" o:allowincell="f" strokeweight=".20897mm"/>
        </w:pict>
      </w:r>
      <w:r w:rsidR="00B71002">
        <w:rPr>
          <w:noProof/>
          <w:sz w:val="20"/>
          <w:szCs w:val="20"/>
        </w:rPr>
        <w:drawing>
          <wp:anchor distT="0" distB="0" distL="114300" distR="114300" simplePos="0" relativeHeight="251949056" behindDoc="1" locked="0" layoutInCell="0" allowOverlap="1">
            <wp:simplePos x="0" y="0"/>
            <wp:positionH relativeFrom="column">
              <wp:posOffset>2974340</wp:posOffset>
            </wp:positionH>
            <wp:positionV relativeFrom="paragraph">
              <wp:posOffset>-252095</wp:posOffset>
            </wp:positionV>
            <wp:extent cx="201930" cy="159385"/>
            <wp:effectExtent l="0" t="0" r="0" b="0"/>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51" cstate="print">
                      <a:extLst/>
                    </a:blip>
                    <a:srcRect/>
                    <a:stretch>
                      <a:fillRect/>
                    </a:stretch>
                  </pic:blipFill>
                  <pic:spPr bwMode="auto">
                    <a:xfrm>
                      <a:off x="0" y="0"/>
                      <a:ext cx="201930" cy="159385"/>
                    </a:xfrm>
                    <a:prstGeom prst="rect">
                      <a:avLst/>
                    </a:prstGeom>
                    <a:noFill/>
                  </pic:spPr>
                </pic:pic>
              </a:graphicData>
            </a:graphic>
          </wp:anchor>
        </w:drawing>
      </w:r>
      <w:r w:rsidR="00B71002">
        <w:rPr>
          <w:noProof/>
          <w:sz w:val="20"/>
          <w:szCs w:val="20"/>
        </w:rPr>
        <w:drawing>
          <wp:anchor distT="0" distB="0" distL="114300" distR="114300" simplePos="0" relativeHeight="251952128" behindDoc="1" locked="0" layoutInCell="0" allowOverlap="1">
            <wp:simplePos x="0" y="0"/>
            <wp:positionH relativeFrom="column">
              <wp:posOffset>3545205</wp:posOffset>
            </wp:positionH>
            <wp:positionV relativeFrom="paragraph">
              <wp:posOffset>-252095</wp:posOffset>
            </wp:positionV>
            <wp:extent cx="194310" cy="160655"/>
            <wp:effectExtent l="0" t="0" r="0" b="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52" cstate="print">
                      <a:extLst/>
                    </a:blip>
                    <a:srcRect/>
                    <a:stretch>
                      <a:fillRect/>
                    </a:stretch>
                  </pic:blipFill>
                  <pic:spPr bwMode="auto">
                    <a:xfrm>
                      <a:off x="0" y="0"/>
                      <a:ext cx="194310" cy="160655"/>
                    </a:xfrm>
                    <a:prstGeom prst="rect">
                      <a:avLst/>
                    </a:prstGeom>
                    <a:noFill/>
                  </pic:spPr>
                </pic:pic>
              </a:graphicData>
            </a:graphic>
          </wp:anchor>
        </w:drawing>
      </w:r>
      <w:r>
        <w:rPr>
          <w:noProof/>
          <w:sz w:val="20"/>
          <w:szCs w:val="20"/>
        </w:rPr>
        <w:pict>
          <v:line id="Shape 278" o:spid="_x0000_s1303" style="position:absolute;z-index:251800064;visibility:visible;mso-wrap-distance-left:0;mso-wrap-distance-right:0;mso-position-horizontal-relative:text;mso-position-vertical-relative:text" from="323.45pt,-17.95pt" to="323.45pt,-4.9pt" o:allowincell="f" strokeweight=".207mm"/>
        </w:pict>
      </w:r>
      <w:r>
        <w:rPr>
          <w:noProof/>
          <w:sz w:val="20"/>
          <w:szCs w:val="20"/>
        </w:rPr>
        <w:pict>
          <v:line id="Shape 279" o:spid="_x0000_s1304" style="position:absolute;z-index:251801088;visibility:visible;mso-wrap-distance-left:0;mso-wrap-distance-right:0;mso-position-horizontal-relative:text;mso-position-vertical-relative:text" from="332.05pt,-17.95pt" to="332.05pt,-4.9pt" o:allowincell="f" strokeweight=".207mm"/>
        </w:pict>
      </w:r>
    </w:p>
    <w:p w:rsidR="00A72BEB" w:rsidRDefault="00A72BEB">
      <w:pPr>
        <w:spacing w:line="242" w:lineRule="exact"/>
        <w:rPr>
          <w:sz w:val="20"/>
          <w:szCs w:val="20"/>
        </w:rPr>
      </w:pPr>
    </w:p>
    <w:p w:rsidR="00A72BEB" w:rsidRDefault="00067525">
      <w:pPr>
        <w:ind w:left="9540"/>
        <w:rPr>
          <w:sz w:val="20"/>
          <w:szCs w:val="20"/>
        </w:rPr>
      </w:pPr>
      <w:r>
        <w:rPr>
          <w:rFonts w:eastAsia="Times New Roman"/>
          <w:sz w:val="24"/>
          <w:szCs w:val="24"/>
        </w:rPr>
        <w:t>208</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552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Последовательности и прогрессии</w:t>
      </w:r>
    </w:p>
    <w:p w:rsidR="00A72BEB" w:rsidRDefault="00A72BEB">
      <w:pPr>
        <w:spacing w:line="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Pr>
          <w:rFonts w:eastAsia="Times New Roman"/>
          <w:i/>
          <w:iCs/>
          <w:sz w:val="24"/>
          <w:szCs w:val="24"/>
        </w:rPr>
        <w:t>Формула общего члена и суммы n первых членов арифметической и геометрической прогрессий. Сходящаяся геометрическая прогрессия.</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Решение текстовых задач</w:t>
      </w:r>
    </w:p>
    <w:p w:rsidR="00A72BEB" w:rsidRDefault="00B71002">
      <w:pPr>
        <w:ind w:left="980"/>
        <w:rPr>
          <w:sz w:val="20"/>
          <w:szCs w:val="20"/>
        </w:rPr>
      </w:pPr>
      <w:r>
        <w:rPr>
          <w:rFonts w:eastAsia="Times New Roman"/>
          <w:b/>
          <w:bCs/>
          <w:sz w:val="24"/>
          <w:szCs w:val="24"/>
        </w:rPr>
        <w:t>Задачи на все арифметические действия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Решение текстовых задач арифметическим способом</w:t>
      </w:r>
      <w:r>
        <w:rPr>
          <w:rFonts w:eastAsia="Times New Roman"/>
          <w:i/>
          <w:iCs/>
          <w:sz w:val="24"/>
          <w:szCs w:val="24"/>
        </w:rPr>
        <w:t>.</w:t>
      </w:r>
      <w:r>
        <w:rPr>
          <w:rFonts w:eastAsia="Times New Roman"/>
          <w:sz w:val="24"/>
          <w:szCs w:val="24"/>
        </w:rPr>
        <w:t xml:space="preserve"> Использование таблиц, схем, чертежей, других средств представления данных при решении задачи.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Задачи на движение, работу и покупки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Анализ возможных ситуаций взаимного расположения объектов при их движении, соотношения объёмов выполняемых работ при совместной работе.</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Задачи на части, доли, проценты</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Логические задачи</w:t>
      </w:r>
    </w:p>
    <w:p w:rsidR="00A72BEB" w:rsidRDefault="00A72BEB">
      <w:pPr>
        <w:spacing w:line="7" w:lineRule="exact"/>
        <w:rPr>
          <w:sz w:val="20"/>
          <w:szCs w:val="20"/>
        </w:rPr>
      </w:pPr>
    </w:p>
    <w:p w:rsidR="00A72BEB" w:rsidRDefault="00B71002">
      <w:pPr>
        <w:spacing w:line="234" w:lineRule="auto"/>
        <w:ind w:left="980"/>
        <w:rPr>
          <w:sz w:val="20"/>
          <w:szCs w:val="20"/>
        </w:rPr>
      </w:pPr>
      <w:r>
        <w:rPr>
          <w:rFonts w:eastAsia="Times New Roman"/>
          <w:sz w:val="24"/>
          <w:szCs w:val="24"/>
        </w:rPr>
        <w:t xml:space="preserve">Решение логических задач. </w:t>
      </w:r>
      <w:r>
        <w:rPr>
          <w:rFonts w:eastAsia="Times New Roman"/>
          <w:i/>
          <w:iCs/>
          <w:sz w:val="24"/>
          <w:szCs w:val="24"/>
        </w:rPr>
        <w:t>Решение логических задач с помощью графов,таблиц</w:t>
      </w:r>
      <w:r>
        <w:rPr>
          <w:rFonts w:eastAsia="Times New Roman"/>
          <w:sz w:val="24"/>
          <w:szCs w:val="24"/>
        </w:rPr>
        <w:t xml:space="preserve">. </w:t>
      </w:r>
      <w:r>
        <w:rPr>
          <w:rFonts w:eastAsia="Times New Roman"/>
          <w:b/>
          <w:bCs/>
          <w:sz w:val="24"/>
          <w:szCs w:val="24"/>
        </w:rPr>
        <w:t xml:space="preserve">Основные методы решения текстовых задач: </w:t>
      </w:r>
      <w:r>
        <w:rPr>
          <w:rFonts w:eastAsia="Times New Roman"/>
          <w:sz w:val="24"/>
          <w:szCs w:val="24"/>
        </w:rPr>
        <w:t>арифметический,алгебраический,</w:t>
      </w:r>
    </w:p>
    <w:p w:rsidR="00A72BEB" w:rsidRDefault="00A72BEB">
      <w:pPr>
        <w:spacing w:line="14" w:lineRule="exact"/>
        <w:rPr>
          <w:sz w:val="20"/>
          <w:szCs w:val="20"/>
        </w:rPr>
      </w:pPr>
    </w:p>
    <w:p w:rsidR="00A72BEB" w:rsidRDefault="00B71002">
      <w:pPr>
        <w:spacing w:line="234" w:lineRule="auto"/>
        <w:ind w:left="260"/>
        <w:jc w:val="both"/>
        <w:rPr>
          <w:sz w:val="20"/>
          <w:szCs w:val="20"/>
        </w:rPr>
      </w:pPr>
      <w:r>
        <w:rPr>
          <w:rFonts w:eastAsia="Times New Roman"/>
          <w:sz w:val="24"/>
          <w:szCs w:val="24"/>
        </w:rPr>
        <w:t xml:space="preserve">перебор вариантов. </w:t>
      </w:r>
      <w:r>
        <w:rPr>
          <w:rFonts w:eastAsia="Times New Roman"/>
          <w:i/>
          <w:iCs/>
          <w:sz w:val="24"/>
          <w:szCs w:val="24"/>
        </w:rPr>
        <w:t>Первичные представления о других методах решения задач(геометрические и графические методы).</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Статистика и теория вероятностей</w:t>
      </w:r>
    </w:p>
    <w:p w:rsidR="00A72BEB" w:rsidRDefault="00B71002">
      <w:pPr>
        <w:ind w:left="980"/>
        <w:rPr>
          <w:sz w:val="20"/>
          <w:szCs w:val="20"/>
        </w:rPr>
      </w:pPr>
      <w:r>
        <w:rPr>
          <w:rFonts w:eastAsia="Times New Roman"/>
          <w:b/>
          <w:bCs/>
          <w:sz w:val="24"/>
          <w:szCs w:val="24"/>
        </w:rPr>
        <w:t>Статистика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Pr>
          <w:rFonts w:eastAsia="Times New Roman"/>
          <w:i/>
          <w:iCs/>
          <w:sz w:val="24"/>
          <w:szCs w:val="24"/>
        </w:rPr>
        <w:t>медиана</w:t>
      </w:r>
      <w:r>
        <w:rPr>
          <w:rFonts w:eastAsia="Times New Roman"/>
          <w:sz w:val="24"/>
          <w:szCs w:val="24"/>
        </w:rPr>
        <w:t xml:space="preserve">, наибольшее и наименьшее значения. Меры рассеивания: размах, </w:t>
      </w:r>
      <w:r>
        <w:rPr>
          <w:rFonts w:eastAsia="Times New Roman"/>
          <w:i/>
          <w:iCs/>
          <w:sz w:val="24"/>
          <w:szCs w:val="24"/>
        </w:rPr>
        <w:t>дисперсия и стандартное отклонение</w:t>
      </w:r>
      <w:r>
        <w:rPr>
          <w:rFonts w:eastAsia="Times New Roman"/>
          <w:sz w:val="24"/>
          <w:szCs w:val="24"/>
        </w:rPr>
        <w:t>.</w:t>
      </w:r>
    </w:p>
    <w:p w:rsidR="00A72BEB" w:rsidRDefault="00A72BEB">
      <w:pPr>
        <w:spacing w:line="6" w:lineRule="exact"/>
        <w:rPr>
          <w:sz w:val="20"/>
          <w:szCs w:val="20"/>
        </w:rPr>
      </w:pPr>
    </w:p>
    <w:p w:rsidR="00A72BEB" w:rsidRDefault="00B71002">
      <w:pPr>
        <w:tabs>
          <w:tab w:val="left" w:pos="2260"/>
          <w:tab w:val="left" w:pos="3940"/>
          <w:tab w:val="left" w:pos="5620"/>
          <w:tab w:val="left" w:pos="6200"/>
          <w:tab w:val="left" w:pos="7680"/>
          <w:tab w:val="left" w:pos="9020"/>
        </w:tabs>
        <w:ind w:left="980"/>
        <w:rPr>
          <w:sz w:val="20"/>
          <w:szCs w:val="20"/>
        </w:rPr>
      </w:pPr>
      <w:r>
        <w:rPr>
          <w:rFonts w:eastAsia="Times New Roman"/>
          <w:sz w:val="24"/>
          <w:szCs w:val="24"/>
        </w:rPr>
        <w:t>Случайная</w:t>
      </w:r>
      <w:r>
        <w:rPr>
          <w:rFonts w:eastAsia="Times New Roman"/>
          <w:sz w:val="24"/>
          <w:szCs w:val="24"/>
        </w:rPr>
        <w:tab/>
        <w:t>изменчивость.</w:t>
      </w:r>
      <w:r>
        <w:rPr>
          <w:rFonts w:eastAsia="Times New Roman"/>
          <w:sz w:val="24"/>
          <w:szCs w:val="24"/>
        </w:rPr>
        <w:tab/>
        <w:t>Изменчивость</w:t>
      </w:r>
      <w:r>
        <w:rPr>
          <w:rFonts w:eastAsia="Times New Roman"/>
          <w:sz w:val="24"/>
          <w:szCs w:val="24"/>
        </w:rPr>
        <w:tab/>
        <w:t>при</w:t>
      </w:r>
      <w:r>
        <w:rPr>
          <w:rFonts w:eastAsia="Times New Roman"/>
          <w:sz w:val="24"/>
          <w:szCs w:val="24"/>
        </w:rPr>
        <w:tab/>
        <w:t>измерениях.</w:t>
      </w:r>
      <w:r>
        <w:rPr>
          <w:sz w:val="20"/>
          <w:szCs w:val="20"/>
        </w:rPr>
        <w:tab/>
      </w:r>
      <w:r>
        <w:rPr>
          <w:rFonts w:eastAsia="Times New Roman"/>
          <w:i/>
          <w:iCs/>
          <w:sz w:val="24"/>
          <w:szCs w:val="24"/>
        </w:rPr>
        <w:t>Решающие</w:t>
      </w:r>
      <w:r>
        <w:rPr>
          <w:sz w:val="20"/>
          <w:szCs w:val="20"/>
        </w:rPr>
        <w:tab/>
      </w:r>
      <w:r>
        <w:rPr>
          <w:rFonts w:eastAsia="Times New Roman"/>
          <w:i/>
          <w:iCs/>
          <w:sz w:val="23"/>
          <w:szCs w:val="23"/>
        </w:rPr>
        <w:t>правила.</w:t>
      </w:r>
    </w:p>
    <w:p w:rsidR="00A72BEB" w:rsidRDefault="00B71002">
      <w:pPr>
        <w:ind w:left="260"/>
        <w:rPr>
          <w:sz w:val="20"/>
          <w:szCs w:val="20"/>
        </w:rPr>
      </w:pPr>
      <w:r>
        <w:rPr>
          <w:rFonts w:eastAsia="Times New Roman"/>
          <w:i/>
          <w:iCs/>
          <w:sz w:val="24"/>
          <w:szCs w:val="24"/>
        </w:rPr>
        <w:t>Закономерности в изменчивых величинах</w:t>
      </w:r>
      <w:r>
        <w:rPr>
          <w:rFonts w:eastAsia="Times New Roman"/>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Случайные события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Pr>
          <w:rFonts w:eastAsia="Times New Roman"/>
          <w:i/>
          <w:iCs/>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Pr>
          <w:rFonts w:eastAsia="Times New Roman"/>
          <w:sz w:val="24"/>
          <w:szCs w:val="24"/>
        </w:rPr>
        <w:t>.</w:t>
      </w:r>
      <w:r>
        <w:rPr>
          <w:rFonts w:eastAsia="Times New Roman"/>
          <w:i/>
          <w:iCs/>
          <w:sz w:val="24"/>
          <w:szCs w:val="24"/>
        </w:rPr>
        <w:t xml:space="preserve"> Случайный выбор. Представление эксперимента в виде дерева. Независимые события. Умножение вероятностей независимых событий</w:t>
      </w:r>
      <w:r>
        <w:rPr>
          <w:rFonts w:eastAsia="Times New Roman"/>
          <w:sz w:val="24"/>
          <w:szCs w:val="24"/>
        </w:rPr>
        <w:t>.</w:t>
      </w:r>
      <w:r>
        <w:rPr>
          <w:rFonts w:eastAsia="Times New Roman"/>
          <w:i/>
          <w:iCs/>
          <w:sz w:val="24"/>
          <w:szCs w:val="24"/>
        </w:rPr>
        <w:t xml:space="preserve"> Последовательные независимые испытания. </w:t>
      </w:r>
      <w:r>
        <w:rPr>
          <w:rFonts w:eastAsia="Times New Roman"/>
          <w:sz w:val="24"/>
          <w:szCs w:val="24"/>
        </w:rPr>
        <w:t>Представление о независимых событиях в жизни.</w:t>
      </w:r>
    </w:p>
    <w:p w:rsidR="00A72BEB" w:rsidRDefault="00A72BEB">
      <w:pPr>
        <w:spacing w:line="14" w:lineRule="exact"/>
        <w:rPr>
          <w:sz w:val="20"/>
          <w:szCs w:val="20"/>
        </w:rPr>
      </w:pPr>
    </w:p>
    <w:p w:rsidR="00A72BEB" w:rsidRDefault="00B71002">
      <w:pPr>
        <w:ind w:left="980"/>
        <w:rPr>
          <w:sz w:val="20"/>
          <w:szCs w:val="20"/>
        </w:rPr>
      </w:pPr>
      <w:r>
        <w:rPr>
          <w:rFonts w:eastAsia="Times New Roman"/>
          <w:b/>
          <w:bCs/>
          <w:i/>
          <w:iCs/>
          <w:sz w:val="24"/>
          <w:szCs w:val="24"/>
        </w:rPr>
        <w:t>Элементы комбинаторики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i/>
          <w:iCs/>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Pr>
          <w:rFonts w:eastAsia="Times New Roman"/>
          <w:b/>
          <w:bCs/>
          <w:i/>
          <w:iCs/>
          <w:sz w:val="24"/>
          <w:szCs w:val="24"/>
        </w:rPr>
        <w:t>.</w:t>
      </w:r>
    </w:p>
    <w:p w:rsidR="00A72BEB" w:rsidRDefault="00A72BEB">
      <w:pPr>
        <w:spacing w:line="10" w:lineRule="exact"/>
        <w:rPr>
          <w:sz w:val="20"/>
          <w:szCs w:val="20"/>
        </w:rPr>
      </w:pPr>
    </w:p>
    <w:p w:rsidR="00A72BEB" w:rsidRDefault="00B71002">
      <w:pPr>
        <w:ind w:left="980"/>
        <w:rPr>
          <w:sz w:val="20"/>
          <w:szCs w:val="20"/>
        </w:rPr>
      </w:pPr>
      <w:r>
        <w:rPr>
          <w:rFonts w:eastAsia="Times New Roman"/>
          <w:b/>
          <w:bCs/>
          <w:i/>
          <w:iCs/>
          <w:sz w:val="24"/>
          <w:szCs w:val="24"/>
        </w:rPr>
        <w:t>Случайные величины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067525">
      <w:pPr>
        <w:ind w:left="9540"/>
        <w:rPr>
          <w:sz w:val="20"/>
          <w:szCs w:val="20"/>
        </w:rPr>
      </w:pPr>
      <w:r>
        <w:rPr>
          <w:rFonts w:eastAsia="Times New Roman"/>
          <w:sz w:val="24"/>
          <w:szCs w:val="24"/>
        </w:rPr>
        <w:t>209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5827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Применение закона больших чисел в социологии, страховании, в здравоохранении, обеспечении безопасности населения в чрезвычайных ситуациях.</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Геометрия</w:t>
      </w:r>
    </w:p>
    <w:p w:rsidR="00A72BEB" w:rsidRDefault="00B71002">
      <w:pPr>
        <w:ind w:left="980"/>
        <w:rPr>
          <w:sz w:val="20"/>
          <w:szCs w:val="20"/>
        </w:rPr>
      </w:pPr>
      <w:r>
        <w:rPr>
          <w:rFonts w:eastAsia="Times New Roman"/>
          <w:b/>
          <w:bCs/>
          <w:sz w:val="24"/>
          <w:szCs w:val="24"/>
        </w:rPr>
        <w:t>Геометрические фигуры</w:t>
      </w:r>
    </w:p>
    <w:p w:rsidR="00A72BEB" w:rsidRDefault="00B71002">
      <w:pPr>
        <w:ind w:left="980"/>
        <w:rPr>
          <w:sz w:val="20"/>
          <w:szCs w:val="20"/>
        </w:rPr>
      </w:pPr>
      <w:r>
        <w:rPr>
          <w:rFonts w:eastAsia="Times New Roman"/>
          <w:b/>
          <w:bCs/>
          <w:sz w:val="24"/>
          <w:szCs w:val="24"/>
        </w:rPr>
        <w:t>Фигуры в геометрии и в окружающем мире</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Геометрическая фигура. Формирование представлений о метапредметном понятии «фигура».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Точка, линия, отрезок, прямая, луч, ломаная, плоскость, угол, биссектриса угла и её свойства, виды углов, многоугольники, круг.</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Осевая симметрия геометрических  фигур.  Центральная симметрия геометрических</w:t>
      </w:r>
    </w:p>
    <w:p w:rsidR="00A72BEB" w:rsidRDefault="00B71002">
      <w:pPr>
        <w:ind w:left="260"/>
        <w:rPr>
          <w:sz w:val="20"/>
          <w:szCs w:val="20"/>
        </w:rPr>
      </w:pPr>
      <w:r>
        <w:rPr>
          <w:rFonts w:eastAsia="Times New Roman"/>
          <w:sz w:val="24"/>
          <w:szCs w:val="24"/>
        </w:rPr>
        <w:t>фигур</w:t>
      </w:r>
      <w:r>
        <w:rPr>
          <w:rFonts w:eastAsia="Times New Roman"/>
          <w:i/>
          <w:iCs/>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Многоугольники</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Многоугольник, его элементы и его свойства. Распознавание некоторых многоугольников. </w:t>
      </w:r>
      <w:r>
        <w:rPr>
          <w:rFonts w:eastAsia="Times New Roman"/>
          <w:i/>
          <w:iCs/>
          <w:sz w:val="24"/>
          <w:szCs w:val="24"/>
        </w:rPr>
        <w:t>Выпуклые и невыпуклые многоугольники</w:t>
      </w:r>
      <w:r>
        <w:rPr>
          <w:rFonts w:eastAsia="Times New Roman"/>
          <w:sz w:val="24"/>
          <w:szCs w:val="24"/>
        </w:rPr>
        <w:t>. Правильные многоугольники.</w:t>
      </w:r>
    </w:p>
    <w:p w:rsidR="00A72BEB" w:rsidRDefault="00A72BEB">
      <w:pPr>
        <w:spacing w:line="2" w:lineRule="exact"/>
        <w:rPr>
          <w:sz w:val="20"/>
          <w:szCs w:val="20"/>
        </w:rPr>
      </w:pPr>
    </w:p>
    <w:p w:rsidR="00A72BEB" w:rsidRDefault="00B71002">
      <w:pPr>
        <w:tabs>
          <w:tab w:val="left" w:pos="2700"/>
          <w:tab w:val="left" w:pos="3780"/>
          <w:tab w:val="left" w:pos="4940"/>
          <w:tab w:val="left" w:pos="6500"/>
          <w:tab w:val="left" w:pos="7560"/>
          <w:tab w:val="left" w:pos="8440"/>
        </w:tabs>
        <w:ind w:left="980"/>
        <w:rPr>
          <w:sz w:val="20"/>
          <w:szCs w:val="20"/>
        </w:rPr>
      </w:pPr>
      <w:r>
        <w:rPr>
          <w:rFonts w:eastAsia="Times New Roman"/>
          <w:sz w:val="24"/>
          <w:szCs w:val="24"/>
        </w:rPr>
        <w:t>Треугольники.</w:t>
      </w:r>
      <w:r>
        <w:rPr>
          <w:rFonts w:eastAsia="Times New Roman"/>
          <w:sz w:val="24"/>
          <w:szCs w:val="24"/>
        </w:rPr>
        <w:tab/>
        <w:t>Высота,</w:t>
      </w:r>
      <w:r>
        <w:rPr>
          <w:rFonts w:eastAsia="Times New Roman"/>
          <w:sz w:val="24"/>
          <w:szCs w:val="24"/>
        </w:rPr>
        <w:tab/>
        <w:t>медиана,</w:t>
      </w:r>
      <w:r>
        <w:rPr>
          <w:rFonts w:eastAsia="Times New Roman"/>
          <w:sz w:val="24"/>
          <w:szCs w:val="24"/>
        </w:rPr>
        <w:tab/>
        <w:t>биссектриса,</w:t>
      </w:r>
      <w:r>
        <w:rPr>
          <w:rFonts w:eastAsia="Times New Roman"/>
          <w:sz w:val="24"/>
          <w:szCs w:val="24"/>
        </w:rPr>
        <w:tab/>
        <w:t>средняя</w:t>
      </w:r>
      <w:r>
        <w:rPr>
          <w:rFonts w:eastAsia="Times New Roman"/>
          <w:sz w:val="24"/>
          <w:szCs w:val="24"/>
        </w:rPr>
        <w:tab/>
        <w:t>линия</w:t>
      </w:r>
      <w:r>
        <w:rPr>
          <w:rFonts w:eastAsia="Times New Roman"/>
          <w:sz w:val="24"/>
          <w:szCs w:val="24"/>
        </w:rPr>
        <w:tab/>
        <w:t>треугольника.</w:t>
      </w:r>
    </w:p>
    <w:p w:rsidR="00A72BEB" w:rsidRDefault="00B71002">
      <w:pPr>
        <w:tabs>
          <w:tab w:val="left" w:pos="2140"/>
          <w:tab w:val="left" w:pos="3640"/>
          <w:tab w:val="left" w:pos="4140"/>
          <w:tab w:val="left" w:pos="5200"/>
          <w:tab w:val="left" w:pos="5500"/>
          <w:tab w:val="left" w:pos="6680"/>
          <w:tab w:val="left" w:pos="8540"/>
        </w:tabs>
        <w:ind w:left="260"/>
        <w:rPr>
          <w:sz w:val="20"/>
          <w:szCs w:val="20"/>
        </w:rPr>
      </w:pPr>
      <w:r>
        <w:rPr>
          <w:rFonts w:eastAsia="Times New Roman"/>
          <w:sz w:val="24"/>
          <w:szCs w:val="24"/>
        </w:rPr>
        <w:t>Равнобедренный</w:t>
      </w:r>
      <w:r>
        <w:rPr>
          <w:rFonts w:eastAsia="Times New Roman"/>
          <w:sz w:val="24"/>
          <w:szCs w:val="24"/>
        </w:rPr>
        <w:tab/>
        <w:t>треугольник,</w:t>
      </w:r>
      <w:r>
        <w:rPr>
          <w:rFonts w:eastAsia="Times New Roman"/>
          <w:sz w:val="24"/>
          <w:szCs w:val="24"/>
        </w:rPr>
        <w:tab/>
        <w:t>его</w:t>
      </w:r>
      <w:r>
        <w:rPr>
          <w:rFonts w:eastAsia="Times New Roman"/>
          <w:sz w:val="24"/>
          <w:szCs w:val="24"/>
        </w:rPr>
        <w:tab/>
        <w:t>свойства</w:t>
      </w:r>
      <w:r>
        <w:rPr>
          <w:rFonts w:eastAsia="Times New Roman"/>
          <w:sz w:val="24"/>
          <w:szCs w:val="24"/>
        </w:rPr>
        <w:tab/>
        <w:t>и</w:t>
      </w:r>
      <w:r>
        <w:rPr>
          <w:rFonts w:eastAsia="Times New Roman"/>
          <w:sz w:val="24"/>
          <w:szCs w:val="24"/>
        </w:rPr>
        <w:tab/>
        <w:t>признаки.</w:t>
      </w:r>
      <w:r>
        <w:rPr>
          <w:rFonts w:eastAsia="Times New Roman"/>
          <w:sz w:val="24"/>
          <w:szCs w:val="24"/>
        </w:rPr>
        <w:tab/>
        <w:t>Равносторонний</w:t>
      </w:r>
      <w:r>
        <w:rPr>
          <w:rFonts w:eastAsia="Times New Roman"/>
          <w:sz w:val="24"/>
          <w:szCs w:val="24"/>
        </w:rPr>
        <w:tab/>
        <w:t>треугольник.</w:t>
      </w:r>
    </w:p>
    <w:p w:rsidR="00A72BEB" w:rsidRDefault="00B71002">
      <w:pPr>
        <w:ind w:left="260"/>
        <w:rPr>
          <w:sz w:val="20"/>
          <w:szCs w:val="20"/>
        </w:rPr>
      </w:pPr>
      <w:r>
        <w:rPr>
          <w:rFonts w:eastAsia="Times New Roman"/>
          <w:sz w:val="24"/>
          <w:szCs w:val="24"/>
        </w:rPr>
        <w:t>Прямоугольный, остроугольный, тупоугольный треугольники. Внешние углы треугольника.</w:t>
      </w:r>
    </w:p>
    <w:p w:rsidR="00A72BEB" w:rsidRDefault="00B71002">
      <w:pPr>
        <w:ind w:left="260"/>
        <w:rPr>
          <w:sz w:val="20"/>
          <w:szCs w:val="20"/>
        </w:rPr>
      </w:pPr>
      <w:r>
        <w:rPr>
          <w:rFonts w:eastAsia="Times New Roman"/>
          <w:sz w:val="24"/>
          <w:szCs w:val="24"/>
        </w:rPr>
        <w:t>Неравенство треугольника.</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Окружность, круг</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Их элементы и свойства; центральные и вписанные углы. Касательная </w:t>
      </w:r>
      <w:r>
        <w:rPr>
          <w:rFonts w:eastAsia="Times New Roman"/>
          <w:i/>
          <w:iCs/>
          <w:sz w:val="24"/>
          <w:szCs w:val="24"/>
        </w:rPr>
        <w:t>и секущая</w:t>
      </w:r>
      <w:r>
        <w:rPr>
          <w:rFonts w:eastAsia="Times New Roman"/>
          <w:sz w:val="24"/>
          <w:szCs w:val="24"/>
        </w:rPr>
        <w:t xml:space="preserve"> к окружности, </w:t>
      </w:r>
      <w:r>
        <w:rPr>
          <w:rFonts w:eastAsia="Times New Roman"/>
          <w:i/>
          <w:iCs/>
          <w:sz w:val="24"/>
          <w:szCs w:val="24"/>
        </w:rPr>
        <w:t>их свойства</w:t>
      </w:r>
      <w:r>
        <w:rPr>
          <w:rFonts w:eastAsia="Times New Roman"/>
          <w:sz w:val="24"/>
          <w:szCs w:val="24"/>
        </w:rPr>
        <w:t xml:space="preserve">. Вписанные и описанные окружности для треугольников, </w:t>
      </w:r>
      <w:r>
        <w:rPr>
          <w:rFonts w:eastAsia="Times New Roman"/>
          <w:i/>
          <w:iCs/>
          <w:sz w:val="24"/>
          <w:szCs w:val="24"/>
        </w:rPr>
        <w:t>четырёхугольников, правильных многоугольников</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Геометрические фигуры в пространстве (объёмные тела)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 xml:space="preserve">Многогранник и его элементы. Названия многогранников с разным положением и количеством граней. </w:t>
      </w:r>
      <w:r>
        <w:rPr>
          <w:rFonts w:eastAsia="Times New Roman"/>
          <w:sz w:val="24"/>
          <w:szCs w:val="24"/>
        </w:rPr>
        <w:t>Первичные представления о пирамиде,параллелепипеде,призме,сфере, шаре, цилиндре, конусе, их элементах и простейших свойствах</w:t>
      </w:r>
      <w:r>
        <w:rPr>
          <w:rFonts w:eastAsia="Times New Roman"/>
          <w:i/>
          <w:iCs/>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Отношения</w:t>
      </w:r>
    </w:p>
    <w:p w:rsidR="00A72BEB" w:rsidRDefault="00B71002">
      <w:pPr>
        <w:ind w:left="980"/>
        <w:rPr>
          <w:sz w:val="20"/>
          <w:szCs w:val="20"/>
        </w:rPr>
      </w:pPr>
      <w:r>
        <w:rPr>
          <w:rFonts w:eastAsia="Times New Roman"/>
          <w:b/>
          <w:bCs/>
          <w:sz w:val="24"/>
          <w:szCs w:val="24"/>
        </w:rPr>
        <w:t>Равенство фигур</w:t>
      </w:r>
    </w:p>
    <w:p w:rsidR="00A72BEB" w:rsidRDefault="00B71002">
      <w:pPr>
        <w:spacing w:line="235" w:lineRule="auto"/>
        <w:ind w:left="980"/>
        <w:rPr>
          <w:sz w:val="20"/>
          <w:szCs w:val="20"/>
        </w:rPr>
      </w:pPr>
      <w:r>
        <w:rPr>
          <w:rFonts w:eastAsia="Times New Roman"/>
          <w:sz w:val="24"/>
          <w:szCs w:val="24"/>
        </w:rPr>
        <w:t>Свойства равных треугольников. Признаки равенства треугольников.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Параллельность прямых</w:t>
      </w:r>
    </w:p>
    <w:p w:rsidR="00A72BEB" w:rsidRDefault="00B71002">
      <w:pPr>
        <w:tabs>
          <w:tab w:val="left" w:pos="2120"/>
          <w:tab w:val="left" w:pos="2420"/>
          <w:tab w:val="left" w:pos="3480"/>
          <w:tab w:val="left" w:pos="5100"/>
          <w:tab w:val="left" w:pos="6120"/>
          <w:tab w:val="left" w:pos="7180"/>
          <w:tab w:val="left" w:pos="9000"/>
        </w:tabs>
        <w:ind w:left="980"/>
        <w:rPr>
          <w:sz w:val="20"/>
          <w:szCs w:val="20"/>
        </w:rPr>
      </w:pPr>
      <w:r>
        <w:rPr>
          <w:rFonts w:eastAsia="Times New Roman"/>
          <w:sz w:val="24"/>
          <w:szCs w:val="24"/>
        </w:rPr>
        <w:t>Признаки</w:t>
      </w:r>
      <w:r>
        <w:rPr>
          <w:rFonts w:eastAsia="Times New Roman"/>
          <w:sz w:val="24"/>
          <w:szCs w:val="24"/>
        </w:rPr>
        <w:tab/>
        <w:t>и</w:t>
      </w:r>
      <w:r>
        <w:rPr>
          <w:rFonts w:eastAsia="Times New Roman"/>
          <w:sz w:val="24"/>
          <w:szCs w:val="24"/>
        </w:rPr>
        <w:tab/>
        <w:t>свойства</w:t>
      </w:r>
      <w:r>
        <w:rPr>
          <w:rFonts w:eastAsia="Times New Roman"/>
          <w:sz w:val="24"/>
          <w:szCs w:val="24"/>
        </w:rPr>
        <w:tab/>
        <w:t>параллельных</w:t>
      </w:r>
      <w:r>
        <w:rPr>
          <w:rFonts w:eastAsia="Times New Roman"/>
          <w:sz w:val="24"/>
          <w:szCs w:val="24"/>
        </w:rPr>
        <w:tab/>
        <w:t>прямых.</w:t>
      </w:r>
      <w:r>
        <w:rPr>
          <w:sz w:val="20"/>
          <w:szCs w:val="20"/>
        </w:rPr>
        <w:tab/>
      </w:r>
      <w:r>
        <w:rPr>
          <w:rFonts w:eastAsia="Times New Roman"/>
          <w:i/>
          <w:iCs/>
          <w:sz w:val="24"/>
          <w:szCs w:val="24"/>
        </w:rPr>
        <w:t>Аксиома</w:t>
      </w:r>
      <w:r>
        <w:rPr>
          <w:rFonts w:eastAsia="Times New Roman"/>
          <w:i/>
          <w:iCs/>
          <w:sz w:val="24"/>
          <w:szCs w:val="24"/>
        </w:rPr>
        <w:tab/>
        <w:t>параллельности</w:t>
      </w:r>
      <w:r>
        <w:rPr>
          <w:sz w:val="20"/>
          <w:szCs w:val="20"/>
        </w:rPr>
        <w:tab/>
      </w:r>
      <w:r>
        <w:rPr>
          <w:rFonts w:eastAsia="Times New Roman"/>
          <w:i/>
          <w:iCs/>
          <w:sz w:val="23"/>
          <w:szCs w:val="23"/>
        </w:rPr>
        <w:t>Евклида</w:t>
      </w:r>
      <w:r>
        <w:rPr>
          <w:rFonts w:eastAsia="Times New Roman"/>
          <w:sz w:val="23"/>
          <w:szCs w:val="23"/>
        </w:rPr>
        <w:t>.</w:t>
      </w:r>
    </w:p>
    <w:p w:rsidR="00A72BEB" w:rsidRDefault="00B71002">
      <w:pPr>
        <w:ind w:left="260"/>
        <w:rPr>
          <w:sz w:val="20"/>
          <w:szCs w:val="20"/>
        </w:rPr>
      </w:pPr>
      <w:r>
        <w:rPr>
          <w:rFonts w:eastAsia="Times New Roman"/>
          <w:i/>
          <w:iCs/>
          <w:sz w:val="24"/>
          <w:szCs w:val="24"/>
        </w:rPr>
        <w:t>Теорема Фалеса</w:t>
      </w:r>
      <w:r>
        <w:rPr>
          <w:rFonts w:eastAsia="Times New Roman"/>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Перпендикулярные прямые</w:t>
      </w:r>
    </w:p>
    <w:p w:rsidR="00A72BEB" w:rsidRDefault="00A72BEB">
      <w:pPr>
        <w:spacing w:line="8" w:lineRule="exact"/>
        <w:rPr>
          <w:sz w:val="20"/>
          <w:szCs w:val="20"/>
        </w:rPr>
      </w:pPr>
    </w:p>
    <w:p w:rsidR="00A72BEB" w:rsidRDefault="00B71002">
      <w:pPr>
        <w:spacing w:line="234" w:lineRule="auto"/>
        <w:ind w:left="260" w:firstLine="708"/>
        <w:rPr>
          <w:sz w:val="20"/>
          <w:szCs w:val="20"/>
        </w:rPr>
      </w:pPr>
      <w:r>
        <w:rPr>
          <w:rFonts w:eastAsia="Times New Roman"/>
          <w:sz w:val="24"/>
          <w:szCs w:val="24"/>
        </w:rPr>
        <w:t xml:space="preserve">Прямой угол. Перпендикуляр к прямой. Наклонная, проекция. Серединный перпендикуляр к отрезку. </w:t>
      </w:r>
      <w:r>
        <w:rPr>
          <w:rFonts w:eastAsia="Times New Roman"/>
          <w:i/>
          <w:iCs/>
          <w:sz w:val="24"/>
          <w:szCs w:val="24"/>
        </w:rPr>
        <w:t>Свойства и признаки перпендикулярности</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i/>
          <w:iCs/>
          <w:sz w:val="24"/>
          <w:szCs w:val="24"/>
        </w:rPr>
        <w:t>Подобие</w:t>
      </w:r>
    </w:p>
    <w:p w:rsidR="00A72BEB" w:rsidRDefault="00A72BEB">
      <w:pPr>
        <w:spacing w:line="7" w:lineRule="exact"/>
        <w:rPr>
          <w:sz w:val="20"/>
          <w:szCs w:val="20"/>
        </w:rPr>
      </w:pPr>
    </w:p>
    <w:p w:rsidR="00A72BEB" w:rsidRDefault="00B71002">
      <w:pPr>
        <w:spacing w:line="234" w:lineRule="auto"/>
        <w:ind w:left="260" w:firstLine="708"/>
        <w:rPr>
          <w:sz w:val="20"/>
          <w:szCs w:val="20"/>
        </w:rPr>
      </w:pPr>
      <w:r>
        <w:rPr>
          <w:rFonts w:eastAsia="Times New Roman"/>
          <w:i/>
          <w:iCs/>
          <w:sz w:val="24"/>
          <w:szCs w:val="24"/>
        </w:rPr>
        <w:t>Пропорциональные отрезки, подобие фигур. Подобные треугольники. Признаки подобия</w:t>
      </w:r>
      <w:r>
        <w:rPr>
          <w:rFonts w:eastAsia="Times New Roman"/>
          <w:sz w:val="24"/>
          <w:szCs w:val="24"/>
        </w:rPr>
        <w:t>.</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Взаимное расположение </w:t>
      </w:r>
      <w:r>
        <w:rPr>
          <w:rFonts w:eastAsia="Times New Roman"/>
          <w:sz w:val="24"/>
          <w:szCs w:val="24"/>
        </w:rPr>
        <w:t>прямой и окружности</w:t>
      </w:r>
      <w:r>
        <w:rPr>
          <w:rFonts w:eastAsia="Times New Roman"/>
          <w:i/>
          <w:iCs/>
          <w:sz w:val="24"/>
          <w:szCs w:val="24"/>
        </w:rPr>
        <w:t>,двух окружностей.</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Измерения и вычисления</w:t>
      </w:r>
    </w:p>
    <w:p w:rsidR="00A72BEB" w:rsidRDefault="00B71002">
      <w:pPr>
        <w:ind w:left="980"/>
        <w:rPr>
          <w:sz w:val="20"/>
          <w:szCs w:val="20"/>
        </w:rPr>
      </w:pPr>
      <w:r>
        <w:rPr>
          <w:rFonts w:eastAsia="Times New Roman"/>
          <w:b/>
          <w:bCs/>
          <w:sz w:val="24"/>
          <w:szCs w:val="24"/>
        </w:rPr>
        <w:t>Величины</w:t>
      </w:r>
    </w:p>
    <w:p w:rsidR="00A72BEB" w:rsidRDefault="00A72BEB">
      <w:pPr>
        <w:spacing w:line="7" w:lineRule="exact"/>
        <w:rPr>
          <w:sz w:val="20"/>
          <w:szCs w:val="20"/>
        </w:rPr>
      </w:pPr>
    </w:p>
    <w:p w:rsidR="00A72BEB" w:rsidRDefault="00B71002">
      <w:pPr>
        <w:spacing w:line="234" w:lineRule="auto"/>
        <w:ind w:left="260" w:firstLine="708"/>
        <w:rPr>
          <w:sz w:val="20"/>
          <w:szCs w:val="20"/>
        </w:rPr>
      </w:pPr>
      <w:r>
        <w:rPr>
          <w:rFonts w:eastAsia="Times New Roman"/>
          <w:sz w:val="24"/>
          <w:szCs w:val="24"/>
        </w:rPr>
        <w:t>Понятие величины. Длина. Измерение длины. Единицы измерения длины. Величина угла. Градусная мера угла.</w:t>
      </w:r>
    </w:p>
    <w:p w:rsidR="00A72BEB" w:rsidRDefault="00A72BEB">
      <w:pPr>
        <w:spacing w:line="14" w:lineRule="exact"/>
        <w:rPr>
          <w:sz w:val="20"/>
          <w:szCs w:val="20"/>
        </w:rPr>
      </w:pPr>
    </w:p>
    <w:p w:rsidR="00A72BEB" w:rsidRDefault="00B71002">
      <w:pPr>
        <w:spacing w:line="234" w:lineRule="auto"/>
        <w:ind w:left="260" w:firstLine="708"/>
        <w:rPr>
          <w:sz w:val="20"/>
          <w:szCs w:val="20"/>
        </w:rPr>
      </w:pPr>
      <w:r>
        <w:rPr>
          <w:rFonts w:eastAsia="Times New Roman"/>
          <w:sz w:val="24"/>
          <w:szCs w:val="24"/>
        </w:rPr>
        <w:t>Понятие о площади плоской фигуры и её свойствах. Измерение площадей. Единицы измерения площади.</w:t>
      </w:r>
    </w:p>
    <w:p w:rsidR="00A72BEB" w:rsidRDefault="00A72BEB">
      <w:pPr>
        <w:spacing w:line="14" w:lineRule="exact"/>
        <w:rPr>
          <w:sz w:val="20"/>
          <w:szCs w:val="20"/>
        </w:rPr>
      </w:pPr>
    </w:p>
    <w:p w:rsidR="00A72BEB" w:rsidRDefault="00B71002">
      <w:pPr>
        <w:spacing w:line="234" w:lineRule="auto"/>
        <w:ind w:left="260" w:firstLine="708"/>
        <w:rPr>
          <w:sz w:val="20"/>
          <w:szCs w:val="20"/>
        </w:rPr>
      </w:pPr>
      <w:r>
        <w:rPr>
          <w:rFonts w:eastAsia="Times New Roman"/>
          <w:sz w:val="24"/>
          <w:szCs w:val="24"/>
        </w:rPr>
        <w:t>Представление об объёме и его свойствах. Измерение объёма. Единицы измерения объёмов.</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210</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613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Измерения и вычисления</w:t>
      </w:r>
    </w:p>
    <w:p w:rsidR="00A72BEB" w:rsidRDefault="00A72BEB">
      <w:pPr>
        <w:spacing w:line="5"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Pr>
          <w:rFonts w:eastAsia="Times New Roman"/>
          <w:i/>
          <w:iCs/>
          <w:sz w:val="24"/>
          <w:szCs w:val="24"/>
        </w:rPr>
        <w:t>Тригонометрические функции тупого угла.</w:t>
      </w:r>
      <w:r>
        <w:rPr>
          <w:rFonts w:eastAsia="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Pr>
          <w:rFonts w:eastAsia="Times New Roman"/>
          <w:i/>
          <w:iCs/>
          <w:sz w:val="24"/>
          <w:szCs w:val="24"/>
        </w:rPr>
        <w:t>Теорема синусов.Теорема косинусов</w:t>
      </w:r>
      <w:r>
        <w:rPr>
          <w:rFonts w:eastAsia="Times New Roman"/>
          <w:sz w:val="24"/>
          <w:szCs w:val="24"/>
        </w:rPr>
        <w:t>.</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Расстояния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Расстояние между точками. Расстояние от точки до прямой. </w:t>
      </w:r>
      <w:r>
        <w:rPr>
          <w:rFonts w:eastAsia="Times New Roman"/>
          <w:i/>
          <w:iCs/>
          <w:sz w:val="24"/>
          <w:szCs w:val="24"/>
        </w:rPr>
        <w:t>Расстояние междуфигурами</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Геометрические построения</w:t>
      </w:r>
    </w:p>
    <w:p w:rsidR="00A72BEB" w:rsidRDefault="00A72BEB">
      <w:pPr>
        <w:spacing w:line="7" w:lineRule="exact"/>
        <w:rPr>
          <w:sz w:val="20"/>
          <w:szCs w:val="20"/>
        </w:rPr>
      </w:pPr>
    </w:p>
    <w:p w:rsidR="00A72BEB" w:rsidRDefault="00B71002">
      <w:pPr>
        <w:spacing w:line="234" w:lineRule="auto"/>
        <w:ind w:left="1040" w:hanging="59"/>
        <w:rPr>
          <w:sz w:val="20"/>
          <w:szCs w:val="20"/>
        </w:rPr>
      </w:pPr>
      <w:r>
        <w:rPr>
          <w:rFonts w:eastAsia="Times New Roman"/>
          <w:sz w:val="24"/>
          <w:szCs w:val="24"/>
        </w:rPr>
        <w:t xml:space="preserve">Геометрические построения для иллюстрации свойств геометрических фигур. Инструменты для построений: циркуль, линейка, угольник. </w:t>
      </w:r>
      <w:r>
        <w:rPr>
          <w:rFonts w:eastAsia="Times New Roman"/>
          <w:i/>
          <w:iCs/>
          <w:sz w:val="24"/>
          <w:szCs w:val="24"/>
        </w:rPr>
        <w:t>Простейшие построения</w:t>
      </w:r>
    </w:p>
    <w:p w:rsidR="00A72BEB" w:rsidRDefault="00A72BEB">
      <w:pPr>
        <w:spacing w:line="14" w:lineRule="exact"/>
        <w:rPr>
          <w:sz w:val="20"/>
          <w:szCs w:val="20"/>
        </w:rPr>
      </w:pPr>
    </w:p>
    <w:p w:rsidR="00A72BEB" w:rsidRDefault="00B71002">
      <w:pPr>
        <w:spacing w:line="234" w:lineRule="auto"/>
        <w:ind w:left="260"/>
        <w:jc w:val="both"/>
        <w:rPr>
          <w:sz w:val="20"/>
          <w:szCs w:val="20"/>
        </w:rPr>
      </w:pPr>
      <w:r>
        <w:rPr>
          <w:rFonts w:eastAsia="Times New Roman"/>
          <w:i/>
          <w:iCs/>
          <w:sz w:val="24"/>
          <w:szCs w:val="24"/>
        </w:rPr>
        <w:t>циркулем и линейкой: построение биссектрисы угла, перпендикуляра к прямой, угла, равного данному,</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Построение треугольников по трём сторонам, двум сторонам и углу между ними, стороне и двум прилежащим к ней углам.</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Деление отрезка в данном отношении.</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Геометрические преобразования</w:t>
      </w:r>
    </w:p>
    <w:p w:rsidR="00A72BEB" w:rsidRDefault="00B71002">
      <w:pPr>
        <w:ind w:left="980"/>
        <w:rPr>
          <w:sz w:val="20"/>
          <w:szCs w:val="20"/>
        </w:rPr>
      </w:pPr>
      <w:r>
        <w:rPr>
          <w:rFonts w:eastAsia="Times New Roman"/>
          <w:b/>
          <w:bCs/>
          <w:sz w:val="24"/>
          <w:szCs w:val="24"/>
        </w:rPr>
        <w:t>Преобразования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Понятие преобразования. Представление о метапредметном понятии «преобразование». </w:t>
      </w:r>
      <w:r>
        <w:rPr>
          <w:rFonts w:eastAsia="Times New Roman"/>
          <w:i/>
          <w:iCs/>
          <w:sz w:val="24"/>
          <w:szCs w:val="24"/>
        </w:rPr>
        <w:t>Подобие</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Движения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Осевая и центральная симметрия</w:t>
      </w:r>
      <w:r>
        <w:rPr>
          <w:rFonts w:eastAsia="Times New Roman"/>
          <w:i/>
          <w:iCs/>
          <w:sz w:val="24"/>
          <w:szCs w:val="24"/>
        </w:rPr>
        <w:t>,поворот и параллельный перенос.Комбинациидвижений на плоскости и их свойства</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Векторы и координаты на плоскости</w:t>
      </w:r>
    </w:p>
    <w:p w:rsidR="00A72BEB" w:rsidRDefault="00B71002">
      <w:pPr>
        <w:ind w:left="980"/>
        <w:rPr>
          <w:sz w:val="20"/>
          <w:szCs w:val="20"/>
        </w:rPr>
      </w:pPr>
      <w:r>
        <w:rPr>
          <w:rFonts w:eastAsia="Times New Roman"/>
          <w:b/>
          <w:bCs/>
          <w:sz w:val="24"/>
          <w:szCs w:val="24"/>
        </w:rPr>
        <w:t>Векторы</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Понятие вектора, действия над векторами</w:t>
      </w:r>
      <w:r>
        <w:rPr>
          <w:rFonts w:eastAsia="Times New Roman"/>
          <w:i/>
          <w:iCs/>
          <w:sz w:val="24"/>
          <w:szCs w:val="24"/>
        </w:rPr>
        <w:t>,</w:t>
      </w:r>
      <w:r>
        <w:rPr>
          <w:rFonts w:eastAsia="Times New Roman"/>
          <w:sz w:val="24"/>
          <w:szCs w:val="24"/>
        </w:rPr>
        <w:t xml:space="preserve"> использование векторов в физике, </w:t>
      </w:r>
      <w:r>
        <w:rPr>
          <w:rFonts w:eastAsia="Times New Roman"/>
          <w:i/>
          <w:iCs/>
          <w:sz w:val="24"/>
          <w:szCs w:val="24"/>
        </w:rPr>
        <w:t>разложение вектора на составляющие, скалярное произведение</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Координаты</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Основные понятия, </w:t>
      </w:r>
      <w:r>
        <w:rPr>
          <w:rFonts w:eastAsia="Times New Roman"/>
          <w:i/>
          <w:iCs/>
          <w:sz w:val="24"/>
          <w:szCs w:val="24"/>
        </w:rPr>
        <w:t>координаты вектора,расстояние между точками.Координатысередины отрезка. Уравнения фигур.</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Применение векторов и координат для решения простейших геометрических задач.</w:t>
      </w:r>
    </w:p>
    <w:p w:rsidR="00A72BEB" w:rsidRDefault="00A72BEB">
      <w:pPr>
        <w:spacing w:line="281" w:lineRule="exact"/>
        <w:rPr>
          <w:sz w:val="20"/>
          <w:szCs w:val="20"/>
        </w:rPr>
      </w:pPr>
    </w:p>
    <w:p w:rsidR="00A72BEB" w:rsidRDefault="00B71002">
      <w:pPr>
        <w:ind w:left="980"/>
        <w:rPr>
          <w:sz w:val="20"/>
          <w:szCs w:val="20"/>
        </w:rPr>
      </w:pPr>
      <w:r>
        <w:rPr>
          <w:rFonts w:eastAsia="Times New Roman"/>
          <w:b/>
          <w:bCs/>
          <w:sz w:val="24"/>
          <w:szCs w:val="24"/>
        </w:rPr>
        <w:t>История математики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i/>
          <w:iCs/>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Истоки теории вероятностей: страховое дело, азартные игры. П. Ферма, Б.Паскаль, Я. Бернулли, А.Н.Колмогоров.</w:t>
      </w:r>
    </w:p>
    <w:p w:rsidR="00A72BEB" w:rsidRDefault="00A72BEB">
      <w:pPr>
        <w:spacing w:line="273" w:lineRule="exact"/>
        <w:rPr>
          <w:sz w:val="20"/>
          <w:szCs w:val="20"/>
        </w:rPr>
      </w:pPr>
    </w:p>
    <w:p w:rsidR="00A72BEB" w:rsidRPr="00067525" w:rsidRDefault="00067525" w:rsidP="00067525">
      <w:pPr>
        <w:ind w:left="9540"/>
        <w:rPr>
          <w:sz w:val="20"/>
          <w:szCs w:val="20"/>
        </w:rPr>
        <w:sectPr w:rsidR="00A72BEB" w:rsidRPr="00067525">
          <w:pgSz w:w="11900" w:h="16838"/>
          <w:pgMar w:top="710" w:right="566" w:bottom="429" w:left="1440" w:header="0" w:footer="0" w:gutter="0"/>
          <w:cols w:space="720" w:equalWidth="0">
            <w:col w:w="9900"/>
          </w:cols>
        </w:sectPr>
      </w:pPr>
      <w:r>
        <w:rPr>
          <w:rFonts w:eastAsia="Times New Roman"/>
          <w:sz w:val="24"/>
          <w:szCs w:val="24"/>
        </w:rPr>
        <w:t>211</w:t>
      </w: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196441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3" w:lineRule="exact"/>
        <w:rPr>
          <w:sz w:val="20"/>
          <w:szCs w:val="20"/>
        </w:rPr>
      </w:pPr>
    </w:p>
    <w:p w:rsidR="00A72BEB" w:rsidRDefault="00B71002">
      <w:pPr>
        <w:spacing w:line="236" w:lineRule="auto"/>
        <w:ind w:left="260" w:right="20" w:firstLine="708"/>
        <w:jc w:val="both"/>
        <w:rPr>
          <w:sz w:val="20"/>
          <w:szCs w:val="20"/>
        </w:rPr>
      </w:pPr>
      <w:r>
        <w:rPr>
          <w:rFonts w:eastAsia="Times New Roman"/>
          <w:i/>
          <w:iCs/>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Pr>
          <w:rFonts w:eastAsia="Times New Roman"/>
          <w:i/>
          <w:iCs/>
          <w:color w:val="FF0000"/>
          <w:sz w:val="24"/>
          <w:szCs w:val="24"/>
        </w:rPr>
        <w:t>.</w:t>
      </w:r>
      <w:r>
        <w:rPr>
          <w:rFonts w:eastAsia="Times New Roman"/>
          <w:i/>
          <w:iCs/>
          <w:sz w:val="24"/>
          <w:szCs w:val="24"/>
        </w:rPr>
        <w:t xml:space="preserve"> Золотое сечение. «Начала» Евклида. Л Эйлер, Н.И.Лобачевский. История пятого постулата.</w:t>
      </w:r>
    </w:p>
    <w:p w:rsidR="00A72BEB" w:rsidRDefault="00A72BEB">
      <w:pPr>
        <w:spacing w:line="16" w:lineRule="exact"/>
        <w:rPr>
          <w:sz w:val="20"/>
          <w:szCs w:val="20"/>
        </w:rPr>
      </w:pPr>
    </w:p>
    <w:p w:rsidR="00A72BEB" w:rsidRDefault="00B71002">
      <w:pPr>
        <w:spacing w:line="234" w:lineRule="auto"/>
        <w:ind w:left="980" w:right="20"/>
        <w:rPr>
          <w:sz w:val="20"/>
          <w:szCs w:val="20"/>
        </w:rPr>
      </w:pPr>
      <w:r>
        <w:rPr>
          <w:rFonts w:eastAsia="Times New Roman"/>
          <w:i/>
          <w:iCs/>
          <w:sz w:val="24"/>
          <w:szCs w:val="24"/>
        </w:rPr>
        <w:t>Геометрия и искусство. Геометрические закономерности окружающего мира. Астрономия и геометрия. Что и как узнали Анаксагор, Эратосфен и Аристарх о</w:t>
      </w:r>
    </w:p>
    <w:p w:rsidR="00A72BEB" w:rsidRDefault="00A72BEB">
      <w:pPr>
        <w:spacing w:line="14" w:lineRule="exact"/>
        <w:rPr>
          <w:sz w:val="20"/>
          <w:szCs w:val="20"/>
        </w:rPr>
      </w:pPr>
    </w:p>
    <w:p w:rsidR="00A72BEB" w:rsidRDefault="00B71002">
      <w:pPr>
        <w:spacing w:line="234" w:lineRule="auto"/>
        <w:ind w:left="260" w:right="20"/>
        <w:jc w:val="both"/>
        <w:rPr>
          <w:sz w:val="20"/>
          <w:szCs w:val="20"/>
        </w:rPr>
      </w:pPr>
      <w:r>
        <w:rPr>
          <w:rFonts w:eastAsia="Times New Roman"/>
          <w:i/>
          <w:iCs/>
          <w:sz w:val="24"/>
          <w:szCs w:val="24"/>
        </w:rPr>
        <w:t>размерах Луны, Земли и Солнца. Расстояния от Земли до Луны и Солнца. Измерение расстояния от Земли до Марса.</w:t>
      </w:r>
    </w:p>
    <w:p w:rsidR="00A72BEB" w:rsidRDefault="00A72BEB">
      <w:pPr>
        <w:spacing w:line="14" w:lineRule="exact"/>
        <w:rPr>
          <w:sz w:val="20"/>
          <w:szCs w:val="20"/>
        </w:rPr>
      </w:pPr>
    </w:p>
    <w:p w:rsidR="00A72BEB" w:rsidRDefault="00B71002">
      <w:pPr>
        <w:spacing w:line="234" w:lineRule="auto"/>
        <w:ind w:left="260" w:right="20" w:firstLine="708"/>
        <w:jc w:val="both"/>
        <w:rPr>
          <w:sz w:val="20"/>
          <w:szCs w:val="20"/>
        </w:rPr>
      </w:pPr>
      <w:r>
        <w:rPr>
          <w:rFonts w:eastAsia="Times New Roman"/>
          <w:i/>
          <w:iCs/>
          <w:sz w:val="24"/>
          <w:szCs w:val="24"/>
        </w:rPr>
        <w:t>Роль российских учёных в развитии математики: Л.Эйлер. Н.И.Лобачевский, П.Л.Чебышев, С. Ковалевская, А.Н.Колмогоров.</w:t>
      </w:r>
    </w:p>
    <w:p w:rsidR="00A72BEB" w:rsidRDefault="00A72BEB">
      <w:pPr>
        <w:spacing w:line="14" w:lineRule="exact"/>
        <w:rPr>
          <w:sz w:val="20"/>
          <w:szCs w:val="20"/>
        </w:rPr>
      </w:pPr>
    </w:p>
    <w:p w:rsidR="00A72BEB" w:rsidRDefault="00B71002">
      <w:pPr>
        <w:spacing w:line="234" w:lineRule="auto"/>
        <w:ind w:left="260" w:right="20" w:firstLine="708"/>
        <w:jc w:val="both"/>
        <w:rPr>
          <w:sz w:val="20"/>
          <w:szCs w:val="20"/>
        </w:rPr>
      </w:pPr>
      <w:r>
        <w:rPr>
          <w:rFonts w:eastAsia="Times New Roman"/>
          <w:i/>
          <w:iCs/>
          <w:sz w:val="24"/>
          <w:szCs w:val="24"/>
        </w:rPr>
        <w:t>Математика в развитии России: Петр I, школа математических и навигацких наук, развитие российского флота, А.Н.Крылов. Космическая программа и М.В.Келдыш.</w:t>
      </w:r>
    </w:p>
    <w:p w:rsidR="00A72BEB" w:rsidRDefault="00A72BEB">
      <w:pPr>
        <w:spacing w:line="247" w:lineRule="exact"/>
        <w:rPr>
          <w:sz w:val="20"/>
          <w:szCs w:val="20"/>
        </w:rPr>
      </w:pPr>
    </w:p>
    <w:p w:rsidR="00A72BEB" w:rsidRDefault="00B71002">
      <w:pPr>
        <w:ind w:left="260"/>
        <w:rPr>
          <w:sz w:val="20"/>
          <w:szCs w:val="20"/>
        </w:rPr>
      </w:pPr>
      <w:r>
        <w:rPr>
          <w:rFonts w:eastAsia="Times New Roman"/>
          <w:b/>
          <w:bCs/>
          <w:sz w:val="24"/>
          <w:szCs w:val="24"/>
        </w:rPr>
        <w:t>2.2.2.8 Информатика</w:t>
      </w:r>
    </w:p>
    <w:p w:rsidR="00A72BEB" w:rsidRDefault="00A72BEB">
      <w:pPr>
        <w:spacing w:line="6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Программа разработана с целью реализации инженерного образования на уровне основного общего образования при изучении учебного предмета «Информатика».</w:t>
      </w:r>
    </w:p>
    <w:p w:rsidR="00A72BEB" w:rsidRDefault="00A72BEB">
      <w:pPr>
        <w:spacing w:line="16" w:lineRule="exact"/>
        <w:rPr>
          <w:sz w:val="20"/>
          <w:szCs w:val="20"/>
        </w:rPr>
      </w:pPr>
    </w:p>
    <w:p w:rsidR="00A72BEB" w:rsidRDefault="00B71002">
      <w:pPr>
        <w:ind w:left="260" w:right="20" w:firstLine="708"/>
        <w:jc w:val="both"/>
        <w:rPr>
          <w:sz w:val="20"/>
          <w:szCs w:val="20"/>
        </w:rPr>
      </w:pPr>
      <w:r>
        <w:rPr>
          <w:rFonts w:eastAsia="Times New Roman"/>
          <w:sz w:val="24"/>
          <w:szCs w:val="24"/>
        </w:rPr>
        <w:t>При реализации программы учебного предмета «Информатика» у обучающихся формируется информационная и алгоритмическая культура; 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представления о компьютере как универсальном устройстве обработки информации; представления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навыков и умений безопасного и целесообразного поведения при работе с компьютерными программами и в с е т и Интернет, умения соблюдать нормы информационной этики и права.</w:t>
      </w:r>
    </w:p>
    <w:p w:rsidR="00A72BEB" w:rsidRDefault="00A72BEB">
      <w:pPr>
        <w:spacing w:line="200" w:lineRule="exact"/>
        <w:rPr>
          <w:sz w:val="20"/>
          <w:szCs w:val="20"/>
        </w:rPr>
      </w:pPr>
    </w:p>
    <w:p w:rsidR="00A72BEB" w:rsidRDefault="00A72BEB">
      <w:pPr>
        <w:spacing w:line="364" w:lineRule="exact"/>
        <w:rPr>
          <w:sz w:val="20"/>
          <w:szCs w:val="20"/>
        </w:rPr>
      </w:pPr>
    </w:p>
    <w:p w:rsidR="00A72BEB" w:rsidRDefault="00B71002">
      <w:pPr>
        <w:ind w:left="980"/>
        <w:rPr>
          <w:sz w:val="20"/>
          <w:szCs w:val="20"/>
        </w:rPr>
      </w:pPr>
      <w:r>
        <w:rPr>
          <w:rFonts w:eastAsia="Times New Roman"/>
          <w:b/>
          <w:bCs/>
          <w:sz w:val="24"/>
          <w:szCs w:val="24"/>
        </w:rPr>
        <w:t>Введение</w:t>
      </w:r>
    </w:p>
    <w:p w:rsidR="00A72BEB" w:rsidRDefault="00B71002">
      <w:pPr>
        <w:ind w:left="980"/>
        <w:rPr>
          <w:sz w:val="20"/>
          <w:szCs w:val="20"/>
        </w:rPr>
      </w:pPr>
      <w:r>
        <w:rPr>
          <w:rFonts w:eastAsia="Times New Roman"/>
          <w:b/>
          <w:bCs/>
          <w:sz w:val="24"/>
          <w:szCs w:val="24"/>
        </w:rPr>
        <w:t>Информация и информационные процессы</w:t>
      </w:r>
    </w:p>
    <w:p w:rsidR="00A72BEB" w:rsidRDefault="00A72BEB">
      <w:pPr>
        <w:spacing w:line="7" w:lineRule="exact"/>
        <w:rPr>
          <w:sz w:val="20"/>
          <w:szCs w:val="20"/>
        </w:rPr>
      </w:pPr>
    </w:p>
    <w:p w:rsidR="00A72BEB" w:rsidRDefault="00B71002">
      <w:pPr>
        <w:spacing w:line="234" w:lineRule="auto"/>
        <w:ind w:left="980" w:right="20"/>
        <w:rPr>
          <w:sz w:val="20"/>
          <w:szCs w:val="20"/>
        </w:rPr>
      </w:pPr>
      <w:r>
        <w:rPr>
          <w:rFonts w:eastAsia="Times New Roman"/>
          <w:sz w:val="24"/>
          <w:szCs w:val="24"/>
        </w:rPr>
        <w:t>Информация – одно из основных обобщающих понятий современной науки. Различные аспекты слова «информация»: информация как данные, которые могут</w:t>
      </w:r>
    </w:p>
    <w:p w:rsidR="00A72BEB" w:rsidRDefault="00A72BEB">
      <w:pPr>
        <w:spacing w:line="14" w:lineRule="exact"/>
        <w:rPr>
          <w:sz w:val="20"/>
          <w:szCs w:val="20"/>
        </w:rPr>
      </w:pPr>
    </w:p>
    <w:p w:rsidR="00A72BEB" w:rsidRDefault="00B71002">
      <w:pPr>
        <w:spacing w:line="233" w:lineRule="auto"/>
        <w:ind w:left="260" w:right="20"/>
        <w:jc w:val="both"/>
        <w:rPr>
          <w:sz w:val="20"/>
          <w:szCs w:val="20"/>
        </w:rPr>
      </w:pPr>
      <w:r>
        <w:rPr>
          <w:rFonts w:eastAsia="Times New Roman"/>
          <w:sz w:val="24"/>
          <w:szCs w:val="24"/>
        </w:rPr>
        <w:t>быть обработаны автоматизированной системой и информация как сведения, предназначенные для восприятия человеком.</w:t>
      </w:r>
    </w:p>
    <w:p w:rsidR="00A72BEB" w:rsidRDefault="00A72BEB">
      <w:pPr>
        <w:spacing w:line="2" w:lineRule="exact"/>
        <w:rPr>
          <w:sz w:val="20"/>
          <w:szCs w:val="20"/>
        </w:rPr>
      </w:pPr>
    </w:p>
    <w:p w:rsidR="00A72BEB" w:rsidRDefault="00B71002">
      <w:pPr>
        <w:tabs>
          <w:tab w:val="left" w:pos="2180"/>
          <w:tab w:val="left" w:pos="3300"/>
          <w:tab w:val="left" w:pos="4340"/>
          <w:tab w:val="left" w:pos="5240"/>
          <w:tab w:val="left" w:pos="6940"/>
          <w:tab w:val="left" w:pos="8040"/>
          <w:tab w:val="left" w:pos="9040"/>
        </w:tabs>
        <w:ind w:left="980"/>
        <w:rPr>
          <w:sz w:val="20"/>
          <w:szCs w:val="20"/>
        </w:rPr>
      </w:pPr>
      <w:r>
        <w:rPr>
          <w:rFonts w:eastAsia="Times New Roman"/>
          <w:sz w:val="24"/>
          <w:szCs w:val="24"/>
        </w:rPr>
        <w:t>Примеры</w:t>
      </w:r>
      <w:r>
        <w:rPr>
          <w:rFonts w:eastAsia="Times New Roman"/>
          <w:sz w:val="24"/>
          <w:szCs w:val="24"/>
        </w:rPr>
        <w:tab/>
        <w:t>данных:</w:t>
      </w:r>
      <w:r>
        <w:rPr>
          <w:rFonts w:eastAsia="Times New Roman"/>
          <w:sz w:val="24"/>
          <w:szCs w:val="24"/>
        </w:rPr>
        <w:tab/>
        <w:t>тексты,</w:t>
      </w:r>
      <w:r>
        <w:rPr>
          <w:rFonts w:eastAsia="Times New Roman"/>
          <w:sz w:val="24"/>
          <w:szCs w:val="24"/>
        </w:rPr>
        <w:tab/>
        <w:t>числа.</w:t>
      </w:r>
      <w:r>
        <w:rPr>
          <w:rFonts w:eastAsia="Times New Roman"/>
          <w:sz w:val="24"/>
          <w:szCs w:val="24"/>
        </w:rPr>
        <w:tab/>
        <w:t>Дискретность</w:t>
      </w:r>
      <w:r>
        <w:rPr>
          <w:rFonts w:eastAsia="Times New Roman"/>
          <w:sz w:val="24"/>
          <w:szCs w:val="24"/>
        </w:rPr>
        <w:tab/>
        <w:t>данных.</w:t>
      </w:r>
      <w:r>
        <w:rPr>
          <w:rFonts w:eastAsia="Times New Roman"/>
          <w:sz w:val="24"/>
          <w:szCs w:val="24"/>
        </w:rPr>
        <w:tab/>
        <w:t>Анализ</w:t>
      </w:r>
      <w:r>
        <w:rPr>
          <w:rFonts w:eastAsia="Times New Roman"/>
          <w:sz w:val="24"/>
          <w:szCs w:val="24"/>
        </w:rPr>
        <w:tab/>
        <w:t>данных.</w:t>
      </w:r>
    </w:p>
    <w:p w:rsidR="00A72BEB" w:rsidRDefault="00B71002">
      <w:pPr>
        <w:ind w:left="260"/>
        <w:rPr>
          <w:sz w:val="20"/>
          <w:szCs w:val="20"/>
        </w:rPr>
      </w:pPr>
      <w:r>
        <w:rPr>
          <w:rFonts w:eastAsia="Times New Roman"/>
          <w:sz w:val="24"/>
          <w:szCs w:val="24"/>
        </w:rPr>
        <w:t>Возможность описания непрерывных объектов и процессов с помощью дискретных данных.</w:t>
      </w:r>
    </w:p>
    <w:p w:rsidR="00A72BEB" w:rsidRDefault="00A72BEB">
      <w:pPr>
        <w:spacing w:line="12"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Информационные процессы – процессы, связанные с хранением, преобразованием и передачей данных.</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Компьютер – универсальное устройство обработки данных</w:t>
      </w:r>
    </w:p>
    <w:p w:rsidR="00A72BEB" w:rsidRDefault="00A72BEB">
      <w:pPr>
        <w:spacing w:line="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A72BEB" w:rsidRDefault="00A72BEB">
      <w:pPr>
        <w:spacing w:line="2" w:lineRule="exact"/>
        <w:rPr>
          <w:sz w:val="20"/>
          <w:szCs w:val="20"/>
        </w:rPr>
      </w:pPr>
    </w:p>
    <w:p w:rsidR="00A72BEB" w:rsidRDefault="00B71002">
      <w:pPr>
        <w:tabs>
          <w:tab w:val="left" w:pos="2440"/>
          <w:tab w:val="left" w:pos="3740"/>
          <w:tab w:val="left" w:pos="4040"/>
          <w:tab w:val="left" w:pos="5380"/>
          <w:tab w:val="left" w:pos="6680"/>
          <w:tab w:val="left" w:pos="7020"/>
          <w:tab w:val="left" w:pos="8900"/>
        </w:tabs>
        <w:ind w:left="980"/>
        <w:rPr>
          <w:sz w:val="20"/>
          <w:szCs w:val="20"/>
        </w:rPr>
      </w:pPr>
      <w:r>
        <w:rPr>
          <w:rFonts w:eastAsia="Times New Roman"/>
          <w:i/>
          <w:iCs/>
          <w:sz w:val="24"/>
          <w:szCs w:val="24"/>
        </w:rPr>
        <w:t>Компьютеры,</w:t>
      </w:r>
      <w:r>
        <w:rPr>
          <w:rFonts w:eastAsia="Times New Roman"/>
          <w:i/>
          <w:iCs/>
          <w:sz w:val="24"/>
          <w:szCs w:val="24"/>
        </w:rPr>
        <w:tab/>
        <w:t>встроенные</w:t>
      </w:r>
      <w:r>
        <w:rPr>
          <w:rFonts w:eastAsia="Times New Roman"/>
          <w:i/>
          <w:iCs/>
          <w:sz w:val="24"/>
          <w:szCs w:val="24"/>
        </w:rPr>
        <w:tab/>
        <w:t>в</w:t>
      </w:r>
      <w:r>
        <w:rPr>
          <w:rFonts w:eastAsia="Times New Roman"/>
          <w:i/>
          <w:iCs/>
          <w:sz w:val="24"/>
          <w:szCs w:val="24"/>
        </w:rPr>
        <w:tab/>
        <w:t>технические</w:t>
      </w:r>
      <w:r>
        <w:rPr>
          <w:rFonts w:eastAsia="Times New Roman"/>
          <w:i/>
          <w:iCs/>
          <w:sz w:val="24"/>
          <w:szCs w:val="24"/>
        </w:rPr>
        <w:tab/>
        <w:t>устройства</w:t>
      </w:r>
      <w:r>
        <w:rPr>
          <w:rFonts w:eastAsia="Times New Roman"/>
          <w:i/>
          <w:iCs/>
          <w:sz w:val="24"/>
          <w:szCs w:val="24"/>
        </w:rPr>
        <w:tab/>
        <w:t>и</w:t>
      </w:r>
      <w:r>
        <w:rPr>
          <w:rFonts w:eastAsia="Times New Roman"/>
          <w:i/>
          <w:iCs/>
          <w:sz w:val="24"/>
          <w:szCs w:val="24"/>
        </w:rPr>
        <w:tab/>
        <w:t>производственные</w:t>
      </w:r>
      <w:r>
        <w:rPr>
          <w:sz w:val="20"/>
          <w:szCs w:val="20"/>
        </w:rPr>
        <w:tab/>
      </w:r>
      <w:r>
        <w:rPr>
          <w:rFonts w:eastAsia="Times New Roman"/>
          <w:i/>
          <w:iCs/>
          <w:sz w:val="20"/>
          <w:szCs w:val="20"/>
        </w:rPr>
        <w:t>комплексы.</w:t>
      </w:r>
    </w:p>
    <w:p w:rsidR="00A72BEB" w:rsidRDefault="00B71002">
      <w:pPr>
        <w:ind w:left="260"/>
        <w:rPr>
          <w:sz w:val="20"/>
          <w:szCs w:val="20"/>
        </w:rPr>
      </w:pPr>
      <w:r>
        <w:rPr>
          <w:rFonts w:eastAsia="Times New Roman"/>
          <w:i/>
          <w:iCs/>
          <w:sz w:val="24"/>
          <w:szCs w:val="24"/>
        </w:rPr>
        <w:t>Роботизированные производства, аддитивные технологии (3D-принтеры).</w:t>
      </w:r>
    </w:p>
    <w:p w:rsidR="00A72BEB" w:rsidRDefault="00B71002">
      <w:pPr>
        <w:ind w:left="980"/>
        <w:rPr>
          <w:sz w:val="20"/>
          <w:szCs w:val="20"/>
        </w:rPr>
      </w:pPr>
      <w:r>
        <w:rPr>
          <w:rFonts w:eastAsia="Times New Roman"/>
          <w:sz w:val="24"/>
          <w:szCs w:val="24"/>
        </w:rPr>
        <w:t>Программное обеспечение компьютера.</w:t>
      </w:r>
    </w:p>
    <w:p w:rsidR="00A72BEB" w:rsidRDefault="00A72BEB">
      <w:pPr>
        <w:spacing w:line="12" w:lineRule="exact"/>
        <w:rPr>
          <w:sz w:val="20"/>
          <w:szCs w:val="20"/>
        </w:rPr>
      </w:pPr>
    </w:p>
    <w:p w:rsidR="00A72BEB" w:rsidRDefault="00B71002">
      <w:pPr>
        <w:spacing w:line="236" w:lineRule="auto"/>
        <w:ind w:left="260" w:right="20" w:firstLine="708"/>
        <w:jc w:val="both"/>
        <w:rPr>
          <w:sz w:val="20"/>
          <w:szCs w:val="20"/>
        </w:rPr>
      </w:pPr>
      <w:r>
        <w:rPr>
          <w:rFonts w:eastAsia="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Pr>
          <w:rFonts w:eastAsia="Times New Roman"/>
          <w:i/>
          <w:iCs/>
          <w:sz w:val="24"/>
          <w:szCs w:val="24"/>
        </w:rPr>
        <w:t>Носители информации в живой природе.</w:t>
      </w:r>
    </w:p>
    <w:p w:rsidR="00A72BEB" w:rsidRDefault="00A72BEB">
      <w:pPr>
        <w:spacing w:line="200" w:lineRule="exact"/>
        <w:rPr>
          <w:sz w:val="20"/>
          <w:szCs w:val="20"/>
        </w:rPr>
      </w:pPr>
    </w:p>
    <w:p w:rsidR="00A72BEB" w:rsidRDefault="00A72BEB">
      <w:pPr>
        <w:spacing w:line="306" w:lineRule="exact"/>
        <w:rPr>
          <w:sz w:val="20"/>
          <w:szCs w:val="20"/>
        </w:rPr>
      </w:pPr>
    </w:p>
    <w:p w:rsidR="00A72BEB" w:rsidRDefault="00067525">
      <w:pPr>
        <w:ind w:left="9540"/>
        <w:rPr>
          <w:sz w:val="20"/>
          <w:szCs w:val="20"/>
        </w:rPr>
      </w:pPr>
      <w:r>
        <w:rPr>
          <w:rFonts w:eastAsia="Times New Roman"/>
          <w:sz w:val="24"/>
          <w:szCs w:val="24"/>
        </w:rPr>
        <w:t>212</w:t>
      </w:r>
    </w:p>
    <w:p w:rsidR="00A72BEB" w:rsidRDefault="00A72BEB">
      <w:pPr>
        <w:sectPr w:rsidR="00A72BEB">
          <w:pgSz w:w="11900" w:h="16838"/>
          <w:pgMar w:top="700" w:right="546" w:bottom="429" w:left="1440" w:header="0" w:footer="0" w:gutter="0"/>
          <w:cols w:space="720" w:equalWidth="0">
            <w:col w:w="992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6748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ind w:left="980"/>
        <w:rPr>
          <w:sz w:val="20"/>
          <w:szCs w:val="20"/>
        </w:rPr>
      </w:pPr>
      <w:r>
        <w:rPr>
          <w:rFonts w:eastAsia="Times New Roman"/>
          <w:sz w:val="24"/>
          <w:szCs w:val="24"/>
        </w:rPr>
        <w:t>История и тенденции развития компьютеров, улучшение характеристик компьютеров.</w:t>
      </w:r>
    </w:p>
    <w:p w:rsidR="00A72BEB" w:rsidRDefault="00B71002">
      <w:pPr>
        <w:spacing w:line="238" w:lineRule="auto"/>
        <w:ind w:left="260"/>
        <w:rPr>
          <w:sz w:val="20"/>
          <w:szCs w:val="20"/>
        </w:rPr>
      </w:pPr>
      <w:r>
        <w:rPr>
          <w:rFonts w:eastAsia="Times New Roman"/>
          <w:sz w:val="24"/>
          <w:szCs w:val="24"/>
        </w:rPr>
        <w:t>Суперкомпьютеры.</w:t>
      </w:r>
    </w:p>
    <w:p w:rsidR="00A72BEB" w:rsidRDefault="00B71002">
      <w:pPr>
        <w:ind w:left="980"/>
        <w:rPr>
          <w:sz w:val="20"/>
          <w:szCs w:val="20"/>
        </w:rPr>
      </w:pPr>
      <w:r>
        <w:rPr>
          <w:rFonts w:eastAsia="Times New Roman"/>
          <w:i/>
          <w:iCs/>
          <w:sz w:val="24"/>
          <w:szCs w:val="24"/>
        </w:rPr>
        <w:t>Физические ограничения на значения характеристик компьютеров</w:t>
      </w:r>
      <w:r>
        <w:rPr>
          <w:rFonts w:eastAsia="Times New Roman"/>
          <w:sz w:val="24"/>
          <w:szCs w:val="24"/>
        </w:rPr>
        <w:t>.</w:t>
      </w:r>
    </w:p>
    <w:p w:rsidR="00A72BEB" w:rsidRDefault="00B71002">
      <w:pPr>
        <w:ind w:left="980"/>
        <w:rPr>
          <w:sz w:val="20"/>
          <w:szCs w:val="20"/>
        </w:rPr>
      </w:pPr>
      <w:r>
        <w:rPr>
          <w:rFonts w:eastAsia="Times New Roman"/>
          <w:i/>
          <w:iCs/>
          <w:sz w:val="24"/>
          <w:szCs w:val="24"/>
        </w:rPr>
        <w:t>Параллельные вычисления.</w:t>
      </w:r>
    </w:p>
    <w:p w:rsidR="00A72BEB" w:rsidRDefault="00B71002">
      <w:pPr>
        <w:ind w:left="980"/>
        <w:rPr>
          <w:sz w:val="20"/>
          <w:szCs w:val="20"/>
        </w:rPr>
      </w:pPr>
      <w:r>
        <w:rPr>
          <w:rFonts w:eastAsia="Times New Roman"/>
          <w:sz w:val="24"/>
          <w:szCs w:val="24"/>
        </w:rPr>
        <w:t>Техника безопасности и правила работы на компьютере.</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Математические основы информатики</w:t>
      </w:r>
    </w:p>
    <w:p w:rsidR="00A72BEB" w:rsidRDefault="00B71002">
      <w:pPr>
        <w:ind w:left="980"/>
        <w:rPr>
          <w:sz w:val="20"/>
          <w:szCs w:val="20"/>
        </w:rPr>
      </w:pPr>
      <w:r>
        <w:rPr>
          <w:rFonts w:eastAsia="Times New Roman"/>
          <w:b/>
          <w:bCs/>
          <w:sz w:val="24"/>
          <w:szCs w:val="24"/>
        </w:rPr>
        <w:t>Тексты и кодирование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Разнообразие языков и алфавитов. Естественные и формальные языки. Алфавит текстов на русском языке.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Кодирование символов одного алфавита с помощью кодовых слов в другом алфавите; кодовая таблица, декодирование.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Двоичный алфавит. Представление данных в компьютере как текстов в двоичном алфавите.</w:t>
      </w:r>
    </w:p>
    <w:p w:rsidR="00A72BEB" w:rsidRDefault="00A72BEB">
      <w:pPr>
        <w:spacing w:line="14"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Двоичные коды с фиксированной длиной кодового слова. Разрядность кода – длина кодового слова. Примеры двоичных кодов с разрядностью 8, 16, 32.</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Единицы измерения длины двоичных текстов: бит, байт, Килобайт и т. д. Количество информации, содержащееся в сообщении.</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Подход А.Н.Колмогорова к определению количества информации.</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Зависимость количества кодовых комбинаций от разрядности кода. </w:t>
      </w:r>
      <w:r>
        <w:rPr>
          <w:rFonts w:eastAsia="Times New Roman"/>
          <w:i/>
          <w:iCs/>
          <w:sz w:val="24"/>
          <w:szCs w:val="24"/>
        </w:rPr>
        <w:t>КодASCII.</w:t>
      </w:r>
      <w:r>
        <w:rPr>
          <w:rFonts w:eastAsia="Times New Roman"/>
          <w:sz w:val="24"/>
          <w:szCs w:val="24"/>
        </w:rPr>
        <w:t xml:space="preserve"> Кодировки кириллицы. Примеры кодирования букв национальных алфавитов. Представление о стандарте Unicode</w:t>
      </w:r>
      <w:r>
        <w:rPr>
          <w:rFonts w:eastAsia="Times New Roman"/>
          <w:i/>
          <w:iCs/>
          <w:sz w:val="24"/>
          <w:szCs w:val="24"/>
        </w:rPr>
        <w:t>.Таблицы кодировки с алфавитом,отличным отдвоичного.</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Дискретизация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Кодирование цвета. Цветовые модели</w:t>
      </w:r>
      <w:r>
        <w:rPr>
          <w:rFonts w:eastAsia="Times New Roman"/>
          <w:b/>
          <w:bCs/>
          <w:sz w:val="24"/>
          <w:szCs w:val="24"/>
        </w:rPr>
        <w:t>.</w:t>
      </w:r>
      <w:r>
        <w:rPr>
          <w:rFonts w:eastAsia="Times New Roman"/>
          <w:sz w:val="24"/>
          <w:szCs w:val="24"/>
        </w:rPr>
        <w:t xml:space="preserve"> Модели RGB и CMYK. </w:t>
      </w:r>
      <w:r>
        <w:rPr>
          <w:rFonts w:eastAsia="Times New Roman"/>
          <w:i/>
          <w:iCs/>
          <w:sz w:val="24"/>
          <w:szCs w:val="24"/>
        </w:rPr>
        <w:t>МоделиHSBиCMY</w:t>
      </w:r>
      <w:r>
        <w:rPr>
          <w:rFonts w:eastAsia="Times New Roman"/>
          <w:sz w:val="24"/>
          <w:szCs w:val="24"/>
        </w:rPr>
        <w:t>.</w:t>
      </w:r>
    </w:p>
    <w:p w:rsidR="00A72BEB" w:rsidRDefault="00B71002">
      <w:pPr>
        <w:ind w:left="260"/>
        <w:rPr>
          <w:sz w:val="20"/>
          <w:szCs w:val="20"/>
        </w:rPr>
      </w:pPr>
      <w:r>
        <w:rPr>
          <w:rFonts w:eastAsia="Times New Roman"/>
          <w:sz w:val="24"/>
          <w:szCs w:val="24"/>
        </w:rPr>
        <w:t>Глубина кодирования. Знакомство с растровой и векторной графикой.</w:t>
      </w:r>
    </w:p>
    <w:p w:rsidR="00A72BEB" w:rsidRDefault="00A72BEB">
      <w:pPr>
        <w:spacing w:line="12" w:lineRule="exact"/>
        <w:rPr>
          <w:sz w:val="20"/>
          <w:szCs w:val="20"/>
        </w:rPr>
      </w:pPr>
    </w:p>
    <w:p w:rsidR="00A72BEB" w:rsidRDefault="00B71002">
      <w:pPr>
        <w:spacing w:line="234" w:lineRule="auto"/>
        <w:ind w:left="980"/>
        <w:rPr>
          <w:sz w:val="20"/>
          <w:szCs w:val="20"/>
        </w:rPr>
      </w:pPr>
      <w:r>
        <w:rPr>
          <w:rFonts w:eastAsia="Times New Roman"/>
          <w:sz w:val="24"/>
          <w:szCs w:val="24"/>
        </w:rPr>
        <w:t>Кодирование звука</w:t>
      </w:r>
      <w:r>
        <w:rPr>
          <w:rFonts w:eastAsia="Times New Roman"/>
          <w:b/>
          <w:bCs/>
          <w:sz w:val="24"/>
          <w:szCs w:val="24"/>
        </w:rPr>
        <w:t>.</w:t>
      </w:r>
      <w:r>
        <w:rPr>
          <w:rFonts w:eastAsia="Times New Roman"/>
          <w:sz w:val="24"/>
          <w:szCs w:val="24"/>
        </w:rPr>
        <w:t xml:space="preserve"> Разрядность и частота записи. Количество каналов записи. Оценка количественных параметров, связанных с представлением и хранением</w:t>
      </w:r>
    </w:p>
    <w:p w:rsidR="00A72BEB" w:rsidRDefault="00A72BEB">
      <w:pPr>
        <w:spacing w:line="2" w:lineRule="exact"/>
        <w:rPr>
          <w:sz w:val="20"/>
          <w:szCs w:val="20"/>
        </w:rPr>
      </w:pPr>
    </w:p>
    <w:p w:rsidR="00A72BEB" w:rsidRDefault="00B71002">
      <w:pPr>
        <w:ind w:left="260"/>
        <w:rPr>
          <w:sz w:val="20"/>
          <w:szCs w:val="20"/>
        </w:rPr>
      </w:pPr>
      <w:r>
        <w:rPr>
          <w:rFonts w:eastAsia="Times New Roman"/>
          <w:sz w:val="24"/>
          <w:szCs w:val="24"/>
        </w:rPr>
        <w:t>изображений и звуковых файлов.</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Системы счисления</w:t>
      </w:r>
    </w:p>
    <w:p w:rsidR="00A72BEB" w:rsidRDefault="00A72BEB">
      <w:pPr>
        <w:spacing w:line="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Позиционные и непозиционные системы счисления. Примеры представления чисел в позиционных системах счисления.</w:t>
      </w:r>
    </w:p>
    <w:p w:rsidR="00A72BEB" w:rsidRDefault="00A72BEB">
      <w:pPr>
        <w:spacing w:line="14" w:lineRule="exact"/>
        <w:rPr>
          <w:sz w:val="20"/>
          <w:szCs w:val="20"/>
        </w:rPr>
      </w:pPr>
    </w:p>
    <w:p w:rsidR="00A72BEB" w:rsidRDefault="00B71002">
      <w:pPr>
        <w:spacing w:line="236" w:lineRule="auto"/>
        <w:ind w:left="260" w:right="20" w:firstLine="708"/>
        <w:jc w:val="both"/>
        <w:rPr>
          <w:sz w:val="20"/>
          <w:szCs w:val="20"/>
        </w:rPr>
      </w:pPr>
      <w:r>
        <w:rPr>
          <w:rFonts w:eastAsia="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A72BEB" w:rsidRDefault="00A72BEB">
      <w:pPr>
        <w:spacing w:line="14" w:lineRule="exact"/>
        <w:rPr>
          <w:sz w:val="20"/>
          <w:szCs w:val="20"/>
        </w:rPr>
      </w:pPr>
    </w:p>
    <w:p w:rsidR="00A72BEB" w:rsidRDefault="00B71002">
      <w:pPr>
        <w:spacing w:line="234" w:lineRule="auto"/>
        <w:ind w:left="260" w:right="60" w:firstLine="708"/>
        <w:rPr>
          <w:sz w:val="20"/>
          <w:szCs w:val="20"/>
        </w:rPr>
      </w:pPr>
      <w:r>
        <w:rPr>
          <w:rFonts w:eastAsia="Times New Roman"/>
          <w:sz w:val="24"/>
          <w:szCs w:val="24"/>
        </w:rPr>
        <w:t>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w:t>
      </w:r>
    </w:p>
    <w:p w:rsidR="00A72BEB" w:rsidRDefault="00A72BEB">
      <w:pPr>
        <w:spacing w:line="14" w:lineRule="exact"/>
        <w:rPr>
          <w:sz w:val="20"/>
          <w:szCs w:val="20"/>
        </w:rPr>
      </w:pPr>
    </w:p>
    <w:p w:rsidR="00A72BEB" w:rsidRDefault="00B71002">
      <w:pPr>
        <w:spacing w:line="234" w:lineRule="auto"/>
        <w:ind w:left="260" w:right="60" w:firstLine="708"/>
        <w:rPr>
          <w:sz w:val="20"/>
          <w:szCs w:val="20"/>
        </w:rPr>
      </w:pPr>
      <w:r>
        <w:rPr>
          <w:rFonts w:eastAsia="Times New Roman"/>
          <w:sz w:val="24"/>
          <w:szCs w:val="24"/>
        </w:rPr>
        <w:t>Перевод натуральных чисел из двоичной системы счисления в восьмеричную и шестнадцатеричную и обратно.</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Арифметические действия в системах счисления.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Элементы комбинаторики, теории множеств и математической логики</w:t>
      </w:r>
    </w:p>
    <w:p w:rsidR="00A72BEB" w:rsidRDefault="00A72BEB">
      <w:pPr>
        <w:spacing w:line="200" w:lineRule="exact"/>
        <w:rPr>
          <w:sz w:val="20"/>
          <w:szCs w:val="20"/>
        </w:rPr>
      </w:pPr>
    </w:p>
    <w:p w:rsidR="00A72BEB" w:rsidRDefault="00A72BEB">
      <w:pPr>
        <w:spacing w:line="333" w:lineRule="exact"/>
        <w:rPr>
          <w:sz w:val="20"/>
          <w:szCs w:val="20"/>
        </w:rPr>
      </w:pPr>
    </w:p>
    <w:p w:rsidR="00A72BEB" w:rsidRDefault="00067525">
      <w:pPr>
        <w:ind w:left="9540"/>
        <w:rPr>
          <w:sz w:val="20"/>
          <w:szCs w:val="20"/>
        </w:rPr>
      </w:pPr>
      <w:r>
        <w:rPr>
          <w:rFonts w:eastAsia="Times New Roman"/>
          <w:sz w:val="24"/>
          <w:szCs w:val="24"/>
        </w:rPr>
        <w:t>213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19705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3" w:lineRule="exact"/>
        <w:rPr>
          <w:sz w:val="20"/>
          <w:szCs w:val="20"/>
        </w:rPr>
      </w:pPr>
    </w:p>
    <w:p w:rsidR="00A72BEB" w:rsidRDefault="00B71002">
      <w:pPr>
        <w:spacing w:line="233" w:lineRule="auto"/>
        <w:ind w:left="260" w:right="20" w:firstLine="708"/>
        <w:rPr>
          <w:sz w:val="20"/>
          <w:szCs w:val="20"/>
        </w:rPr>
      </w:pPr>
      <w:r>
        <w:rPr>
          <w:rFonts w:eastAsia="Times New Roman"/>
          <w:sz w:val="24"/>
          <w:szCs w:val="24"/>
        </w:rPr>
        <w:t>Расчет количества вариантов: формулы перемножения и сложения количества вариантов. Количество текстов данной длины в данном алфавите.</w:t>
      </w:r>
    </w:p>
    <w:p w:rsidR="00A72BEB" w:rsidRDefault="00A72BEB">
      <w:pPr>
        <w:spacing w:line="14" w:lineRule="exact"/>
        <w:rPr>
          <w:sz w:val="20"/>
          <w:szCs w:val="20"/>
        </w:rPr>
      </w:pPr>
    </w:p>
    <w:p w:rsidR="00A72BEB" w:rsidRDefault="00B71002">
      <w:pPr>
        <w:spacing w:line="234" w:lineRule="auto"/>
        <w:ind w:left="260" w:right="20" w:firstLine="708"/>
        <w:rPr>
          <w:sz w:val="20"/>
          <w:szCs w:val="20"/>
        </w:rPr>
      </w:pPr>
      <w:r>
        <w:rPr>
          <w:rFonts w:eastAsia="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Таблицы истинности. Построение таблиц истинности для логических выражений.</w:t>
      </w:r>
    </w:p>
    <w:p w:rsidR="00A72BEB" w:rsidRDefault="00A72BEB">
      <w:pPr>
        <w:spacing w:line="12" w:lineRule="exact"/>
        <w:rPr>
          <w:sz w:val="20"/>
          <w:szCs w:val="20"/>
        </w:rPr>
      </w:pPr>
    </w:p>
    <w:p w:rsidR="00A72BEB" w:rsidRDefault="00B71002">
      <w:pPr>
        <w:spacing w:line="237" w:lineRule="auto"/>
        <w:ind w:left="260" w:right="20" w:firstLine="708"/>
        <w:jc w:val="both"/>
        <w:rPr>
          <w:sz w:val="20"/>
          <w:szCs w:val="20"/>
        </w:rPr>
      </w:pPr>
      <w:r>
        <w:rPr>
          <w:rFonts w:eastAsia="Times New Roman"/>
          <w:i/>
          <w:iCs/>
          <w:sz w:val="24"/>
          <w:szCs w:val="24"/>
        </w:rPr>
        <w:t>Логические операции следования (импликация) и равносильности (эквивалентность). Свойства логических операций. Законы алгебры логики</w:t>
      </w:r>
      <w:r>
        <w:rPr>
          <w:rFonts w:eastAsia="Times New Roman"/>
          <w:sz w:val="24"/>
          <w:szCs w:val="24"/>
        </w:rPr>
        <w:t>.</w:t>
      </w:r>
      <w:r>
        <w:rPr>
          <w:rFonts w:eastAsia="Times New Roman"/>
          <w:i/>
          <w:iCs/>
          <w:sz w:val="24"/>
          <w:szCs w:val="24"/>
        </w:rPr>
        <w:t xml:space="preserve">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Списки, графы, деревья</w:t>
      </w:r>
    </w:p>
    <w:p w:rsidR="00A72BEB" w:rsidRDefault="00A72BEB">
      <w:pPr>
        <w:spacing w:line="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Список. Первый элемент, последний элемент, предыдущий элемент, следующий элемент. Вставка, удаление и замена элемента.</w:t>
      </w:r>
    </w:p>
    <w:p w:rsidR="00A72BEB" w:rsidRDefault="00A72BEB">
      <w:pPr>
        <w:spacing w:line="14" w:lineRule="exact"/>
        <w:rPr>
          <w:sz w:val="20"/>
          <w:szCs w:val="20"/>
        </w:rPr>
      </w:pPr>
    </w:p>
    <w:p w:rsidR="00A72BEB" w:rsidRDefault="00B71002">
      <w:pPr>
        <w:spacing w:line="237" w:lineRule="auto"/>
        <w:ind w:left="260" w:right="20" w:firstLine="708"/>
        <w:jc w:val="both"/>
        <w:rPr>
          <w:sz w:val="20"/>
          <w:szCs w:val="20"/>
        </w:rPr>
      </w:pPr>
      <w:r>
        <w:rPr>
          <w:rFonts w:eastAsia="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A72BEB" w:rsidRDefault="00A72BEB">
      <w:pPr>
        <w:spacing w:line="14"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 xml:space="preserve">Дерево. Корень, лист, вершина (узел). Предшествующая вершина, последующие вершины. Поддерево. Высота дерева. </w:t>
      </w:r>
      <w:r>
        <w:rPr>
          <w:rFonts w:eastAsia="Times New Roman"/>
          <w:i/>
          <w:iCs/>
          <w:sz w:val="24"/>
          <w:szCs w:val="24"/>
        </w:rPr>
        <w:t>Бинарное дерево.Генеалогическое дерево.</w:t>
      </w:r>
    </w:p>
    <w:p w:rsidR="00A72BEB" w:rsidRDefault="00A72BEB">
      <w:pPr>
        <w:spacing w:line="19" w:lineRule="exact"/>
        <w:rPr>
          <w:sz w:val="20"/>
          <w:szCs w:val="20"/>
        </w:rPr>
      </w:pPr>
    </w:p>
    <w:p w:rsidR="00A72BEB" w:rsidRDefault="00B71002">
      <w:pPr>
        <w:spacing w:line="234" w:lineRule="auto"/>
        <w:ind w:left="980" w:right="2620"/>
        <w:rPr>
          <w:sz w:val="20"/>
          <w:szCs w:val="20"/>
        </w:rPr>
      </w:pPr>
      <w:r>
        <w:rPr>
          <w:rFonts w:eastAsia="Times New Roman"/>
          <w:b/>
          <w:bCs/>
          <w:sz w:val="24"/>
          <w:szCs w:val="24"/>
        </w:rPr>
        <w:t>Алгоритмы и элементы программирования Исполнители и алгоритмы. Управление исполнителями</w:t>
      </w:r>
    </w:p>
    <w:p w:rsidR="00A72BEB" w:rsidRDefault="00A72BEB">
      <w:pPr>
        <w:spacing w:line="9" w:lineRule="exact"/>
        <w:rPr>
          <w:sz w:val="20"/>
          <w:szCs w:val="20"/>
        </w:rPr>
      </w:pPr>
    </w:p>
    <w:p w:rsidR="00A72BEB" w:rsidRDefault="00B71002">
      <w:pPr>
        <w:spacing w:line="236" w:lineRule="auto"/>
        <w:ind w:left="260" w:right="20" w:firstLine="708"/>
        <w:jc w:val="both"/>
        <w:rPr>
          <w:sz w:val="20"/>
          <w:szCs w:val="20"/>
        </w:rPr>
      </w:pPr>
      <w:r>
        <w:rPr>
          <w:rFonts w:eastAsia="Times New Roman"/>
          <w:sz w:val="24"/>
          <w:szCs w:val="24"/>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A72BEB" w:rsidRDefault="00A72BEB">
      <w:pPr>
        <w:spacing w:line="14" w:lineRule="exact"/>
        <w:rPr>
          <w:sz w:val="20"/>
          <w:szCs w:val="20"/>
        </w:rPr>
      </w:pPr>
    </w:p>
    <w:p w:rsidR="00A72BEB" w:rsidRDefault="00B71002">
      <w:pPr>
        <w:spacing w:line="238" w:lineRule="auto"/>
        <w:ind w:left="260" w:right="20" w:firstLine="708"/>
        <w:jc w:val="both"/>
        <w:rPr>
          <w:sz w:val="20"/>
          <w:szCs w:val="20"/>
        </w:rPr>
      </w:pPr>
      <w:r>
        <w:rPr>
          <w:rFonts w:eastAsia="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Pr>
          <w:rFonts w:eastAsia="Times New Roman"/>
          <w:i/>
          <w:iCs/>
          <w:sz w:val="24"/>
          <w:szCs w:val="24"/>
        </w:rPr>
        <w:t>Программноеуправление самодвижущимся роботом.</w:t>
      </w:r>
    </w:p>
    <w:p w:rsidR="00A72BEB" w:rsidRDefault="00A72BEB">
      <w:pPr>
        <w:spacing w:line="14" w:lineRule="exact"/>
        <w:rPr>
          <w:sz w:val="20"/>
          <w:szCs w:val="20"/>
        </w:rPr>
      </w:pPr>
    </w:p>
    <w:p w:rsidR="00A72BEB" w:rsidRDefault="00B71002">
      <w:pPr>
        <w:ind w:left="260" w:right="20" w:firstLine="708"/>
        <w:jc w:val="both"/>
        <w:rPr>
          <w:sz w:val="20"/>
          <w:szCs w:val="20"/>
        </w:rPr>
      </w:pPr>
      <w:r>
        <w:rPr>
          <w:rFonts w:eastAsia="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A72BEB" w:rsidRDefault="00A72BEB">
      <w:pPr>
        <w:spacing w:line="264" w:lineRule="exact"/>
        <w:rPr>
          <w:sz w:val="20"/>
          <w:szCs w:val="20"/>
        </w:rPr>
      </w:pPr>
    </w:p>
    <w:p w:rsidR="00A72BEB" w:rsidRDefault="00B71002">
      <w:pPr>
        <w:ind w:left="980"/>
        <w:rPr>
          <w:sz w:val="20"/>
          <w:szCs w:val="20"/>
        </w:rPr>
      </w:pPr>
      <w:r>
        <w:rPr>
          <w:rFonts w:eastAsia="Times New Roman"/>
          <w:sz w:val="24"/>
          <w:szCs w:val="24"/>
        </w:rPr>
        <w:t>Системы программирования. Средства создания и выполнения программ.</w:t>
      </w:r>
    </w:p>
    <w:p w:rsidR="00A72BEB" w:rsidRDefault="00B71002">
      <w:pPr>
        <w:ind w:left="980"/>
        <w:rPr>
          <w:sz w:val="20"/>
          <w:szCs w:val="20"/>
        </w:rPr>
      </w:pPr>
      <w:r>
        <w:rPr>
          <w:rFonts w:eastAsia="Times New Roman"/>
          <w:i/>
          <w:iCs/>
          <w:sz w:val="24"/>
          <w:szCs w:val="24"/>
        </w:rPr>
        <w:t>Понятие об этапах разработки программ и приемах отладки программ.</w:t>
      </w:r>
    </w:p>
    <w:p w:rsidR="00A72BEB" w:rsidRDefault="00A72BEB">
      <w:pPr>
        <w:spacing w:line="12" w:lineRule="exact"/>
        <w:rPr>
          <w:sz w:val="20"/>
          <w:szCs w:val="20"/>
        </w:rPr>
      </w:pPr>
    </w:p>
    <w:p w:rsidR="00A72BEB" w:rsidRDefault="00B71002">
      <w:pPr>
        <w:spacing w:line="234" w:lineRule="auto"/>
        <w:ind w:left="260" w:right="20" w:firstLine="708"/>
        <w:rPr>
          <w:sz w:val="20"/>
          <w:szCs w:val="20"/>
        </w:rPr>
      </w:pPr>
      <w:r>
        <w:rPr>
          <w:rFonts w:eastAsia="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w:t>
      </w:r>
    </w:p>
    <w:p w:rsidR="00A72BEB" w:rsidRDefault="00A72BEB">
      <w:pPr>
        <w:spacing w:line="14" w:lineRule="exact"/>
        <w:rPr>
          <w:sz w:val="20"/>
          <w:szCs w:val="20"/>
        </w:rPr>
      </w:pPr>
    </w:p>
    <w:p w:rsidR="00A72BEB" w:rsidRDefault="00B71002" w:rsidP="001E6443">
      <w:pPr>
        <w:numPr>
          <w:ilvl w:val="0"/>
          <w:numId w:val="308"/>
        </w:numPr>
        <w:tabs>
          <w:tab w:val="left" w:pos="601"/>
        </w:tabs>
        <w:spacing w:line="234" w:lineRule="auto"/>
        <w:ind w:left="260" w:right="20" w:firstLine="2"/>
        <w:rPr>
          <w:rFonts w:eastAsia="Times New Roman"/>
          <w:sz w:val="24"/>
          <w:szCs w:val="24"/>
        </w:rPr>
      </w:pPr>
      <w:r>
        <w:rPr>
          <w:rFonts w:eastAsia="Times New Roman"/>
          <w:sz w:val="24"/>
          <w:szCs w:val="24"/>
        </w:rPr>
        <w:t>ходе наблюдений и экспериментов, и управляющий реальными (в том числе движущимися) устройствами.</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Алгоритмические конструкции</w:t>
      </w:r>
    </w:p>
    <w:p w:rsidR="00A72BEB" w:rsidRDefault="00A72BEB">
      <w:pPr>
        <w:spacing w:line="7" w:lineRule="exact"/>
        <w:rPr>
          <w:rFonts w:eastAsia="Times New Roman"/>
          <w:sz w:val="24"/>
          <w:szCs w:val="24"/>
        </w:rPr>
      </w:pPr>
    </w:p>
    <w:p w:rsidR="00A72BEB" w:rsidRDefault="00B71002">
      <w:pPr>
        <w:spacing w:line="236" w:lineRule="auto"/>
        <w:ind w:left="260" w:right="20" w:firstLine="708"/>
        <w:jc w:val="both"/>
        <w:rPr>
          <w:rFonts w:eastAsia="Times New Roman"/>
          <w:sz w:val="24"/>
          <w:szCs w:val="24"/>
        </w:rPr>
      </w:pPr>
      <w:r>
        <w:rPr>
          <w:rFonts w:eastAsia="Times New Roman"/>
          <w:sz w:val="24"/>
          <w:szCs w:val="24"/>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A72BEB" w:rsidRDefault="00A72BEB">
      <w:pPr>
        <w:spacing w:line="13" w:lineRule="exact"/>
        <w:rPr>
          <w:rFonts w:eastAsia="Times New Roman"/>
          <w:sz w:val="24"/>
          <w:szCs w:val="24"/>
        </w:rPr>
      </w:pPr>
    </w:p>
    <w:p w:rsidR="00A72BEB" w:rsidRDefault="00B71002">
      <w:pPr>
        <w:spacing w:line="234" w:lineRule="auto"/>
        <w:ind w:left="980" w:right="40"/>
        <w:rPr>
          <w:rFonts w:eastAsia="Times New Roman"/>
          <w:sz w:val="24"/>
          <w:szCs w:val="24"/>
        </w:rPr>
      </w:pPr>
      <w:r>
        <w:rPr>
          <w:rFonts w:eastAsia="Times New Roman"/>
          <w:sz w:val="24"/>
          <w:szCs w:val="24"/>
        </w:rPr>
        <w:t>Конструкция «ветвление». Условный оператор: полная и неполная формы. Выполнение и невыполнения условия (истинность и ложность высказывания).</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Простые и составные условия. Запись составных условий.</w:t>
      </w:r>
    </w:p>
    <w:p w:rsidR="00A72BEB" w:rsidRDefault="00A72BEB">
      <w:pPr>
        <w:spacing w:line="271" w:lineRule="exact"/>
        <w:rPr>
          <w:sz w:val="20"/>
          <w:szCs w:val="20"/>
        </w:rPr>
      </w:pPr>
    </w:p>
    <w:p w:rsidR="00A72BEB" w:rsidRDefault="00067525">
      <w:pPr>
        <w:ind w:left="9540"/>
        <w:rPr>
          <w:sz w:val="20"/>
          <w:szCs w:val="20"/>
        </w:rPr>
      </w:pPr>
      <w:r>
        <w:rPr>
          <w:rFonts w:eastAsia="Times New Roman"/>
          <w:sz w:val="24"/>
          <w:szCs w:val="24"/>
        </w:rPr>
        <w:t>214</w:t>
      </w:r>
    </w:p>
    <w:p w:rsidR="00A72BEB" w:rsidRDefault="00A72BEB">
      <w:pPr>
        <w:sectPr w:rsidR="00A72BEB">
          <w:pgSz w:w="11900" w:h="16838"/>
          <w:pgMar w:top="700" w:right="546" w:bottom="429" w:left="1440" w:header="0" w:footer="0" w:gutter="0"/>
          <w:cols w:space="720" w:equalWidth="0">
            <w:col w:w="9920"/>
          </w:cols>
        </w:sectPr>
      </w:pPr>
    </w:p>
    <w:p w:rsidR="00A72BEB" w:rsidRDefault="00B71002" w:rsidP="00EA3EFB">
      <w:pPr>
        <w:rPr>
          <w:sz w:val="20"/>
          <w:szCs w:val="20"/>
        </w:rPr>
      </w:pPr>
      <w:r>
        <w:rPr>
          <w:rFonts w:eastAsia="Times New Roman"/>
          <w:i/>
          <w:iCs/>
          <w:noProof/>
          <w:sz w:val="19"/>
          <w:szCs w:val="19"/>
        </w:rPr>
        <w:lastRenderedPageBreak/>
        <w:drawing>
          <wp:anchor distT="0" distB="0" distL="114300" distR="114300" simplePos="0" relativeHeight="25197363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Конструкция «повторения»: циклы с заданным числом повторений, с условием выполнения, с переменной цикла. </w:t>
      </w:r>
      <w:r>
        <w:rPr>
          <w:rFonts w:eastAsia="Times New Roman"/>
          <w:i/>
          <w:iCs/>
          <w:sz w:val="24"/>
          <w:szCs w:val="24"/>
        </w:rPr>
        <w:t>Проверка условия выполнения цикла до началавыполнения тела цикла и после выполнения тела цикла: постусловие и предусловие цикла. Инвариант цикла.</w:t>
      </w:r>
    </w:p>
    <w:p w:rsidR="00A72BEB" w:rsidRDefault="00A72BEB">
      <w:pPr>
        <w:spacing w:line="16" w:lineRule="exact"/>
        <w:rPr>
          <w:sz w:val="20"/>
          <w:szCs w:val="20"/>
        </w:rPr>
      </w:pPr>
    </w:p>
    <w:p w:rsidR="00A72BEB" w:rsidRDefault="00B71002">
      <w:pPr>
        <w:spacing w:line="234" w:lineRule="auto"/>
        <w:ind w:left="980"/>
        <w:rPr>
          <w:sz w:val="20"/>
          <w:szCs w:val="20"/>
        </w:rPr>
      </w:pPr>
      <w:r>
        <w:rPr>
          <w:rFonts w:eastAsia="Times New Roman"/>
          <w:sz w:val="24"/>
          <w:szCs w:val="24"/>
        </w:rPr>
        <w:t xml:space="preserve">Запись алгоритмических конструкций в выбранном языке программирования. </w:t>
      </w:r>
      <w:r>
        <w:rPr>
          <w:rFonts w:eastAsia="Times New Roman"/>
          <w:i/>
          <w:iCs/>
          <w:sz w:val="24"/>
          <w:szCs w:val="24"/>
        </w:rPr>
        <w:t>Примеры записи команд ветвления и повторения и других конструкций в различных</w:t>
      </w:r>
    </w:p>
    <w:p w:rsidR="00A72BEB" w:rsidRDefault="00A72BEB">
      <w:pPr>
        <w:spacing w:line="2" w:lineRule="exact"/>
        <w:rPr>
          <w:sz w:val="20"/>
          <w:szCs w:val="20"/>
        </w:rPr>
      </w:pPr>
    </w:p>
    <w:p w:rsidR="00A72BEB" w:rsidRDefault="00B71002">
      <w:pPr>
        <w:ind w:left="260"/>
        <w:rPr>
          <w:sz w:val="20"/>
          <w:szCs w:val="20"/>
        </w:rPr>
      </w:pPr>
      <w:r>
        <w:rPr>
          <w:rFonts w:eastAsia="Times New Roman"/>
          <w:i/>
          <w:iCs/>
          <w:sz w:val="24"/>
          <w:szCs w:val="24"/>
        </w:rPr>
        <w:t>алгоритмических языках.</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Разработка алгоритмов и программ</w:t>
      </w:r>
    </w:p>
    <w:p w:rsidR="00A72BEB" w:rsidRDefault="00B71002">
      <w:pPr>
        <w:spacing w:line="235" w:lineRule="auto"/>
        <w:ind w:left="980"/>
        <w:rPr>
          <w:sz w:val="20"/>
          <w:szCs w:val="20"/>
        </w:rPr>
      </w:pPr>
      <w:r>
        <w:rPr>
          <w:rFonts w:eastAsia="Times New Roman"/>
          <w:sz w:val="24"/>
          <w:szCs w:val="24"/>
        </w:rPr>
        <w:t xml:space="preserve">Оператор присваивания. </w:t>
      </w:r>
      <w:r>
        <w:rPr>
          <w:rFonts w:eastAsia="Times New Roman"/>
          <w:i/>
          <w:iCs/>
          <w:sz w:val="24"/>
          <w:szCs w:val="24"/>
        </w:rPr>
        <w:t>Представление о структурах данных.</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Константы и переменные. Переменная: имя и значение. Типы переменных: целые, вещественные, </w:t>
      </w:r>
      <w:r>
        <w:rPr>
          <w:rFonts w:eastAsia="Times New Roman"/>
          <w:i/>
          <w:iCs/>
          <w:sz w:val="24"/>
          <w:szCs w:val="24"/>
        </w:rPr>
        <w:t>символьные,строковые,логические</w:t>
      </w:r>
      <w:r>
        <w:rPr>
          <w:rFonts w:eastAsia="Times New Roman"/>
          <w:sz w:val="24"/>
          <w:szCs w:val="24"/>
        </w:rPr>
        <w:t xml:space="preserve">. Табличные величины (массивы). Одномерные массивы. </w:t>
      </w:r>
      <w:r>
        <w:rPr>
          <w:rFonts w:eastAsia="Times New Roman"/>
          <w:i/>
          <w:iCs/>
          <w:sz w:val="24"/>
          <w:szCs w:val="24"/>
        </w:rPr>
        <w:t>Двумерные массивы.</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Примеры задач обработки данных:</w:t>
      </w:r>
    </w:p>
    <w:p w:rsidR="00A72BEB" w:rsidRDefault="00A72BEB">
      <w:pPr>
        <w:spacing w:line="2" w:lineRule="exact"/>
        <w:rPr>
          <w:sz w:val="20"/>
          <w:szCs w:val="20"/>
        </w:rPr>
      </w:pPr>
    </w:p>
    <w:p w:rsidR="00A72BEB" w:rsidRDefault="00B71002" w:rsidP="001E6443">
      <w:pPr>
        <w:numPr>
          <w:ilvl w:val="0"/>
          <w:numId w:val="309"/>
        </w:numPr>
        <w:tabs>
          <w:tab w:val="left" w:pos="1260"/>
        </w:tabs>
        <w:ind w:left="1260" w:hanging="290"/>
        <w:rPr>
          <w:rFonts w:ascii="Symbol" w:eastAsia="Symbol" w:hAnsi="Symbol" w:cs="Symbol"/>
          <w:sz w:val="24"/>
          <w:szCs w:val="24"/>
        </w:rPr>
      </w:pPr>
      <w:r>
        <w:rPr>
          <w:rFonts w:eastAsia="Times New Roman"/>
          <w:sz w:val="24"/>
          <w:szCs w:val="24"/>
        </w:rPr>
        <w:t>нахождение минимального и максимального числа из двух, трех, четырех данных</w:t>
      </w:r>
    </w:p>
    <w:p w:rsidR="00A72BEB" w:rsidRDefault="00B71002">
      <w:pPr>
        <w:ind w:left="260"/>
        <w:rPr>
          <w:sz w:val="20"/>
          <w:szCs w:val="20"/>
        </w:rPr>
      </w:pPr>
      <w:r>
        <w:rPr>
          <w:rFonts w:eastAsia="Times New Roman"/>
          <w:sz w:val="24"/>
          <w:szCs w:val="24"/>
        </w:rPr>
        <w:t>чисел;</w:t>
      </w:r>
    </w:p>
    <w:p w:rsidR="00A72BEB" w:rsidRDefault="00A72BEB">
      <w:pPr>
        <w:spacing w:line="1" w:lineRule="exact"/>
        <w:rPr>
          <w:sz w:val="20"/>
          <w:szCs w:val="20"/>
        </w:rPr>
      </w:pPr>
    </w:p>
    <w:p w:rsidR="00A72BEB" w:rsidRDefault="00B71002" w:rsidP="001E6443">
      <w:pPr>
        <w:numPr>
          <w:ilvl w:val="0"/>
          <w:numId w:val="310"/>
        </w:numPr>
        <w:tabs>
          <w:tab w:val="left" w:pos="1260"/>
        </w:tabs>
        <w:ind w:left="1260" w:hanging="290"/>
        <w:rPr>
          <w:rFonts w:ascii="Symbol" w:eastAsia="Symbol" w:hAnsi="Symbol" w:cs="Symbol"/>
          <w:sz w:val="24"/>
          <w:szCs w:val="24"/>
        </w:rPr>
      </w:pPr>
      <w:r>
        <w:rPr>
          <w:rFonts w:eastAsia="Times New Roman"/>
          <w:sz w:val="24"/>
          <w:szCs w:val="24"/>
        </w:rPr>
        <w:t>нахождение всех корней заданного квадратного уравнения;</w:t>
      </w:r>
    </w:p>
    <w:p w:rsidR="00A72BEB" w:rsidRDefault="00B71002" w:rsidP="001E6443">
      <w:pPr>
        <w:numPr>
          <w:ilvl w:val="0"/>
          <w:numId w:val="310"/>
        </w:numPr>
        <w:tabs>
          <w:tab w:val="left" w:pos="1260"/>
        </w:tabs>
        <w:spacing w:line="239" w:lineRule="auto"/>
        <w:ind w:left="1260" w:hanging="290"/>
        <w:rPr>
          <w:rFonts w:ascii="Symbol" w:eastAsia="Symbol" w:hAnsi="Symbol" w:cs="Symbol"/>
          <w:sz w:val="24"/>
          <w:szCs w:val="24"/>
        </w:rPr>
      </w:pPr>
      <w:r>
        <w:rPr>
          <w:rFonts w:eastAsia="Times New Roman"/>
          <w:sz w:val="24"/>
          <w:szCs w:val="24"/>
        </w:rPr>
        <w:t>заполнение  числового  массива  в  соответствии  с  формулой  или  путем  ввода</w:t>
      </w:r>
    </w:p>
    <w:p w:rsidR="00A72BEB" w:rsidRDefault="00B71002">
      <w:pPr>
        <w:spacing w:line="237" w:lineRule="auto"/>
        <w:ind w:left="260"/>
        <w:rPr>
          <w:sz w:val="20"/>
          <w:szCs w:val="20"/>
        </w:rPr>
      </w:pPr>
      <w:r>
        <w:rPr>
          <w:rFonts w:eastAsia="Times New Roman"/>
          <w:sz w:val="24"/>
          <w:szCs w:val="24"/>
        </w:rPr>
        <w:t>чисел;</w:t>
      </w:r>
    </w:p>
    <w:p w:rsidR="00A72BEB" w:rsidRDefault="00A72BEB">
      <w:pPr>
        <w:spacing w:line="2" w:lineRule="exact"/>
        <w:rPr>
          <w:sz w:val="20"/>
          <w:szCs w:val="20"/>
        </w:rPr>
      </w:pPr>
    </w:p>
    <w:p w:rsidR="00A72BEB" w:rsidRDefault="00B71002" w:rsidP="001E6443">
      <w:pPr>
        <w:numPr>
          <w:ilvl w:val="0"/>
          <w:numId w:val="311"/>
        </w:numPr>
        <w:tabs>
          <w:tab w:val="left" w:pos="1260"/>
        </w:tabs>
        <w:ind w:left="1260" w:hanging="290"/>
        <w:rPr>
          <w:rFonts w:ascii="Symbol" w:eastAsia="Symbol" w:hAnsi="Symbol" w:cs="Symbol"/>
          <w:sz w:val="24"/>
          <w:szCs w:val="24"/>
        </w:rPr>
      </w:pPr>
      <w:r>
        <w:rPr>
          <w:rFonts w:eastAsia="Times New Roman"/>
          <w:sz w:val="24"/>
          <w:szCs w:val="24"/>
        </w:rPr>
        <w:t>нахождение суммы элементов данной конечной числовой последовательности или</w:t>
      </w:r>
    </w:p>
    <w:p w:rsidR="00A72BEB" w:rsidRDefault="00B71002">
      <w:pPr>
        <w:spacing w:line="237" w:lineRule="auto"/>
        <w:ind w:left="260"/>
        <w:rPr>
          <w:rFonts w:ascii="Symbol" w:eastAsia="Symbol" w:hAnsi="Symbol" w:cs="Symbol"/>
          <w:sz w:val="24"/>
          <w:szCs w:val="24"/>
        </w:rPr>
      </w:pPr>
      <w:r>
        <w:rPr>
          <w:rFonts w:eastAsia="Times New Roman"/>
          <w:sz w:val="24"/>
          <w:szCs w:val="24"/>
        </w:rPr>
        <w:t>массива;</w:t>
      </w:r>
    </w:p>
    <w:p w:rsidR="00A72BEB" w:rsidRDefault="00A72BEB">
      <w:pPr>
        <w:spacing w:line="2" w:lineRule="exact"/>
        <w:rPr>
          <w:rFonts w:ascii="Symbol" w:eastAsia="Symbol" w:hAnsi="Symbol" w:cs="Symbol"/>
          <w:sz w:val="24"/>
          <w:szCs w:val="24"/>
        </w:rPr>
      </w:pPr>
    </w:p>
    <w:p w:rsidR="00A72BEB" w:rsidRDefault="00B71002" w:rsidP="001E6443">
      <w:pPr>
        <w:numPr>
          <w:ilvl w:val="0"/>
          <w:numId w:val="311"/>
        </w:numPr>
        <w:tabs>
          <w:tab w:val="left" w:pos="1260"/>
        </w:tabs>
        <w:ind w:left="1260" w:hanging="290"/>
        <w:rPr>
          <w:rFonts w:ascii="Symbol" w:eastAsia="Symbol" w:hAnsi="Symbol" w:cs="Symbol"/>
          <w:sz w:val="24"/>
          <w:szCs w:val="24"/>
        </w:rPr>
      </w:pPr>
      <w:r>
        <w:rPr>
          <w:rFonts w:eastAsia="Times New Roman"/>
          <w:sz w:val="24"/>
          <w:szCs w:val="24"/>
        </w:rPr>
        <w:t>нахождение минимального (максимального) элемента массива.</w:t>
      </w:r>
    </w:p>
    <w:p w:rsidR="00A72BEB" w:rsidRDefault="00A72BEB">
      <w:pPr>
        <w:spacing w:line="10"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Знакомство с алгоритмами решения этих задач. Реализации этих алгоритмов в выбранной среде программирования.</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Составление алгоритмов и программ по управлению исполнителями Робот, Черепашка, Чертежник и др.</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i/>
          <w:iCs/>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A72BEB" w:rsidRDefault="00A72BEB">
      <w:pPr>
        <w:spacing w:line="14" w:lineRule="exact"/>
        <w:rPr>
          <w:sz w:val="20"/>
          <w:szCs w:val="20"/>
        </w:rPr>
      </w:pPr>
    </w:p>
    <w:p w:rsidR="00A72BEB" w:rsidRDefault="00B71002">
      <w:pPr>
        <w:ind w:left="260" w:firstLine="708"/>
        <w:jc w:val="both"/>
        <w:rPr>
          <w:sz w:val="20"/>
          <w:szCs w:val="20"/>
        </w:rPr>
      </w:pPr>
      <w:r>
        <w:rPr>
          <w:rFonts w:eastAsia="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A72BEB" w:rsidRDefault="00A72BEB">
      <w:pPr>
        <w:spacing w:line="27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Знакомство с документированием программ. </w:t>
      </w:r>
      <w:r>
        <w:rPr>
          <w:rFonts w:eastAsia="Times New Roman"/>
          <w:i/>
          <w:iCs/>
          <w:sz w:val="24"/>
          <w:szCs w:val="24"/>
        </w:rPr>
        <w:t>Составление описание программы пообразцу.</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Анализ алгоритмов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A72BEB" w:rsidRDefault="00A72BEB">
      <w:pPr>
        <w:spacing w:line="10" w:lineRule="exact"/>
        <w:rPr>
          <w:sz w:val="20"/>
          <w:szCs w:val="20"/>
        </w:rPr>
      </w:pPr>
    </w:p>
    <w:p w:rsidR="00A72BEB" w:rsidRDefault="00B71002">
      <w:pPr>
        <w:ind w:left="980"/>
        <w:rPr>
          <w:sz w:val="20"/>
          <w:szCs w:val="20"/>
        </w:rPr>
      </w:pPr>
      <w:r>
        <w:rPr>
          <w:rFonts w:eastAsia="Times New Roman"/>
          <w:b/>
          <w:bCs/>
          <w:i/>
          <w:iCs/>
          <w:sz w:val="24"/>
          <w:szCs w:val="24"/>
        </w:rPr>
        <w:t>Робототехника</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w:t>
      </w:r>
    </w:p>
    <w:p w:rsidR="00A72BEB" w:rsidRDefault="00A72BEB">
      <w:pPr>
        <w:spacing w:line="200" w:lineRule="exact"/>
        <w:rPr>
          <w:sz w:val="20"/>
          <w:szCs w:val="20"/>
        </w:rPr>
      </w:pPr>
    </w:p>
    <w:p w:rsidR="00A72BEB" w:rsidRDefault="00A72BEB">
      <w:pPr>
        <w:spacing w:line="262" w:lineRule="exact"/>
        <w:rPr>
          <w:sz w:val="20"/>
          <w:szCs w:val="20"/>
        </w:rPr>
      </w:pPr>
    </w:p>
    <w:p w:rsidR="00A72BEB" w:rsidRDefault="00067525">
      <w:pPr>
        <w:ind w:left="9540"/>
        <w:rPr>
          <w:sz w:val="20"/>
          <w:szCs w:val="20"/>
        </w:rPr>
      </w:pPr>
      <w:r>
        <w:rPr>
          <w:rFonts w:eastAsia="Times New Roman"/>
          <w:sz w:val="24"/>
          <w:szCs w:val="24"/>
        </w:rPr>
        <w:t>215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767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Микроконтроллер. Сигнал. Обратная связь: получение сигналов от цифровых датчиков (касания, расстояния, света, звука и др.</w:t>
      </w:r>
    </w:p>
    <w:p w:rsidR="00A72BEB" w:rsidRDefault="00A72BEB">
      <w:pPr>
        <w:spacing w:line="14" w:lineRule="exact"/>
        <w:rPr>
          <w:sz w:val="20"/>
          <w:szCs w:val="20"/>
        </w:rPr>
      </w:pPr>
    </w:p>
    <w:p w:rsidR="00A72BEB" w:rsidRDefault="00B71002">
      <w:pPr>
        <w:spacing w:line="236" w:lineRule="auto"/>
        <w:ind w:left="260" w:firstLine="768"/>
        <w:jc w:val="both"/>
        <w:rPr>
          <w:sz w:val="20"/>
          <w:szCs w:val="20"/>
        </w:rPr>
      </w:pPr>
      <w:r>
        <w:rPr>
          <w:rFonts w:eastAsia="Times New Roman"/>
          <w:i/>
          <w:iCs/>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Математическое моделирование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Компьютерные эксперименты.</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A72BEB" w:rsidRDefault="00A72BEB">
      <w:pPr>
        <w:spacing w:line="23" w:lineRule="exact"/>
        <w:rPr>
          <w:sz w:val="20"/>
          <w:szCs w:val="20"/>
        </w:rPr>
      </w:pPr>
    </w:p>
    <w:p w:rsidR="00A72BEB" w:rsidRDefault="00B71002">
      <w:pPr>
        <w:spacing w:line="234" w:lineRule="auto"/>
        <w:ind w:left="980" w:right="3660"/>
        <w:rPr>
          <w:sz w:val="20"/>
          <w:szCs w:val="20"/>
        </w:rPr>
      </w:pPr>
      <w:r>
        <w:rPr>
          <w:rFonts w:eastAsia="Times New Roman"/>
          <w:b/>
          <w:bCs/>
          <w:sz w:val="24"/>
          <w:szCs w:val="24"/>
        </w:rPr>
        <w:t>Использование программных систем и сервисов Файловая система</w:t>
      </w:r>
    </w:p>
    <w:p w:rsidR="00A72BEB" w:rsidRDefault="00A72BEB">
      <w:pPr>
        <w:spacing w:line="9"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Архивирование и разархивирование.</w:t>
      </w:r>
    </w:p>
    <w:p w:rsidR="00A72BEB" w:rsidRDefault="00B71002">
      <w:pPr>
        <w:ind w:left="980"/>
        <w:rPr>
          <w:sz w:val="20"/>
          <w:szCs w:val="20"/>
        </w:rPr>
      </w:pPr>
      <w:r>
        <w:rPr>
          <w:rFonts w:eastAsia="Times New Roman"/>
          <w:sz w:val="24"/>
          <w:szCs w:val="24"/>
        </w:rPr>
        <w:t>Файловый менеджер.</w:t>
      </w:r>
    </w:p>
    <w:p w:rsidR="00A72BEB" w:rsidRDefault="00B71002">
      <w:pPr>
        <w:ind w:left="980"/>
        <w:rPr>
          <w:sz w:val="20"/>
          <w:szCs w:val="20"/>
        </w:rPr>
      </w:pPr>
      <w:r>
        <w:rPr>
          <w:rFonts w:eastAsia="Times New Roman"/>
          <w:i/>
          <w:iCs/>
          <w:sz w:val="24"/>
          <w:szCs w:val="24"/>
        </w:rPr>
        <w:t>Поиск в файловой системе.</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Подготовка текстов и демонстрационных материалов</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Текстовые документы и их структурные элементы (страница, абзац, строка, слово, символ).</w:t>
      </w:r>
    </w:p>
    <w:p w:rsidR="00A72BEB" w:rsidRDefault="00A72BEB">
      <w:pPr>
        <w:spacing w:line="14" w:lineRule="exact"/>
        <w:rPr>
          <w:sz w:val="20"/>
          <w:szCs w:val="20"/>
        </w:rPr>
      </w:pPr>
    </w:p>
    <w:p w:rsidR="00A72BEB" w:rsidRDefault="00B71002">
      <w:pPr>
        <w:spacing w:line="234" w:lineRule="auto"/>
        <w:ind w:left="260" w:firstLine="756"/>
        <w:jc w:val="both"/>
        <w:rPr>
          <w:sz w:val="20"/>
          <w:szCs w:val="20"/>
        </w:rPr>
      </w:pPr>
      <w:r>
        <w:rPr>
          <w:rFonts w:eastAsia="Times New Roman"/>
          <w:sz w:val="24"/>
          <w:szCs w:val="24"/>
        </w:rPr>
        <w:t>Текстовый процессор – инструмент создания, редактирования и форматирования текстов. Свойства страницы, абзаца, символа. Стилевое форматирование.</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w:t>
      </w:r>
      <w:r>
        <w:rPr>
          <w:rFonts w:eastAsia="Times New Roman"/>
          <w:i/>
          <w:iCs/>
          <w:sz w:val="24"/>
          <w:szCs w:val="24"/>
        </w:rPr>
        <w:t>История изменений.</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Проверка правописания, словари.</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067525">
      <w:pPr>
        <w:ind w:left="9540"/>
        <w:rPr>
          <w:sz w:val="20"/>
          <w:szCs w:val="20"/>
        </w:rPr>
      </w:pPr>
      <w:r>
        <w:rPr>
          <w:rFonts w:eastAsia="Times New Roman"/>
          <w:sz w:val="24"/>
          <w:szCs w:val="24"/>
        </w:rPr>
        <w:t>216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7977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Подготовка компьютерных презентаций. Включение в презентацию аудиовизуальных объектов.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Pr>
          <w:rFonts w:eastAsia="Times New Roman"/>
          <w:i/>
          <w:iCs/>
          <w:sz w:val="24"/>
          <w:szCs w:val="24"/>
        </w:rPr>
        <w:t>Знакомство с обработкой фотографий.Геометрические и стилевыепреобразования.</w:t>
      </w:r>
    </w:p>
    <w:p w:rsidR="00A72BEB" w:rsidRDefault="00A72BEB">
      <w:pPr>
        <w:spacing w:line="1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Электронные (динамические) таблицы</w:t>
      </w:r>
    </w:p>
    <w:p w:rsidR="00A72BEB" w:rsidRDefault="00A72BEB">
      <w:pPr>
        <w:spacing w:line="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Базы данных. Поиск информации</w:t>
      </w:r>
    </w:p>
    <w:p w:rsidR="00A72BEB" w:rsidRDefault="00B71002">
      <w:pPr>
        <w:spacing w:line="235" w:lineRule="auto"/>
        <w:ind w:left="980"/>
        <w:rPr>
          <w:sz w:val="20"/>
          <w:szCs w:val="20"/>
        </w:rPr>
      </w:pPr>
      <w:r>
        <w:rPr>
          <w:rFonts w:eastAsia="Times New Roman"/>
          <w:sz w:val="24"/>
          <w:szCs w:val="24"/>
        </w:rPr>
        <w:t>Базы данных. Таблица как представление отношения. Поиск данных в готовой базе.</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Связи между таблицами.</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Pr>
          <w:rFonts w:eastAsia="Times New Roman"/>
          <w:i/>
          <w:iCs/>
          <w:sz w:val="24"/>
          <w:szCs w:val="24"/>
        </w:rPr>
        <w:t>Поисковые машины.</w:t>
      </w:r>
    </w:p>
    <w:p w:rsidR="00A72BEB" w:rsidRDefault="00A72BEB">
      <w:pPr>
        <w:spacing w:line="19"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Работа в информационном пространстве. Информационно-коммуникационные технологии</w:t>
      </w:r>
    </w:p>
    <w:p w:rsidR="00A72BEB" w:rsidRDefault="00A72BEB">
      <w:pPr>
        <w:spacing w:line="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Компьютерные сети. Интернет. Адресация в сети Интернет. Доменная система имен. Сайт. Сетевое хранение данных. </w:t>
      </w:r>
      <w:r>
        <w:rPr>
          <w:rFonts w:eastAsia="Times New Roman"/>
          <w:i/>
          <w:iCs/>
          <w:sz w:val="24"/>
          <w:szCs w:val="24"/>
        </w:rPr>
        <w:t>Большие данные в природе и технике(геномные данные,результаты физических экспериментов, Интернет-данные, в частности, данные социальных сетей). Технологии их обработки и хранения.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Компьютерные вирусы и другие вредоносные программы; защита от них.</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Приемы, повышающие безопасность работы в сети Интернет. </w:t>
      </w:r>
      <w:r>
        <w:rPr>
          <w:rFonts w:eastAsia="Times New Roman"/>
          <w:i/>
          <w:iCs/>
          <w:sz w:val="24"/>
          <w:szCs w:val="24"/>
        </w:rPr>
        <w:t xml:space="preserve">Проблемаподлинности полученной информации. Электронная подпись, сертифицированные сайты и документы. </w:t>
      </w:r>
      <w:r>
        <w:rPr>
          <w:rFonts w:eastAsia="Times New Roman"/>
          <w:sz w:val="24"/>
          <w:szCs w:val="24"/>
        </w:rPr>
        <w:t>Методы индивидуального и коллективного размещения новой информации всети Интернет. Взаимодействие на основе компьютерных сетей: электронная почта, чат, форум, телеконференция и др.</w:t>
      </w:r>
    </w:p>
    <w:p w:rsidR="00A72BEB" w:rsidRDefault="00A72BEB">
      <w:pPr>
        <w:spacing w:line="18"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Основные этапы и тенденции развития ИКТ. Стандарты в сфере информатики и ИКТ. </w:t>
      </w:r>
      <w:r>
        <w:rPr>
          <w:rFonts w:eastAsia="Times New Roman"/>
          <w:i/>
          <w:iCs/>
          <w:sz w:val="24"/>
          <w:szCs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A72BEB" w:rsidRDefault="00A72BEB">
      <w:pPr>
        <w:spacing w:line="246" w:lineRule="exact"/>
        <w:rPr>
          <w:sz w:val="20"/>
          <w:szCs w:val="20"/>
        </w:rPr>
      </w:pPr>
    </w:p>
    <w:p w:rsidR="00A72BEB" w:rsidRDefault="00B71002">
      <w:pPr>
        <w:ind w:left="260"/>
        <w:rPr>
          <w:sz w:val="20"/>
          <w:szCs w:val="20"/>
        </w:rPr>
      </w:pPr>
      <w:r>
        <w:rPr>
          <w:rFonts w:eastAsia="Times New Roman"/>
          <w:b/>
          <w:bCs/>
          <w:sz w:val="24"/>
          <w:szCs w:val="24"/>
        </w:rPr>
        <w:t>2.2.2.9 Физика</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w:t>
      </w:r>
    </w:p>
    <w:p w:rsidR="00A72BEB" w:rsidRDefault="00A72BEB">
      <w:pPr>
        <w:spacing w:line="249" w:lineRule="exact"/>
        <w:rPr>
          <w:sz w:val="20"/>
          <w:szCs w:val="20"/>
        </w:rPr>
      </w:pPr>
    </w:p>
    <w:p w:rsidR="00A72BEB" w:rsidRDefault="00067525">
      <w:pPr>
        <w:ind w:left="9540"/>
        <w:rPr>
          <w:sz w:val="20"/>
          <w:szCs w:val="20"/>
        </w:rPr>
      </w:pPr>
      <w:r>
        <w:rPr>
          <w:rFonts w:eastAsia="Times New Roman"/>
          <w:sz w:val="24"/>
          <w:szCs w:val="24"/>
        </w:rPr>
        <w:t>217</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8284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приборов, развитие компетенций в решении инженерно-технических и научно-исследовательских задач.</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w:t>
      </w:r>
    </w:p>
    <w:p w:rsidR="00A72BEB" w:rsidRDefault="00A72BEB">
      <w:pPr>
        <w:spacing w:line="14" w:lineRule="exact"/>
        <w:rPr>
          <w:sz w:val="20"/>
          <w:szCs w:val="20"/>
        </w:rPr>
      </w:pPr>
    </w:p>
    <w:p w:rsidR="00A72BEB" w:rsidRDefault="00B71002">
      <w:pPr>
        <w:spacing w:line="237" w:lineRule="auto"/>
        <w:ind w:left="260"/>
        <w:jc w:val="both"/>
        <w:rPr>
          <w:sz w:val="20"/>
          <w:szCs w:val="20"/>
        </w:rPr>
      </w:pPr>
      <w:r>
        <w:rPr>
          <w:rFonts w:eastAsia="Times New Roman"/>
          <w:sz w:val="24"/>
          <w:szCs w:val="24"/>
        </w:rPr>
        <w:t>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w:t>
      </w:r>
    </w:p>
    <w:p w:rsidR="00A72BEB" w:rsidRDefault="00A72BEB">
      <w:pPr>
        <w:spacing w:line="14" w:lineRule="exact"/>
        <w:rPr>
          <w:sz w:val="20"/>
          <w:szCs w:val="20"/>
        </w:rPr>
      </w:pPr>
    </w:p>
    <w:p w:rsidR="00A72BEB" w:rsidRDefault="00B71002">
      <w:pPr>
        <w:spacing w:line="234" w:lineRule="auto"/>
        <w:ind w:left="260"/>
        <w:jc w:val="both"/>
        <w:rPr>
          <w:sz w:val="20"/>
          <w:szCs w:val="20"/>
        </w:rPr>
      </w:pPr>
      <w:r>
        <w:rPr>
          <w:rFonts w:eastAsia="Times New Roman"/>
          <w:sz w:val="24"/>
          <w:szCs w:val="24"/>
        </w:rPr>
        <w:t>«Химия», «Биология», «География», «Экология», «Основы безопасности жизнедеятельности», «История», «Литература» и др.</w:t>
      </w:r>
    </w:p>
    <w:p w:rsidR="00A72BEB" w:rsidRDefault="00A72BEB">
      <w:pPr>
        <w:spacing w:line="282" w:lineRule="exact"/>
        <w:rPr>
          <w:sz w:val="20"/>
          <w:szCs w:val="20"/>
        </w:rPr>
      </w:pPr>
    </w:p>
    <w:p w:rsidR="00A72BEB" w:rsidRDefault="00B71002">
      <w:pPr>
        <w:ind w:left="1120"/>
        <w:rPr>
          <w:sz w:val="20"/>
          <w:szCs w:val="20"/>
        </w:rPr>
      </w:pPr>
      <w:r>
        <w:rPr>
          <w:rFonts w:eastAsia="Times New Roman"/>
          <w:b/>
          <w:bCs/>
          <w:sz w:val="24"/>
          <w:szCs w:val="24"/>
        </w:rPr>
        <w:t>Физика и физические методы изучения природы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A72BEB" w:rsidRDefault="00A72BEB">
      <w:pPr>
        <w:spacing w:line="2" w:lineRule="exact"/>
        <w:rPr>
          <w:sz w:val="20"/>
          <w:szCs w:val="20"/>
        </w:rPr>
      </w:pPr>
    </w:p>
    <w:p w:rsidR="00A72BEB" w:rsidRDefault="00B71002">
      <w:pPr>
        <w:tabs>
          <w:tab w:val="left" w:pos="2380"/>
          <w:tab w:val="left" w:pos="3580"/>
          <w:tab w:val="left" w:pos="3920"/>
          <w:tab w:val="left" w:pos="4360"/>
          <w:tab w:val="left" w:pos="5700"/>
          <w:tab w:val="left" w:pos="6860"/>
          <w:tab w:val="left" w:pos="7180"/>
          <w:tab w:val="left" w:pos="8720"/>
        </w:tabs>
        <w:ind w:left="980"/>
        <w:rPr>
          <w:sz w:val="20"/>
          <w:szCs w:val="20"/>
        </w:rPr>
      </w:pPr>
      <w:r>
        <w:rPr>
          <w:rFonts w:eastAsia="Times New Roman"/>
          <w:sz w:val="24"/>
          <w:szCs w:val="24"/>
        </w:rPr>
        <w:t>Физические</w:t>
      </w:r>
      <w:r>
        <w:rPr>
          <w:rFonts w:eastAsia="Times New Roman"/>
          <w:sz w:val="24"/>
          <w:szCs w:val="24"/>
        </w:rPr>
        <w:tab/>
        <w:t>величины</w:t>
      </w:r>
      <w:r>
        <w:rPr>
          <w:rFonts w:eastAsia="Times New Roman"/>
          <w:sz w:val="24"/>
          <w:szCs w:val="24"/>
        </w:rPr>
        <w:tab/>
        <w:t>и</w:t>
      </w:r>
      <w:r>
        <w:rPr>
          <w:rFonts w:eastAsia="Times New Roman"/>
          <w:sz w:val="24"/>
          <w:szCs w:val="24"/>
        </w:rPr>
        <w:tab/>
        <w:t>их</w:t>
      </w:r>
      <w:r>
        <w:rPr>
          <w:rFonts w:eastAsia="Times New Roman"/>
          <w:sz w:val="24"/>
          <w:szCs w:val="24"/>
        </w:rPr>
        <w:tab/>
        <w:t>измерение.</w:t>
      </w:r>
      <w:r>
        <w:rPr>
          <w:rFonts w:eastAsia="Times New Roman"/>
          <w:sz w:val="24"/>
          <w:szCs w:val="24"/>
        </w:rPr>
        <w:tab/>
        <w:t>Точность</w:t>
      </w:r>
      <w:r>
        <w:rPr>
          <w:rFonts w:eastAsia="Times New Roman"/>
          <w:sz w:val="24"/>
          <w:szCs w:val="24"/>
        </w:rPr>
        <w:tab/>
        <w:t>и</w:t>
      </w:r>
      <w:r>
        <w:rPr>
          <w:rFonts w:eastAsia="Times New Roman"/>
          <w:sz w:val="24"/>
          <w:szCs w:val="24"/>
        </w:rPr>
        <w:tab/>
        <w:t>погрешность</w:t>
      </w:r>
      <w:r>
        <w:rPr>
          <w:rFonts w:eastAsia="Times New Roman"/>
          <w:sz w:val="24"/>
          <w:szCs w:val="24"/>
        </w:rPr>
        <w:tab/>
        <w:t>измерений.</w:t>
      </w:r>
    </w:p>
    <w:p w:rsidR="00A72BEB" w:rsidRDefault="00B71002">
      <w:pPr>
        <w:ind w:left="260"/>
        <w:rPr>
          <w:sz w:val="20"/>
          <w:szCs w:val="20"/>
        </w:rPr>
      </w:pPr>
      <w:r>
        <w:rPr>
          <w:rFonts w:eastAsia="Times New Roman"/>
          <w:sz w:val="24"/>
          <w:szCs w:val="24"/>
        </w:rPr>
        <w:t>Международная система единиц.</w:t>
      </w:r>
    </w:p>
    <w:p w:rsidR="00A72BEB" w:rsidRDefault="00B71002">
      <w:pPr>
        <w:ind w:left="980"/>
        <w:rPr>
          <w:sz w:val="20"/>
          <w:szCs w:val="20"/>
        </w:rPr>
      </w:pPr>
      <w:r>
        <w:rPr>
          <w:rFonts w:eastAsia="Times New Roman"/>
          <w:sz w:val="24"/>
          <w:szCs w:val="24"/>
        </w:rPr>
        <w:t>Физические законы и закономерности. Физика и техника. Научный метод познания.</w:t>
      </w:r>
    </w:p>
    <w:p w:rsidR="00A72BEB" w:rsidRDefault="00B71002">
      <w:pPr>
        <w:ind w:left="260"/>
        <w:rPr>
          <w:sz w:val="20"/>
          <w:szCs w:val="20"/>
        </w:rPr>
      </w:pPr>
      <w:r>
        <w:rPr>
          <w:rFonts w:eastAsia="Times New Roman"/>
          <w:sz w:val="24"/>
          <w:szCs w:val="24"/>
        </w:rPr>
        <w:t>Роль физики в формировании естественнонаучной грамотности.</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Механические явления</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Простые механизмы. Условия равновесия твердого тела, имеющего закрепленную ось движения. Момент силы. </w:t>
      </w:r>
      <w:r>
        <w:rPr>
          <w:rFonts w:eastAsia="Times New Roman"/>
          <w:i/>
          <w:iCs/>
          <w:sz w:val="24"/>
          <w:szCs w:val="24"/>
        </w:rPr>
        <w:t>Центр тяжести тела.</w:t>
      </w:r>
      <w:r>
        <w:rPr>
          <w:rFonts w:eastAsia="Times New Roman"/>
          <w:sz w:val="24"/>
          <w:szCs w:val="24"/>
        </w:rPr>
        <w:t xml:space="preserve">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218</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8592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A72BEB" w:rsidRDefault="00A72BEB">
      <w:pPr>
        <w:spacing w:line="3" w:lineRule="exact"/>
        <w:rPr>
          <w:sz w:val="20"/>
          <w:szCs w:val="20"/>
        </w:rPr>
      </w:pPr>
    </w:p>
    <w:p w:rsidR="00A72BEB" w:rsidRDefault="00B71002">
      <w:pPr>
        <w:tabs>
          <w:tab w:val="left" w:pos="2680"/>
          <w:tab w:val="left" w:pos="4040"/>
          <w:tab w:val="left" w:pos="5120"/>
          <w:tab w:val="left" w:pos="6180"/>
          <w:tab w:val="left" w:pos="7500"/>
          <w:tab w:val="left" w:pos="8900"/>
        </w:tabs>
        <w:ind w:left="980"/>
        <w:rPr>
          <w:sz w:val="20"/>
          <w:szCs w:val="20"/>
        </w:rPr>
      </w:pPr>
      <w:r>
        <w:rPr>
          <w:rFonts w:eastAsia="Times New Roman"/>
          <w:sz w:val="24"/>
          <w:szCs w:val="24"/>
        </w:rPr>
        <w:t>Механические</w:t>
      </w:r>
      <w:r>
        <w:rPr>
          <w:rFonts w:eastAsia="Times New Roman"/>
          <w:sz w:val="24"/>
          <w:szCs w:val="24"/>
        </w:rPr>
        <w:tab/>
        <w:t>колебания.</w:t>
      </w:r>
      <w:r>
        <w:rPr>
          <w:rFonts w:eastAsia="Times New Roman"/>
          <w:sz w:val="24"/>
          <w:szCs w:val="24"/>
        </w:rPr>
        <w:tab/>
        <w:t>Период,</w:t>
      </w:r>
      <w:r>
        <w:rPr>
          <w:rFonts w:eastAsia="Times New Roman"/>
          <w:sz w:val="24"/>
          <w:szCs w:val="24"/>
        </w:rPr>
        <w:tab/>
        <w:t>частота,</w:t>
      </w:r>
      <w:r>
        <w:rPr>
          <w:rFonts w:eastAsia="Times New Roman"/>
          <w:sz w:val="24"/>
          <w:szCs w:val="24"/>
        </w:rPr>
        <w:tab/>
        <w:t>амплитуда</w:t>
      </w:r>
      <w:r>
        <w:rPr>
          <w:rFonts w:eastAsia="Times New Roman"/>
          <w:sz w:val="24"/>
          <w:szCs w:val="24"/>
        </w:rPr>
        <w:tab/>
        <w:t>колебаний.</w:t>
      </w:r>
      <w:r>
        <w:rPr>
          <w:sz w:val="20"/>
          <w:szCs w:val="20"/>
        </w:rPr>
        <w:tab/>
      </w:r>
      <w:r>
        <w:rPr>
          <w:rFonts w:eastAsia="Times New Roman"/>
          <w:sz w:val="23"/>
          <w:szCs w:val="23"/>
        </w:rPr>
        <w:t>Резонанс.</w:t>
      </w:r>
    </w:p>
    <w:p w:rsidR="00A72BEB" w:rsidRDefault="00B71002">
      <w:pPr>
        <w:ind w:left="260"/>
        <w:rPr>
          <w:sz w:val="20"/>
          <w:szCs w:val="20"/>
        </w:rPr>
      </w:pPr>
      <w:r>
        <w:rPr>
          <w:rFonts w:eastAsia="Times New Roman"/>
          <w:sz w:val="24"/>
          <w:szCs w:val="24"/>
        </w:rPr>
        <w:t>Механические волны в однородных средах. Длина волны. Звук как механическая волна.</w:t>
      </w:r>
    </w:p>
    <w:p w:rsidR="00A72BEB" w:rsidRDefault="00B71002">
      <w:pPr>
        <w:ind w:left="260"/>
        <w:rPr>
          <w:sz w:val="20"/>
          <w:szCs w:val="20"/>
        </w:rPr>
      </w:pPr>
      <w:r>
        <w:rPr>
          <w:rFonts w:eastAsia="Times New Roman"/>
          <w:sz w:val="24"/>
          <w:szCs w:val="24"/>
        </w:rPr>
        <w:t>Громкость и высота тона звука.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Тепловые явления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Строение вещества. Атомы и молекулы. Тепловое движение атомов и молекул. Диффузия в газах, жидкостях и твердых телах. </w:t>
      </w:r>
      <w:r>
        <w:rPr>
          <w:rFonts w:eastAsia="Times New Roman"/>
          <w:i/>
          <w:iCs/>
          <w:sz w:val="24"/>
          <w:szCs w:val="24"/>
        </w:rPr>
        <w:t>Броуновское движение</w:t>
      </w:r>
      <w:r>
        <w:rPr>
          <w:rFonts w:eastAsia="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A72BEB" w:rsidRDefault="00A72BEB">
      <w:pPr>
        <w:spacing w:line="14"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Pr>
          <w:rFonts w:eastAsia="Times New Roman"/>
          <w:i/>
          <w:iCs/>
          <w:sz w:val="24"/>
          <w:szCs w:val="24"/>
        </w:rPr>
        <w:t>Экологическиепроблемы использования тепловых машин.</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Электромагнитные явления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Pr>
          <w:rFonts w:eastAsia="Times New Roman"/>
          <w:i/>
          <w:iCs/>
          <w:sz w:val="24"/>
          <w:szCs w:val="24"/>
        </w:rPr>
        <w:t xml:space="preserve">Напряженностьэлектрического поля. </w:t>
      </w:r>
      <w:r>
        <w:rPr>
          <w:rFonts w:eastAsia="Times New Roman"/>
          <w:sz w:val="24"/>
          <w:szCs w:val="24"/>
        </w:rPr>
        <w:t>Действие электрического поля на электрические заряды.</w:t>
      </w:r>
      <w:r>
        <w:rPr>
          <w:rFonts w:eastAsia="Times New Roman"/>
          <w:i/>
          <w:iCs/>
          <w:sz w:val="24"/>
          <w:szCs w:val="24"/>
        </w:rPr>
        <w:t xml:space="preserve"> Конденсатор. Энергия электрического поля конденсатора.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Pr>
          <w:rFonts w:eastAsia="Times New Roman"/>
          <w:i/>
          <w:iCs/>
          <w:sz w:val="24"/>
          <w:szCs w:val="24"/>
        </w:rPr>
        <w:t>Сила Ампера и сила Лоренца.</w:t>
      </w:r>
      <w:r>
        <w:rPr>
          <w:rFonts w:eastAsia="Times New Roman"/>
          <w:sz w:val="24"/>
          <w:szCs w:val="24"/>
        </w:rPr>
        <w:t xml:space="preserve"> Электродвигатель. Явление электромагнитной индукция. Опыты Фарадея.</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Электромагнитные колебания. </w:t>
      </w:r>
      <w:r>
        <w:rPr>
          <w:rFonts w:eastAsia="Times New Roman"/>
          <w:i/>
          <w:iCs/>
          <w:sz w:val="24"/>
          <w:szCs w:val="24"/>
        </w:rPr>
        <w:t xml:space="preserve">Колебательный контур.Электрогенератор.Переменный ток. Трансформатор. </w:t>
      </w:r>
      <w:r>
        <w:rPr>
          <w:rFonts w:eastAsia="Times New Roman"/>
          <w:sz w:val="24"/>
          <w:szCs w:val="24"/>
        </w:rPr>
        <w:t xml:space="preserve">Передача электрической энергии на расстояние.Электромагнитные волны и их свойства. </w:t>
      </w:r>
      <w:r>
        <w:rPr>
          <w:rFonts w:eastAsia="Times New Roman"/>
          <w:i/>
          <w:iCs/>
          <w:sz w:val="24"/>
          <w:szCs w:val="24"/>
        </w:rPr>
        <w:t>Принципы радиосвязи и телевидения.Влияниеэлектромагнитных излучений на живые организмы.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Свет – электромагнитные волна. Скорость света</w:t>
      </w:r>
      <w:r>
        <w:rPr>
          <w:rFonts w:eastAsia="Times New Roman"/>
          <w:color w:val="FF0000"/>
          <w:sz w:val="24"/>
          <w:szCs w:val="24"/>
        </w:rPr>
        <w:t>.</w:t>
      </w:r>
      <w:r>
        <w:rPr>
          <w:rFonts w:eastAsia="Times New Roman"/>
          <w:sz w:val="24"/>
          <w:szCs w:val="24"/>
        </w:rPr>
        <w:t xml:space="preserve"> Источники света. Закон прямолинейного распространение света. Закон отражения света. Плоское зеркало. Закон</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219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8899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 xml:space="preserve">преломления света. Линзы. Фокусное расстояние и оптическая сила линзы. Изображение предмета в зеркале и линзе. </w:t>
      </w:r>
      <w:r>
        <w:rPr>
          <w:rFonts w:eastAsia="Times New Roman"/>
          <w:i/>
          <w:iCs/>
          <w:sz w:val="24"/>
          <w:szCs w:val="24"/>
        </w:rPr>
        <w:t>Оптические приборы.</w:t>
      </w:r>
      <w:r>
        <w:rPr>
          <w:rFonts w:eastAsia="Times New Roman"/>
          <w:sz w:val="24"/>
          <w:szCs w:val="24"/>
        </w:rPr>
        <w:t xml:space="preserve"> Глаз как оптическая система. Дисперсия света. </w:t>
      </w:r>
      <w:r>
        <w:rPr>
          <w:rFonts w:eastAsia="Times New Roman"/>
          <w:i/>
          <w:iCs/>
          <w:sz w:val="24"/>
          <w:szCs w:val="24"/>
        </w:rPr>
        <w:t>Интерференция и дифракция света.</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Квантовые явления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A72BEB" w:rsidRDefault="00A72BEB">
      <w:pPr>
        <w:spacing w:line="2" w:lineRule="exact"/>
        <w:rPr>
          <w:sz w:val="20"/>
          <w:szCs w:val="20"/>
        </w:rPr>
      </w:pPr>
    </w:p>
    <w:p w:rsidR="00A72BEB" w:rsidRDefault="00B71002">
      <w:pPr>
        <w:ind w:left="1040"/>
        <w:rPr>
          <w:sz w:val="20"/>
          <w:szCs w:val="20"/>
        </w:rPr>
      </w:pPr>
      <w:r>
        <w:rPr>
          <w:rFonts w:eastAsia="Times New Roman"/>
          <w:sz w:val="24"/>
          <w:szCs w:val="24"/>
        </w:rPr>
        <w:t>Опыты Резерфорда.</w:t>
      </w:r>
    </w:p>
    <w:p w:rsidR="00A72BEB" w:rsidRDefault="00A72BEB">
      <w:pPr>
        <w:spacing w:line="12"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Состав атомного ядра. Протон, нейтрон и электрон. Закон Эйнштейна о пропорциональности массы и энергии. </w:t>
      </w:r>
      <w:r>
        <w:rPr>
          <w:rFonts w:eastAsia="Times New Roman"/>
          <w:i/>
          <w:iCs/>
          <w:sz w:val="24"/>
          <w:szCs w:val="24"/>
        </w:rPr>
        <w:t>Дефект масс и энергия связи атомных ядер.</w:t>
      </w:r>
      <w:r>
        <w:rPr>
          <w:rFonts w:eastAsia="Times New Roman"/>
          <w:sz w:val="24"/>
          <w:szCs w:val="24"/>
        </w:rPr>
        <w:t xml:space="preserve"> Радиоактивность. Период полураспада. Альфа-излучение. </w:t>
      </w:r>
      <w:r>
        <w:rPr>
          <w:rFonts w:eastAsia="Times New Roman"/>
          <w:i/>
          <w:iCs/>
          <w:sz w:val="24"/>
          <w:szCs w:val="24"/>
        </w:rPr>
        <w:t>Бета-излучение</w:t>
      </w:r>
      <w:r>
        <w:rPr>
          <w:rFonts w:eastAsia="Times New Roman"/>
          <w:sz w:val="24"/>
          <w:szCs w:val="24"/>
        </w:rPr>
        <w:t xml:space="preserve">. Гамма-излучение. Ядерные реакции. Источники энергии Солнца и звезд. Ядерная энергетика. </w:t>
      </w:r>
      <w:r>
        <w:rPr>
          <w:rFonts w:eastAsia="Times New Roman"/>
          <w:i/>
          <w:iCs/>
          <w:sz w:val="24"/>
          <w:szCs w:val="24"/>
        </w:rPr>
        <w:t xml:space="preserve">Экологическиепроблемы работы атомных электростанций. </w:t>
      </w:r>
      <w:r>
        <w:rPr>
          <w:rFonts w:eastAsia="Times New Roman"/>
          <w:sz w:val="24"/>
          <w:szCs w:val="24"/>
        </w:rPr>
        <w:t>Дозиметрия.</w:t>
      </w:r>
      <w:r>
        <w:rPr>
          <w:rFonts w:eastAsia="Times New Roman"/>
          <w:i/>
          <w:iCs/>
          <w:sz w:val="24"/>
          <w:szCs w:val="24"/>
        </w:rPr>
        <w:t xml:space="preserve"> Влияние радиоактивных излучений на живые организмы.</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Строение и эволюция Вселенной</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Примерные темы лабораторных и практических работ</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Лабораторные работы (независимо от тематической принадлежности) делятся следующие типы:</w:t>
      </w:r>
    </w:p>
    <w:p w:rsidR="00A72BEB" w:rsidRDefault="00A72BEB">
      <w:pPr>
        <w:spacing w:line="2" w:lineRule="exact"/>
        <w:rPr>
          <w:sz w:val="20"/>
          <w:szCs w:val="20"/>
        </w:rPr>
      </w:pPr>
    </w:p>
    <w:p w:rsidR="00A72BEB" w:rsidRDefault="00B71002" w:rsidP="001E6443">
      <w:pPr>
        <w:numPr>
          <w:ilvl w:val="0"/>
          <w:numId w:val="312"/>
        </w:numPr>
        <w:tabs>
          <w:tab w:val="left" w:pos="1120"/>
        </w:tabs>
        <w:ind w:left="1120" w:hanging="330"/>
        <w:rPr>
          <w:rFonts w:eastAsia="Times New Roman"/>
          <w:sz w:val="24"/>
          <w:szCs w:val="24"/>
        </w:rPr>
      </w:pPr>
      <w:r>
        <w:rPr>
          <w:rFonts w:eastAsia="Times New Roman"/>
          <w:sz w:val="24"/>
          <w:szCs w:val="24"/>
        </w:rPr>
        <w:t>Проведение прямых измерений физических величин</w:t>
      </w:r>
    </w:p>
    <w:p w:rsidR="00A72BEB" w:rsidRDefault="00A72BEB">
      <w:pPr>
        <w:spacing w:line="12" w:lineRule="exact"/>
        <w:rPr>
          <w:rFonts w:eastAsia="Times New Roman"/>
          <w:sz w:val="24"/>
          <w:szCs w:val="24"/>
        </w:rPr>
      </w:pPr>
    </w:p>
    <w:p w:rsidR="00A72BEB" w:rsidRDefault="00B71002" w:rsidP="001E6443">
      <w:pPr>
        <w:numPr>
          <w:ilvl w:val="0"/>
          <w:numId w:val="312"/>
        </w:numPr>
        <w:tabs>
          <w:tab w:val="left" w:pos="1112"/>
        </w:tabs>
        <w:spacing w:line="234" w:lineRule="auto"/>
        <w:ind w:left="260" w:firstLine="530"/>
        <w:rPr>
          <w:rFonts w:eastAsia="Times New Roman"/>
          <w:sz w:val="24"/>
          <w:szCs w:val="24"/>
        </w:rPr>
      </w:pPr>
      <w:r>
        <w:rPr>
          <w:rFonts w:eastAsia="Times New Roman"/>
          <w:sz w:val="24"/>
          <w:szCs w:val="24"/>
        </w:rPr>
        <w:t>Расчет по полученным результатам прямых измерений зависимого от них параметра (косвенные измерения).</w:t>
      </w:r>
    </w:p>
    <w:p w:rsidR="00A72BEB" w:rsidRDefault="00A72BEB">
      <w:pPr>
        <w:spacing w:line="13" w:lineRule="exact"/>
        <w:rPr>
          <w:rFonts w:eastAsia="Times New Roman"/>
          <w:sz w:val="24"/>
          <w:szCs w:val="24"/>
        </w:rPr>
      </w:pPr>
    </w:p>
    <w:p w:rsidR="00A72BEB" w:rsidRDefault="00B71002" w:rsidP="001E6443">
      <w:pPr>
        <w:numPr>
          <w:ilvl w:val="0"/>
          <w:numId w:val="312"/>
        </w:numPr>
        <w:tabs>
          <w:tab w:val="left" w:pos="1112"/>
        </w:tabs>
        <w:spacing w:line="234" w:lineRule="auto"/>
        <w:ind w:left="260" w:firstLine="530"/>
        <w:rPr>
          <w:rFonts w:eastAsia="Times New Roman"/>
          <w:sz w:val="24"/>
          <w:szCs w:val="24"/>
        </w:rPr>
      </w:pPr>
      <w:r>
        <w:rPr>
          <w:rFonts w:eastAsia="Times New Roman"/>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A72BEB" w:rsidRDefault="00A72BEB">
      <w:pPr>
        <w:spacing w:line="14" w:lineRule="exact"/>
        <w:rPr>
          <w:rFonts w:eastAsia="Times New Roman"/>
          <w:sz w:val="24"/>
          <w:szCs w:val="24"/>
        </w:rPr>
      </w:pPr>
    </w:p>
    <w:p w:rsidR="00A72BEB" w:rsidRDefault="00B71002" w:rsidP="001E6443">
      <w:pPr>
        <w:numPr>
          <w:ilvl w:val="0"/>
          <w:numId w:val="312"/>
        </w:numPr>
        <w:tabs>
          <w:tab w:val="left" w:pos="1112"/>
        </w:tabs>
        <w:spacing w:line="234" w:lineRule="auto"/>
        <w:ind w:left="260" w:firstLine="530"/>
        <w:rPr>
          <w:rFonts w:eastAsia="Times New Roman"/>
          <w:sz w:val="24"/>
          <w:szCs w:val="24"/>
        </w:rPr>
      </w:pPr>
      <w:r>
        <w:rPr>
          <w:rFonts w:eastAsia="Times New Roman"/>
          <w:sz w:val="24"/>
          <w:szCs w:val="24"/>
        </w:rPr>
        <w:t>Исследование зависимости одной физической величины от другой с представлением результатов в виде графика или таблицы.</w:t>
      </w:r>
    </w:p>
    <w:p w:rsidR="00A72BEB" w:rsidRDefault="00A72BEB">
      <w:pPr>
        <w:spacing w:line="13" w:lineRule="exact"/>
        <w:rPr>
          <w:rFonts w:eastAsia="Times New Roman"/>
          <w:sz w:val="24"/>
          <w:szCs w:val="24"/>
        </w:rPr>
      </w:pPr>
    </w:p>
    <w:p w:rsidR="00A72BEB" w:rsidRDefault="00B71002" w:rsidP="001E6443">
      <w:pPr>
        <w:numPr>
          <w:ilvl w:val="0"/>
          <w:numId w:val="312"/>
        </w:numPr>
        <w:tabs>
          <w:tab w:val="left" w:pos="1112"/>
        </w:tabs>
        <w:spacing w:line="234" w:lineRule="auto"/>
        <w:ind w:left="260" w:firstLine="530"/>
        <w:rPr>
          <w:rFonts w:eastAsia="Times New Roman"/>
          <w:sz w:val="24"/>
          <w:szCs w:val="24"/>
        </w:rPr>
      </w:pPr>
      <w:r>
        <w:rPr>
          <w:rFonts w:eastAsia="Times New Roman"/>
          <w:sz w:val="24"/>
          <w:szCs w:val="24"/>
        </w:rPr>
        <w:t>Проверка заданных предположений (прямые измерения физических величин и сравнение заданных соотношений между ними).</w:t>
      </w:r>
    </w:p>
    <w:p w:rsidR="00A72BEB" w:rsidRDefault="00A72BEB">
      <w:pPr>
        <w:spacing w:line="1" w:lineRule="exact"/>
        <w:rPr>
          <w:rFonts w:eastAsia="Times New Roman"/>
          <w:sz w:val="24"/>
          <w:szCs w:val="24"/>
        </w:rPr>
      </w:pPr>
    </w:p>
    <w:p w:rsidR="00A72BEB" w:rsidRDefault="00B71002" w:rsidP="001E6443">
      <w:pPr>
        <w:numPr>
          <w:ilvl w:val="0"/>
          <w:numId w:val="312"/>
        </w:numPr>
        <w:tabs>
          <w:tab w:val="left" w:pos="1120"/>
        </w:tabs>
        <w:ind w:left="1120" w:hanging="330"/>
        <w:rPr>
          <w:rFonts w:eastAsia="Times New Roman"/>
          <w:sz w:val="24"/>
          <w:szCs w:val="24"/>
        </w:rPr>
      </w:pPr>
      <w:r>
        <w:rPr>
          <w:rFonts w:eastAsia="Times New Roman"/>
          <w:sz w:val="24"/>
          <w:szCs w:val="24"/>
        </w:rPr>
        <w:t>Знакомство с техническими устройствами и их конструирование.</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Проведение прямых измерений физических величин</w:t>
      </w:r>
    </w:p>
    <w:p w:rsidR="00A72BEB" w:rsidRDefault="00B71002" w:rsidP="001E6443">
      <w:pPr>
        <w:numPr>
          <w:ilvl w:val="0"/>
          <w:numId w:val="313"/>
        </w:numPr>
        <w:tabs>
          <w:tab w:val="left" w:pos="1260"/>
        </w:tabs>
        <w:spacing w:line="235" w:lineRule="auto"/>
        <w:ind w:left="1260" w:hanging="290"/>
        <w:rPr>
          <w:rFonts w:eastAsia="Times New Roman"/>
          <w:sz w:val="24"/>
          <w:szCs w:val="24"/>
        </w:rPr>
      </w:pPr>
      <w:r>
        <w:rPr>
          <w:rFonts w:eastAsia="Times New Roman"/>
          <w:sz w:val="24"/>
          <w:szCs w:val="24"/>
        </w:rPr>
        <w:t>Измерение размеров тел.</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размеров малых тел.</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массы тела.</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объема тела.</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силы.</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времени процесса, периода колебаний.</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температуры.</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давления воздуха в баллоне под поршнем.</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силы тока и его регулирование.</w:t>
      </w:r>
    </w:p>
    <w:p w:rsidR="00A72BEB" w:rsidRDefault="00B71002" w:rsidP="001E6443">
      <w:pPr>
        <w:numPr>
          <w:ilvl w:val="0"/>
          <w:numId w:val="313"/>
        </w:numPr>
        <w:tabs>
          <w:tab w:val="left" w:pos="1400"/>
        </w:tabs>
        <w:ind w:left="1400" w:hanging="430"/>
        <w:rPr>
          <w:rFonts w:eastAsia="Times New Roman"/>
          <w:sz w:val="24"/>
          <w:szCs w:val="24"/>
        </w:rPr>
      </w:pPr>
      <w:r>
        <w:rPr>
          <w:rFonts w:eastAsia="Times New Roman"/>
          <w:sz w:val="24"/>
          <w:szCs w:val="24"/>
        </w:rPr>
        <w:t>Измерение напряжения.</w:t>
      </w:r>
    </w:p>
    <w:p w:rsidR="00A72BEB" w:rsidRDefault="00B71002" w:rsidP="001E6443">
      <w:pPr>
        <w:numPr>
          <w:ilvl w:val="0"/>
          <w:numId w:val="313"/>
        </w:numPr>
        <w:tabs>
          <w:tab w:val="left" w:pos="1400"/>
        </w:tabs>
        <w:ind w:left="1400" w:hanging="430"/>
        <w:rPr>
          <w:rFonts w:eastAsia="Times New Roman"/>
          <w:sz w:val="24"/>
          <w:szCs w:val="24"/>
        </w:rPr>
      </w:pPr>
      <w:r>
        <w:rPr>
          <w:rFonts w:eastAsia="Times New Roman"/>
          <w:sz w:val="24"/>
          <w:szCs w:val="24"/>
        </w:rPr>
        <w:t>Измерение углов падения и преломления.</w:t>
      </w:r>
    </w:p>
    <w:p w:rsidR="00A72BEB" w:rsidRDefault="00B71002" w:rsidP="001E6443">
      <w:pPr>
        <w:numPr>
          <w:ilvl w:val="0"/>
          <w:numId w:val="313"/>
        </w:numPr>
        <w:tabs>
          <w:tab w:val="left" w:pos="1400"/>
        </w:tabs>
        <w:ind w:left="1400" w:hanging="430"/>
        <w:rPr>
          <w:rFonts w:eastAsia="Times New Roman"/>
          <w:sz w:val="24"/>
          <w:szCs w:val="24"/>
        </w:rPr>
      </w:pPr>
      <w:r>
        <w:rPr>
          <w:rFonts w:eastAsia="Times New Roman"/>
          <w:sz w:val="24"/>
          <w:szCs w:val="24"/>
        </w:rPr>
        <w:t>Измерение фокусного расстояния линзы.</w:t>
      </w:r>
    </w:p>
    <w:p w:rsidR="00A72BEB" w:rsidRDefault="00B71002" w:rsidP="001E6443">
      <w:pPr>
        <w:numPr>
          <w:ilvl w:val="0"/>
          <w:numId w:val="313"/>
        </w:numPr>
        <w:tabs>
          <w:tab w:val="left" w:pos="1400"/>
        </w:tabs>
        <w:ind w:left="1400" w:hanging="430"/>
        <w:rPr>
          <w:rFonts w:eastAsia="Times New Roman"/>
          <w:sz w:val="24"/>
          <w:szCs w:val="24"/>
        </w:rPr>
      </w:pPr>
      <w:r>
        <w:rPr>
          <w:rFonts w:eastAsia="Times New Roman"/>
          <w:sz w:val="24"/>
          <w:szCs w:val="24"/>
        </w:rPr>
        <w:t>Измерение радиоактивного фона.</w:t>
      </w:r>
    </w:p>
    <w:p w:rsidR="00A72BEB" w:rsidRDefault="00A72BEB">
      <w:pPr>
        <w:spacing w:line="1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Расчет по полученным результатам прямых измерений зависимого от них параметра (косвенные измерения)</w:t>
      </w:r>
    </w:p>
    <w:p w:rsidR="00A72BEB" w:rsidRDefault="00B71002" w:rsidP="001E6443">
      <w:pPr>
        <w:numPr>
          <w:ilvl w:val="0"/>
          <w:numId w:val="314"/>
        </w:numPr>
        <w:tabs>
          <w:tab w:val="left" w:pos="1260"/>
        </w:tabs>
        <w:spacing w:line="237" w:lineRule="auto"/>
        <w:ind w:left="1260" w:hanging="290"/>
        <w:rPr>
          <w:rFonts w:eastAsia="Times New Roman"/>
          <w:sz w:val="24"/>
          <w:szCs w:val="24"/>
        </w:rPr>
      </w:pPr>
      <w:r>
        <w:rPr>
          <w:rFonts w:eastAsia="Times New Roman"/>
          <w:sz w:val="24"/>
          <w:szCs w:val="24"/>
        </w:rPr>
        <w:t>Измерение плотности вещества твердого тела.</w:t>
      </w:r>
    </w:p>
    <w:p w:rsidR="00A72BEB" w:rsidRDefault="00B71002" w:rsidP="001E6443">
      <w:pPr>
        <w:numPr>
          <w:ilvl w:val="0"/>
          <w:numId w:val="314"/>
        </w:numPr>
        <w:tabs>
          <w:tab w:val="left" w:pos="1260"/>
        </w:tabs>
        <w:ind w:left="1260" w:hanging="290"/>
        <w:rPr>
          <w:rFonts w:eastAsia="Times New Roman"/>
          <w:sz w:val="24"/>
          <w:szCs w:val="24"/>
        </w:rPr>
      </w:pPr>
      <w:r>
        <w:rPr>
          <w:rFonts w:eastAsia="Times New Roman"/>
          <w:sz w:val="24"/>
          <w:szCs w:val="24"/>
        </w:rPr>
        <w:t>Определение коэффициента трения скольжения.</w:t>
      </w:r>
    </w:p>
    <w:p w:rsidR="00A72BEB" w:rsidRDefault="00A72BEB">
      <w:pPr>
        <w:spacing w:line="271" w:lineRule="exact"/>
        <w:rPr>
          <w:sz w:val="20"/>
          <w:szCs w:val="20"/>
        </w:rPr>
      </w:pPr>
    </w:p>
    <w:p w:rsidR="00A72BEB" w:rsidRDefault="00067525" w:rsidP="00067525">
      <w:pPr>
        <w:rPr>
          <w:sz w:val="20"/>
          <w:szCs w:val="20"/>
        </w:rPr>
      </w:pPr>
      <w:r>
        <w:rPr>
          <w:rFonts w:eastAsia="Times New Roman"/>
          <w:sz w:val="24"/>
          <w:szCs w:val="24"/>
        </w:rPr>
        <w:t xml:space="preserve">                                                                                                                                                     220</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920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rsidP="001E6443">
      <w:pPr>
        <w:numPr>
          <w:ilvl w:val="0"/>
          <w:numId w:val="315"/>
        </w:numPr>
        <w:tabs>
          <w:tab w:val="left" w:pos="1260"/>
        </w:tabs>
        <w:ind w:left="1260" w:hanging="290"/>
        <w:rPr>
          <w:rFonts w:eastAsia="Times New Roman"/>
          <w:sz w:val="24"/>
          <w:szCs w:val="24"/>
        </w:rPr>
      </w:pPr>
      <w:r>
        <w:rPr>
          <w:rFonts w:eastAsia="Times New Roman"/>
          <w:sz w:val="24"/>
          <w:szCs w:val="24"/>
        </w:rPr>
        <w:t>Определение жесткости пружины.</w:t>
      </w:r>
    </w:p>
    <w:p w:rsidR="00A72BEB" w:rsidRDefault="00B71002" w:rsidP="001E6443">
      <w:pPr>
        <w:numPr>
          <w:ilvl w:val="0"/>
          <w:numId w:val="315"/>
        </w:numPr>
        <w:tabs>
          <w:tab w:val="left" w:pos="1260"/>
        </w:tabs>
        <w:spacing w:line="238" w:lineRule="auto"/>
        <w:ind w:left="1260" w:hanging="290"/>
        <w:rPr>
          <w:rFonts w:eastAsia="Times New Roman"/>
          <w:sz w:val="24"/>
          <w:szCs w:val="24"/>
        </w:rPr>
      </w:pPr>
      <w:r>
        <w:rPr>
          <w:rFonts w:eastAsia="Times New Roman"/>
          <w:sz w:val="24"/>
          <w:szCs w:val="24"/>
        </w:rPr>
        <w:t>Определение  выталкивающей  силы,  действующей  на  погруженное  в  жидкость</w:t>
      </w:r>
    </w:p>
    <w:p w:rsidR="00A72BEB" w:rsidRDefault="00B71002">
      <w:pPr>
        <w:ind w:left="260"/>
        <w:rPr>
          <w:sz w:val="20"/>
          <w:szCs w:val="20"/>
        </w:rPr>
      </w:pPr>
      <w:r>
        <w:rPr>
          <w:rFonts w:eastAsia="Times New Roman"/>
          <w:sz w:val="24"/>
          <w:szCs w:val="24"/>
        </w:rPr>
        <w:t>тело.</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Определение момента силы.</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Измерение скорости равномерного движения.</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Измерение средней скорости движения.</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Измерение ускорения равноускоренного движения.</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Определение работы и мощности.</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частоты колебаний груза на пружине и нити.</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относительной влажности.</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количества теплоты.</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удельной теплоемкости.</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Измерение работы и мощности электрического тока.</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Измерение сопротивления.</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оптической силы линзы.</w:t>
      </w:r>
    </w:p>
    <w:p w:rsidR="00A72BEB" w:rsidRDefault="00A72BEB">
      <w:pPr>
        <w:spacing w:line="12" w:lineRule="exact"/>
        <w:rPr>
          <w:rFonts w:eastAsia="Times New Roman"/>
          <w:sz w:val="24"/>
          <w:szCs w:val="24"/>
        </w:rPr>
      </w:pPr>
    </w:p>
    <w:p w:rsidR="00A72BEB" w:rsidRDefault="00B71002" w:rsidP="001E6443">
      <w:pPr>
        <w:numPr>
          <w:ilvl w:val="0"/>
          <w:numId w:val="316"/>
        </w:numPr>
        <w:tabs>
          <w:tab w:val="left" w:pos="1393"/>
        </w:tabs>
        <w:spacing w:line="234" w:lineRule="auto"/>
        <w:ind w:left="260" w:firstLine="710"/>
        <w:rPr>
          <w:rFonts w:eastAsia="Times New Roman"/>
          <w:sz w:val="24"/>
          <w:szCs w:val="24"/>
        </w:rPr>
      </w:pPr>
      <w:r>
        <w:rPr>
          <w:rFonts w:eastAsia="Times New Roman"/>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A72BEB" w:rsidRDefault="00A72BEB">
      <w:pPr>
        <w:spacing w:line="13" w:lineRule="exact"/>
        <w:rPr>
          <w:rFonts w:eastAsia="Times New Roman"/>
          <w:sz w:val="24"/>
          <w:szCs w:val="24"/>
        </w:rPr>
      </w:pPr>
    </w:p>
    <w:p w:rsidR="00A72BEB" w:rsidRDefault="00B71002" w:rsidP="001E6443">
      <w:pPr>
        <w:numPr>
          <w:ilvl w:val="0"/>
          <w:numId w:val="316"/>
        </w:numPr>
        <w:tabs>
          <w:tab w:val="left" w:pos="1393"/>
        </w:tabs>
        <w:spacing w:line="234" w:lineRule="auto"/>
        <w:ind w:left="260" w:firstLine="710"/>
        <w:rPr>
          <w:rFonts w:eastAsia="Times New Roman"/>
          <w:sz w:val="24"/>
          <w:szCs w:val="24"/>
        </w:rPr>
      </w:pPr>
      <w:r>
        <w:rPr>
          <w:rFonts w:eastAsia="Times New Roman"/>
          <w:sz w:val="24"/>
          <w:szCs w:val="24"/>
        </w:rPr>
        <w:t>Исследование зависимости силы трения от характера поверхности, ее независимости от площади.</w:t>
      </w:r>
    </w:p>
    <w:p w:rsidR="00A72BEB" w:rsidRDefault="00A72BEB">
      <w:pPr>
        <w:spacing w:line="18"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b/>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A72BEB" w:rsidRDefault="00A72BEB">
      <w:pPr>
        <w:spacing w:line="9" w:lineRule="exact"/>
        <w:rPr>
          <w:rFonts w:eastAsia="Times New Roman"/>
          <w:sz w:val="24"/>
          <w:szCs w:val="24"/>
        </w:rPr>
      </w:pPr>
    </w:p>
    <w:p w:rsidR="00A72BEB" w:rsidRDefault="00B71002" w:rsidP="001E6443">
      <w:pPr>
        <w:numPr>
          <w:ilvl w:val="0"/>
          <w:numId w:val="317"/>
        </w:numPr>
        <w:tabs>
          <w:tab w:val="left" w:pos="1249"/>
        </w:tabs>
        <w:spacing w:line="234" w:lineRule="auto"/>
        <w:ind w:left="260" w:firstLine="710"/>
        <w:rPr>
          <w:rFonts w:eastAsia="Times New Roman"/>
          <w:sz w:val="24"/>
          <w:szCs w:val="24"/>
        </w:rPr>
      </w:pPr>
      <w:r>
        <w:rPr>
          <w:rFonts w:eastAsia="Times New Roman"/>
          <w:sz w:val="24"/>
          <w:szCs w:val="24"/>
        </w:rPr>
        <w:t>Наблюдение зависимости периода колебаний груза на нити от длины и независимости от массы.</w:t>
      </w:r>
    </w:p>
    <w:p w:rsidR="00A72BEB" w:rsidRDefault="00A72BEB">
      <w:pPr>
        <w:spacing w:line="13" w:lineRule="exact"/>
        <w:rPr>
          <w:rFonts w:eastAsia="Times New Roman"/>
          <w:sz w:val="24"/>
          <w:szCs w:val="24"/>
        </w:rPr>
      </w:pPr>
    </w:p>
    <w:p w:rsidR="00A72BEB" w:rsidRDefault="00B71002" w:rsidP="001E6443">
      <w:pPr>
        <w:numPr>
          <w:ilvl w:val="0"/>
          <w:numId w:val="317"/>
        </w:numPr>
        <w:tabs>
          <w:tab w:val="left" w:pos="1249"/>
        </w:tabs>
        <w:spacing w:line="234" w:lineRule="auto"/>
        <w:ind w:left="260" w:firstLine="710"/>
        <w:rPr>
          <w:rFonts w:eastAsia="Times New Roman"/>
          <w:sz w:val="24"/>
          <w:szCs w:val="24"/>
        </w:rPr>
      </w:pPr>
      <w:r>
        <w:rPr>
          <w:rFonts w:eastAsia="Times New Roman"/>
          <w:sz w:val="24"/>
          <w:szCs w:val="24"/>
        </w:rPr>
        <w:t>Наблюдение зависимости периода колебаний груза на пружине от массы и жесткости.</w:t>
      </w:r>
    </w:p>
    <w:p w:rsidR="00A72BEB" w:rsidRDefault="00A72BEB">
      <w:pPr>
        <w:spacing w:line="2" w:lineRule="exact"/>
        <w:rPr>
          <w:rFonts w:eastAsia="Times New Roman"/>
          <w:sz w:val="24"/>
          <w:szCs w:val="24"/>
        </w:rPr>
      </w:pP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Наблюдение зависимости давления газа от объема и температуры.</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Наблюдение зависимости температуры остывающей воды от времени.</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Исследование явления взаимодействия катушки с током и магнита.</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Исследование явления электромагнитной индукции.</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Наблюдение явления отражения и преломления света.</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Наблюдение явления дисперсии.</w:t>
      </w:r>
    </w:p>
    <w:p w:rsidR="00A72BEB" w:rsidRDefault="00A72BEB">
      <w:pPr>
        <w:spacing w:line="12" w:lineRule="exact"/>
        <w:rPr>
          <w:rFonts w:eastAsia="Times New Roman"/>
          <w:sz w:val="24"/>
          <w:szCs w:val="24"/>
        </w:rPr>
      </w:pPr>
    </w:p>
    <w:p w:rsidR="00A72BEB" w:rsidRDefault="00B71002" w:rsidP="001E6443">
      <w:pPr>
        <w:numPr>
          <w:ilvl w:val="0"/>
          <w:numId w:val="317"/>
        </w:numPr>
        <w:tabs>
          <w:tab w:val="left" w:pos="1249"/>
        </w:tabs>
        <w:spacing w:line="234" w:lineRule="auto"/>
        <w:ind w:left="260" w:firstLine="710"/>
        <w:rPr>
          <w:rFonts w:eastAsia="Times New Roman"/>
          <w:sz w:val="24"/>
          <w:szCs w:val="24"/>
        </w:rPr>
      </w:pPr>
      <w:r>
        <w:rPr>
          <w:rFonts w:eastAsia="Times New Roman"/>
          <w:sz w:val="24"/>
          <w:szCs w:val="24"/>
        </w:rPr>
        <w:t>Обнаружение зависимости сопротивления проводника от его параметров и вещества.</w:t>
      </w:r>
    </w:p>
    <w:p w:rsidR="00A72BEB" w:rsidRDefault="00A72BEB">
      <w:pPr>
        <w:spacing w:line="1" w:lineRule="exact"/>
        <w:rPr>
          <w:rFonts w:eastAsia="Times New Roman"/>
          <w:sz w:val="24"/>
          <w:szCs w:val="24"/>
        </w:rPr>
      </w:pP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веса тела в жидкости от объема погруженной части.</w:t>
      </w:r>
    </w:p>
    <w:p w:rsidR="00A72BEB" w:rsidRDefault="00A72BEB">
      <w:pPr>
        <w:spacing w:line="12" w:lineRule="exact"/>
        <w:rPr>
          <w:rFonts w:eastAsia="Times New Roman"/>
          <w:sz w:val="24"/>
          <w:szCs w:val="24"/>
        </w:rPr>
      </w:pPr>
    </w:p>
    <w:p w:rsidR="00A72BEB" w:rsidRDefault="00B71002" w:rsidP="001E6443">
      <w:pPr>
        <w:numPr>
          <w:ilvl w:val="0"/>
          <w:numId w:val="317"/>
        </w:numPr>
        <w:tabs>
          <w:tab w:val="left" w:pos="1393"/>
        </w:tabs>
        <w:spacing w:line="234" w:lineRule="auto"/>
        <w:ind w:left="260" w:firstLine="710"/>
        <w:rPr>
          <w:rFonts w:eastAsia="Times New Roman"/>
          <w:sz w:val="24"/>
          <w:szCs w:val="24"/>
        </w:rPr>
      </w:pPr>
      <w:r>
        <w:rPr>
          <w:rFonts w:eastAsia="Times New Roman"/>
          <w:sz w:val="24"/>
          <w:szCs w:val="24"/>
        </w:rPr>
        <w:t>Исследование зависимости одной физической величины от другой с представлением результатов в виде графика или таблицы.</w:t>
      </w:r>
    </w:p>
    <w:p w:rsidR="00A72BEB" w:rsidRDefault="00A72BEB">
      <w:pPr>
        <w:spacing w:line="1" w:lineRule="exact"/>
        <w:rPr>
          <w:rFonts w:eastAsia="Times New Roman"/>
          <w:sz w:val="24"/>
          <w:szCs w:val="24"/>
        </w:rPr>
      </w:pP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массы от объема.</w:t>
      </w:r>
    </w:p>
    <w:p w:rsidR="00A72BEB" w:rsidRDefault="00A72BEB">
      <w:pPr>
        <w:spacing w:line="12" w:lineRule="exact"/>
        <w:rPr>
          <w:rFonts w:eastAsia="Times New Roman"/>
          <w:sz w:val="24"/>
          <w:szCs w:val="24"/>
        </w:rPr>
      </w:pPr>
    </w:p>
    <w:p w:rsidR="00A72BEB" w:rsidRDefault="00B71002" w:rsidP="001E6443">
      <w:pPr>
        <w:numPr>
          <w:ilvl w:val="0"/>
          <w:numId w:val="317"/>
        </w:numPr>
        <w:tabs>
          <w:tab w:val="left" w:pos="1393"/>
        </w:tabs>
        <w:spacing w:line="234" w:lineRule="auto"/>
        <w:ind w:left="260" w:firstLine="710"/>
        <w:rPr>
          <w:rFonts w:eastAsia="Times New Roman"/>
          <w:sz w:val="24"/>
          <w:szCs w:val="24"/>
        </w:rPr>
      </w:pPr>
      <w:r>
        <w:rPr>
          <w:rFonts w:eastAsia="Times New Roman"/>
          <w:sz w:val="24"/>
          <w:szCs w:val="24"/>
        </w:rPr>
        <w:t>Исследование зависимости пути от времени при равноускоренном движении без начальной скорости.</w:t>
      </w:r>
    </w:p>
    <w:p w:rsidR="00A72BEB" w:rsidRDefault="00A72BEB">
      <w:pPr>
        <w:spacing w:line="1" w:lineRule="exact"/>
        <w:rPr>
          <w:rFonts w:eastAsia="Times New Roman"/>
          <w:sz w:val="24"/>
          <w:szCs w:val="24"/>
        </w:rPr>
      </w:pP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скорости  от  времени  и  пути  при  равноускоренном</w:t>
      </w:r>
    </w:p>
    <w:p w:rsidR="00A72BEB" w:rsidRDefault="00B71002">
      <w:pPr>
        <w:ind w:left="260"/>
        <w:rPr>
          <w:rFonts w:eastAsia="Times New Roman"/>
          <w:sz w:val="24"/>
          <w:szCs w:val="24"/>
        </w:rPr>
      </w:pPr>
      <w:r>
        <w:rPr>
          <w:rFonts w:eastAsia="Times New Roman"/>
          <w:sz w:val="24"/>
          <w:szCs w:val="24"/>
        </w:rPr>
        <w:t>движении.</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силы трения от силы давления.</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деформации пружины от силы.</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периода колебаний груза на нити от длины.</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периода колебаний груза на пружине от жесткости и</w:t>
      </w:r>
    </w:p>
    <w:p w:rsidR="00A72BEB" w:rsidRDefault="00B71002">
      <w:pPr>
        <w:ind w:left="260"/>
        <w:rPr>
          <w:rFonts w:eastAsia="Times New Roman"/>
          <w:sz w:val="24"/>
          <w:szCs w:val="24"/>
        </w:rPr>
      </w:pPr>
      <w:r>
        <w:rPr>
          <w:rFonts w:eastAsia="Times New Roman"/>
          <w:sz w:val="24"/>
          <w:szCs w:val="24"/>
        </w:rPr>
        <w:t>массы.</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силы тока через проводник от напряжения.</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силы тока через лампочку от напряжения.</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угла преломления от угла падения.</w:t>
      </w:r>
    </w:p>
    <w:p w:rsidR="00A72BEB" w:rsidRDefault="00A72BEB">
      <w:pPr>
        <w:spacing w:line="1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A72BEB" w:rsidRDefault="00A72BEB">
      <w:pPr>
        <w:spacing w:line="268" w:lineRule="exact"/>
        <w:rPr>
          <w:sz w:val="20"/>
          <w:szCs w:val="20"/>
        </w:rPr>
      </w:pPr>
    </w:p>
    <w:p w:rsidR="00A72BEB" w:rsidRDefault="00067525">
      <w:pPr>
        <w:ind w:left="9540"/>
        <w:rPr>
          <w:sz w:val="20"/>
          <w:szCs w:val="20"/>
        </w:rPr>
      </w:pPr>
      <w:r>
        <w:rPr>
          <w:rFonts w:eastAsia="Times New Roman"/>
          <w:sz w:val="24"/>
          <w:szCs w:val="24"/>
        </w:rPr>
        <w:t>221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9513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rsidP="001E6443">
      <w:pPr>
        <w:numPr>
          <w:ilvl w:val="0"/>
          <w:numId w:val="318"/>
        </w:numPr>
        <w:tabs>
          <w:tab w:val="left" w:pos="1249"/>
        </w:tabs>
        <w:spacing w:line="233" w:lineRule="auto"/>
        <w:ind w:left="260" w:right="20" w:firstLine="710"/>
        <w:rPr>
          <w:rFonts w:eastAsia="Times New Roman"/>
          <w:sz w:val="24"/>
          <w:szCs w:val="24"/>
        </w:rPr>
      </w:pPr>
      <w:r>
        <w:rPr>
          <w:rFonts w:eastAsia="Times New Roman"/>
          <w:sz w:val="24"/>
          <w:szCs w:val="24"/>
        </w:rPr>
        <w:t>Проверка гипотезы о линейной зависимости длины столбика жидкости в трубке от температуры.</w:t>
      </w:r>
    </w:p>
    <w:p w:rsidR="00A72BEB" w:rsidRDefault="00A72BEB">
      <w:pPr>
        <w:spacing w:line="14" w:lineRule="exact"/>
        <w:rPr>
          <w:rFonts w:eastAsia="Times New Roman"/>
          <w:sz w:val="24"/>
          <w:szCs w:val="24"/>
        </w:rPr>
      </w:pPr>
    </w:p>
    <w:p w:rsidR="00A72BEB" w:rsidRDefault="00B71002" w:rsidP="001E6443">
      <w:pPr>
        <w:numPr>
          <w:ilvl w:val="0"/>
          <w:numId w:val="318"/>
        </w:numPr>
        <w:tabs>
          <w:tab w:val="left" w:pos="1249"/>
        </w:tabs>
        <w:spacing w:line="234" w:lineRule="auto"/>
        <w:ind w:left="260" w:firstLine="710"/>
        <w:rPr>
          <w:rFonts w:eastAsia="Times New Roman"/>
          <w:sz w:val="24"/>
          <w:szCs w:val="24"/>
        </w:rPr>
      </w:pPr>
      <w:r>
        <w:rPr>
          <w:rFonts w:eastAsia="Times New Roman"/>
          <w:sz w:val="24"/>
          <w:szCs w:val="24"/>
        </w:rPr>
        <w:t>Проверка гипотезы о прямой пропорциональности скорости при равноускоренном движении пройденному пути.</w:t>
      </w:r>
    </w:p>
    <w:p w:rsidR="00A72BEB" w:rsidRDefault="00A72BEB">
      <w:pPr>
        <w:spacing w:line="13" w:lineRule="exact"/>
        <w:rPr>
          <w:rFonts w:eastAsia="Times New Roman"/>
          <w:sz w:val="24"/>
          <w:szCs w:val="24"/>
        </w:rPr>
      </w:pPr>
    </w:p>
    <w:p w:rsidR="00A72BEB" w:rsidRDefault="00B71002" w:rsidP="001E6443">
      <w:pPr>
        <w:numPr>
          <w:ilvl w:val="0"/>
          <w:numId w:val="318"/>
        </w:numPr>
        <w:tabs>
          <w:tab w:val="left" w:pos="1249"/>
        </w:tabs>
        <w:spacing w:line="234" w:lineRule="auto"/>
        <w:ind w:left="260" w:firstLine="710"/>
        <w:rPr>
          <w:rFonts w:eastAsia="Times New Roman"/>
          <w:sz w:val="24"/>
          <w:szCs w:val="24"/>
        </w:rPr>
      </w:pPr>
      <w:r>
        <w:rPr>
          <w:rFonts w:eastAsia="Times New Roman"/>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A72BEB" w:rsidRDefault="00A72BEB">
      <w:pPr>
        <w:spacing w:line="1" w:lineRule="exact"/>
        <w:rPr>
          <w:rFonts w:eastAsia="Times New Roman"/>
          <w:sz w:val="24"/>
          <w:szCs w:val="24"/>
        </w:rPr>
      </w:pPr>
    </w:p>
    <w:p w:rsidR="00A72BEB" w:rsidRDefault="00B71002" w:rsidP="001E6443">
      <w:pPr>
        <w:numPr>
          <w:ilvl w:val="0"/>
          <w:numId w:val="318"/>
        </w:numPr>
        <w:tabs>
          <w:tab w:val="left" w:pos="1260"/>
        </w:tabs>
        <w:ind w:left="1260" w:hanging="290"/>
        <w:rPr>
          <w:rFonts w:eastAsia="Times New Roman"/>
          <w:sz w:val="24"/>
          <w:szCs w:val="24"/>
        </w:rPr>
      </w:pPr>
      <w:r>
        <w:rPr>
          <w:rFonts w:eastAsia="Times New Roman"/>
          <w:sz w:val="24"/>
          <w:szCs w:val="24"/>
        </w:rPr>
        <w:t>Проверка правила сложения токов на двух параллельно включенных резисторов.</w:t>
      </w:r>
    </w:p>
    <w:p w:rsidR="00A72BEB" w:rsidRDefault="00A72BEB">
      <w:pPr>
        <w:spacing w:line="4"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Знакомство с техническими устройствами и их конструирование</w:t>
      </w:r>
    </w:p>
    <w:p w:rsidR="00A72BEB" w:rsidRDefault="00B71002" w:rsidP="001E6443">
      <w:pPr>
        <w:numPr>
          <w:ilvl w:val="0"/>
          <w:numId w:val="319"/>
        </w:numPr>
        <w:tabs>
          <w:tab w:val="left" w:pos="1260"/>
        </w:tabs>
        <w:spacing w:line="235" w:lineRule="auto"/>
        <w:ind w:left="1260" w:hanging="290"/>
        <w:rPr>
          <w:rFonts w:eastAsia="Times New Roman"/>
          <w:sz w:val="24"/>
          <w:szCs w:val="24"/>
        </w:rPr>
      </w:pPr>
      <w:r>
        <w:rPr>
          <w:rFonts w:eastAsia="Times New Roman"/>
          <w:sz w:val="24"/>
          <w:szCs w:val="24"/>
        </w:rPr>
        <w:t>Конструирование наклонной плоскости с заданным значением КПД.</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Конструирование ареометра и испытание его работы.</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Сборка электрической цепи и измерение силы тока в ее различных участках.</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Сборка электромагнита и испытание его действия.</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Изучение электрического двигателя постоянного тока (на модели).</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Конструирование электродвигателя.</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Конструирование модели телескопа.</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Конструирование модели лодки с заданной грузоподъемностью.</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Оценка своего зрения и подбор очков.</w:t>
      </w:r>
    </w:p>
    <w:p w:rsidR="00A72BEB" w:rsidRDefault="00B71002" w:rsidP="001E6443">
      <w:pPr>
        <w:numPr>
          <w:ilvl w:val="0"/>
          <w:numId w:val="319"/>
        </w:numPr>
        <w:tabs>
          <w:tab w:val="left" w:pos="1680"/>
        </w:tabs>
        <w:ind w:left="1680" w:hanging="710"/>
        <w:rPr>
          <w:rFonts w:eastAsia="Times New Roman"/>
          <w:sz w:val="24"/>
          <w:szCs w:val="24"/>
        </w:rPr>
      </w:pPr>
      <w:r>
        <w:rPr>
          <w:rFonts w:eastAsia="Times New Roman"/>
          <w:sz w:val="24"/>
          <w:szCs w:val="24"/>
        </w:rPr>
        <w:t>Конструирование простейшего генератора.</w:t>
      </w:r>
    </w:p>
    <w:p w:rsidR="00A72BEB" w:rsidRDefault="00B71002" w:rsidP="001E6443">
      <w:pPr>
        <w:numPr>
          <w:ilvl w:val="0"/>
          <w:numId w:val="319"/>
        </w:numPr>
        <w:tabs>
          <w:tab w:val="left" w:pos="1680"/>
        </w:tabs>
        <w:ind w:left="1680" w:hanging="710"/>
        <w:rPr>
          <w:rFonts w:eastAsia="Times New Roman"/>
          <w:sz w:val="24"/>
          <w:szCs w:val="24"/>
        </w:rPr>
      </w:pPr>
      <w:r>
        <w:rPr>
          <w:rFonts w:eastAsia="Times New Roman"/>
          <w:sz w:val="24"/>
          <w:szCs w:val="24"/>
        </w:rPr>
        <w:t>Изучение свойств изображения в линзах.</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2.2.2.10 Биология</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A72BEB" w:rsidRDefault="00A72BEB">
      <w:pPr>
        <w:spacing w:line="1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A72BEB" w:rsidRDefault="00A72BEB">
      <w:pPr>
        <w:spacing w:line="1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Живые организмы</w:t>
      </w:r>
    </w:p>
    <w:p w:rsidR="00A72BEB" w:rsidRDefault="00B71002">
      <w:pPr>
        <w:ind w:left="980"/>
        <w:rPr>
          <w:sz w:val="20"/>
          <w:szCs w:val="20"/>
        </w:rPr>
      </w:pPr>
      <w:r>
        <w:rPr>
          <w:rFonts w:eastAsia="Times New Roman"/>
          <w:b/>
          <w:bCs/>
          <w:sz w:val="24"/>
          <w:szCs w:val="24"/>
        </w:rPr>
        <w:t>Биология – наука о живых организмах</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1" w:lineRule="exact"/>
        <w:rPr>
          <w:sz w:val="20"/>
          <w:szCs w:val="20"/>
        </w:rPr>
      </w:pPr>
    </w:p>
    <w:p w:rsidR="00A72BEB" w:rsidRDefault="00067525" w:rsidP="00067525">
      <w:pPr>
        <w:jc w:val="right"/>
        <w:sectPr w:rsidR="00A72BEB">
          <w:pgSz w:w="11900" w:h="16838"/>
          <w:pgMar w:top="710" w:right="566" w:bottom="429" w:left="1440" w:header="0" w:footer="0" w:gutter="0"/>
          <w:cols w:space="720" w:equalWidth="0">
            <w:col w:w="9900"/>
          </w:cols>
        </w:sectPr>
      </w:pPr>
      <w:r>
        <w:rPr>
          <w:rFonts w:eastAsia="Times New Roman"/>
          <w:sz w:val="24"/>
          <w:szCs w:val="24"/>
        </w:rPr>
        <w:t>222</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9820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Свойства живых организмов (</w:t>
      </w:r>
      <w:r>
        <w:rPr>
          <w:rFonts w:eastAsia="Times New Roman"/>
          <w:i/>
          <w:iCs/>
          <w:sz w:val="24"/>
          <w:szCs w:val="24"/>
        </w:rPr>
        <w:t>структурированность,целостность</w:t>
      </w:r>
      <w:r>
        <w:rPr>
          <w:rFonts w:eastAsia="Times New Roman"/>
          <w:sz w:val="24"/>
          <w:szCs w:val="24"/>
        </w:rPr>
        <w:t xml:space="preserve">, питание, дыхание, движение, размножение, развитие, раздражимость, </w:t>
      </w:r>
      <w:r>
        <w:rPr>
          <w:rFonts w:eastAsia="Times New Roman"/>
          <w:i/>
          <w:iCs/>
          <w:sz w:val="24"/>
          <w:szCs w:val="24"/>
        </w:rPr>
        <w:t>наследственность и изменчивость</w:t>
      </w:r>
      <w:r>
        <w:rPr>
          <w:rFonts w:eastAsia="Times New Roman"/>
          <w:sz w:val="24"/>
          <w:szCs w:val="24"/>
        </w:rPr>
        <w:t>) их проявление у растений, животных, грибов и бактерий.</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Клеточное строение организмов</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Клетка – основа строения и жизнедеятельности организмов. </w:t>
      </w:r>
      <w:r>
        <w:rPr>
          <w:rFonts w:eastAsia="Times New Roman"/>
          <w:i/>
          <w:iCs/>
          <w:sz w:val="24"/>
          <w:szCs w:val="24"/>
        </w:rPr>
        <w:t xml:space="preserve">История изученияклетки. Методы изучения клетки. </w:t>
      </w:r>
      <w:r>
        <w:rPr>
          <w:rFonts w:eastAsia="Times New Roman"/>
          <w:sz w:val="24"/>
          <w:szCs w:val="24"/>
        </w:rPr>
        <w:t xml:space="preserve">Строение и жизнедеятельность клетки.Бактериальнаяклетка. Животная клетка. Растительная клетка. </w:t>
      </w:r>
      <w:r>
        <w:rPr>
          <w:rFonts w:eastAsia="Times New Roman"/>
          <w:i/>
          <w:iCs/>
          <w:sz w:val="24"/>
          <w:szCs w:val="24"/>
        </w:rPr>
        <w:t>Ткани организмов.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Многообразие организмов</w:t>
      </w:r>
    </w:p>
    <w:p w:rsidR="00A72BEB" w:rsidRDefault="00B71002">
      <w:pPr>
        <w:tabs>
          <w:tab w:val="left" w:pos="2220"/>
          <w:tab w:val="left" w:pos="2500"/>
          <w:tab w:val="left" w:pos="3960"/>
          <w:tab w:val="left" w:pos="4820"/>
          <w:tab w:val="left" w:pos="6880"/>
          <w:tab w:val="left" w:pos="8640"/>
        </w:tabs>
        <w:ind w:left="980"/>
        <w:rPr>
          <w:sz w:val="20"/>
          <w:szCs w:val="20"/>
        </w:rPr>
      </w:pPr>
      <w:r>
        <w:rPr>
          <w:rFonts w:eastAsia="Times New Roman"/>
          <w:sz w:val="24"/>
          <w:szCs w:val="24"/>
        </w:rPr>
        <w:t>Клеточные</w:t>
      </w:r>
      <w:r>
        <w:rPr>
          <w:rFonts w:eastAsia="Times New Roman"/>
          <w:sz w:val="24"/>
          <w:szCs w:val="24"/>
        </w:rPr>
        <w:tab/>
        <w:t>и</w:t>
      </w:r>
      <w:r>
        <w:rPr>
          <w:rFonts w:eastAsia="Times New Roman"/>
          <w:sz w:val="24"/>
          <w:szCs w:val="24"/>
        </w:rPr>
        <w:tab/>
        <w:t>неклеточные</w:t>
      </w:r>
      <w:r>
        <w:rPr>
          <w:rFonts w:eastAsia="Times New Roman"/>
          <w:sz w:val="24"/>
          <w:szCs w:val="24"/>
        </w:rPr>
        <w:tab/>
        <w:t>формы</w:t>
      </w:r>
      <w:r>
        <w:rPr>
          <w:rFonts w:eastAsia="Times New Roman"/>
          <w:sz w:val="24"/>
          <w:szCs w:val="24"/>
        </w:rPr>
        <w:tab/>
        <w:t>жизни.  Организм.</w:t>
      </w:r>
      <w:r>
        <w:rPr>
          <w:rFonts w:eastAsia="Times New Roman"/>
          <w:sz w:val="24"/>
          <w:szCs w:val="24"/>
        </w:rPr>
        <w:tab/>
        <w:t>Классификация</w:t>
      </w:r>
      <w:r>
        <w:rPr>
          <w:sz w:val="20"/>
          <w:szCs w:val="20"/>
        </w:rPr>
        <w:tab/>
      </w:r>
      <w:r>
        <w:rPr>
          <w:rFonts w:eastAsia="Times New Roman"/>
          <w:sz w:val="23"/>
          <w:szCs w:val="23"/>
        </w:rPr>
        <w:t>организмов.</w:t>
      </w:r>
    </w:p>
    <w:p w:rsidR="00A72BEB" w:rsidRDefault="00B71002">
      <w:pPr>
        <w:ind w:left="260"/>
        <w:rPr>
          <w:sz w:val="20"/>
          <w:szCs w:val="20"/>
        </w:rPr>
      </w:pPr>
      <w:r>
        <w:rPr>
          <w:rFonts w:eastAsia="Times New Roman"/>
          <w:sz w:val="24"/>
          <w:szCs w:val="24"/>
        </w:rPr>
        <w:t>Одноклеточные и многоклеточные организмы. Царства живой природы.</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Среды жизни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Pr>
          <w:rFonts w:eastAsia="Times New Roman"/>
          <w:i/>
          <w:iCs/>
          <w:sz w:val="24"/>
          <w:szCs w:val="24"/>
        </w:rPr>
        <w:t>Растительный и животный мир родного края.</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Царство Растения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Ботаника – наука о 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Органы цветкового растения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Семя. Строение семени. Корень. Зоны корня. Виды корней. Корневые системы. Значение корня. Видоизменения корней</w:t>
      </w:r>
      <w:r>
        <w:rPr>
          <w:rFonts w:eastAsia="Times New Roman"/>
          <w:i/>
          <w:iCs/>
          <w:sz w:val="24"/>
          <w:szCs w:val="24"/>
        </w:rPr>
        <w:t>.</w:t>
      </w:r>
      <w:r>
        <w:rPr>
          <w:rFonts w:eastAsia="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Микроскопическое строение растений</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Жизнедеятельность цветковых растений</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Pr>
          <w:rFonts w:eastAsia="Times New Roman"/>
          <w:i/>
          <w:iCs/>
          <w:sz w:val="24"/>
          <w:szCs w:val="24"/>
        </w:rPr>
        <w:t xml:space="preserve">Оплодотворение у цветковых растений. </w:t>
      </w:r>
      <w:r>
        <w:rPr>
          <w:rFonts w:eastAsia="Times New Roman"/>
          <w:sz w:val="24"/>
          <w:szCs w:val="24"/>
        </w:rPr>
        <w:t>Вегетативное размножение растений.Приемывыращивания и размножения растений и ухода за ними. Космическая роль зеленых растений.</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Многообразие растений</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Принципы классификации. Классификация 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Царство Бактерии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Бактерии, их строение и жизнедеятельность. Роль бактерий в природе, жизни человека. Меры профилактики заболеваний, вызываемых бактериями. </w:t>
      </w:r>
      <w:r>
        <w:rPr>
          <w:rFonts w:eastAsia="Times New Roman"/>
          <w:i/>
          <w:iCs/>
          <w:sz w:val="24"/>
          <w:szCs w:val="24"/>
        </w:rPr>
        <w:t>Значение работ Р.Коха и Л. Пастера.</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223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200128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Царство Грибы</w:t>
      </w:r>
    </w:p>
    <w:p w:rsidR="00A72BEB" w:rsidRDefault="00A72BEB">
      <w:pPr>
        <w:spacing w:line="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Царство Животные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Многообразие и значение животных в природе и жизни человека. Зоология – наука о животных. Общее знакомство с животными. Животные ткани, органы и системы органов животных. </w:t>
      </w:r>
      <w:r>
        <w:rPr>
          <w:rFonts w:eastAsia="Times New Roman"/>
          <w:i/>
          <w:iCs/>
          <w:sz w:val="24"/>
          <w:szCs w:val="24"/>
        </w:rPr>
        <w:t>Организм животного как биосистема.</w:t>
      </w:r>
      <w:r>
        <w:rPr>
          <w:rFonts w:eastAsia="Times New Roman"/>
          <w:sz w:val="24"/>
          <w:szCs w:val="24"/>
        </w:rPr>
        <w:t xml:space="preserve">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Одноклеточные животные или Простейшие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Общая характеристика простейших. </w:t>
      </w:r>
      <w:r>
        <w:rPr>
          <w:rFonts w:eastAsia="Times New Roman"/>
          <w:i/>
          <w:iCs/>
          <w:sz w:val="24"/>
          <w:szCs w:val="24"/>
        </w:rPr>
        <w:t>Происхождение простейших</w:t>
      </w:r>
      <w:r>
        <w:rPr>
          <w:rFonts w:eastAsia="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Тип Кишечнополостные</w:t>
      </w:r>
    </w:p>
    <w:p w:rsidR="00A72BEB" w:rsidRDefault="00B71002">
      <w:pPr>
        <w:tabs>
          <w:tab w:val="left" w:pos="2960"/>
          <w:tab w:val="left" w:pos="4280"/>
          <w:tab w:val="left" w:pos="5220"/>
          <w:tab w:val="left" w:pos="7060"/>
          <w:tab w:val="left" w:pos="7780"/>
        </w:tabs>
        <w:ind w:left="980"/>
        <w:rPr>
          <w:sz w:val="20"/>
          <w:szCs w:val="20"/>
        </w:rPr>
      </w:pPr>
      <w:r>
        <w:rPr>
          <w:rFonts w:eastAsia="Times New Roman"/>
          <w:sz w:val="24"/>
          <w:szCs w:val="24"/>
        </w:rPr>
        <w:t>Многоклеточные</w:t>
      </w:r>
      <w:r>
        <w:rPr>
          <w:rFonts w:eastAsia="Times New Roman"/>
          <w:sz w:val="24"/>
          <w:szCs w:val="24"/>
        </w:rPr>
        <w:tab/>
        <w:t>животные.</w:t>
      </w:r>
      <w:r>
        <w:rPr>
          <w:rFonts w:eastAsia="Times New Roman"/>
          <w:sz w:val="24"/>
          <w:szCs w:val="24"/>
        </w:rPr>
        <w:tab/>
        <w:t>Общая</w:t>
      </w:r>
      <w:r>
        <w:rPr>
          <w:rFonts w:eastAsia="Times New Roman"/>
          <w:sz w:val="24"/>
          <w:szCs w:val="24"/>
        </w:rPr>
        <w:tab/>
        <w:t>характеристика</w:t>
      </w:r>
      <w:r>
        <w:rPr>
          <w:rFonts w:eastAsia="Times New Roman"/>
          <w:sz w:val="24"/>
          <w:szCs w:val="24"/>
        </w:rPr>
        <w:tab/>
        <w:t>типа</w:t>
      </w:r>
      <w:r>
        <w:rPr>
          <w:sz w:val="20"/>
          <w:szCs w:val="20"/>
        </w:rPr>
        <w:tab/>
      </w:r>
      <w:r>
        <w:rPr>
          <w:rFonts w:eastAsia="Times New Roman"/>
          <w:sz w:val="23"/>
          <w:szCs w:val="23"/>
        </w:rPr>
        <w:t>Кишечнополостные.</w:t>
      </w:r>
    </w:p>
    <w:p w:rsidR="00A72BEB" w:rsidRDefault="00B71002">
      <w:pPr>
        <w:ind w:left="260"/>
        <w:rPr>
          <w:sz w:val="20"/>
          <w:szCs w:val="20"/>
        </w:rPr>
      </w:pPr>
      <w:r>
        <w:rPr>
          <w:rFonts w:eastAsia="Times New Roman"/>
          <w:sz w:val="24"/>
          <w:szCs w:val="24"/>
        </w:rPr>
        <w:t xml:space="preserve">Регенерация. </w:t>
      </w:r>
      <w:r>
        <w:rPr>
          <w:rFonts w:eastAsia="Times New Roman"/>
          <w:i/>
          <w:iCs/>
          <w:sz w:val="24"/>
          <w:szCs w:val="24"/>
        </w:rPr>
        <w:t>Происхождение</w:t>
      </w:r>
      <w:r>
        <w:rPr>
          <w:rFonts w:eastAsia="Times New Roman"/>
          <w:sz w:val="24"/>
          <w:szCs w:val="24"/>
        </w:rPr>
        <w:t xml:space="preserve"> и значение Кишечнополостных в природе и жизни человека.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Черви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Общая характеристика червей. Типы червей: плоские, круглые, кольчатые. 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Pr>
          <w:rFonts w:eastAsia="Times New Roman"/>
          <w:i/>
          <w:iCs/>
          <w:sz w:val="24"/>
          <w:szCs w:val="24"/>
        </w:rPr>
        <w:t>Происхождение червей.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Тип Моллюски</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Общая характеристика типа Моллюски. Многообразие Моллюсков. </w:t>
      </w:r>
      <w:r>
        <w:rPr>
          <w:rFonts w:eastAsia="Times New Roman"/>
          <w:i/>
          <w:iCs/>
          <w:sz w:val="24"/>
          <w:szCs w:val="24"/>
        </w:rPr>
        <w:t xml:space="preserve">Происхождениемоллюсков </w:t>
      </w:r>
      <w:r>
        <w:rPr>
          <w:rFonts w:eastAsia="Times New Roman"/>
          <w:sz w:val="24"/>
          <w:szCs w:val="24"/>
        </w:rPr>
        <w:t>и их значение в природе и жизни человека.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Тип Членистоногие</w:t>
      </w:r>
    </w:p>
    <w:p w:rsidR="00A72BEB" w:rsidRDefault="00B71002">
      <w:pPr>
        <w:tabs>
          <w:tab w:val="left" w:pos="1980"/>
          <w:tab w:val="left" w:pos="3900"/>
          <w:tab w:val="left" w:pos="4680"/>
          <w:tab w:val="left" w:pos="6640"/>
          <w:tab w:val="left" w:pos="7640"/>
          <w:tab w:val="left" w:pos="8660"/>
        </w:tabs>
        <w:spacing w:line="235" w:lineRule="auto"/>
        <w:ind w:left="980"/>
        <w:rPr>
          <w:sz w:val="20"/>
          <w:szCs w:val="20"/>
        </w:rPr>
      </w:pPr>
      <w:r>
        <w:rPr>
          <w:rFonts w:eastAsia="Times New Roman"/>
          <w:sz w:val="24"/>
          <w:szCs w:val="24"/>
        </w:rPr>
        <w:t>Общая</w:t>
      </w:r>
      <w:r>
        <w:rPr>
          <w:sz w:val="20"/>
          <w:szCs w:val="20"/>
        </w:rPr>
        <w:tab/>
      </w:r>
      <w:r>
        <w:rPr>
          <w:rFonts w:eastAsia="Times New Roman"/>
          <w:sz w:val="24"/>
          <w:szCs w:val="24"/>
        </w:rPr>
        <w:t>характеристика</w:t>
      </w:r>
      <w:r>
        <w:rPr>
          <w:sz w:val="20"/>
          <w:szCs w:val="20"/>
        </w:rPr>
        <w:tab/>
      </w:r>
      <w:r>
        <w:rPr>
          <w:rFonts w:eastAsia="Times New Roman"/>
          <w:sz w:val="24"/>
          <w:szCs w:val="24"/>
        </w:rPr>
        <w:t>типа</w:t>
      </w:r>
      <w:r>
        <w:rPr>
          <w:sz w:val="20"/>
          <w:szCs w:val="20"/>
        </w:rPr>
        <w:tab/>
      </w:r>
      <w:r>
        <w:rPr>
          <w:rFonts w:eastAsia="Times New Roman"/>
          <w:sz w:val="24"/>
          <w:szCs w:val="24"/>
        </w:rPr>
        <w:t>Членистоногих.</w:t>
      </w:r>
      <w:r>
        <w:rPr>
          <w:sz w:val="20"/>
          <w:szCs w:val="20"/>
        </w:rPr>
        <w:tab/>
      </w:r>
      <w:r>
        <w:rPr>
          <w:rFonts w:eastAsia="Times New Roman"/>
          <w:sz w:val="24"/>
          <w:szCs w:val="24"/>
        </w:rPr>
        <w:t>Среды</w:t>
      </w:r>
      <w:r>
        <w:rPr>
          <w:sz w:val="20"/>
          <w:szCs w:val="20"/>
        </w:rPr>
        <w:tab/>
      </w:r>
      <w:r>
        <w:rPr>
          <w:rFonts w:eastAsia="Times New Roman"/>
          <w:sz w:val="24"/>
          <w:szCs w:val="24"/>
        </w:rPr>
        <w:t>жизни.</w:t>
      </w:r>
      <w:r>
        <w:rPr>
          <w:sz w:val="20"/>
          <w:szCs w:val="20"/>
        </w:rPr>
        <w:tab/>
      </w:r>
      <w:r>
        <w:rPr>
          <w:rFonts w:eastAsia="Times New Roman"/>
          <w:sz w:val="24"/>
          <w:szCs w:val="24"/>
        </w:rPr>
        <w:t>Инстинкты.</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Происхождение членистоногих</w:t>
      </w:r>
      <w:r>
        <w:rPr>
          <w:rFonts w:eastAsia="Times New Roman"/>
          <w:sz w:val="24"/>
          <w:szCs w:val="24"/>
        </w:rPr>
        <w:t>.</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Класс Ракообразные. Особенности строения и жизнедеятельности ракообразных, их значение в природе и жизни человека. Охрана Ракообразных.</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Pr>
          <w:rFonts w:eastAsia="Times New Roman"/>
          <w:i/>
          <w:iCs/>
          <w:sz w:val="24"/>
          <w:szCs w:val="24"/>
        </w:rPr>
        <w:t xml:space="preserve">Меры по сокращению численности насекомых-вредителей.Насекомые,снижающие численность вредителей растений. </w:t>
      </w:r>
      <w:r>
        <w:rPr>
          <w:rFonts w:eastAsia="Times New Roman"/>
          <w:sz w:val="24"/>
          <w:szCs w:val="24"/>
        </w:rPr>
        <w:t>Насекомые–переносчики возбудителей ипаразиты человека и домашних животных. Одомашненные насекомые: медоносная пчела и тутовый шелкопряд.</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Тип Хордовые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Общая 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Pr>
          <w:rFonts w:eastAsia="Times New Roman"/>
          <w:i/>
          <w:iCs/>
          <w:sz w:val="24"/>
          <w:szCs w:val="24"/>
        </w:rPr>
        <w:t>Происхождение</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224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200435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земноводных</w:t>
      </w:r>
      <w:r>
        <w:rPr>
          <w:rFonts w:eastAsia="Times New Roman"/>
          <w:sz w:val="24"/>
          <w:szCs w:val="24"/>
        </w:rPr>
        <w:t>.Многообразие современных земноводных и их охрана.Значение земноводныхв природе и жизни человека.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Pr>
          <w:rFonts w:eastAsia="Times New Roman"/>
          <w:i/>
          <w:iCs/>
          <w:sz w:val="24"/>
          <w:szCs w:val="24"/>
        </w:rPr>
        <w:t>Происхождение</w:t>
      </w:r>
      <w:r>
        <w:rPr>
          <w:rFonts w:eastAsia="Times New Roman"/>
          <w:sz w:val="24"/>
          <w:szCs w:val="24"/>
        </w:rPr>
        <w:t xml:space="preserve"> и многообразие древних пресмыкающихся. Значение пресмыкающихся в природе и жизни человека.</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 </w:t>
      </w:r>
      <w:r>
        <w:rPr>
          <w:rFonts w:eastAsia="Times New Roman"/>
          <w:i/>
          <w:iCs/>
          <w:sz w:val="24"/>
          <w:szCs w:val="24"/>
        </w:rPr>
        <w:t>Сезонные явления в жизни птиц.Экологические группы птиц.</w:t>
      </w:r>
      <w:r>
        <w:rPr>
          <w:rFonts w:eastAsia="Times New Roman"/>
          <w:sz w:val="24"/>
          <w:szCs w:val="24"/>
        </w:rPr>
        <w:t xml:space="preserve"> Происхождение птиц. Значение птиц в природе и жизни человека. Охрана птиц. Птицеводство. </w:t>
      </w:r>
      <w:r>
        <w:rPr>
          <w:rFonts w:eastAsia="Times New Roman"/>
          <w:i/>
          <w:iCs/>
          <w:sz w:val="24"/>
          <w:szCs w:val="24"/>
        </w:rPr>
        <w:t>Домашниептицы, приемы выращивания и ухода за птицами.</w:t>
      </w:r>
    </w:p>
    <w:p w:rsidR="00A72BEB" w:rsidRDefault="00A72BEB">
      <w:pPr>
        <w:spacing w:line="14"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Pr>
          <w:rFonts w:eastAsia="Times New Roman"/>
          <w:i/>
          <w:iCs/>
          <w:sz w:val="24"/>
          <w:szCs w:val="24"/>
        </w:rPr>
        <w:t>рассудочное поведение</w:t>
      </w:r>
      <w:r>
        <w:rPr>
          <w:rFonts w:eastAsia="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Pr>
          <w:rFonts w:eastAsia="Times New Roman"/>
          <w:i/>
          <w:iCs/>
          <w:sz w:val="24"/>
          <w:szCs w:val="24"/>
        </w:rPr>
        <w:t>Многообразие птиц и млекопитающих родного края.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Человек и его здоровье</w:t>
      </w:r>
    </w:p>
    <w:p w:rsidR="00A72BEB" w:rsidRDefault="00B71002">
      <w:pPr>
        <w:ind w:left="980"/>
        <w:rPr>
          <w:sz w:val="20"/>
          <w:szCs w:val="20"/>
        </w:rPr>
      </w:pPr>
      <w:r>
        <w:rPr>
          <w:rFonts w:eastAsia="Times New Roman"/>
          <w:b/>
          <w:bCs/>
          <w:sz w:val="24"/>
          <w:szCs w:val="24"/>
        </w:rPr>
        <w:t>Введение в науки о человеке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Общие свойства организма человека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Нейрогуморальная регуляция функций организма</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Pr>
          <w:rFonts w:eastAsia="Times New Roman"/>
          <w:i/>
          <w:iCs/>
          <w:sz w:val="24"/>
          <w:szCs w:val="24"/>
        </w:rPr>
        <w:t xml:space="preserve">Особенности развития головного мозга человека и егофункциональная асимметрия. </w:t>
      </w:r>
      <w:r>
        <w:rPr>
          <w:rFonts w:eastAsia="Times New Roman"/>
          <w:sz w:val="24"/>
          <w:szCs w:val="24"/>
        </w:rPr>
        <w:t>Нарушения деятельности нервной системы и ихпредупреждение.</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Pr>
          <w:rFonts w:eastAsia="Times New Roman"/>
          <w:i/>
          <w:iCs/>
          <w:sz w:val="24"/>
          <w:szCs w:val="24"/>
        </w:rPr>
        <w:t>эпифиз</w:t>
      </w:r>
      <w:r>
        <w:rPr>
          <w:rFonts w:eastAsia="Times New Roman"/>
          <w:sz w:val="24"/>
          <w:szCs w:val="24"/>
        </w:rPr>
        <w:t>, щитовидная железа, надпочечники. Железы смешанной секреции: поджелудочная и половые железы. Регуляция функций эндокринных желез.</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Опора и движение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Опорно-двигательная система: 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w:t>
      </w:r>
    </w:p>
    <w:p w:rsidR="00A72BEB" w:rsidRDefault="00A72BEB">
      <w:pPr>
        <w:spacing w:line="273" w:lineRule="exact"/>
        <w:rPr>
          <w:sz w:val="20"/>
          <w:szCs w:val="20"/>
        </w:rPr>
      </w:pPr>
    </w:p>
    <w:p w:rsidR="00A72BEB" w:rsidRPr="00067525" w:rsidRDefault="00067525" w:rsidP="00067525">
      <w:pPr>
        <w:ind w:left="9540"/>
        <w:rPr>
          <w:sz w:val="20"/>
          <w:szCs w:val="20"/>
        </w:rPr>
        <w:sectPr w:rsidR="00A72BEB" w:rsidRPr="00067525">
          <w:pgSz w:w="11900" w:h="16838"/>
          <w:pgMar w:top="710" w:right="566" w:bottom="429" w:left="1440" w:header="0" w:footer="0" w:gutter="0"/>
          <w:cols w:space="720" w:equalWidth="0">
            <w:col w:w="9900"/>
          </w:cols>
        </w:sectPr>
      </w:pPr>
      <w:r>
        <w:rPr>
          <w:rFonts w:eastAsia="Times New Roman"/>
          <w:sz w:val="24"/>
          <w:szCs w:val="24"/>
        </w:rPr>
        <w:t>225</w:t>
      </w:r>
    </w:p>
    <w:p w:rsidR="00A72BEB" w:rsidRDefault="00B71002" w:rsidP="005728A4">
      <w:pPr>
        <w:rPr>
          <w:sz w:val="20"/>
          <w:szCs w:val="20"/>
        </w:rPr>
      </w:pPr>
      <w:r>
        <w:rPr>
          <w:rFonts w:eastAsia="Times New Roman"/>
          <w:i/>
          <w:iCs/>
          <w:noProof/>
          <w:sz w:val="19"/>
          <w:szCs w:val="19"/>
        </w:rPr>
        <w:lastRenderedPageBreak/>
        <w:drawing>
          <wp:anchor distT="0" distB="0" distL="114300" distR="114300" simplePos="0" relativeHeight="2520074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Кровь и кровообращение</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Функции крови и лимфы. Поддержание постоянства внутренней среды. </w:t>
      </w:r>
      <w:r>
        <w:rPr>
          <w:rFonts w:eastAsia="Times New Roman"/>
          <w:i/>
          <w:iCs/>
          <w:sz w:val="24"/>
          <w:szCs w:val="24"/>
        </w:rPr>
        <w:t>Гомеостаз</w:t>
      </w:r>
      <w:r>
        <w:rPr>
          <w:rFonts w:eastAsia="Times New Roman"/>
          <w:sz w:val="24"/>
          <w:szCs w:val="24"/>
        </w:rPr>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Pr>
          <w:rFonts w:eastAsia="Times New Roman"/>
          <w:i/>
          <w:iCs/>
          <w:sz w:val="24"/>
          <w:szCs w:val="24"/>
        </w:rPr>
        <w:t xml:space="preserve">Значение работ Л.Пастера и И.И. Мечникова в области иммунитета. </w:t>
      </w:r>
      <w:r>
        <w:rPr>
          <w:rFonts w:eastAsia="Times New Roman"/>
          <w:sz w:val="24"/>
          <w:szCs w:val="24"/>
        </w:rPr>
        <w:t xml:space="preserve">Роль прививок в борьбе синфекционными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Pr>
          <w:rFonts w:eastAsia="Times New Roman"/>
          <w:i/>
          <w:iCs/>
          <w:sz w:val="24"/>
          <w:szCs w:val="24"/>
        </w:rPr>
        <w:t>Движение лимфы по сосудам.</w:t>
      </w:r>
      <w:r>
        <w:rPr>
          <w:rFonts w:eastAsia="Times New Roman"/>
          <w:sz w:val="24"/>
          <w:szCs w:val="24"/>
        </w:rPr>
        <w:t xml:space="preserve"> 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Дыхание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Дыхательная система: состав, строение, функции. Этапы дыхания.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Пищеварение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Питание. Пищеварение. Пищеварительная система: состав, строение, функции. Ферменты. Обработка пищи в ротовой полости. 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Обмен веществ и энергии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Pr>
          <w:rFonts w:eastAsia="Times New Roman"/>
          <w:i/>
          <w:iCs/>
          <w:sz w:val="24"/>
          <w:szCs w:val="24"/>
        </w:rPr>
        <w:t xml:space="preserve">Терморегуляция при разных условиях среды. </w:t>
      </w:r>
      <w:r>
        <w:rPr>
          <w:rFonts w:eastAsia="Times New Roman"/>
          <w:sz w:val="24"/>
          <w:szCs w:val="24"/>
        </w:rPr>
        <w:t>Покровы тела.Уход за кожей,волосами,ногтями. Роль кожи в процессах терморегуляции. Приемы оказания первой помощи при травмах, ожогах, обморожениях и их профилактика.</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Выделение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Мочевыделительная система: состав, строение, 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Размножение и развитие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Половая система: состав, строение, функции. Оплодотворение и внутриутробное развитие. </w:t>
      </w:r>
      <w:r>
        <w:rPr>
          <w:rFonts w:eastAsia="Times New Roman"/>
          <w:i/>
          <w:iCs/>
          <w:sz w:val="24"/>
          <w:szCs w:val="24"/>
        </w:rPr>
        <w:t>Роды.</w:t>
      </w:r>
      <w:r>
        <w:rPr>
          <w:rFonts w:eastAsia="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Сенсорные системы (анализаторы)</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226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201049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6" w:lineRule="auto"/>
        <w:ind w:left="260"/>
        <w:jc w:val="both"/>
        <w:rPr>
          <w:sz w:val="20"/>
          <w:szCs w:val="20"/>
        </w:rPr>
      </w:pPr>
      <w:r>
        <w:rPr>
          <w:rFonts w:eastAsia="Times New Roman"/>
          <w:sz w:val="24"/>
          <w:szCs w:val="24"/>
        </w:rPr>
        <w:t>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Высшая нервная деятельность</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Психология поведения человека. Высшая нервная деятельность человека, </w:t>
      </w:r>
      <w:r>
        <w:rPr>
          <w:rFonts w:eastAsia="Times New Roman"/>
          <w:i/>
          <w:iCs/>
          <w:sz w:val="24"/>
          <w:szCs w:val="24"/>
        </w:rPr>
        <w:t xml:space="preserve">работыИ. М. Сеченова, И. П. Павлова, А. А. Ухтомского и П. К. Анохина. </w:t>
      </w:r>
      <w:r>
        <w:rPr>
          <w:rFonts w:eastAsia="Times New Roman"/>
          <w:sz w:val="24"/>
          <w:szCs w:val="24"/>
        </w:rPr>
        <w:t>Безусловные и условныерефлексы,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w:t>
      </w:r>
    </w:p>
    <w:p w:rsidR="00A72BEB" w:rsidRDefault="00A72BEB">
      <w:pPr>
        <w:spacing w:line="17" w:lineRule="exact"/>
        <w:rPr>
          <w:sz w:val="20"/>
          <w:szCs w:val="20"/>
        </w:rPr>
      </w:pPr>
    </w:p>
    <w:p w:rsidR="00A72BEB" w:rsidRDefault="00B71002" w:rsidP="001E6443">
      <w:pPr>
        <w:numPr>
          <w:ilvl w:val="0"/>
          <w:numId w:val="320"/>
        </w:numPr>
        <w:tabs>
          <w:tab w:val="left" w:pos="555"/>
        </w:tabs>
        <w:spacing w:line="237" w:lineRule="auto"/>
        <w:ind w:left="260" w:firstLine="2"/>
        <w:jc w:val="both"/>
        <w:rPr>
          <w:rFonts w:eastAsia="Times New Roman"/>
          <w:sz w:val="24"/>
          <w:szCs w:val="24"/>
        </w:rPr>
      </w:pPr>
      <w:r>
        <w:rPr>
          <w:rFonts w:eastAsia="Times New Roman"/>
          <w:sz w:val="24"/>
          <w:szCs w:val="24"/>
        </w:rPr>
        <w:t xml:space="preserve">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Pr>
          <w:rFonts w:eastAsia="Times New Roman"/>
          <w:i/>
          <w:iCs/>
          <w:sz w:val="24"/>
          <w:szCs w:val="24"/>
        </w:rPr>
        <w:t>Значение интеллектуальных,творческих и эстетических потребностей.</w:t>
      </w:r>
      <w:r>
        <w:rPr>
          <w:rFonts w:eastAsia="Times New Roman"/>
          <w:sz w:val="24"/>
          <w:szCs w:val="24"/>
        </w:rPr>
        <w:t xml:space="preserve"> Роль обучения и воспитания в развитии психики и поведения человека.</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Здоровье человека и его охрана</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w:t>
      </w:r>
    </w:p>
    <w:p w:rsidR="00A72BEB" w:rsidRDefault="00A72BEB">
      <w:pPr>
        <w:spacing w:line="17" w:lineRule="exact"/>
        <w:rPr>
          <w:rFonts w:eastAsia="Times New Roman"/>
          <w:sz w:val="24"/>
          <w:szCs w:val="24"/>
        </w:rPr>
      </w:pPr>
    </w:p>
    <w:p w:rsidR="00A72BEB" w:rsidRDefault="00B71002">
      <w:pPr>
        <w:spacing w:line="238" w:lineRule="auto"/>
        <w:ind w:left="260"/>
        <w:jc w:val="both"/>
        <w:rPr>
          <w:rFonts w:eastAsia="Times New Roman"/>
          <w:sz w:val="24"/>
          <w:szCs w:val="24"/>
        </w:rPr>
      </w:pPr>
      <w:r>
        <w:rPr>
          <w:rFonts w:eastAsia="Times New Roman"/>
          <w:sz w:val="24"/>
          <w:szCs w:val="24"/>
        </w:rPr>
        <w:t xml:space="preserve">Человек и окружающая среда. </w:t>
      </w:r>
      <w:r>
        <w:rPr>
          <w:rFonts w:eastAsia="Times New Roman"/>
          <w:i/>
          <w:iCs/>
          <w:sz w:val="24"/>
          <w:szCs w:val="24"/>
        </w:rPr>
        <w:t xml:space="preserve">Значение окружающей среды как источника веществ иэнергии. Социальная и природная среда, адаптации к ним. Краткая характеристика основных форм труда. Рациональная организация труда и отдыха. </w:t>
      </w:r>
      <w:r>
        <w:rPr>
          <w:rFonts w:eastAsia="Times New Roman"/>
          <w:sz w:val="24"/>
          <w:szCs w:val="24"/>
        </w:rPr>
        <w:t>Соблюдение правилповедения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p>
    <w:p w:rsidR="00A72BEB" w:rsidRDefault="00A72BEB">
      <w:pPr>
        <w:spacing w:line="19" w:lineRule="exact"/>
        <w:rPr>
          <w:rFonts w:eastAsia="Times New Roman"/>
          <w:sz w:val="24"/>
          <w:szCs w:val="24"/>
        </w:rPr>
      </w:pPr>
    </w:p>
    <w:p w:rsidR="00A72BEB" w:rsidRDefault="00B71002">
      <w:pPr>
        <w:spacing w:line="234" w:lineRule="auto"/>
        <w:ind w:left="980" w:right="4680"/>
        <w:rPr>
          <w:rFonts w:eastAsia="Times New Roman"/>
          <w:sz w:val="24"/>
          <w:szCs w:val="24"/>
        </w:rPr>
      </w:pPr>
      <w:r>
        <w:rPr>
          <w:rFonts w:eastAsia="Times New Roman"/>
          <w:b/>
          <w:bCs/>
          <w:sz w:val="24"/>
          <w:szCs w:val="24"/>
        </w:rPr>
        <w:t>Общие биологические закономерности Биология как наука</w:t>
      </w:r>
    </w:p>
    <w:p w:rsidR="00A72BEB" w:rsidRDefault="00A72BEB">
      <w:pPr>
        <w:spacing w:line="9"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Современные направления в биологии (</w:t>
      </w:r>
      <w:r>
        <w:rPr>
          <w:rFonts w:eastAsia="Times New Roman"/>
          <w:i/>
          <w:iCs/>
          <w:color w:val="222222"/>
          <w:sz w:val="24"/>
          <w:szCs w:val="24"/>
        </w:rPr>
        <w:t>геном человека,биоэнергетика,нанобиология и др.)</w:t>
      </w:r>
      <w:r>
        <w:rPr>
          <w:rFonts w:eastAsia="Times New Roman"/>
          <w:i/>
          <w:iCs/>
          <w:sz w:val="24"/>
          <w:szCs w:val="24"/>
        </w:rPr>
        <w:t>.</w:t>
      </w:r>
    </w:p>
    <w:p w:rsidR="00A72BEB" w:rsidRDefault="00A72BEB">
      <w:pPr>
        <w:spacing w:line="12" w:lineRule="exact"/>
        <w:rPr>
          <w:rFonts w:eastAsia="Times New Roman"/>
          <w:sz w:val="24"/>
          <w:szCs w:val="24"/>
        </w:rPr>
      </w:pPr>
    </w:p>
    <w:p w:rsidR="00A72BEB" w:rsidRDefault="00B71002">
      <w:pPr>
        <w:spacing w:line="234" w:lineRule="auto"/>
        <w:ind w:left="260"/>
        <w:rPr>
          <w:rFonts w:eastAsia="Times New Roman"/>
          <w:sz w:val="24"/>
          <w:szCs w:val="24"/>
        </w:rPr>
      </w:pPr>
      <w:r>
        <w:rPr>
          <w:rFonts w:eastAsia="Times New Roman"/>
          <w:sz w:val="24"/>
          <w:szCs w:val="24"/>
        </w:rPr>
        <w:t xml:space="preserve">Основные признаки живого. Уровни организации живой природы. </w:t>
      </w:r>
      <w:r>
        <w:rPr>
          <w:rFonts w:eastAsia="Times New Roman"/>
          <w:i/>
          <w:iCs/>
          <w:sz w:val="24"/>
          <w:szCs w:val="24"/>
        </w:rPr>
        <w:t>Живые природныеобъекты как система. Классификация живых природных объектов.</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Клетка</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Pr>
          <w:rFonts w:eastAsia="Times New Roman"/>
          <w:i/>
          <w:iCs/>
          <w:sz w:val="24"/>
          <w:szCs w:val="24"/>
        </w:rPr>
        <w:t xml:space="preserve">Нарушения в строении ифункционировании клеток – одна из причин заболевания организма. </w:t>
      </w:r>
      <w:r>
        <w:rPr>
          <w:rFonts w:eastAsia="Times New Roman"/>
          <w:sz w:val="24"/>
          <w:szCs w:val="24"/>
        </w:rPr>
        <w:t>Деление клетки–основаразмножения, роста и развития организмов.</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Организм</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Pr>
          <w:rFonts w:eastAsia="Times New Roman"/>
          <w:i/>
          <w:iCs/>
          <w:sz w:val="24"/>
          <w:szCs w:val="24"/>
        </w:rPr>
        <w:t xml:space="preserve">Питание,дыхание,транспорт веществ,удаление продуктовобмена, координация и регуляция функций, движение и опора у растений и животных. </w:t>
      </w:r>
      <w:r>
        <w:rPr>
          <w:rFonts w:eastAsia="Times New Roman"/>
          <w:sz w:val="24"/>
          <w:szCs w:val="24"/>
        </w:rPr>
        <w:t>Рости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A72BEB" w:rsidRDefault="00A72BEB">
      <w:pPr>
        <w:spacing w:line="11" w:lineRule="exact"/>
        <w:rPr>
          <w:rFonts w:eastAsia="Times New Roman"/>
          <w:sz w:val="24"/>
          <w:szCs w:val="24"/>
        </w:rPr>
      </w:pPr>
    </w:p>
    <w:p w:rsidR="00A72BEB" w:rsidRDefault="00A72BEB">
      <w:pPr>
        <w:spacing w:line="266" w:lineRule="exact"/>
        <w:rPr>
          <w:sz w:val="20"/>
          <w:szCs w:val="20"/>
        </w:rPr>
      </w:pPr>
    </w:p>
    <w:p w:rsidR="00A72BEB" w:rsidRPr="00067525" w:rsidRDefault="00B71002" w:rsidP="00067525">
      <w:pPr>
        <w:ind w:left="9540"/>
        <w:rPr>
          <w:sz w:val="20"/>
          <w:szCs w:val="20"/>
        </w:rPr>
        <w:sectPr w:rsidR="00A72BEB" w:rsidRPr="00067525">
          <w:pgSz w:w="11900" w:h="16838"/>
          <w:pgMar w:top="710" w:right="566" w:bottom="429" w:left="1440" w:header="0" w:footer="0" w:gutter="0"/>
          <w:cols w:space="720" w:equalWidth="0">
            <w:col w:w="9900"/>
          </w:cols>
        </w:sectPr>
      </w:pPr>
      <w:r>
        <w:rPr>
          <w:rFonts w:eastAsia="Times New Roman"/>
          <w:sz w:val="24"/>
          <w:szCs w:val="24"/>
        </w:rPr>
        <w:t>2</w:t>
      </w:r>
      <w:r w:rsidR="00067525">
        <w:rPr>
          <w:rFonts w:eastAsia="Times New Roman"/>
          <w:sz w:val="24"/>
          <w:szCs w:val="24"/>
        </w:rPr>
        <w:t>27</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201356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8" w:lineRule="auto"/>
        <w:ind w:left="260" w:firstLine="708"/>
        <w:jc w:val="both"/>
        <w:rPr>
          <w:sz w:val="20"/>
          <w:szCs w:val="20"/>
        </w:rPr>
      </w:pPr>
      <w:r w:rsidRPr="001E6443">
        <w:rPr>
          <w:rFonts w:eastAsia="Times New Roman"/>
          <w:b/>
          <w:sz w:val="24"/>
          <w:szCs w:val="24"/>
        </w:rPr>
        <w:t>Вид, признаки вида</w:t>
      </w:r>
      <w:r>
        <w:rPr>
          <w:rFonts w:eastAsia="Times New Roman"/>
          <w:sz w:val="24"/>
          <w:szCs w:val="24"/>
        </w:rPr>
        <w:t xml:space="preserve">.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Pr>
          <w:rFonts w:eastAsia="Times New Roman"/>
          <w:i/>
          <w:iCs/>
          <w:sz w:val="24"/>
          <w:szCs w:val="24"/>
        </w:rPr>
        <w:t xml:space="preserve">Усложнение растений и животных в процессе эволюции. Происхождение основных систематических групп растений и животных. </w:t>
      </w:r>
      <w:r>
        <w:rPr>
          <w:rFonts w:eastAsia="Times New Roman"/>
          <w:sz w:val="24"/>
          <w:szCs w:val="24"/>
        </w:rPr>
        <w:t>Применение знаний о наследственности,изменчивости и искусственном отборе при выведении новых пород животных, сортов растений и штаммов микроорганизмов.</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Экосистемы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w:t>
      </w:r>
    </w:p>
    <w:p w:rsidR="00A72BEB" w:rsidRDefault="00A72BEB">
      <w:pPr>
        <w:spacing w:line="14" w:lineRule="exact"/>
        <w:rPr>
          <w:sz w:val="20"/>
          <w:szCs w:val="20"/>
        </w:rPr>
      </w:pPr>
    </w:p>
    <w:p w:rsidR="00A72BEB" w:rsidRDefault="00B71002">
      <w:pPr>
        <w:spacing w:line="238" w:lineRule="auto"/>
        <w:ind w:left="260"/>
        <w:jc w:val="both"/>
        <w:rPr>
          <w:sz w:val="20"/>
          <w:szCs w:val="20"/>
        </w:rPr>
      </w:pPr>
      <w:r>
        <w:rPr>
          <w:rFonts w:eastAsia="Times New Roman"/>
          <w:sz w:val="24"/>
          <w:szCs w:val="24"/>
        </w:rPr>
        <w:t xml:space="preserve">хищничество, симбиоз, паразитизм). Естественная экосистема (биогеоценоз). Агроэкосистема (агроценоз) как искусственное сообщество организмов. </w:t>
      </w:r>
      <w:r>
        <w:rPr>
          <w:rFonts w:eastAsia="Times New Roman"/>
          <w:i/>
          <w:iCs/>
          <w:sz w:val="24"/>
          <w:szCs w:val="24"/>
        </w:rPr>
        <w:t xml:space="preserve">Круговоротвеществ и поток энергии в биогеоценозах. </w:t>
      </w:r>
      <w:r>
        <w:rPr>
          <w:rFonts w:eastAsia="Times New Roman"/>
          <w:sz w:val="24"/>
          <w:szCs w:val="24"/>
        </w:rPr>
        <w:t xml:space="preserve">Биосфера–глобальная экосистема.В.И.Вернадский – основоположник учения о биосфере. Структура биосферы. Распространение и роль живого вещества в биосфере. </w:t>
      </w:r>
      <w:r>
        <w:rPr>
          <w:rFonts w:eastAsia="Times New Roman"/>
          <w:i/>
          <w:iCs/>
          <w:sz w:val="24"/>
          <w:szCs w:val="24"/>
        </w:rPr>
        <w:t>Ноосфера.Краткая история эволюции биосферы.</w:t>
      </w:r>
      <w:r>
        <w:rPr>
          <w:rFonts w:eastAsia="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A72BEB" w:rsidRDefault="00A72BEB">
      <w:pPr>
        <w:spacing w:line="13" w:lineRule="exact"/>
        <w:rPr>
          <w:sz w:val="20"/>
          <w:szCs w:val="20"/>
        </w:rPr>
      </w:pPr>
    </w:p>
    <w:p w:rsidR="00A72BEB" w:rsidRDefault="00B71002">
      <w:pPr>
        <w:ind w:right="-79"/>
        <w:jc w:val="center"/>
        <w:rPr>
          <w:sz w:val="20"/>
          <w:szCs w:val="20"/>
        </w:rPr>
      </w:pPr>
      <w:r>
        <w:rPr>
          <w:rFonts w:eastAsia="Times New Roman"/>
          <w:b/>
          <w:bCs/>
          <w:sz w:val="24"/>
          <w:szCs w:val="24"/>
        </w:rPr>
        <w:t>Примерный список практических работ по разделу «Живые организмы»:</w:t>
      </w:r>
    </w:p>
    <w:p w:rsidR="00A72BEB" w:rsidRDefault="00B71002" w:rsidP="001E6443">
      <w:pPr>
        <w:numPr>
          <w:ilvl w:val="0"/>
          <w:numId w:val="321"/>
        </w:numPr>
        <w:tabs>
          <w:tab w:val="left" w:pos="680"/>
        </w:tabs>
        <w:spacing w:line="235" w:lineRule="auto"/>
        <w:ind w:left="680" w:hanging="418"/>
        <w:rPr>
          <w:rFonts w:eastAsia="Times New Roman"/>
          <w:sz w:val="24"/>
          <w:szCs w:val="24"/>
        </w:rPr>
      </w:pPr>
      <w:r>
        <w:rPr>
          <w:rFonts w:eastAsia="Times New Roman"/>
          <w:sz w:val="24"/>
          <w:szCs w:val="24"/>
        </w:rPr>
        <w:t>Изучение устройства увеличительных приборов и правил работы с ними;</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Приготовление микропрепарата кожицы чешуи лука (мякоти плода томата);</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органов цветкового растения;</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позвоночного животного;</w:t>
      </w:r>
    </w:p>
    <w:p w:rsidR="00A72BEB" w:rsidRDefault="00B71002" w:rsidP="001E6443">
      <w:pPr>
        <w:numPr>
          <w:ilvl w:val="0"/>
          <w:numId w:val="321"/>
        </w:numPr>
        <w:tabs>
          <w:tab w:val="left" w:pos="680"/>
        </w:tabs>
        <w:ind w:left="680" w:hanging="418"/>
        <w:rPr>
          <w:rFonts w:eastAsia="Times New Roman"/>
          <w:i/>
          <w:iCs/>
          <w:sz w:val="24"/>
          <w:szCs w:val="24"/>
        </w:rPr>
      </w:pPr>
      <w:r>
        <w:rPr>
          <w:rFonts w:eastAsia="Times New Roman"/>
          <w:i/>
          <w:iCs/>
          <w:sz w:val="24"/>
          <w:szCs w:val="24"/>
        </w:rPr>
        <w:t>Выявление передвижение воды и минеральных веществ в растении;</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семян однодольных и двудольных растений;</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i/>
          <w:iCs/>
          <w:sz w:val="24"/>
          <w:szCs w:val="24"/>
        </w:rPr>
        <w:t>Изучение строения водорослей</w:t>
      </w:r>
      <w:r>
        <w:rPr>
          <w:rFonts w:eastAsia="Times New Roman"/>
          <w:sz w:val="24"/>
          <w:szCs w:val="24"/>
        </w:rPr>
        <w:t>;</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мхов (на местных видах);</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папоротника (хвоща);</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хвои, шишек и семян голосеменных растений;</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покрытосеменных растений;</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Определение признаков класса в строении растений;</w:t>
      </w:r>
    </w:p>
    <w:p w:rsidR="00A72BEB" w:rsidRDefault="00B71002" w:rsidP="001E6443">
      <w:pPr>
        <w:numPr>
          <w:ilvl w:val="0"/>
          <w:numId w:val="321"/>
        </w:numPr>
        <w:tabs>
          <w:tab w:val="left" w:pos="680"/>
        </w:tabs>
        <w:ind w:left="680" w:hanging="418"/>
        <w:rPr>
          <w:rFonts w:eastAsia="Times New Roman"/>
          <w:i/>
          <w:iCs/>
          <w:sz w:val="24"/>
          <w:szCs w:val="24"/>
        </w:rPr>
      </w:pPr>
      <w:r>
        <w:rPr>
          <w:rFonts w:eastAsia="Times New Roman"/>
          <w:i/>
          <w:iCs/>
          <w:sz w:val="24"/>
          <w:szCs w:val="24"/>
        </w:rPr>
        <w:t>Определение до рода или вида нескольких травянистых растений одного-двух семейств;</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плесневых грибов;</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Вегетативное размножение комнатных растений;</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и передвижения одноклеточных животных;</w:t>
      </w:r>
    </w:p>
    <w:p w:rsidR="00A72BEB" w:rsidRDefault="00A72BEB">
      <w:pPr>
        <w:spacing w:line="12" w:lineRule="exact"/>
        <w:rPr>
          <w:rFonts w:eastAsia="Times New Roman"/>
          <w:sz w:val="24"/>
          <w:szCs w:val="24"/>
        </w:rPr>
      </w:pPr>
    </w:p>
    <w:p w:rsidR="00A72BEB" w:rsidRDefault="00B71002" w:rsidP="001E6443">
      <w:pPr>
        <w:numPr>
          <w:ilvl w:val="0"/>
          <w:numId w:val="321"/>
        </w:numPr>
        <w:tabs>
          <w:tab w:val="left" w:pos="687"/>
        </w:tabs>
        <w:spacing w:line="234" w:lineRule="auto"/>
        <w:ind w:left="260" w:firstLine="2"/>
        <w:rPr>
          <w:rFonts w:eastAsia="Times New Roman"/>
          <w:i/>
          <w:iCs/>
          <w:sz w:val="24"/>
          <w:szCs w:val="24"/>
        </w:rPr>
      </w:pPr>
      <w:r>
        <w:rPr>
          <w:rFonts w:eastAsia="Times New Roman"/>
          <w:i/>
          <w:iCs/>
          <w:sz w:val="24"/>
          <w:szCs w:val="24"/>
        </w:rPr>
        <w:t>Изучение внешнего строения дождевого червя, наблюдение за его передвижением и реакциями на раздражения;</w:t>
      </w:r>
    </w:p>
    <w:p w:rsidR="00A72BEB" w:rsidRDefault="00A72BEB">
      <w:pPr>
        <w:spacing w:line="1" w:lineRule="exact"/>
        <w:rPr>
          <w:rFonts w:eastAsia="Times New Roman"/>
          <w:i/>
          <w:iCs/>
          <w:sz w:val="24"/>
          <w:szCs w:val="24"/>
        </w:rPr>
      </w:pP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раковин моллюсков;</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насекомого;</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типов развития насекомых;</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и передвижения рыб;</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и перьевого покрова птиц;</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скелета и зубной системы млекопитающих.</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Примерный список экскурсий по разделу «Живые организмы»:</w:t>
      </w:r>
    </w:p>
    <w:p w:rsidR="00A72BEB" w:rsidRDefault="00B71002" w:rsidP="001E6443">
      <w:pPr>
        <w:numPr>
          <w:ilvl w:val="0"/>
          <w:numId w:val="322"/>
        </w:numPr>
        <w:tabs>
          <w:tab w:val="left" w:pos="680"/>
        </w:tabs>
        <w:spacing w:line="235" w:lineRule="auto"/>
        <w:ind w:left="680" w:hanging="418"/>
        <w:rPr>
          <w:rFonts w:eastAsia="Times New Roman"/>
          <w:sz w:val="24"/>
          <w:szCs w:val="24"/>
        </w:rPr>
      </w:pPr>
      <w:r>
        <w:rPr>
          <w:rFonts w:eastAsia="Times New Roman"/>
          <w:sz w:val="24"/>
          <w:szCs w:val="24"/>
        </w:rPr>
        <w:t>Многообразие животных;</w:t>
      </w:r>
    </w:p>
    <w:p w:rsidR="00A72BEB" w:rsidRDefault="00A72BEB">
      <w:pPr>
        <w:spacing w:line="1" w:lineRule="exact"/>
        <w:rPr>
          <w:rFonts w:eastAsia="Times New Roman"/>
          <w:sz w:val="24"/>
          <w:szCs w:val="24"/>
        </w:rPr>
      </w:pPr>
    </w:p>
    <w:p w:rsidR="00A72BEB" w:rsidRDefault="00B71002" w:rsidP="001E6443">
      <w:pPr>
        <w:numPr>
          <w:ilvl w:val="0"/>
          <w:numId w:val="322"/>
        </w:numPr>
        <w:tabs>
          <w:tab w:val="left" w:pos="680"/>
        </w:tabs>
        <w:ind w:left="680" w:hanging="418"/>
        <w:rPr>
          <w:rFonts w:eastAsia="Times New Roman"/>
          <w:sz w:val="24"/>
          <w:szCs w:val="24"/>
        </w:rPr>
      </w:pPr>
      <w:r>
        <w:rPr>
          <w:rFonts w:eastAsia="Times New Roman"/>
          <w:sz w:val="24"/>
          <w:szCs w:val="24"/>
        </w:rPr>
        <w:t>Осенние (зимние, весенние) явления в жизни растений и животных;</w:t>
      </w:r>
    </w:p>
    <w:p w:rsidR="00A72BEB" w:rsidRDefault="00B71002" w:rsidP="001E6443">
      <w:pPr>
        <w:numPr>
          <w:ilvl w:val="0"/>
          <w:numId w:val="322"/>
        </w:numPr>
        <w:tabs>
          <w:tab w:val="left" w:pos="680"/>
        </w:tabs>
        <w:ind w:left="680" w:hanging="418"/>
        <w:rPr>
          <w:rFonts w:eastAsia="Times New Roman"/>
          <w:sz w:val="24"/>
          <w:szCs w:val="24"/>
        </w:rPr>
      </w:pPr>
      <w:r>
        <w:rPr>
          <w:rFonts w:eastAsia="Times New Roman"/>
          <w:sz w:val="24"/>
          <w:szCs w:val="24"/>
        </w:rPr>
        <w:t>Разнообразие и</w:t>
      </w:r>
      <w:r w:rsidR="007525C7">
        <w:rPr>
          <w:rFonts w:eastAsia="Times New Roman"/>
          <w:sz w:val="24"/>
          <w:szCs w:val="24"/>
        </w:rPr>
        <w:t xml:space="preserve"> роль членистоногих в природе </w:t>
      </w:r>
      <w:r>
        <w:rPr>
          <w:rFonts w:eastAsia="Times New Roman"/>
          <w:sz w:val="24"/>
          <w:szCs w:val="24"/>
        </w:rPr>
        <w:t>;</w:t>
      </w:r>
    </w:p>
    <w:p w:rsidR="00A72BEB" w:rsidRDefault="00A72BEB">
      <w:pPr>
        <w:spacing w:line="271" w:lineRule="exact"/>
        <w:rPr>
          <w:sz w:val="20"/>
          <w:szCs w:val="20"/>
        </w:rPr>
      </w:pPr>
    </w:p>
    <w:p w:rsidR="00A72BEB" w:rsidRDefault="00B71002">
      <w:pPr>
        <w:ind w:left="9540"/>
        <w:rPr>
          <w:sz w:val="20"/>
          <w:szCs w:val="20"/>
        </w:rPr>
      </w:pPr>
      <w:r>
        <w:rPr>
          <w:rFonts w:eastAsia="Times New Roman"/>
          <w:sz w:val="24"/>
          <w:szCs w:val="24"/>
        </w:rPr>
        <w:t>2</w:t>
      </w:r>
      <w:r w:rsidR="00067525">
        <w:rPr>
          <w:rFonts w:eastAsia="Times New Roman"/>
          <w:sz w:val="24"/>
          <w:szCs w:val="24"/>
        </w:rPr>
        <w:t>28</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201664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rsidP="001E6443">
      <w:pPr>
        <w:numPr>
          <w:ilvl w:val="0"/>
          <w:numId w:val="323"/>
        </w:numPr>
        <w:tabs>
          <w:tab w:val="left" w:pos="687"/>
        </w:tabs>
        <w:spacing w:line="233" w:lineRule="auto"/>
        <w:ind w:left="260" w:firstLine="2"/>
        <w:rPr>
          <w:rFonts w:eastAsia="Times New Roman"/>
          <w:sz w:val="24"/>
          <w:szCs w:val="24"/>
        </w:rPr>
      </w:pPr>
      <w:r>
        <w:rPr>
          <w:rFonts w:eastAsia="Times New Roman"/>
          <w:sz w:val="24"/>
          <w:szCs w:val="24"/>
        </w:rPr>
        <w:t>Разнообразие птиц и млекопитающих местности проживания (экскурсия в природу, зоопарк или музей).</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Примерный список практических работ по разделу «Человек и его здоровье»:</w:t>
      </w:r>
    </w:p>
    <w:p w:rsidR="00A72BEB" w:rsidRDefault="00B71002" w:rsidP="001E6443">
      <w:pPr>
        <w:numPr>
          <w:ilvl w:val="0"/>
          <w:numId w:val="324"/>
        </w:numPr>
        <w:tabs>
          <w:tab w:val="left" w:pos="540"/>
        </w:tabs>
        <w:spacing w:line="235" w:lineRule="auto"/>
        <w:ind w:left="540" w:hanging="278"/>
        <w:rPr>
          <w:rFonts w:eastAsia="Times New Roman"/>
          <w:i/>
          <w:iCs/>
          <w:sz w:val="24"/>
          <w:szCs w:val="24"/>
        </w:rPr>
      </w:pPr>
      <w:r>
        <w:rPr>
          <w:rFonts w:eastAsia="Times New Roman"/>
          <w:sz w:val="24"/>
          <w:szCs w:val="24"/>
        </w:rPr>
        <w:t>Выявление особенностей строения клеток разных тканей;</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i/>
          <w:iCs/>
          <w:sz w:val="24"/>
          <w:szCs w:val="24"/>
        </w:rPr>
        <w:t>Изучение строения головного мозга;</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i/>
          <w:iCs/>
          <w:sz w:val="24"/>
          <w:szCs w:val="24"/>
        </w:rPr>
        <w:t>Выявление особенностей строения позвонков;</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sz w:val="24"/>
          <w:szCs w:val="24"/>
        </w:rPr>
        <w:t>Выявление нарушения осанки и наличия плоскостопия;</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sz w:val="24"/>
          <w:szCs w:val="24"/>
        </w:rPr>
        <w:t>Сравнение микроскопического строения крови человека и лягушки;</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sz w:val="24"/>
          <w:szCs w:val="24"/>
        </w:rPr>
        <w:t xml:space="preserve">Подсчет пульса в разных условиях. </w:t>
      </w:r>
      <w:r>
        <w:rPr>
          <w:rFonts w:eastAsia="Times New Roman"/>
          <w:i/>
          <w:iCs/>
          <w:sz w:val="24"/>
          <w:szCs w:val="24"/>
        </w:rPr>
        <w:t>Измерение артериального давления;</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i/>
          <w:iCs/>
          <w:sz w:val="24"/>
          <w:szCs w:val="24"/>
        </w:rPr>
        <w:t>Измерение жизненной емкости легких. Дыхательные движения.</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sz w:val="24"/>
          <w:szCs w:val="24"/>
        </w:rPr>
        <w:t>Изучение строения и работы органа зрения.</w:t>
      </w:r>
    </w:p>
    <w:p w:rsidR="00A72BEB" w:rsidRDefault="00A72BEB">
      <w:pPr>
        <w:spacing w:line="1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Примерный список практических работ по разделу «Общебиологические закономерности»:</w:t>
      </w:r>
    </w:p>
    <w:p w:rsidR="00A72BEB" w:rsidRDefault="00B71002" w:rsidP="001E6443">
      <w:pPr>
        <w:numPr>
          <w:ilvl w:val="0"/>
          <w:numId w:val="325"/>
        </w:numPr>
        <w:tabs>
          <w:tab w:val="left" w:pos="540"/>
        </w:tabs>
        <w:spacing w:line="237" w:lineRule="auto"/>
        <w:ind w:left="540" w:hanging="278"/>
        <w:rPr>
          <w:rFonts w:eastAsia="Times New Roman"/>
          <w:sz w:val="24"/>
          <w:szCs w:val="24"/>
        </w:rPr>
      </w:pPr>
      <w:r>
        <w:rPr>
          <w:rFonts w:eastAsia="Times New Roman"/>
          <w:sz w:val="24"/>
          <w:szCs w:val="24"/>
        </w:rPr>
        <w:t>Изучение клеток и тканей растений и животных на готовых микропрепаратах;</w:t>
      </w:r>
    </w:p>
    <w:p w:rsidR="00A72BEB" w:rsidRDefault="00B71002" w:rsidP="001E6443">
      <w:pPr>
        <w:numPr>
          <w:ilvl w:val="0"/>
          <w:numId w:val="325"/>
        </w:numPr>
        <w:tabs>
          <w:tab w:val="left" w:pos="540"/>
        </w:tabs>
        <w:ind w:left="540" w:hanging="278"/>
        <w:rPr>
          <w:rFonts w:eastAsia="Times New Roman"/>
          <w:sz w:val="24"/>
          <w:szCs w:val="24"/>
        </w:rPr>
      </w:pPr>
      <w:r>
        <w:rPr>
          <w:rFonts w:eastAsia="Times New Roman"/>
          <w:sz w:val="24"/>
          <w:szCs w:val="24"/>
        </w:rPr>
        <w:t>Выявление изменчивости организмов;</w:t>
      </w:r>
    </w:p>
    <w:p w:rsidR="00A72BEB" w:rsidRDefault="00B71002" w:rsidP="001E6443">
      <w:pPr>
        <w:numPr>
          <w:ilvl w:val="0"/>
          <w:numId w:val="325"/>
        </w:numPr>
        <w:tabs>
          <w:tab w:val="left" w:pos="540"/>
        </w:tabs>
        <w:ind w:left="540" w:hanging="278"/>
        <w:rPr>
          <w:rFonts w:eastAsia="Times New Roman"/>
          <w:sz w:val="24"/>
          <w:szCs w:val="24"/>
        </w:rPr>
      </w:pPr>
      <w:r>
        <w:rPr>
          <w:rFonts w:eastAsia="Times New Roman"/>
          <w:sz w:val="24"/>
          <w:szCs w:val="24"/>
        </w:rPr>
        <w:t>Выявление приспособлений у организмов к среде обитания (на конкретных примерах).</w:t>
      </w:r>
    </w:p>
    <w:p w:rsidR="00A72BEB" w:rsidRDefault="00A72BEB">
      <w:pPr>
        <w:spacing w:line="1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Примерный список экскурсий по разделу «Общебиологические закономерности»:</w:t>
      </w:r>
    </w:p>
    <w:p w:rsidR="00A72BEB" w:rsidRDefault="00B71002" w:rsidP="001E6443">
      <w:pPr>
        <w:numPr>
          <w:ilvl w:val="0"/>
          <w:numId w:val="326"/>
        </w:numPr>
        <w:tabs>
          <w:tab w:val="left" w:pos="540"/>
        </w:tabs>
        <w:spacing w:line="237" w:lineRule="auto"/>
        <w:ind w:left="540" w:hanging="278"/>
        <w:rPr>
          <w:rFonts w:eastAsia="Times New Roman"/>
          <w:i/>
          <w:iCs/>
          <w:sz w:val="24"/>
          <w:szCs w:val="24"/>
        </w:rPr>
      </w:pPr>
      <w:r>
        <w:rPr>
          <w:rFonts w:eastAsia="Times New Roman"/>
          <w:sz w:val="24"/>
          <w:szCs w:val="24"/>
        </w:rPr>
        <w:t>Изучение и описание экосистемы своей местности.</w:t>
      </w:r>
    </w:p>
    <w:p w:rsidR="00A72BEB" w:rsidRDefault="00B71002" w:rsidP="001E6443">
      <w:pPr>
        <w:numPr>
          <w:ilvl w:val="0"/>
          <w:numId w:val="326"/>
        </w:numPr>
        <w:tabs>
          <w:tab w:val="left" w:pos="540"/>
        </w:tabs>
        <w:ind w:left="540" w:hanging="278"/>
        <w:rPr>
          <w:rFonts w:eastAsia="Times New Roman"/>
          <w:i/>
          <w:iCs/>
          <w:sz w:val="24"/>
          <w:szCs w:val="24"/>
        </w:rPr>
      </w:pPr>
      <w:r>
        <w:rPr>
          <w:rFonts w:eastAsia="Times New Roman"/>
          <w:i/>
          <w:iCs/>
          <w:sz w:val="24"/>
          <w:szCs w:val="24"/>
        </w:rPr>
        <w:t>Многообразие живых организмов (на примере парка или природного участка).</w:t>
      </w:r>
    </w:p>
    <w:p w:rsidR="00A72BEB" w:rsidRDefault="00B71002" w:rsidP="001E6443">
      <w:pPr>
        <w:numPr>
          <w:ilvl w:val="0"/>
          <w:numId w:val="326"/>
        </w:numPr>
        <w:tabs>
          <w:tab w:val="left" w:pos="540"/>
        </w:tabs>
        <w:ind w:left="540" w:hanging="278"/>
        <w:rPr>
          <w:rFonts w:eastAsia="Times New Roman"/>
          <w:i/>
          <w:iCs/>
          <w:sz w:val="24"/>
          <w:szCs w:val="24"/>
        </w:rPr>
      </w:pPr>
      <w:r>
        <w:rPr>
          <w:rFonts w:eastAsia="Times New Roman"/>
          <w:i/>
          <w:iCs/>
          <w:sz w:val="24"/>
          <w:szCs w:val="24"/>
        </w:rPr>
        <w:t>Естественный отбор - движущая сила эволюции.</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2.2.2.11 Химия</w:t>
      </w:r>
    </w:p>
    <w:p w:rsidR="00A72BEB" w:rsidRDefault="00A72BEB">
      <w:pPr>
        <w:spacing w:line="67" w:lineRule="exact"/>
        <w:rPr>
          <w:sz w:val="20"/>
          <w:szCs w:val="20"/>
        </w:rPr>
      </w:pPr>
    </w:p>
    <w:p w:rsidR="00A72BEB" w:rsidRDefault="00B71002" w:rsidP="001E6443">
      <w:pPr>
        <w:numPr>
          <w:ilvl w:val="0"/>
          <w:numId w:val="327"/>
        </w:numPr>
        <w:tabs>
          <w:tab w:val="left" w:pos="1237"/>
        </w:tabs>
        <w:spacing w:line="237" w:lineRule="auto"/>
        <w:ind w:left="260" w:firstLine="710"/>
        <w:jc w:val="both"/>
        <w:rPr>
          <w:rFonts w:eastAsia="Times New Roman"/>
          <w:sz w:val="24"/>
          <w:szCs w:val="24"/>
        </w:rPr>
      </w:pPr>
      <w:r>
        <w:rPr>
          <w:rFonts w:eastAsia="Times New Roman"/>
          <w:sz w:val="24"/>
          <w:szCs w:val="24"/>
        </w:rPr>
        <w:t>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A72BEB" w:rsidRDefault="00A72BEB">
      <w:pPr>
        <w:spacing w:line="17"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A72BEB" w:rsidRDefault="00A72BEB">
      <w:pPr>
        <w:spacing w:line="13" w:lineRule="exact"/>
        <w:rPr>
          <w:rFonts w:eastAsia="Times New Roman"/>
          <w:sz w:val="24"/>
          <w:szCs w:val="24"/>
        </w:rPr>
      </w:pPr>
    </w:p>
    <w:p w:rsidR="00A72BEB" w:rsidRDefault="00B71002" w:rsidP="001E6443">
      <w:pPr>
        <w:numPr>
          <w:ilvl w:val="0"/>
          <w:numId w:val="327"/>
        </w:numPr>
        <w:tabs>
          <w:tab w:val="left" w:pos="1378"/>
        </w:tabs>
        <w:spacing w:line="237" w:lineRule="auto"/>
        <w:ind w:left="260" w:firstLine="710"/>
        <w:jc w:val="both"/>
        <w:rPr>
          <w:rFonts w:eastAsia="Times New Roman"/>
          <w:sz w:val="24"/>
          <w:szCs w:val="24"/>
        </w:rPr>
      </w:pPr>
      <w:r>
        <w:rPr>
          <w:rFonts w:eastAsia="Times New Roman"/>
          <w:sz w:val="24"/>
          <w:szCs w:val="24"/>
        </w:rPr>
        <w:t>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A72BEB" w:rsidRDefault="00A72BEB">
      <w:pPr>
        <w:spacing w:line="13" w:lineRule="exact"/>
        <w:rPr>
          <w:rFonts w:eastAsia="Times New Roman"/>
          <w:sz w:val="24"/>
          <w:szCs w:val="24"/>
        </w:rPr>
      </w:pPr>
    </w:p>
    <w:p w:rsidR="00A72BEB" w:rsidRDefault="00B71002" w:rsidP="001E6443">
      <w:pPr>
        <w:numPr>
          <w:ilvl w:val="0"/>
          <w:numId w:val="327"/>
        </w:numPr>
        <w:tabs>
          <w:tab w:val="left" w:pos="1342"/>
        </w:tabs>
        <w:spacing w:line="236" w:lineRule="auto"/>
        <w:ind w:left="260" w:firstLine="710"/>
        <w:jc w:val="both"/>
        <w:rPr>
          <w:rFonts w:eastAsia="Times New Roman"/>
          <w:sz w:val="24"/>
          <w:szCs w:val="24"/>
        </w:rPr>
      </w:pPr>
      <w:r>
        <w:rPr>
          <w:rFonts w:eastAsia="Times New Roman"/>
          <w:sz w:val="24"/>
          <w:szCs w:val="24"/>
        </w:rPr>
        <w:t>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w:t>
      </w:r>
    </w:p>
    <w:p w:rsidR="00A72BEB" w:rsidRDefault="00A72BEB">
      <w:pPr>
        <w:spacing w:line="249" w:lineRule="exact"/>
        <w:rPr>
          <w:sz w:val="20"/>
          <w:szCs w:val="20"/>
        </w:rPr>
      </w:pPr>
    </w:p>
    <w:p w:rsidR="00A72BEB" w:rsidRDefault="00B71002">
      <w:pPr>
        <w:jc w:val="right"/>
        <w:rPr>
          <w:sz w:val="20"/>
          <w:szCs w:val="20"/>
        </w:rPr>
      </w:pPr>
      <w:r>
        <w:rPr>
          <w:rFonts w:eastAsia="Times New Roman"/>
          <w:sz w:val="24"/>
          <w:szCs w:val="24"/>
        </w:rPr>
        <w:t>2</w:t>
      </w:r>
      <w:r w:rsidR="00067525">
        <w:rPr>
          <w:rFonts w:eastAsia="Times New Roman"/>
          <w:sz w:val="24"/>
          <w:szCs w:val="24"/>
        </w:rPr>
        <w:t>29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201971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right="20"/>
        <w:jc w:val="both"/>
        <w:rPr>
          <w:sz w:val="20"/>
          <w:szCs w:val="20"/>
        </w:rPr>
      </w:pPr>
      <w:r>
        <w:rPr>
          <w:rFonts w:eastAsia="Times New Roman"/>
          <w:sz w:val="24"/>
          <w:szCs w:val="24"/>
        </w:rPr>
        <w:t>«Математика», «Основы безопасности жизнедеятельности», «Русский язык», «Физика», «Экология».</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Первоначальные химические понятия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Предмет химии. </w:t>
      </w:r>
      <w:r>
        <w:rPr>
          <w:rFonts w:eastAsia="Times New Roman"/>
          <w:i/>
          <w:iCs/>
          <w:sz w:val="24"/>
          <w:szCs w:val="24"/>
        </w:rPr>
        <w:t xml:space="preserve">Тела и вещества.Основные методы познания:наблюдение,измерение, эксперимент. </w:t>
      </w:r>
      <w:r>
        <w:rPr>
          <w:rFonts w:eastAsia="Times New Roman"/>
          <w:sz w:val="24"/>
          <w:szCs w:val="24"/>
        </w:rPr>
        <w:t xml:space="preserve">Физические и химические явления.Чистые вещества и смеси.Способы разделения смесей. Атом. Молекула. Химический элемент. Знаки химических элементов. Простые и сложные вещества. Валентность. </w:t>
      </w:r>
      <w:r>
        <w:rPr>
          <w:rFonts w:eastAsia="Times New Roman"/>
          <w:i/>
          <w:iCs/>
          <w:sz w:val="24"/>
          <w:szCs w:val="24"/>
        </w:rPr>
        <w:t xml:space="preserve">Закон постоянства состававещества. </w:t>
      </w:r>
      <w:r>
        <w:rPr>
          <w:rFonts w:eastAsia="Times New Roman"/>
          <w:sz w:val="24"/>
          <w:szCs w:val="24"/>
        </w:rPr>
        <w:t>Химические формулы.Индексы.Относительная атомная и молекулярная массы.Массовая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Кислород. Водород</w:t>
      </w:r>
    </w:p>
    <w:p w:rsidR="00A72BEB" w:rsidRDefault="00A72BEB">
      <w:pPr>
        <w:spacing w:line="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Кислород – химический элемент и простое вещество. </w:t>
      </w:r>
      <w:r>
        <w:rPr>
          <w:rFonts w:eastAsia="Times New Roman"/>
          <w:i/>
          <w:iCs/>
          <w:sz w:val="24"/>
          <w:szCs w:val="24"/>
        </w:rPr>
        <w:t>Озон.Состав воздуха.</w:t>
      </w:r>
      <w:r>
        <w:rPr>
          <w:rFonts w:eastAsia="Times New Roman"/>
          <w:sz w:val="24"/>
          <w:szCs w:val="24"/>
        </w:rPr>
        <w:t xml:space="preserve"> Физические и химические свойства кислорода. Получение и применение кислорода. </w:t>
      </w:r>
      <w:r>
        <w:rPr>
          <w:rFonts w:eastAsia="Times New Roman"/>
          <w:i/>
          <w:iCs/>
          <w:sz w:val="24"/>
          <w:szCs w:val="24"/>
        </w:rPr>
        <w:t>Тепловой эффект химических реакций. Понятие об экзо- и эндотермических реакциях</w:t>
      </w:r>
      <w:r>
        <w:rPr>
          <w:rFonts w:eastAsia="Times New Roman"/>
          <w:sz w:val="24"/>
          <w:szCs w:val="24"/>
        </w:rPr>
        <w:t xml:space="preserve">.Водород – химический элемент и простое вещество. Физические и химические свойства водорода. Получение водорода в лаборатории. </w:t>
      </w:r>
      <w:r>
        <w:rPr>
          <w:rFonts w:eastAsia="Times New Roman"/>
          <w:i/>
          <w:iCs/>
          <w:sz w:val="24"/>
          <w:szCs w:val="24"/>
        </w:rPr>
        <w:t>Получение водорода в промышленности</w:t>
      </w:r>
      <w:r>
        <w:rPr>
          <w:rFonts w:eastAsia="Times New Roman"/>
          <w:sz w:val="24"/>
          <w:szCs w:val="24"/>
        </w:rPr>
        <w:t xml:space="preserve">. </w:t>
      </w:r>
      <w:r>
        <w:rPr>
          <w:rFonts w:eastAsia="Times New Roman"/>
          <w:i/>
          <w:iCs/>
          <w:sz w:val="24"/>
          <w:szCs w:val="24"/>
        </w:rPr>
        <w:t>Применение водорода</w:t>
      </w:r>
      <w:r>
        <w:rPr>
          <w:rFonts w:eastAsia="Times New Roman"/>
          <w:sz w:val="24"/>
          <w:szCs w:val="24"/>
        </w:rPr>
        <w:t>.Закон Авогадро.Молярный объем газов.Качественные реакции нагазообразные вещества (кислород, водород). Объемные отношения газов при химических реакциях.</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Вода. Растворы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 xml:space="preserve">Вода в природе. Круговорот воды в природе. Физические и химические свойства воды. </w:t>
      </w:r>
      <w:r>
        <w:rPr>
          <w:rFonts w:eastAsia="Times New Roman"/>
          <w:sz w:val="24"/>
          <w:szCs w:val="24"/>
        </w:rPr>
        <w:t xml:space="preserve">Растворы. </w:t>
      </w:r>
      <w:r>
        <w:rPr>
          <w:rFonts w:eastAsia="Times New Roman"/>
          <w:i/>
          <w:iCs/>
          <w:sz w:val="24"/>
          <w:szCs w:val="24"/>
        </w:rPr>
        <w:t>Растворимость веществ в воде.</w:t>
      </w:r>
      <w:r>
        <w:rPr>
          <w:rFonts w:eastAsia="Times New Roman"/>
          <w:sz w:val="24"/>
          <w:szCs w:val="24"/>
        </w:rPr>
        <w:t xml:space="preserve"> Концентрация растворов. Массовая доля растворенного вещества в растворе.</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Основные классы неорганических соединений</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Оксиды. Классификация. Номенклатура. </w:t>
      </w:r>
      <w:r>
        <w:rPr>
          <w:rFonts w:eastAsia="Times New Roman"/>
          <w:i/>
          <w:iCs/>
          <w:sz w:val="24"/>
          <w:szCs w:val="24"/>
        </w:rPr>
        <w:t>Физические свойства оксидов.</w:t>
      </w:r>
      <w:r>
        <w:rPr>
          <w:rFonts w:eastAsia="Times New Roman"/>
          <w:sz w:val="24"/>
          <w:szCs w:val="24"/>
        </w:rPr>
        <w:t xml:space="preserve"> Химические свойства оксидов. </w:t>
      </w:r>
      <w:r>
        <w:rPr>
          <w:rFonts w:eastAsia="Times New Roman"/>
          <w:i/>
          <w:iCs/>
          <w:sz w:val="24"/>
          <w:szCs w:val="24"/>
        </w:rPr>
        <w:t>Получение и применение оксидов.</w:t>
      </w:r>
      <w:r>
        <w:rPr>
          <w:rFonts w:eastAsia="Times New Roman"/>
          <w:sz w:val="24"/>
          <w:szCs w:val="24"/>
        </w:rPr>
        <w:t xml:space="preserve"> Основания. Классификация. Номенклатура. </w:t>
      </w:r>
      <w:r>
        <w:rPr>
          <w:rFonts w:eastAsia="Times New Roman"/>
          <w:i/>
          <w:iCs/>
          <w:sz w:val="24"/>
          <w:szCs w:val="24"/>
        </w:rPr>
        <w:t>Физические свойства оснований.Получение оснований.</w:t>
      </w:r>
      <w:r>
        <w:rPr>
          <w:rFonts w:eastAsia="Times New Roman"/>
          <w:sz w:val="24"/>
          <w:szCs w:val="24"/>
        </w:rPr>
        <w:t xml:space="preserve"> Химические свойства оснований. Реакция нейтрализации. Кислоты. Классификация. Номенклатура. </w:t>
      </w:r>
      <w:r>
        <w:rPr>
          <w:rFonts w:eastAsia="Times New Roman"/>
          <w:i/>
          <w:iCs/>
          <w:sz w:val="24"/>
          <w:szCs w:val="24"/>
        </w:rPr>
        <w:t xml:space="preserve">Физическиесвойства кислот. Получение и применение кислот. </w:t>
      </w:r>
      <w:r>
        <w:rPr>
          <w:rFonts w:eastAsia="Times New Roman"/>
          <w:sz w:val="24"/>
          <w:szCs w:val="24"/>
        </w:rPr>
        <w:t xml:space="preserve">Химические свойства кислот.Индикаторы. Изменение окраски индикаторов в различных средах. Соли. Классификация. Номенклатура. </w:t>
      </w:r>
      <w:r>
        <w:rPr>
          <w:rFonts w:eastAsia="Times New Roman"/>
          <w:i/>
          <w:iCs/>
          <w:sz w:val="24"/>
          <w:szCs w:val="24"/>
        </w:rPr>
        <w:t>Физические свойства солей.Получение и применение солей.</w:t>
      </w:r>
      <w:r>
        <w:rPr>
          <w:rFonts w:eastAsia="Times New Roman"/>
          <w:sz w:val="24"/>
          <w:szCs w:val="24"/>
        </w:rPr>
        <w:t xml:space="preserve"> Химические свойства солей. Генетическая связь между классами неорганических соединений. </w:t>
      </w:r>
      <w:r>
        <w:rPr>
          <w:rFonts w:eastAsia="Times New Roman"/>
          <w:i/>
          <w:iCs/>
          <w:sz w:val="24"/>
          <w:szCs w:val="24"/>
        </w:rPr>
        <w:t>Проблемабезопасного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A72BEB" w:rsidRDefault="00A72BEB">
      <w:pPr>
        <w:spacing w:line="28"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Строение атома. Периодический закон и периодическая система химических элементов Д.И. Менделеева</w:t>
      </w:r>
    </w:p>
    <w:p w:rsidR="00A72BEB" w:rsidRDefault="00A72BEB">
      <w:pPr>
        <w:spacing w:line="10"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Строение атома: ядро, энергетический уровень. </w:t>
      </w:r>
      <w:r>
        <w:rPr>
          <w:rFonts w:eastAsia="Times New Roman"/>
          <w:i/>
          <w:iCs/>
          <w:sz w:val="24"/>
          <w:szCs w:val="24"/>
        </w:rPr>
        <w:t xml:space="preserve">Состав ядра атома:протоны,нейтроны. Изотопы. </w:t>
      </w:r>
      <w:r>
        <w:rPr>
          <w:rFonts w:eastAsia="Times New Roman"/>
          <w:sz w:val="24"/>
          <w:szCs w:val="24"/>
        </w:rPr>
        <w:t>Периодический закон Д.И.Менделеева.Периодическая системахимических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Строение веществ. Химическая связь</w:t>
      </w:r>
    </w:p>
    <w:p w:rsidR="00A72BEB" w:rsidRDefault="00B71002">
      <w:pPr>
        <w:spacing w:line="235" w:lineRule="auto"/>
        <w:ind w:left="980"/>
        <w:rPr>
          <w:sz w:val="20"/>
          <w:szCs w:val="20"/>
        </w:rPr>
      </w:pPr>
      <w:r>
        <w:rPr>
          <w:rFonts w:eastAsia="Times New Roman"/>
          <w:i/>
          <w:iCs/>
          <w:sz w:val="24"/>
          <w:szCs w:val="24"/>
        </w:rPr>
        <w:t xml:space="preserve">Электроотрицательность атомов химических элементов. </w:t>
      </w:r>
      <w:r>
        <w:rPr>
          <w:rFonts w:eastAsia="Times New Roman"/>
          <w:sz w:val="24"/>
          <w:szCs w:val="24"/>
        </w:rPr>
        <w:t>Ковалентная химическая</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 xml:space="preserve">связь: неполярная и полярная. </w:t>
      </w:r>
      <w:r>
        <w:rPr>
          <w:rFonts w:eastAsia="Times New Roman"/>
          <w:i/>
          <w:iCs/>
          <w:sz w:val="24"/>
          <w:szCs w:val="24"/>
        </w:rPr>
        <w:t>Понятие о  водородной связи и ее влиянии на физические</w:t>
      </w:r>
    </w:p>
    <w:p w:rsidR="00A72BEB" w:rsidRDefault="00B71002">
      <w:pPr>
        <w:tabs>
          <w:tab w:val="left" w:pos="1420"/>
          <w:tab w:val="left" w:pos="2540"/>
          <w:tab w:val="left" w:pos="3020"/>
          <w:tab w:val="left" w:pos="4100"/>
          <w:tab w:val="left" w:pos="4900"/>
          <w:tab w:val="left" w:pos="5900"/>
          <w:tab w:val="left" w:pos="6720"/>
          <w:tab w:val="left" w:pos="8520"/>
          <w:tab w:val="left" w:pos="9340"/>
        </w:tabs>
        <w:ind w:left="260"/>
        <w:rPr>
          <w:sz w:val="20"/>
          <w:szCs w:val="20"/>
        </w:rPr>
      </w:pPr>
      <w:r>
        <w:rPr>
          <w:rFonts w:eastAsia="Times New Roman"/>
          <w:i/>
          <w:iCs/>
          <w:sz w:val="24"/>
          <w:szCs w:val="24"/>
        </w:rPr>
        <w:t>свойства</w:t>
      </w:r>
      <w:r>
        <w:rPr>
          <w:rFonts w:eastAsia="Times New Roman"/>
          <w:i/>
          <w:iCs/>
          <w:sz w:val="24"/>
          <w:szCs w:val="24"/>
        </w:rPr>
        <w:tab/>
        <w:t>веществ</w:t>
      </w:r>
      <w:r>
        <w:rPr>
          <w:rFonts w:eastAsia="Times New Roman"/>
          <w:i/>
          <w:iCs/>
          <w:sz w:val="24"/>
          <w:szCs w:val="24"/>
        </w:rPr>
        <w:tab/>
        <w:t>на</w:t>
      </w:r>
      <w:r>
        <w:rPr>
          <w:rFonts w:eastAsia="Times New Roman"/>
          <w:i/>
          <w:iCs/>
          <w:sz w:val="24"/>
          <w:szCs w:val="24"/>
        </w:rPr>
        <w:tab/>
        <w:t>примере</w:t>
      </w:r>
      <w:r>
        <w:rPr>
          <w:rFonts w:eastAsia="Times New Roman"/>
          <w:i/>
          <w:iCs/>
          <w:sz w:val="24"/>
          <w:szCs w:val="24"/>
        </w:rPr>
        <w:tab/>
        <w:t>воды.</w:t>
      </w:r>
      <w:r>
        <w:rPr>
          <w:sz w:val="20"/>
          <w:szCs w:val="20"/>
        </w:rPr>
        <w:tab/>
      </w:r>
      <w:r>
        <w:rPr>
          <w:rFonts w:eastAsia="Times New Roman"/>
          <w:sz w:val="24"/>
          <w:szCs w:val="24"/>
        </w:rPr>
        <w:t>Ионная</w:t>
      </w:r>
      <w:r>
        <w:rPr>
          <w:rFonts w:eastAsia="Times New Roman"/>
          <w:sz w:val="24"/>
          <w:szCs w:val="24"/>
        </w:rPr>
        <w:tab/>
        <w:t>связь.</w:t>
      </w:r>
      <w:r>
        <w:rPr>
          <w:rFonts w:eastAsia="Times New Roman"/>
          <w:sz w:val="24"/>
          <w:szCs w:val="24"/>
        </w:rPr>
        <w:tab/>
        <w:t>Металлическая</w:t>
      </w:r>
      <w:r>
        <w:rPr>
          <w:rFonts w:eastAsia="Times New Roman"/>
          <w:sz w:val="24"/>
          <w:szCs w:val="24"/>
        </w:rPr>
        <w:tab/>
        <w:t>связь.</w:t>
      </w:r>
      <w:r>
        <w:rPr>
          <w:sz w:val="20"/>
          <w:szCs w:val="20"/>
        </w:rPr>
        <w:tab/>
      </w:r>
      <w:r>
        <w:rPr>
          <w:rFonts w:eastAsia="Times New Roman"/>
          <w:i/>
          <w:iCs/>
          <w:sz w:val="24"/>
          <w:szCs w:val="24"/>
        </w:rPr>
        <w:t>Типы</w:t>
      </w:r>
    </w:p>
    <w:p w:rsidR="00A72BEB" w:rsidRDefault="00A72BEB">
      <w:pPr>
        <w:spacing w:line="200" w:lineRule="exact"/>
        <w:rPr>
          <w:sz w:val="20"/>
          <w:szCs w:val="20"/>
        </w:rPr>
      </w:pPr>
    </w:p>
    <w:p w:rsidR="00A72BEB" w:rsidRDefault="00A72BEB">
      <w:pPr>
        <w:spacing w:line="347" w:lineRule="exact"/>
        <w:rPr>
          <w:sz w:val="20"/>
          <w:szCs w:val="20"/>
        </w:rPr>
      </w:pPr>
    </w:p>
    <w:p w:rsidR="00A72BEB" w:rsidRDefault="00B71002">
      <w:pPr>
        <w:ind w:left="9540"/>
        <w:rPr>
          <w:sz w:val="20"/>
          <w:szCs w:val="20"/>
        </w:rPr>
      </w:pPr>
      <w:r>
        <w:rPr>
          <w:rFonts w:eastAsia="Times New Roman"/>
          <w:sz w:val="24"/>
          <w:szCs w:val="24"/>
        </w:rPr>
        <w:t>2</w:t>
      </w:r>
      <w:r w:rsidR="00067525">
        <w:rPr>
          <w:rFonts w:eastAsia="Times New Roman"/>
          <w:sz w:val="24"/>
          <w:szCs w:val="24"/>
        </w:rPr>
        <w:t>30</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7525C7">
      <w:pPr>
        <w:rPr>
          <w:sz w:val="20"/>
          <w:szCs w:val="20"/>
        </w:rPr>
      </w:pPr>
      <w:r>
        <w:rPr>
          <w:rFonts w:eastAsia="Times New Roman"/>
          <w:i/>
          <w:iCs/>
          <w:noProof/>
          <w:sz w:val="19"/>
          <w:szCs w:val="19"/>
        </w:rPr>
        <w:lastRenderedPageBreak/>
        <w:drawing>
          <wp:anchor distT="0" distB="0" distL="114300" distR="114300" simplePos="0" relativeHeight="2520227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кристаллических решеток (атомная, молекулярная, ионная, металлическая). Зависимость физических свойств веществ от типа кристаллической решетки.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Химические реакции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i/>
          <w:iCs/>
          <w:sz w:val="24"/>
          <w:szCs w:val="24"/>
        </w:rPr>
        <w:t>Понятие о скорости химической реакции. Факторы, влияющие на скорость химической реакции</w:t>
      </w:r>
      <w:r>
        <w:rPr>
          <w:rFonts w:eastAsia="Times New Roman"/>
          <w:sz w:val="24"/>
          <w:szCs w:val="24"/>
        </w:rPr>
        <w:t>.</w:t>
      </w:r>
      <w:r>
        <w:rPr>
          <w:rFonts w:eastAsia="Times New Roman"/>
          <w:i/>
          <w:iCs/>
          <w:sz w:val="24"/>
          <w:szCs w:val="24"/>
        </w:rPr>
        <w:t xml:space="preserve"> Понятие о катализаторе. </w:t>
      </w:r>
      <w:r>
        <w:rPr>
          <w:rFonts w:eastAsia="Times New Roman"/>
          <w:sz w:val="24"/>
          <w:szCs w:val="24"/>
        </w:rPr>
        <w:t>Классификация химических реакций поразличным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A72BEB" w:rsidRDefault="00A72BEB">
      <w:pPr>
        <w:spacing w:line="13" w:lineRule="exact"/>
        <w:rPr>
          <w:sz w:val="20"/>
          <w:szCs w:val="20"/>
        </w:rPr>
      </w:pPr>
    </w:p>
    <w:p w:rsidR="00A72BEB" w:rsidRDefault="00B71002">
      <w:pPr>
        <w:ind w:left="980"/>
        <w:rPr>
          <w:sz w:val="20"/>
          <w:szCs w:val="20"/>
        </w:rPr>
      </w:pPr>
      <w:r>
        <w:rPr>
          <w:rFonts w:eastAsia="Times New Roman"/>
          <w:b/>
          <w:bCs/>
          <w:sz w:val="24"/>
          <w:szCs w:val="24"/>
        </w:rPr>
        <w:t>Неметаллы IV – VII групп и их соединения</w:t>
      </w:r>
    </w:p>
    <w:p w:rsidR="00A72BEB" w:rsidRDefault="00A72BEB">
      <w:pPr>
        <w:spacing w:line="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Pr>
          <w:rFonts w:eastAsia="Times New Roman"/>
          <w:i/>
          <w:iCs/>
          <w:sz w:val="24"/>
          <w:szCs w:val="24"/>
        </w:rPr>
        <w:t>сернистая и сероводородная кислоты</w:t>
      </w:r>
      <w:r>
        <w:rPr>
          <w:rFonts w:eastAsia="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w:t>
      </w:r>
      <w:r>
        <w:rPr>
          <w:rFonts w:eastAsia="Times New Roman"/>
          <w:i/>
          <w:iCs/>
          <w:sz w:val="24"/>
          <w:szCs w:val="24"/>
        </w:rPr>
        <w:t xml:space="preserve">Аллотропияуглерода: алмаз, графит, карбин, фуллерены. </w:t>
      </w:r>
      <w:r>
        <w:rPr>
          <w:rFonts w:eastAsia="Times New Roman"/>
          <w:sz w:val="24"/>
          <w:szCs w:val="24"/>
        </w:rPr>
        <w:t xml:space="preserve">Соединения углерода:оксиды углерода(II)и(IV), угольная кислота и ее соли. </w:t>
      </w:r>
      <w:r>
        <w:rPr>
          <w:rFonts w:eastAsia="Times New Roman"/>
          <w:i/>
          <w:iCs/>
          <w:sz w:val="24"/>
          <w:szCs w:val="24"/>
        </w:rPr>
        <w:t>Кремний и его соединения.</w:t>
      </w:r>
    </w:p>
    <w:p w:rsidR="00A72BEB" w:rsidRDefault="00A72BEB">
      <w:pPr>
        <w:spacing w:line="16" w:lineRule="exact"/>
        <w:rPr>
          <w:sz w:val="20"/>
          <w:szCs w:val="20"/>
        </w:rPr>
      </w:pPr>
    </w:p>
    <w:p w:rsidR="00A72BEB" w:rsidRDefault="00B71002">
      <w:pPr>
        <w:ind w:left="980"/>
        <w:rPr>
          <w:sz w:val="20"/>
          <w:szCs w:val="20"/>
        </w:rPr>
      </w:pPr>
      <w:r>
        <w:rPr>
          <w:rFonts w:eastAsia="Times New Roman"/>
          <w:b/>
          <w:bCs/>
          <w:sz w:val="24"/>
          <w:szCs w:val="24"/>
        </w:rPr>
        <w:t>Металлы и их соединения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i/>
          <w:iCs/>
          <w:sz w:val="24"/>
          <w:szCs w:val="24"/>
        </w:rPr>
        <w:t>Положение металлов в периодической системе химических элементов Д.И. Менделеева. Металлы в природе и общие способы их получения</w:t>
      </w:r>
      <w:r>
        <w:rPr>
          <w:rFonts w:eastAsia="Times New Roman"/>
          <w:sz w:val="24"/>
          <w:szCs w:val="24"/>
        </w:rPr>
        <w:t>.</w:t>
      </w:r>
      <w:r>
        <w:rPr>
          <w:rFonts w:eastAsia="Times New Roman"/>
          <w:i/>
          <w:iCs/>
          <w:sz w:val="24"/>
          <w:szCs w:val="24"/>
        </w:rPr>
        <w:t xml:space="preserve"> О б щ и е физические свойства металлов. </w:t>
      </w:r>
      <w:r>
        <w:rPr>
          <w:rFonts w:eastAsia="Times New Roman"/>
          <w:sz w:val="24"/>
          <w:szCs w:val="24"/>
        </w:rPr>
        <w:t xml:space="preserve">Общие химические свойства металлов:реакции с неметаллами,кислотами, солями. </w:t>
      </w:r>
      <w:r>
        <w:rPr>
          <w:rFonts w:eastAsia="Times New Roman"/>
          <w:i/>
          <w:iCs/>
          <w:sz w:val="24"/>
          <w:szCs w:val="24"/>
        </w:rPr>
        <w:t>Электрохимический ряд напряжений металлов.</w:t>
      </w:r>
      <w:r>
        <w:rPr>
          <w:rFonts w:eastAsia="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Первоначальные сведения об органических веществах</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Первоначальные сведения о строении органических веществ. Углеводороды: метан, этан, этилен. </w:t>
      </w:r>
      <w:r>
        <w:rPr>
          <w:rFonts w:eastAsia="Times New Roman"/>
          <w:i/>
          <w:iCs/>
          <w:sz w:val="24"/>
          <w:szCs w:val="24"/>
        </w:rPr>
        <w:t>Источники углеводородов:природный газ,нефть,уголь.</w:t>
      </w:r>
      <w:r>
        <w:rPr>
          <w:rFonts w:eastAsia="Times New Roman"/>
          <w:sz w:val="24"/>
          <w:szCs w:val="24"/>
        </w:rPr>
        <w:t xml:space="preserve"> 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Pr>
          <w:rFonts w:eastAsia="Times New Roman"/>
          <w:i/>
          <w:iCs/>
          <w:sz w:val="24"/>
          <w:szCs w:val="24"/>
        </w:rPr>
        <w:t>Химическое загрязнение окружающей среды и его последствия.</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Типы расчетных задач:</w:t>
      </w:r>
    </w:p>
    <w:p w:rsidR="00A72BEB" w:rsidRDefault="00B71002" w:rsidP="001E6443">
      <w:pPr>
        <w:numPr>
          <w:ilvl w:val="0"/>
          <w:numId w:val="328"/>
        </w:numPr>
        <w:tabs>
          <w:tab w:val="left" w:pos="1400"/>
        </w:tabs>
        <w:spacing w:line="235" w:lineRule="auto"/>
        <w:ind w:left="1400" w:hanging="430"/>
        <w:rPr>
          <w:rFonts w:eastAsia="Times New Roman"/>
          <w:sz w:val="24"/>
          <w:szCs w:val="24"/>
        </w:rPr>
      </w:pPr>
      <w:r>
        <w:rPr>
          <w:rFonts w:eastAsia="Times New Roman"/>
          <w:sz w:val="24"/>
          <w:szCs w:val="24"/>
        </w:rPr>
        <w:t>Вычисление массовой доли химического элемента по формуле соединения.</w:t>
      </w:r>
    </w:p>
    <w:p w:rsidR="00A72BEB" w:rsidRDefault="00B71002">
      <w:pPr>
        <w:ind w:left="980"/>
        <w:rPr>
          <w:rFonts w:eastAsia="Times New Roman"/>
          <w:sz w:val="24"/>
          <w:szCs w:val="24"/>
        </w:rPr>
      </w:pPr>
      <w:r>
        <w:rPr>
          <w:rFonts w:eastAsia="Times New Roman"/>
          <w:i/>
          <w:iCs/>
          <w:sz w:val="24"/>
          <w:szCs w:val="24"/>
        </w:rPr>
        <w:t>Установление  простейшей  формулы  вещества  по  массовым  долям  химических</w:t>
      </w:r>
    </w:p>
    <w:p w:rsidR="00A72BEB" w:rsidRDefault="00B71002">
      <w:pPr>
        <w:ind w:left="260"/>
        <w:rPr>
          <w:sz w:val="20"/>
          <w:szCs w:val="20"/>
        </w:rPr>
      </w:pPr>
      <w:r>
        <w:rPr>
          <w:rFonts w:eastAsia="Times New Roman"/>
          <w:i/>
          <w:iCs/>
          <w:sz w:val="24"/>
          <w:szCs w:val="24"/>
        </w:rPr>
        <w:t>элементов.</w:t>
      </w:r>
    </w:p>
    <w:p w:rsidR="00A72BEB" w:rsidRDefault="00A72BEB">
      <w:pPr>
        <w:spacing w:line="12" w:lineRule="exact"/>
        <w:rPr>
          <w:sz w:val="20"/>
          <w:szCs w:val="20"/>
        </w:rPr>
      </w:pPr>
    </w:p>
    <w:p w:rsidR="00A72BEB" w:rsidRDefault="00B71002" w:rsidP="001E6443">
      <w:pPr>
        <w:numPr>
          <w:ilvl w:val="0"/>
          <w:numId w:val="329"/>
        </w:numPr>
        <w:tabs>
          <w:tab w:val="left" w:pos="1393"/>
        </w:tabs>
        <w:spacing w:line="234" w:lineRule="auto"/>
        <w:ind w:left="260" w:firstLine="710"/>
        <w:rPr>
          <w:rFonts w:eastAsia="Times New Roman"/>
          <w:sz w:val="24"/>
          <w:szCs w:val="24"/>
        </w:rPr>
      </w:pPr>
      <w:r>
        <w:rPr>
          <w:rFonts w:eastAsia="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A72BEB" w:rsidRDefault="00A72BEB">
      <w:pPr>
        <w:spacing w:line="1" w:lineRule="exact"/>
        <w:rPr>
          <w:rFonts w:eastAsia="Times New Roman"/>
          <w:sz w:val="24"/>
          <w:szCs w:val="24"/>
        </w:rPr>
      </w:pPr>
    </w:p>
    <w:p w:rsidR="00A72BEB" w:rsidRDefault="00B71002" w:rsidP="001E6443">
      <w:pPr>
        <w:numPr>
          <w:ilvl w:val="0"/>
          <w:numId w:val="329"/>
        </w:numPr>
        <w:tabs>
          <w:tab w:val="left" w:pos="1400"/>
        </w:tabs>
        <w:ind w:left="1400" w:hanging="430"/>
        <w:rPr>
          <w:rFonts w:eastAsia="Times New Roman"/>
          <w:sz w:val="24"/>
          <w:szCs w:val="24"/>
        </w:rPr>
      </w:pPr>
      <w:r>
        <w:rPr>
          <w:rFonts w:eastAsia="Times New Roman"/>
          <w:sz w:val="24"/>
          <w:szCs w:val="24"/>
        </w:rPr>
        <w:t>Расчет массовой доли растворенного вещества в растворе.</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Примерные темы практических работ:</w:t>
      </w:r>
    </w:p>
    <w:p w:rsidR="00A72BEB" w:rsidRDefault="00A72BEB">
      <w:pPr>
        <w:spacing w:line="7" w:lineRule="exact"/>
        <w:rPr>
          <w:sz w:val="20"/>
          <w:szCs w:val="20"/>
        </w:rPr>
      </w:pPr>
    </w:p>
    <w:p w:rsidR="00A72BEB" w:rsidRDefault="00B71002" w:rsidP="001E6443">
      <w:pPr>
        <w:numPr>
          <w:ilvl w:val="0"/>
          <w:numId w:val="330"/>
        </w:numPr>
        <w:tabs>
          <w:tab w:val="left" w:pos="687"/>
        </w:tabs>
        <w:spacing w:line="234" w:lineRule="auto"/>
        <w:ind w:left="260" w:firstLine="2"/>
        <w:rPr>
          <w:rFonts w:eastAsia="Times New Roman"/>
          <w:sz w:val="24"/>
          <w:szCs w:val="24"/>
        </w:rPr>
      </w:pPr>
      <w:r>
        <w:rPr>
          <w:rFonts w:eastAsia="Times New Roman"/>
          <w:sz w:val="24"/>
          <w:szCs w:val="24"/>
        </w:rPr>
        <w:t>Лабораторное оборудование и приемы обращения с ним. Правила безопасной работы в химической лаборатории.</w:t>
      </w:r>
    </w:p>
    <w:p w:rsidR="00A72BEB" w:rsidRDefault="00A72BEB">
      <w:pPr>
        <w:spacing w:line="1" w:lineRule="exact"/>
        <w:rPr>
          <w:rFonts w:eastAsia="Times New Roman"/>
          <w:sz w:val="24"/>
          <w:szCs w:val="24"/>
        </w:rPr>
      </w:pPr>
    </w:p>
    <w:p w:rsidR="00A72BEB" w:rsidRDefault="00B71002" w:rsidP="001E6443">
      <w:pPr>
        <w:numPr>
          <w:ilvl w:val="0"/>
          <w:numId w:val="330"/>
        </w:numPr>
        <w:tabs>
          <w:tab w:val="left" w:pos="680"/>
        </w:tabs>
        <w:ind w:left="680" w:hanging="418"/>
        <w:rPr>
          <w:rFonts w:eastAsia="Times New Roman"/>
          <w:sz w:val="24"/>
          <w:szCs w:val="24"/>
        </w:rPr>
      </w:pPr>
      <w:r>
        <w:rPr>
          <w:rFonts w:eastAsia="Times New Roman"/>
          <w:sz w:val="24"/>
          <w:szCs w:val="24"/>
        </w:rPr>
        <w:t>Очистка загрязненной поваренной соли.</w:t>
      </w:r>
    </w:p>
    <w:p w:rsidR="00A72BEB" w:rsidRDefault="00B71002" w:rsidP="001E6443">
      <w:pPr>
        <w:numPr>
          <w:ilvl w:val="0"/>
          <w:numId w:val="330"/>
        </w:numPr>
        <w:tabs>
          <w:tab w:val="left" w:pos="680"/>
        </w:tabs>
        <w:ind w:left="680" w:hanging="418"/>
        <w:rPr>
          <w:rFonts w:eastAsia="Times New Roman"/>
          <w:sz w:val="24"/>
          <w:szCs w:val="24"/>
        </w:rPr>
      </w:pPr>
      <w:r>
        <w:rPr>
          <w:rFonts w:eastAsia="Times New Roman"/>
          <w:sz w:val="24"/>
          <w:szCs w:val="24"/>
        </w:rPr>
        <w:t>Признаки протекания химических реакций.</w:t>
      </w:r>
    </w:p>
    <w:p w:rsidR="00A72BEB" w:rsidRDefault="00B71002" w:rsidP="001E6443">
      <w:pPr>
        <w:numPr>
          <w:ilvl w:val="0"/>
          <w:numId w:val="330"/>
        </w:numPr>
        <w:tabs>
          <w:tab w:val="left" w:pos="680"/>
        </w:tabs>
        <w:ind w:left="680" w:hanging="418"/>
        <w:rPr>
          <w:rFonts w:eastAsia="Times New Roman"/>
          <w:sz w:val="24"/>
          <w:szCs w:val="24"/>
        </w:rPr>
      </w:pPr>
      <w:r>
        <w:rPr>
          <w:rFonts w:eastAsia="Times New Roman"/>
          <w:sz w:val="24"/>
          <w:szCs w:val="24"/>
        </w:rPr>
        <w:t>Получение кислорода и изучение его свойств.</w:t>
      </w:r>
    </w:p>
    <w:p w:rsidR="00A72BEB" w:rsidRDefault="00B71002" w:rsidP="001E6443">
      <w:pPr>
        <w:numPr>
          <w:ilvl w:val="0"/>
          <w:numId w:val="330"/>
        </w:numPr>
        <w:tabs>
          <w:tab w:val="left" w:pos="680"/>
        </w:tabs>
        <w:ind w:left="680" w:hanging="418"/>
        <w:rPr>
          <w:rFonts w:eastAsia="Times New Roman"/>
          <w:sz w:val="24"/>
          <w:szCs w:val="24"/>
        </w:rPr>
      </w:pPr>
      <w:r>
        <w:rPr>
          <w:rFonts w:eastAsia="Times New Roman"/>
          <w:sz w:val="24"/>
          <w:szCs w:val="24"/>
        </w:rPr>
        <w:t>Получение водорода и изучение его свойств.</w:t>
      </w:r>
    </w:p>
    <w:p w:rsidR="00A72BEB" w:rsidRDefault="00A72BEB">
      <w:pPr>
        <w:spacing w:line="271" w:lineRule="exact"/>
        <w:rPr>
          <w:sz w:val="20"/>
          <w:szCs w:val="20"/>
        </w:rPr>
      </w:pPr>
    </w:p>
    <w:p w:rsidR="00A72BEB" w:rsidRDefault="00B71002">
      <w:pPr>
        <w:ind w:left="9540"/>
        <w:rPr>
          <w:sz w:val="20"/>
          <w:szCs w:val="20"/>
        </w:rPr>
      </w:pPr>
      <w:r>
        <w:rPr>
          <w:rFonts w:eastAsia="Times New Roman"/>
          <w:sz w:val="24"/>
          <w:szCs w:val="24"/>
        </w:rPr>
        <w:t>2</w:t>
      </w:r>
      <w:r w:rsidR="00067525">
        <w:rPr>
          <w:rFonts w:eastAsia="Times New Roman"/>
          <w:sz w:val="24"/>
          <w:szCs w:val="24"/>
        </w:rPr>
        <w:t>31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202585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sz w:val="24"/>
          <w:szCs w:val="24"/>
        </w:rPr>
        <w:t>Приготовление растворов с определенной массовой долей растворенного вещества.</w:t>
      </w:r>
    </w:p>
    <w:p w:rsidR="00A72BEB" w:rsidRDefault="00A72BEB">
      <w:pPr>
        <w:spacing w:line="10" w:lineRule="exact"/>
        <w:rPr>
          <w:rFonts w:eastAsia="Times New Roman"/>
          <w:sz w:val="24"/>
          <w:szCs w:val="24"/>
        </w:rPr>
      </w:pPr>
    </w:p>
    <w:p w:rsidR="00A72BEB" w:rsidRDefault="00B71002" w:rsidP="001E6443">
      <w:pPr>
        <w:numPr>
          <w:ilvl w:val="0"/>
          <w:numId w:val="331"/>
        </w:numPr>
        <w:tabs>
          <w:tab w:val="left" w:pos="687"/>
        </w:tabs>
        <w:spacing w:line="234" w:lineRule="auto"/>
        <w:ind w:left="260" w:firstLine="2"/>
        <w:rPr>
          <w:rFonts w:eastAsia="Times New Roman"/>
          <w:sz w:val="24"/>
          <w:szCs w:val="24"/>
        </w:rPr>
      </w:pPr>
      <w:r>
        <w:rPr>
          <w:rFonts w:eastAsia="Times New Roman"/>
          <w:sz w:val="24"/>
          <w:szCs w:val="24"/>
        </w:rPr>
        <w:t>Решение экспериментальных задач по теме «Основные классы неорганических соединений».</w:t>
      </w:r>
    </w:p>
    <w:p w:rsidR="00A72BEB" w:rsidRDefault="00A72BEB">
      <w:pPr>
        <w:spacing w:line="1" w:lineRule="exact"/>
        <w:rPr>
          <w:rFonts w:eastAsia="Times New Roman"/>
          <w:sz w:val="24"/>
          <w:szCs w:val="24"/>
        </w:rPr>
      </w:pP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sz w:val="24"/>
          <w:szCs w:val="24"/>
        </w:rPr>
        <w:t>Реакции ионного обмена.</w:t>
      </w: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i/>
          <w:iCs/>
          <w:sz w:val="24"/>
          <w:szCs w:val="24"/>
        </w:rPr>
        <w:t>Качественные реакции на ионы в растворе.</w:t>
      </w: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i/>
          <w:iCs/>
          <w:sz w:val="24"/>
          <w:szCs w:val="24"/>
        </w:rPr>
        <w:t>Получение аммиака и изучение его свойств.</w:t>
      </w: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i/>
          <w:iCs/>
          <w:sz w:val="24"/>
          <w:szCs w:val="24"/>
        </w:rPr>
        <w:t>Получение углекислого газа и изучение его свойств.</w:t>
      </w:r>
    </w:p>
    <w:p w:rsidR="00A72BEB" w:rsidRDefault="00A72BEB">
      <w:pPr>
        <w:spacing w:line="12" w:lineRule="exact"/>
        <w:rPr>
          <w:rFonts w:eastAsia="Times New Roman"/>
          <w:sz w:val="24"/>
          <w:szCs w:val="24"/>
        </w:rPr>
      </w:pPr>
    </w:p>
    <w:p w:rsidR="00A72BEB" w:rsidRDefault="00B71002" w:rsidP="001E6443">
      <w:pPr>
        <w:numPr>
          <w:ilvl w:val="0"/>
          <w:numId w:val="331"/>
        </w:numPr>
        <w:tabs>
          <w:tab w:val="left" w:pos="687"/>
        </w:tabs>
        <w:spacing w:line="234" w:lineRule="auto"/>
        <w:ind w:left="260" w:firstLine="2"/>
        <w:rPr>
          <w:rFonts w:eastAsia="Times New Roman"/>
          <w:sz w:val="24"/>
          <w:szCs w:val="24"/>
        </w:rPr>
      </w:pPr>
      <w:r>
        <w:rPr>
          <w:rFonts w:eastAsia="Times New Roman"/>
          <w:sz w:val="24"/>
          <w:szCs w:val="24"/>
        </w:rPr>
        <w:t>Решение экспериментальных задач по теме «Неметаллы IV – VII групп и их соединений».</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Решение экспериментальных задач по теме «Металлы и их соединения».</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2.2.2.12 Изобразительное искусство</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p>
    <w:p w:rsidR="00A72BEB" w:rsidRDefault="00A72BEB">
      <w:pPr>
        <w:spacing w:line="18" w:lineRule="exact"/>
        <w:rPr>
          <w:sz w:val="20"/>
          <w:szCs w:val="20"/>
        </w:rPr>
      </w:pPr>
    </w:p>
    <w:p w:rsidR="00A72BEB" w:rsidRDefault="00B71002" w:rsidP="001E6443">
      <w:pPr>
        <w:numPr>
          <w:ilvl w:val="0"/>
          <w:numId w:val="332"/>
        </w:numPr>
        <w:tabs>
          <w:tab w:val="left" w:pos="1241"/>
        </w:tabs>
        <w:spacing w:line="237" w:lineRule="auto"/>
        <w:ind w:left="260" w:firstLine="710"/>
        <w:jc w:val="both"/>
        <w:rPr>
          <w:rFonts w:eastAsia="Times New Roman"/>
          <w:sz w:val="24"/>
          <w:szCs w:val="24"/>
        </w:rPr>
      </w:pPr>
      <w:r>
        <w:rPr>
          <w:rFonts w:eastAsia="Times New Roman"/>
          <w:sz w:val="24"/>
          <w:szCs w:val="24"/>
        </w:rPr>
        <w:t>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A72BEB" w:rsidRDefault="00A72BEB">
      <w:pPr>
        <w:spacing w:line="1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A72BEB" w:rsidRDefault="00A72BEB">
      <w:pPr>
        <w:spacing w:line="14" w:lineRule="exact"/>
        <w:rPr>
          <w:rFonts w:eastAsia="Times New Roman"/>
          <w:sz w:val="24"/>
          <w:szCs w:val="24"/>
        </w:rPr>
      </w:pPr>
    </w:p>
    <w:p w:rsidR="00A72BEB" w:rsidRDefault="00B71002" w:rsidP="001E6443">
      <w:pPr>
        <w:numPr>
          <w:ilvl w:val="0"/>
          <w:numId w:val="332"/>
        </w:numPr>
        <w:tabs>
          <w:tab w:val="left" w:pos="1313"/>
        </w:tabs>
        <w:spacing w:line="234" w:lineRule="auto"/>
        <w:ind w:left="260" w:firstLine="710"/>
        <w:rPr>
          <w:rFonts w:eastAsia="Times New Roman"/>
          <w:sz w:val="24"/>
          <w:szCs w:val="24"/>
        </w:rPr>
      </w:pPr>
      <w:r>
        <w:rPr>
          <w:rFonts w:eastAsia="Times New Roman"/>
          <w:sz w:val="24"/>
          <w:szCs w:val="24"/>
        </w:rPr>
        <w:t>программу включены следующие основные виды художественно-творческой деятельности:</w:t>
      </w:r>
    </w:p>
    <w:p w:rsidR="00A72BEB" w:rsidRDefault="00A72BEB">
      <w:pPr>
        <w:spacing w:line="2"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ценностно-ориентационная и коммуникативная деятельность;</w:t>
      </w: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изобразительная деятельность (основы художественного изображения);</w:t>
      </w:r>
    </w:p>
    <w:p w:rsidR="00A72BEB" w:rsidRDefault="00A72BEB">
      <w:pPr>
        <w:spacing w:line="4"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декоративно-прикладная деятельность (основы народного и декоративно-прикладного искусства);</w:t>
      </w:r>
    </w:p>
    <w:p w:rsidR="00A72BEB" w:rsidRDefault="00A72BEB">
      <w:pPr>
        <w:spacing w:line="5" w:lineRule="exact"/>
        <w:rPr>
          <w:rFonts w:eastAsia="Times New Roman"/>
          <w:sz w:val="24"/>
          <w:szCs w:val="24"/>
        </w:rPr>
      </w:pPr>
    </w:p>
    <w:p w:rsidR="00A72BEB" w:rsidRDefault="00B71002">
      <w:pPr>
        <w:spacing w:line="238" w:lineRule="auto"/>
        <w:ind w:left="980" w:right="180"/>
        <w:rPr>
          <w:rFonts w:eastAsia="Times New Roman"/>
          <w:sz w:val="24"/>
          <w:szCs w:val="24"/>
        </w:rPr>
      </w:pPr>
      <w:r>
        <w:rPr>
          <w:rFonts w:ascii="Symbol" w:eastAsia="Symbol" w:hAnsi="Symbol" w:cs="Symbol"/>
          <w:sz w:val="24"/>
          <w:szCs w:val="24"/>
        </w:rPr>
        <w:t></w:t>
      </w:r>
      <w:r>
        <w:rPr>
          <w:rFonts w:eastAsia="Times New Roman"/>
          <w:sz w:val="24"/>
          <w:szCs w:val="24"/>
        </w:rPr>
        <w:t xml:space="preserve"> художественно-конструкторская деятельность (элементы дизайна и архитектуры); </w:t>
      </w:r>
      <w:r>
        <w:rPr>
          <w:rFonts w:ascii="Symbol" w:eastAsia="Symbol" w:hAnsi="Symbol" w:cs="Symbol"/>
          <w:sz w:val="24"/>
          <w:szCs w:val="24"/>
        </w:rPr>
        <w:t></w:t>
      </w:r>
      <w:r>
        <w:rPr>
          <w:rFonts w:eastAsia="Times New Roman"/>
          <w:sz w:val="24"/>
          <w:szCs w:val="24"/>
        </w:rPr>
        <w:t xml:space="preserve"> художественно-творческая деятельность на основе синтеза искусств.</w:t>
      </w:r>
    </w:p>
    <w:p w:rsidR="00A72BEB" w:rsidRDefault="00A72BEB">
      <w:pPr>
        <w:spacing w:line="11"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BEB" w:rsidRDefault="00A72BEB">
      <w:pPr>
        <w:spacing w:line="290"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Связующим звеном предмета «Изобраз</w:t>
      </w:r>
      <w:r w:rsidR="00507650">
        <w:rPr>
          <w:rFonts w:eastAsia="Times New Roman"/>
          <w:sz w:val="24"/>
          <w:szCs w:val="24"/>
        </w:rPr>
        <w:t>ительного искусство</w:t>
      </w:r>
      <w:r>
        <w:rPr>
          <w:rFonts w:eastAsia="Times New Roman"/>
          <w:sz w:val="24"/>
          <w:szCs w:val="24"/>
        </w:rPr>
        <w:t>»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BEB" w:rsidRDefault="00A72BEB">
      <w:pPr>
        <w:spacing w:line="163" w:lineRule="exact"/>
        <w:rPr>
          <w:sz w:val="20"/>
          <w:szCs w:val="20"/>
        </w:rPr>
      </w:pPr>
    </w:p>
    <w:p w:rsidR="00A72BEB" w:rsidRDefault="00B71002">
      <w:pPr>
        <w:ind w:left="9540"/>
        <w:rPr>
          <w:sz w:val="20"/>
          <w:szCs w:val="20"/>
        </w:rPr>
      </w:pPr>
      <w:r>
        <w:rPr>
          <w:rFonts w:eastAsia="Times New Roman"/>
          <w:sz w:val="24"/>
          <w:szCs w:val="24"/>
        </w:rPr>
        <w:t>2</w:t>
      </w:r>
      <w:r w:rsidR="00067525">
        <w:rPr>
          <w:rFonts w:eastAsia="Times New Roman"/>
          <w:sz w:val="24"/>
          <w:szCs w:val="24"/>
        </w:rPr>
        <w:t>32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202892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9" w:lineRule="exact"/>
        <w:rPr>
          <w:sz w:val="20"/>
          <w:szCs w:val="20"/>
        </w:rPr>
      </w:pPr>
    </w:p>
    <w:p w:rsidR="00A72BEB" w:rsidRDefault="00B71002">
      <w:pPr>
        <w:spacing w:line="233" w:lineRule="auto"/>
        <w:ind w:left="260" w:firstLine="708"/>
        <w:jc w:val="both"/>
        <w:rPr>
          <w:sz w:val="20"/>
          <w:szCs w:val="20"/>
        </w:rPr>
      </w:pPr>
      <w:r>
        <w:rPr>
          <w:rFonts w:eastAsia="Times New Roman"/>
          <w:b/>
          <w:bCs/>
          <w:sz w:val="24"/>
          <w:szCs w:val="24"/>
        </w:rPr>
        <w:t>Народное художественное творчество – неиссякаемый источник самобытной красоты</w:t>
      </w:r>
    </w:p>
    <w:p w:rsidR="00A72BEB" w:rsidRDefault="00A72BEB">
      <w:pPr>
        <w:spacing w:line="9"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Солярные знаки (декоративное изображение и их условно-символический характер). Древн</w:t>
      </w:r>
      <w:r w:rsidR="00507650">
        <w:rPr>
          <w:rFonts w:eastAsia="Times New Roman"/>
          <w:sz w:val="24"/>
          <w:szCs w:val="24"/>
        </w:rPr>
        <w:t>ие образы в народном творчестве</w:t>
      </w:r>
      <w:r>
        <w:rPr>
          <w:rFonts w:eastAsia="Times New Roman"/>
          <w:sz w:val="24"/>
          <w:szCs w:val="24"/>
        </w:rPr>
        <w:t xml:space="preserve">.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w:t>
      </w:r>
      <w:r w:rsidR="00507650">
        <w:rPr>
          <w:rFonts w:eastAsia="Times New Roman"/>
          <w:sz w:val="24"/>
          <w:szCs w:val="24"/>
        </w:rPr>
        <w:t>орнаментов других народов Дагестана</w:t>
      </w:r>
      <w:r>
        <w:rPr>
          <w:rFonts w:eastAsia="Times New Roman"/>
          <w:sz w:val="24"/>
          <w:szCs w:val="24"/>
        </w:rPr>
        <w:t>.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Виды изобразительного искусства и основы образного языка</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w:t>
      </w:r>
    </w:p>
    <w:p w:rsidR="00A72BEB" w:rsidRDefault="00A72BEB">
      <w:pPr>
        <w:spacing w:line="14" w:lineRule="exact"/>
        <w:rPr>
          <w:sz w:val="20"/>
          <w:szCs w:val="20"/>
        </w:rPr>
      </w:pPr>
    </w:p>
    <w:p w:rsidR="00A72BEB" w:rsidRDefault="00B71002">
      <w:pPr>
        <w:spacing w:line="238" w:lineRule="auto"/>
        <w:ind w:left="260"/>
        <w:jc w:val="both"/>
        <w:rPr>
          <w:sz w:val="20"/>
          <w:szCs w:val="20"/>
        </w:rPr>
      </w:pPr>
      <w:r>
        <w:rPr>
          <w:rFonts w:eastAsia="Times New Roman"/>
          <w:sz w:val="24"/>
          <w:szCs w:val="24"/>
        </w:rPr>
        <w:t>–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Понимание смысла деятельности художника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Вечные темы и великие исторические события в искусстве</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Сюжет и содержание в картине. Процесс работы над тематической картиной. Мифологические темы в зарубежном искусстве (С. Боттичелли, Джорджоне, Рафаэль Санти).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A72BEB" w:rsidRDefault="00A72BEB">
      <w:pPr>
        <w:spacing w:line="10" w:lineRule="exact"/>
        <w:rPr>
          <w:sz w:val="20"/>
          <w:szCs w:val="20"/>
        </w:rPr>
      </w:pPr>
    </w:p>
    <w:p w:rsidR="00A72BEB" w:rsidRDefault="00A72BEB">
      <w:pPr>
        <w:spacing w:line="200" w:lineRule="exact"/>
        <w:rPr>
          <w:sz w:val="20"/>
          <w:szCs w:val="20"/>
        </w:rPr>
      </w:pPr>
    </w:p>
    <w:p w:rsidR="00A72BEB" w:rsidRDefault="00A72BEB">
      <w:pPr>
        <w:spacing w:line="342" w:lineRule="exact"/>
        <w:rPr>
          <w:sz w:val="20"/>
          <w:szCs w:val="20"/>
        </w:rPr>
      </w:pPr>
    </w:p>
    <w:p w:rsidR="00134F1E" w:rsidRDefault="00134F1E">
      <w:pPr>
        <w:ind w:left="9540"/>
        <w:rPr>
          <w:rFonts w:eastAsia="Times New Roman"/>
          <w:sz w:val="24"/>
          <w:szCs w:val="24"/>
        </w:rPr>
      </w:pPr>
    </w:p>
    <w:p w:rsidR="00134F1E" w:rsidRDefault="00134F1E">
      <w:pPr>
        <w:ind w:left="9540"/>
        <w:rPr>
          <w:rFonts w:eastAsia="Times New Roman"/>
          <w:sz w:val="24"/>
          <w:szCs w:val="24"/>
        </w:rPr>
      </w:pPr>
    </w:p>
    <w:p w:rsidR="00134F1E" w:rsidRDefault="00134F1E">
      <w:pPr>
        <w:ind w:left="9540"/>
        <w:rPr>
          <w:rFonts w:eastAsia="Times New Roman"/>
          <w:sz w:val="24"/>
          <w:szCs w:val="24"/>
        </w:rPr>
      </w:pPr>
    </w:p>
    <w:p w:rsidR="00134F1E" w:rsidRDefault="00134F1E">
      <w:pPr>
        <w:ind w:left="9540"/>
        <w:rPr>
          <w:rFonts w:eastAsia="Times New Roman"/>
          <w:sz w:val="24"/>
          <w:szCs w:val="24"/>
        </w:rPr>
      </w:pPr>
    </w:p>
    <w:p w:rsidR="00A72BEB" w:rsidRDefault="00B71002">
      <w:pPr>
        <w:ind w:left="9540"/>
        <w:rPr>
          <w:sz w:val="20"/>
          <w:szCs w:val="20"/>
        </w:rPr>
      </w:pPr>
      <w:r>
        <w:rPr>
          <w:rFonts w:eastAsia="Times New Roman"/>
          <w:sz w:val="24"/>
          <w:szCs w:val="24"/>
        </w:rPr>
        <w:t>2</w:t>
      </w:r>
      <w:r w:rsidR="00245E60">
        <w:rPr>
          <w:rFonts w:eastAsia="Times New Roman"/>
          <w:sz w:val="24"/>
          <w:szCs w:val="24"/>
        </w:rPr>
        <w:t>33</w:t>
      </w:r>
    </w:p>
    <w:p w:rsidR="00A72BEB" w:rsidRDefault="00A72BEB">
      <w:pPr>
        <w:sectPr w:rsidR="00A72BEB">
          <w:pgSz w:w="11900" w:h="16838"/>
          <w:pgMar w:top="710" w:right="566" w:bottom="429" w:left="1440" w:header="0" w:footer="0" w:gutter="0"/>
          <w:cols w:space="720" w:equalWidth="0">
            <w:col w:w="9900"/>
          </w:cols>
        </w:sectPr>
      </w:pPr>
    </w:p>
    <w:p w:rsidR="00A72BEB" w:rsidRDefault="00134F1E" w:rsidP="00134F1E">
      <w:pPr>
        <w:ind w:left="980"/>
        <w:rPr>
          <w:sz w:val="20"/>
          <w:szCs w:val="20"/>
        </w:rPr>
      </w:pPr>
      <w:r>
        <w:rPr>
          <w:rFonts w:eastAsia="Times New Roman"/>
          <w:b/>
          <w:bCs/>
          <w:sz w:val="24"/>
          <w:szCs w:val="24"/>
        </w:rPr>
        <w:lastRenderedPageBreak/>
        <w:t xml:space="preserve">       Конструктивное искусство: архитектура и дизайн</w:t>
      </w:r>
      <w:r w:rsidR="00B71002">
        <w:rPr>
          <w:rFonts w:eastAsia="Times New Roman"/>
          <w:i/>
          <w:iCs/>
          <w:noProof/>
          <w:sz w:val="19"/>
          <w:szCs w:val="19"/>
        </w:rPr>
        <w:drawing>
          <wp:anchor distT="0" distB="0" distL="114300" distR="114300" simplePos="0" relativeHeight="2520320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spacing w:line="238" w:lineRule="auto"/>
        <w:ind w:left="260" w:firstLine="708"/>
        <w:jc w:val="both"/>
        <w:rPr>
          <w:sz w:val="20"/>
          <w:szCs w:val="20"/>
        </w:rPr>
      </w:pPr>
      <w:r>
        <w:rPr>
          <w:rFonts w:eastAsia="Times New Roman"/>
          <w:sz w:val="24"/>
          <w:szCs w:val="24"/>
        </w:rPr>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w:t>
      </w:r>
    </w:p>
    <w:p w:rsidR="00A72BEB" w:rsidRDefault="00A72BEB">
      <w:pPr>
        <w:spacing w:line="16" w:lineRule="exact"/>
        <w:rPr>
          <w:sz w:val="20"/>
          <w:szCs w:val="20"/>
        </w:rPr>
      </w:pPr>
    </w:p>
    <w:p w:rsidR="00A72BEB" w:rsidRDefault="00B71002">
      <w:pPr>
        <w:ind w:left="980"/>
        <w:rPr>
          <w:sz w:val="20"/>
          <w:szCs w:val="20"/>
        </w:rPr>
      </w:pPr>
      <w:r>
        <w:rPr>
          <w:rFonts w:eastAsia="Times New Roman"/>
          <w:b/>
          <w:bCs/>
          <w:sz w:val="24"/>
          <w:szCs w:val="24"/>
        </w:rPr>
        <w:t>Изобразительное искусство и архитектура России XI –XVII вв.</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w:t>
      </w:r>
    </w:p>
    <w:p w:rsidR="00A72BEB" w:rsidRDefault="00A72BEB">
      <w:pPr>
        <w:spacing w:line="14" w:lineRule="exact"/>
        <w:rPr>
          <w:sz w:val="20"/>
          <w:szCs w:val="20"/>
        </w:rPr>
      </w:pPr>
    </w:p>
    <w:p w:rsidR="00A72BEB" w:rsidRDefault="00B71002" w:rsidP="001E6443">
      <w:pPr>
        <w:numPr>
          <w:ilvl w:val="0"/>
          <w:numId w:val="333"/>
        </w:numPr>
        <w:tabs>
          <w:tab w:val="left" w:pos="449"/>
        </w:tabs>
        <w:spacing w:line="237" w:lineRule="auto"/>
        <w:ind w:left="260" w:firstLine="2"/>
        <w:jc w:val="both"/>
        <w:rPr>
          <w:rFonts w:eastAsia="Times New Roman"/>
          <w:sz w:val="24"/>
          <w:szCs w:val="24"/>
        </w:rPr>
      </w:pPr>
      <w:r>
        <w:rPr>
          <w:rFonts w:eastAsia="Times New Roman"/>
          <w:sz w:val="24"/>
          <w:szCs w:val="24"/>
        </w:rPr>
        <w:t>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Изобразительное искусство «бунташного века» (парсуна). Московское барокко.</w:t>
      </w:r>
    </w:p>
    <w:p w:rsidR="00A72BEB" w:rsidRDefault="00A72BEB">
      <w:pPr>
        <w:spacing w:line="9" w:lineRule="exact"/>
        <w:rPr>
          <w:rFonts w:eastAsia="Times New Roman"/>
          <w:sz w:val="24"/>
          <w:szCs w:val="24"/>
        </w:rPr>
      </w:pPr>
    </w:p>
    <w:p w:rsidR="00A72BEB" w:rsidRDefault="00B71002">
      <w:pPr>
        <w:ind w:left="980"/>
        <w:rPr>
          <w:rFonts w:eastAsia="Times New Roman"/>
          <w:sz w:val="24"/>
          <w:szCs w:val="24"/>
        </w:rPr>
      </w:pPr>
      <w:r>
        <w:rPr>
          <w:rFonts w:eastAsia="Times New Roman"/>
          <w:b/>
          <w:bCs/>
          <w:i/>
          <w:iCs/>
          <w:sz w:val="24"/>
          <w:szCs w:val="24"/>
        </w:rPr>
        <w:t>Искусство полиграфии</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i/>
          <w:iCs/>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A72BEB" w:rsidRDefault="00A72BEB">
      <w:pPr>
        <w:spacing w:line="22"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b/>
          <w:bCs/>
          <w:i/>
          <w:iCs/>
          <w:sz w:val="24"/>
          <w:szCs w:val="24"/>
        </w:rPr>
        <w:t>Стили, направления виды и жанры в русском изобразительном искусстве и архитектуре XVIII - XIX вв.</w:t>
      </w:r>
    </w:p>
    <w:p w:rsidR="00A72BEB" w:rsidRDefault="00A72BEB">
      <w:pPr>
        <w:spacing w:line="9"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eastAsia="Times New Roman"/>
          <w:i/>
          <w:iCs/>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МосквеМонументальная скульптура второй половины XIX века (М.О. Микешин, А.М. Опекушин, М.М. Антокольский).</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i/>
          <w:iCs/>
          <w:sz w:val="24"/>
          <w:szCs w:val="24"/>
        </w:rPr>
        <w:t>Взаимосвязь истории искусства и истории человечества</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i/>
          <w:iCs/>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A72BEB" w:rsidRDefault="00A72BEB">
      <w:pPr>
        <w:spacing w:line="18" w:lineRule="exact"/>
        <w:rPr>
          <w:rFonts w:eastAsia="Times New Roman"/>
          <w:sz w:val="24"/>
          <w:szCs w:val="24"/>
        </w:rPr>
      </w:pPr>
    </w:p>
    <w:p w:rsidR="00A72BEB" w:rsidRDefault="00B71002">
      <w:pPr>
        <w:ind w:left="260"/>
        <w:rPr>
          <w:sz w:val="20"/>
          <w:szCs w:val="20"/>
        </w:rPr>
      </w:pPr>
      <w:r>
        <w:rPr>
          <w:rFonts w:eastAsia="Times New Roman"/>
          <w:b/>
          <w:bCs/>
          <w:sz w:val="24"/>
          <w:szCs w:val="24"/>
        </w:rPr>
        <w:t>2.2.2.13 Музыка</w:t>
      </w:r>
    </w:p>
    <w:p w:rsidR="00A72BEB" w:rsidRDefault="00A72BEB">
      <w:pPr>
        <w:spacing w:line="67" w:lineRule="exact"/>
        <w:rPr>
          <w:sz w:val="20"/>
          <w:szCs w:val="20"/>
        </w:rPr>
      </w:pPr>
    </w:p>
    <w:p w:rsidR="00A72BEB" w:rsidRDefault="00B71002" w:rsidP="000E341D">
      <w:pPr>
        <w:spacing w:line="239" w:lineRule="auto"/>
        <w:ind w:left="260" w:firstLine="852"/>
        <w:rPr>
          <w:sz w:val="20"/>
          <w:szCs w:val="20"/>
        </w:rPr>
      </w:pPr>
      <w:r>
        <w:rPr>
          <w:rFonts w:eastAsia="Times New Roman"/>
          <w:sz w:val="24"/>
          <w:szCs w:val="24"/>
        </w:rPr>
        <w:t>Формирование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w:t>
      </w:r>
      <w:r w:rsidR="000E341D">
        <w:rPr>
          <w:rFonts w:eastAsia="Times New Roman"/>
          <w:sz w:val="24"/>
          <w:szCs w:val="24"/>
        </w:rPr>
        <w:t xml:space="preserve">о человека и общества, в </w:t>
      </w:r>
      <w:r>
        <w:rPr>
          <w:rFonts w:eastAsia="Times New Roman"/>
          <w:sz w:val="24"/>
          <w:szCs w:val="24"/>
        </w:rPr>
        <w:t>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134F1E" w:rsidRDefault="00134F1E">
      <w:pPr>
        <w:spacing w:line="12" w:lineRule="exact"/>
        <w:rPr>
          <w:sz w:val="20"/>
          <w:szCs w:val="20"/>
        </w:rPr>
      </w:pPr>
    </w:p>
    <w:p w:rsidR="00A72BEB" w:rsidRPr="00134F1E" w:rsidRDefault="00245E60" w:rsidP="00134F1E">
      <w:pPr>
        <w:jc w:val="right"/>
        <w:rPr>
          <w:sz w:val="20"/>
          <w:szCs w:val="20"/>
        </w:rPr>
      </w:pPr>
      <w:r>
        <w:rPr>
          <w:sz w:val="20"/>
          <w:szCs w:val="20"/>
        </w:rPr>
        <w:t>234</w:t>
      </w:r>
    </w:p>
    <w:p w:rsidR="00A72BEB" w:rsidRDefault="00B71002">
      <w:pPr>
        <w:spacing w:line="237" w:lineRule="auto"/>
        <w:ind w:left="260" w:firstLine="852"/>
        <w:jc w:val="both"/>
        <w:rPr>
          <w:sz w:val="20"/>
          <w:szCs w:val="20"/>
        </w:rPr>
      </w:pPr>
      <w:r>
        <w:rPr>
          <w:rFonts w:eastAsia="Times New Roman"/>
          <w:sz w:val="24"/>
          <w:szCs w:val="24"/>
        </w:rPr>
        <w:lastRenderedPageBreak/>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A72BEB" w:rsidRDefault="00A72BEB">
      <w:pPr>
        <w:spacing w:line="14" w:lineRule="exact"/>
        <w:rPr>
          <w:sz w:val="20"/>
          <w:szCs w:val="20"/>
        </w:rPr>
      </w:pPr>
    </w:p>
    <w:p w:rsidR="00A72BEB" w:rsidRDefault="00B71002">
      <w:pPr>
        <w:spacing w:line="237" w:lineRule="auto"/>
        <w:ind w:left="260" w:firstLine="852"/>
        <w:jc w:val="both"/>
        <w:rPr>
          <w:sz w:val="20"/>
          <w:szCs w:val="20"/>
        </w:rPr>
      </w:pPr>
      <w:r>
        <w:rPr>
          <w:rFonts w:eastAsia="Times New Roman"/>
          <w:sz w:val="24"/>
          <w:szCs w:val="24"/>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Программа содержит перечень музыкальных произведений, используемых для обеспечения достижения об</w:t>
      </w:r>
      <w:r w:rsidR="00507650">
        <w:rPr>
          <w:rFonts w:eastAsia="Times New Roman"/>
          <w:sz w:val="24"/>
          <w:szCs w:val="24"/>
        </w:rPr>
        <w:t>разовательных результатов</w:t>
      </w:r>
      <w:r>
        <w:rPr>
          <w:rFonts w:eastAsia="Times New Roman"/>
          <w:sz w:val="24"/>
          <w:szCs w:val="24"/>
        </w:rPr>
        <w:t xml:space="preserve">. </w:t>
      </w:r>
      <w:r w:rsidR="00507650">
        <w:rPr>
          <w:rFonts w:eastAsia="Times New Roman"/>
          <w:sz w:val="24"/>
          <w:szCs w:val="24"/>
        </w:rPr>
        <w:t>М</w:t>
      </w:r>
      <w:r>
        <w:rPr>
          <w:rFonts w:eastAsia="Times New Roman"/>
          <w:sz w:val="24"/>
          <w:szCs w:val="24"/>
        </w:rPr>
        <w:t>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A72BEB" w:rsidRDefault="00A72BEB">
      <w:pPr>
        <w:spacing w:line="18" w:lineRule="exact"/>
        <w:rPr>
          <w:sz w:val="20"/>
          <w:szCs w:val="20"/>
        </w:rPr>
      </w:pPr>
    </w:p>
    <w:p w:rsidR="00A72BEB" w:rsidRDefault="00B71002" w:rsidP="001E6443">
      <w:pPr>
        <w:numPr>
          <w:ilvl w:val="0"/>
          <w:numId w:val="334"/>
        </w:numPr>
        <w:tabs>
          <w:tab w:val="left" w:pos="1261"/>
        </w:tabs>
        <w:spacing w:line="236" w:lineRule="auto"/>
        <w:ind w:left="260" w:firstLine="710"/>
        <w:jc w:val="both"/>
        <w:rPr>
          <w:rFonts w:eastAsia="Times New Roman"/>
          <w:sz w:val="24"/>
          <w:szCs w:val="24"/>
        </w:rPr>
      </w:pPr>
      <w:r>
        <w:rPr>
          <w:rFonts w:eastAsia="Times New Roman"/>
          <w:sz w:val="24"/>
          <w:szCs w:val="24"/>
        </w:rPr>
        <w:t>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Музыка как вид искусства</w:t>
      </w:r>
    </w:p>
    <w:p w:rsidR="00A72BEB" w:rsidRDefault="00A72BEB">
      <w:pPr>
        <w:spacing w:line="7" w:lineRule="exact"/>
        <w:rPr>
          <w:rFonts w:eastAsia="Times New Roman"/>
          <w:sz w:val="24"/>
          <w:szCs w:val="24"/>
        </w:rPr>
      </w:pPr>
    </w:p>
    <w:p w:rsidR="00CF6AF4" w:rsidRDefault="00B71002" w:rsidP="001E6443">
      <w:pPr>
        <w:numPr>
          <w:ilvl w:val="0"/>
          <w:numId w:val="335"/>
        </w:numPr>
        <w:tabs>
          <w:tab w:val="left" w:pos="651"/>
        </w:tabs>
        <w:spacing w:line="236" w:lineRule="auto"/>
        <w:ind w:left="260" w:firstLine="2"/>
        <w:jc w:val="both"/>
        <w:rPr>
          <w:rFonts w:eastAsia="Times New Roman"/>
          <w:sz w:val="24"/>
          <w:szCs w:val="24"/>
        </w:rPr>
      </w:pPr>
      <w:r>
        <w:rPr>
          <w:rFonts w:eastAsia="Times New Roman"/>
          <w:sz w:val="24"/>
          <w:szCs w:val="24"/>
        </w:rPr>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w:t>
      </w:r>
      <w:r>
        <w:rPr>
          <w:rFonts w:eastAsia="Times New Roman"/>
          <w:i/>
          <w:iCs/>
          <w:sz w:val="24"/>
          <w:szCs w:val="24"/>
        </w:rPr>
        <w:t>сонатно-симфонический цикл,сюита),</w:t>
      </w:r>
      <w:r>
        <w:rPr>
          <w:rFonts w:eastAsia="Times New Roman"/>
          <w:sz w:val="24"/>
          <w:szCs w:val="24"/>
        </w:rPr>
        <w:t xml:space="preserve">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w:t>
      </w:r>
      <w:r w:rsidR="00CF6AF4">
        <w:rPr>
          <w:rFonts w:eastAsia="Times New Roman"/>
          <w:sz w:val="24"/>
          <w:szCs w:val="24"/>
        </w:rPr>
        <w:t xml:space="preserve">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CF6AF4" w:rsidRDefault="00CF6AF4" w:rsidP="00CF6AF4">
      <w:pPr>
        <w:spacing w:line="9" w:lineRule="exact"/>
        <w:rPr>
          <w:rFonts w:eastAsia="Times New Roman"/>
          <w:sz w:val="24"/>
          <w:szCs w:val="24"/>
        </w:rPr>
      </w:pPr>
    </w:p>
    <w:p w:rsidR="00CF6AF4" w:rsidRDefault="00CF6AF4" w:rsidP="00CF6AF4">
      <w:pPr>
        <w:ind w:left="980"/>
        <w:rPr>
          <w:rFonts w:eastAsia="Times New Roman"/>
          <w:sz w:val="24"/>
          <w:szCs w:val="24"/>
        </w:rPr>
      </w:pPr>
      <w:r>
        <w:rPr>
          <w:rFonts w:eastAsia="Times New Roman"/>
          <w:b/>
          <w:bCs/>
          <w:sz w:val="24"/>
          <w:szCs w:val="24"/>
        </w:rPr>
        <w:t>Народное музыкальное творчество</w:t>
      </w:r>
    </w:p>
    <w:p w:rsidR="00CF6AF4" w:rsidRDefault="00CF6AF4" w:rsidP="00CF6AF4">
      <w:pPr>
        <w:spacing w:line="7" w:lineRule="exact"/>
        <w:rPr>
          <w:rFonts w:eastAsia="Times New Roman"/>
          <w:sz w:val="24"/>
          <w:szCs w:val="24"/>
        </w:rPr>
      </w:pPr>
    </w:p>
    <w:p w:rsidR="00CF6AF4" w:rsidRDefault="00CF6AF4" w:rsidP="00CF6AF4">
      <w:pPr>
        <w:spacing w:line="236" w:lineRule="auto"/>
        <w:ind w:left="260" w:firstLine="708"/>
        <w:jc w:val="both"/>
        <w:rPr>
          <w:rFonts w:eastAsia="Times New Roman"/>
          <w:sz w:val="24"/>
          <w:szCs w:val="24"/>
        </w:rPr>
      </w:pPr>
      <w:r>
        <w:rPr>
          <w:rFonts w:eastAsia="Times New Roman"/>
          <w:sz w:val="24"/>
          <w:szCs w:val="24"/>
        </w:rPr>
        <w:t xml:space="preserve">Устное народное музыкальное творчество в развитии общей культуры народа. Характерные черты русской и дагестанской народной музыки. Основные жанры русской народной вокальной музыки. </w:t>
      </w:r>
      <w:r>
        <w:rPr>
          <w:rFonts w:eastAsia="Times New Roman"/>
          <w:i/>
          <w:iCs/>
          <w:sz w:val="24"/>
          <w:szCs w:val="24"/>
        </w:rPr>
        <w:t xml:space="preserve">Различные исполнительские типы художественного общения (хоровое,соревновательное,сказительное). </w:t>
      </w:r>
      <w:r>
        <w:rPr>
          <w:rFonts w:eastAsia="Times New Roman"/>
          <w:sz w:val="24"/>
          <w:szCs w:val="24"/>
        </w:rPr>
        <w:t>Музыкальный фольклор народов России. Знакомство с музыкальной культурой, народным музыкальным творчеством лезгин. Истоки и интонационное своеобразие, музыкального фольклора разных стран.</w:t>
      </w:r>
    </w:p>
    <w:p w:rsidR="00CF6AF4" w:rsidRDefault="00CF6AF4" w:rsidP="00CF6AF4">
      <w:pPr>
        <w:spacing w:line="6" w:lineRule="exact"/>
        <w:rPr>
          <w:rFonts w:eastAsia="Times New Roman"/>
          <w:sz w:val="24"/>
          <w:szCs w:val="24"/>
        </w:rPr>
      </w:pPr>
    </w:p>
    <w:p w:rsidR="00CF6AF4" w:rsidRDefault="00CF6AF4" w:rsidP="000B547A">
      <w:pPr>
        <w:rPr>
          <w:rFonts w:eastAsia="Times New Roman"/>
          <w:sz w:val="24"/>
          <w:szCs w:val="24"/>
        </w:rPr>
      </w:pPr>
      <w:r>
        <w:rPr>
          <w:rFonts w:eastAsia="Times New Roman"/>
          <w:b/>
          <w:bCs/>
          <w:sz w:val="24"/>
          <w:szCs w:val="24"/>
        </w:rPr>
        <w:t>Русская музыка от эпохи средневековья до рубежа XIX-ХХ вв.</w:t>
      </w:r>
    </w:p>
    <w:p w:rsidR="00CF6AF4" w:rsidRDefault="00CF6AF4" w:rsidP="000B547A">
      <w:pPr>
        <w:rPr>
          <w:rFonts w:eastAsia="Times New Roman"/>
          <w:sz w:val="24"/>
          <w:szCs w:val="24"/>
        </w:rPr>
      </w:pPr>
      <w:r>
        <w:rPr>
          <w:rFonts w:eastAsia="Times New Roman"/>
          <w:sz w:val="24"/>
          <w:szCs w:val="24"/>
        </w:rPr>
        <w:t>Основные жанры профессиональной музыки эпохи Просвещения:кант,хоровой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w:t>
      </w:r>
    </w:p>
    <w:p w:rsidR="00CF6AF4" w:rsidRDefault="00CF6AF4" w:rsidP="00CF6AF4">
      <w:pPr>
        <w:spacing w:line="14" w:lineRule="exact"/>
        <w:rPr>
          <w:rFonts w:eastAsia="Times New Roman"/>
          <w:sz w:val="24"/>
          <w:szCs w:val="24"/>
        </w:rPr>
      </w:pPr>
    </w:p>
    <w:p w:rsidR="00CF6AF4" w:rsidRDefault="00CF6AF4" w:rsidP="000B547A">
      <w:pPr>
        <w:rPr>
          <w:rFonts w:eastAsia="Times New Roman"/>
          <w:sz w:val="24"/>
          <w:szCs w:val="24"/>
        </w:rPr>
      </w:pPr>
      <w:r>
        <w:rPr>
          <w:rFonts w:eastAsia="Times New Roman"/>
          <w:b/>
          <w:bCs/>
          <w:sz w:val="24"/>
          <w:szCs w:val="24"/>
        </w:rPr>
        <w:t>Зарубежная музыка от эпохи средневековья до рубежа XIХ-XХ вв.</w:t>
      </w:r>
    </w:p>
    <w:p w:rsidR="00CF6AF4" w:rsidRDefault="00CF6AF4" w:rsidP="00CF6AF4">
      <w:pPr>
        <w:spacing w:line="7" w:lineRule="exact"/>
        <w:rPr>
          <w:rFonts w:eastAsia="Times New Roman"/>
          <w:sz w:val="24"/>
          <w:szCs w:val="24"/>
        </w:rPr>
      </w:pPr>
    </w:p>
    <w:p w:rsidR="000E341D" w:rsidRDefault="00CF6AF4" w:rsidP="000B547A">
      <w:pPr>
        <w:spacing w:line="238" w:lineRule="auto"/>
        <w:jc w:val="both"/>
        <w:rPr>
          <w:rFonts w:eastAsia="Times New Roman"/>
          <w:sz w:val="24"/>
          <w:szCs w:val="24"/>
        </w:rPr>
      </w:pPr>
      <w:r>
        <w:rPr>
          <w:rFonts w:eastAsia="Times New Roman"/>
          <w:sz w:val="24"/>
          <w:szCs w:val="24"/>
        </w:rP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w:t>
      </w:r>
    </w:p>
    <w:p w:rsidR="000E341D" w:rsidRDefault="00245E60" w:rsidP="001E6443">
      <w:pPr>
        <w:spacing w:line="238" w:lineRule="auto"/>
        <w:ind w:left="260" w:firstLine="708"/>
        <w:jc w:val="right"/>
        <w:rPr>
          <w:rFonts w:eastAsia="Times New Roman"/>
          <w:sz w:val="24"/>
          <w:szCs w:val="24"/>
        </w:rPr>
      </w:pPr>
      <w:r>
        <w:rPr>
          <w:rFonts w:eastAsia="Times New Roman"/>
          <w:sz w:val="24"/>
          <w:szCs w:val="24"/>
        </w:rPr>
        <w:t>235</w:t>
      </w:r>
    </w:p>
    <w:p w:rsidR="00CF6AF4" w:rsidRDefault="00CF6AF4" w:rsidP="00CF6AF4">
      <w:pPr>
        <w:spacing w:line="238" w:lineRule="auto"/>
        <w:ind w:left="260" w:firstLine="708"/>
        <w:jc w:val="both"/>
        <w:rPr>
          <w:rFonts w:eastAsia="Times New Roman"/>
          <w:sz w:val="24"/>
          <w:szCs w:val="24"/>
        </w:rPr>
      </w:pPr>
    </w:p>
    <w:p w:rsidR="000E341D" w:rsidRDefault="000E341D" w:rsidP="000B547A">
      <w:pPr>
        <w:spacing w:line="238" w:lineRule="auto"/>
        <w:jc w:val="both"/>
        <w:rPr>
          <w:rFonts w:eastAsia="Times New Roman"/>
          <w:i/>
          <w:iCs/>
          <w:sz w:val="24"/>
          <w:szCs w:val="24"/>
        </w:rPr>
      </w:pPr>
    </w:p>
    <w:p w:rsidR="00CF6AF4" w:rsidRDefault="00CF6AF4" w:rsidP="00CF6AF4">
      <w:pPr>
        <w:spacing w:line="238" w:lineRule="auto"/>
        <w:ind w:left="260" w:firstLine="708"/>
        <w:jc w:val="both"/>
        <w:rPr>
          <w:rFonts w:eastAsia="Times New Roman"/>
          <w:sz w:val="24"/>
          <w:szCs w:val="24"/>
        </w:rPr>
      </w:pPr>
      <w:r>
        <w:rPr>
          <w:rFonts w:eastAsia="Times New Roman"/>
          <w:i/>
          <w:iCs/>
          <w:sz w:val="24"/>
          <w:szCs w:val="24"/>
        </w:rPr>
        <w:lastRenderedPageBreak/>
        <w:t>Развитие жанров светской музыки</w:t>
      </w:r>
      <w:r>
        <w:rPr>
          <w:rFonts w:eastAsia="Times New Roman"/>
          <w:sz w:val="24"/>
          <w:szCs w:val="24"/>
        </w:rPr>
        <w:t xml:space="preserve"> Основные жанры светской музыки XIX века (соната, симфония, камерно-инструментальная и вокальная музыка, опера, балет). </w:t>
      </w:r>
      <w:r>
        <w:rPr>
          <w:rFonts w:eastAsia="Times New Roman"/>
          <w:i/>
          <w:iCs/>
          <w:sz w:val="24"/>
          <w:szCs w:val="24"/>
        </w:rPr>
        <w:t>Развитие жанров светской музыки(камерная инструментальная и вокальная музыка, концерт, симфония, опера, балет).</w:t>
      </w:r>
    </w:p>
    <w:p w:rsidR="00CF6AF4" w:rsidRDefault="00CF6AF4" w:rsidP="00CF6AF4">
      <w:pPr>
        <w:spacing w:line="16" w:lineRule="exact"/>
        <w:rPr>
          <w:rFonts w:eastAsia="Times New Roman"/>
          <w:sz w:val="24"/>
          <w:szCs w:val="24"/>
        </w:rPr>
      </w:pPr>
    </w:p>
    <w:p w:rsidR="00CF6AF4" w:rsidRDefault="00CF6AF4" w:rsidP="00CF6AF4">
      <w:pPr>
        <w:ind w:left="980"/>
        <w:rPr>
          <w:rFonts w:eastAsia="Times New Roman"/>
          <w:sz w:val="24"/>
          <w:szCs w:val="24"/>
        </w:rPr>
      </w:pPr>
      <w:r>
        <w:rPr>
          <w:rFonts w:eastAsia="Times New Roman"/>
          <w:b/>
          <w:bCs/>
          <w:sz w:val="24"/>
          <w:szCs w:val="24"/>
        </w:rPr>
        <w:t>Русская и зарубежная музыкальная культура XX в.</w:t>
      </w:r>
    </w:p>
    <w:p w:rsidR="00CF6AF4" w:rsidRDefault="00CF6AF4" w:rsidP="00CF6AF4">
      <w:pPr>
        <w:spacing w:line="7" w:lineRule="exact"/>
        <w:rPr>
          <w:rFonts w:eastAsia="Times New Roman"/>
          <w:sz w:val="24"/>
          <w:szCs w:val="24"/>
        </w:rPr>
      </w:pPr>
    </w:p>
    <w:p w:rsidR="00CF6AF4" w:rsidRDefault="00CF6AF4" w:rsidP="00CF6AF4">
      <w:pPr>
        <w:spacing w:line="304" w:lineRule="exact"/>
        <w:rPr>
          <w:sz w:val="20"/>
          <w:szCs w:val="20"/>
        </w:rPr>
      </w:pPr>
      <w:r>
        <w:rPr>
          <w:rFonts w:eastAsia="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Pr>
          <w:rFonts w:eastAsia="Times New Roman"/>
          <w:i/>
          <w:iCs/>
          <w:sz w:val="24"/>
          <w:szCs w:val="24"/>
        </w:rPr>
        <w:t xml:space="preserve">А.И. Хачатурян, А.Г. Шнитке) </w:t>
      </w:r>
      <w:r>
        <w:rPr>
          <w:rFonts w:eastAsia="Times New Roman"/>
          <w:sz w:val="24"/>
          <w:szCs w:val="24"/>
        </w:rPr>
        <w:t>и зарубежных композиторов ХХ столетия(К.Дебюсси,</w:t>
      </w:r>
      <w:r>
        <w:rPr>
          <w:rFonts w:eastAsia="Times New Roman"/>
          <w:i/>
          <w:iCs/>
          <w:sz w:val="24"/>
          <w:szCs w:val="24"/>
        </w:rPr>
        <w:t xml:space="preserve"> К. Орф, М. Равель, Б. Бриттен, А. Шенберг). </w:t>
      </w:r>
      <w:r>
        <w:rPr>
          <w:rFonts w:eastAsia="Times New Roman"/>
          <w:sz w:val="24"/>
          <w:szCs w:val="24"/>
        </w:rPr>
        <w:t>Многообразие стилей в отечественной изарубежной музыке ХХ века (импрессионизм).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CF6AF4" w:rsidRDefault="00CF6AF4" w:rsidP="00CF6AF4">
      <w:pPr>
        <w:spacing w:line="4" w:lineRule="exact"/>
        <w:rPr>
          <w:rFonts w:eastAsia="Times New Roman"/>
          <w:sz w:val="24"/>
          <w:szCs w:val="24"/>
        </w:rPr>
      </w:pPr>
    </w:p>
    <w:p w:rsidR="00CF6AF4" w:rsidRDefault="00CF6AF4" w:rsidP="00CF6AF4">
      <w:pPr>
        <w:ind w:left="980"/>
        <w:rPr>
          <w:rFonts w:eastAsia="Times New Roman"/>
          <w:sz w:val="24"/>
          <w:szCs w:val="24"/>
        </w:rPr>
      </w:pPr>
      <w:r>
        <w:rPr>
          <w:rFonts w:eastAsia="Times New Roman"/>
          <w:b/>
          <w:bCs/>
          <w:sz w:val="24"/>
          <w:szCs w:val="24"/>
        </w:rPr>
        <w:t>Современная музыкальная жизнь</w:t>
      </w:r>
    </w:p>
    <w:p w:rsidR="00CF6AF4" w:rsidRDefault="00CF6AF4" w:rsidP="00CF6AF4">
      <w:pPr>
        <w:spacing w:line="7" w:lineRule="exact"/>
        <w:rPr>
          <w:rFonts w:eastAsia="Times New Roman"/>
          <w:sz w:val="24"/>
          <w:szCs w:val="24"/>
        </w:rPr>
      </w:pPr>
    </w:p>
    <w:p w:rsidR="00CF6AF4" w:rsidRDefault="00CF6AF4" w:rsidP="00CF6AF4">
      <w:pPr>
        <w:spacing w:line="233" w:lineRule="auto"/>
        <w:ind w:left="260"/>
        <w:rPr>
          <w:sz w:val="20"/>
          <w:szCs w:val="20"/>
        </w:rPr>
      </w:pPr>
      <w:r>
        <w:rPr>
          <w:rFonts w:eastAsia="Times New Roman"/>
          <w:sz w:val="24"/>
          <w:szCs w:val="24"/>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имузыкального образования. Может ли современная музыка считаться классической? Классическая музыка в современных обработках.</w:t>
      </w:r>
    </w:p>
    <w:p w:rsidR="00CF6AF4" w:rsidRDefault="00CF6AF4" w:rsidP="00CF6AF4">
      <w:pPr>
        <w:spacing w:line="7" w:lineRule="exact"/>
        <w:rPr>
          <w:sz w:val="20"/>
          <w:szCs w:val="20"/>
        </w:rPr>
      </w:pPr>
    </w:p>
    <w:p w:rsidR="00CF6AF4" w:rsidRDefault="00CF6AF4" w:rsidP="00CF6AF4">
      <w:pPr>
        <w:ind w:left="980"/>
        <w:rPr>
          <w:sz w:val="20"/>
          <w:szCs w:val="20"/>
        </w:rPr>
      </w:pPr>
      <w:r>
        <w:rPr>
          <w:rFonts w:eastAsia="Times New Roman"/>
          <w:b/>
          <w:bCs/>
          <w:sz w:val="24"/>
          <w:szCs w:val="24"/>
        </w:rPr>
        <w:t>Значение музыки в жизни человека</w:t>
      </w:r>
    </w:p>
    <w:p w:rsidR="00CF6AF4" w:rsidRDefault="00CF6AF4" w:rsidP="00CF6AF4">
      <w:pPr>
        <w:spacing w:line="7" w:lineRule="exact"/>
        <w:rPr>
          <w:sz w:val="20"/>
          <w:szCs w:val="20"/>
        </w:rPr>
      </w:pPr>
    </w:p>
    <w:p w:rsidR="00CF6AF4" w:rsidRDefault="00CF6AF4" w:rsidP="00CF6AF4">
      <w:pPr>
        <w:spacing w:line="234" w:lineRule="auto"/>
        <w:ind w:left="260" w:firstLine="708"/>
        <w:rPr>
          <w:sz w:val="20"/>
          <w:szCs w:val="20"/>
        </w:rPr>
      </w:pPr>
      <w:r>
        <w:rPr>
          <w:rFonts w:eastAsia="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w:t>
      </w:r>
    </w:p>
    <w:p w:rsidR="00CF6AF4" w:rsidRDefault="00CF6AF4" w:rsidP="00CF6AF4">
      <w:pPr>
        <w:spacing w:line="14" w:lineRule="exact"/>
        <w:rPr>
          <w:sz w:val="20"/>
          <w:szCs w:val="20"/>
        </w:rPr>
      </w:pPr>
    </w:p>
    <w:p w:rsidR="00CF6AF4" w:rsidRDefault="00CF6AF4" w:rsidP="001E6443">
      <w:pPr>
        <w:numPr>
          <w:ilvl w:val="0"/>
          <w:numId w:val="336"/>
        </w:numPr>
        <w:tabs>
          <w:tab w:val="left" w:pos="581"/>
        </w:tabs>
        <w:spacing w:line="236" w:lineRule="auto"/>
        <w:ind w:left="260" w:firstLine="2"/>
        <w:jc w:val="both"/>
        <w:rPr>
          <w:rFonts w:eastAsia="Times New Roman"/>
          <w:sz w:val="24"/>
          <w:szCs w:val="24"/>
        </w:rPr>
      </w:pPr>
      <w:r>
        <w:rPr>
          <w:rFonts w:eastAsia="Times New Roman"/>
          <w:sz w:val="24"/>
          <w:szCs w:val="24"/>
        </w:rPr>
        <w:t>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CF6AF4" w:rsidRDefault="00CF6AF4" w:rsidP="00CF6AF4">
      <w:pPr>
        <w:rPr>
          <w:sz w:val="20"/>
          <w:szCs w:val="20"/>
        </w:rPr>
      </w:pPr>
      <w:r>
        <w:rPr>
          <w:rFonts w:eastAsia="Times New Roman"/>
          <w:i/>
          <w:iCs/>
          <w:noProof/>
          <w:sz w:val="19"/>
          <w:szCs w:val="19"/>
        </w:rPr>
        <w:drawing>
          <wp:anchor distT="0" distB="0" distL="114300" distR="114300" simplePos="0" relativeHeight="25209753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F6AF4" w:rsidRDefault="00CF6AF4" w:rsidP="00CF6AF4">
      <w:pPr>
        <w:ind w:left="260"/>
        <w:rPr>
          <w:sz w:val="20"/>
          <w:szCs w:val="20"/>
        </w:rPr>
      </w:pPr>
      <w:r>
        <w:rPr>
          <w:rFonts w:eastAsia="Times New Roman"/>
          <w:b/>
          <w:bCs/>
          <w:sz w:val="24"/>
          <w:szCs w:val="24"/>
        </w:rPr>
        <w:t>2.2.2.14 Технология</w:t>
      </w:r>
    </w:p>
    <w:p w:rsidR="00CF6AF4" w:rsidRDefault="00CF6AF4" w:rsidP="00CF6AF4">
      <w:pPr>
        <w:spacing w:line="60" w:lineRule="exact"/>
        <w:rPr>
          <w:sz w:val="20"/>
          <w:szCs w:val="20"/>
        </w:rPr>
      </w:pPr>
    </w:p>
    <w:p w:rsidR="00CF6AF4" w:rsidRDefault="00CF6AF4" w:rsidP="00CF6AF4">
      <w:pPr>
        <w:ind w:left="980"/>
        <w:rPr>
          <w:sz w:val="20"/>
          <w:szCs w:val="20"/>
        </w:rPr>
      </w:pPr>
      <w:r>
        <w:rPr>
          <w:rFonts w:eastAsia="Times New Roman"/>
          <w:b/>
          <w:bCs/>
          <w:sz w:val="24"/>
          <w:szCs w:val="24"/>
        </w:rPr>
        <w:t>Цели и задачи технологического образования</w:t>
      </w:r>
    </w:p>
    <w:p w:rsidR="00CF6AF4" w:rsidRDefault="00CF6AF4" w:rsidP="00CF6AF4">
      <w:pPr>
        <w:spacing w:line="7" w:lineRule="exact"/>
        <w:rPr>
          <w:sz w:val="20"/>
          <w:szCs w:val="20"/>
        </w:rPr>
      </w:pPr>
    </w:p>
    <w:p w:rsidR="00CF6AF4" w:rsidRDefault="00CF6AF4" w:rsidP="00CF6AF4">
      <w:pPr>
        <w:spacing w:line="239" w:lineRule="auto"/>
        <w:ind w:left="260" w:firstLine="708"/>
        <w:jc w:val="both"/>
        <w:rPr>
          <w:sz w:val="20"/>
          <w:szCs w:val="20"/>
        </w:rPr>
      </w:pPr>
      <w:r>
        <w:rPr>
          <w:rFonts w:eastAsia="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обучающихся от общего к профессиональному образованию и трудовой деятельности.</w:t>
      </w:r>
    </w:p>
    <w:p w:rsidR="00CF6AF4" w:rsidRDefault="00CF6AF4" w:rsidP="00CF6AF4">
      <w:pPr>
        <w:spacing w:line="12" w:lineRule="exact"/>
        <w:rPr>
          <w:sz w:val="20"/>
          <w:szCs w:val="20"/>
        </w:rPr>
      </w:pPr>
    </w:p>
    <w:p w:rsidR="00CF6AF4" w:rsidRPr="000E341D" w:rsidRDefault="00CF6AF4" w:rsidP="000B547A">
      <w:pPr>
        <w:spacing w:line="236" w:lineRule="auto"/>
        <w:ind w:left="260"/>
        <w:jc w:val="both"/>
        <w:rPr>
          <w:sz w:val="20"/>
          <w:szCs w:val="20"/>
        </w:rPr>
      </w:pPr>
      <w:r>
        <w:rPr>
          <w:rFonts w:eastAsia="Times New Roman"/>
          <w:sz w:val="24"/>
          <w:szCs w:val="24"/>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w:t>
      </w:r>
    </w:p>
    <w:p w:rsidR="00CF6AF4" w:rsidRDefault="00CF6AF4" w:rsidP="00CF6AF4">
      <w:pPr>
        <w:spacing w:line="238" w:lineRule="auto"/>
        <w:ind w:left="260"/>
        <w:jc w:val="both"/>
        <w:rPr>
          <w:rFonts w:eastAsia="Times New Roman"/>
          <w:sz w:val="24"/>
          <w:szCs w:val="24"/>
        </w:rPr>
      </w:pPr>
      <w:r>
        <w:rPr>
          <w:rFonts w:eastAsia="Times New Roman"/>
          <w:sz w:val="24"/>
          <w:szCs w:val="24"/>
        </w:rPr>
        <w:t>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CF6AF4" w:rsidRDefault="00CF6AF4" w:rsidP="00CF6AF4">
      <w:pPr>
        <w:spacing w:line="238" w:lineRule="auto"/>
        <w:ind w:left="260" w:firstLine="708"/>
        <w:jc w:val="both"/>
        <w:rPr>
          <w:rFonts w:eastAsia="Times New Roman"/>
          <w:sz w:val="24"/>
          <w:szCs w:val="24"/>
        </w:rPr>
      </w:pPr>
      <w:r>
        <w:rPr>
          <w:rFonts w:eastAsia="Times New Roman"/>
          <w:sz w:val="24"/>
          <w:szCs w:val="24"/>
        </w:rPr>
        <w:lastRenderedPageBreak/>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CF6AF4" w:rsidRDefault="00CF6AF4" w:rsidP="00CF6AF4">
      <w:pPr>
        <w:spacing w:line="239" w:lineRule="auto"/>
        <w:ind w:left="260" w:firstLine="708"/>
        <w:jc w:val="both"/>
        <w:rPr>
          <w:rFonts w:eastAsia="Times New Roman"/>
          <w:sz w:val="24"/>
          <w:szCs w:val="24"/>
        </w:rPr>
      </w:pPr>
      <w:r>
        <w:rPr>
          <w:rFonts w:eastAsia="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w:t>
      </w:r>
    </w:p>
    <w:p w:rsidR="00CF6AF4" w:rsidRDefault="00CF6AF4" w:rsidP="00CF6AF4">
      <w:pPr>
        <w:ind w:left="980"/>
        <w:rPr>
          <w:rFonts w:eastAsia="Times New Roman"/>
          <w:sz w:val="24"/>
          <w:szCs w:val="24"/>
        </w:rPr>
      </w:pPr>
      <w:r>
        <w:rPr>
          <w:rFonts w:eastAsia="Times New Roman"/>
          <w:sz w:val="24"/>
          <w:szCs w:val="24"/>
        </w:rPr>
        <w:t>Цели программы:</w:t>
      </w:r>
    </w:p>
    <w:p w:rsidR="00CF6AF4" w:rsidRDefault="00CF6AF4" w:rsidP="00CF6AF4">
      <w:pPr>
        <w:spacing w:line="12" w:lineRule="exact"/>
        <w:rPr>
          <w:rFonts w:eastAsia="Times New Roman"/>
          <w:sz w:val="24"/>
          <w:szCs w:val="24"/>
        </w:rPr>
      </w:pPr>
    </w:p>
    <w:p w:rsidR="00CF6AF4" w:rsidRDefault="00CF6AF4" w:rsidP="001E6443">
      <w:pPr>
        <w:numPr>
          <w:ilvl w:val="1"/>
          <w:numId w:val="337"/>
        </w:numPr>
        <w:tabs>
          <w:tab w:val="left" w:pos="1393"/>
        </w:tabs>
        <w:spacing w:line="234" w:lineRule="auto"/>
        <w:ind w:left="260" w:firstLine="710"/>
        <w:rPr>
          <w:rFonts w:eastAsia="Times New Roman"/>
          <w:sz w:val="24"/>
          <w:szCs w:val="24"/>
        </w:rPr>
      </w:pPr>
      <w:r>
        <w:rPr>
          <w:rFonts w:eastAsia="Times New Roman"/>
          <w:sz w:val="24"/>
          <w:szCs w:val="24"/>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CF6AF4" w:rsidRDefault="00CF6AF4" w:rsidP="00CF6AF4">
      <w:pPr>
        <w:spacing w:line="13" w:lineRule="exact"/>
        <w:rPr>
          <w:rFonts w:eastAsia="Times New Roman"/>
          <w:sz w:val="24"/>
          <w:szCs w:val="24"/>
        </w:rPr>
      </w:pPr>
    </w:p>
    <w:p w:rsidR="00CF6AF4" w:rsidRPr="000B547A" w:rsidRDefault="00CF6AF4" w:rsidP="001E6443">
      <w:pPr>
        <w:numPr>
          <w:ilvl w:val="1"/>
          <w:numId w:val="337"/>
        </w:numPr>
        <w:tabs>
          <w:tab w:val="left" w:pos="1393"/>
        </w:tabs>
        <w:spacing w:line="234" w:lineRule="auto"/>
        <w:ind w:left="260" w:firstLine="710"/>
        <w:rPr>
          <w:rFonts w:eastAsia="Times New Roman"/>
          <w:sz w:val="24"/>
          <w:szCs w:val="24"/>
        </w:rPr>
      </w:pPr>
      <w:r>
        <w:rPr>
          <w:rFonts w:eastAsia="Times New Roman"/>
          <w:sz w:val="24"/>
          <w:szCs w:val="24"/>
        </w:rPr>
        <w:t>Формирование технологической культуры и проектно-технологического мышления обучающихся.</w:t>
      </w:r>
    </w:p>
    <w:p w:rsidR="00CF6AF4" w:rsidRPr="001E28A0" w:rsidRDefault="00CF6AF4" w:rsidP="001E6443">
      <w:pPr>
        <w:pStyle w:val="aa"/>
        <w:numPr>
          <w:ilvl w:val="1"/>
          <w:numId w:val="337"/>
        </w:numPr>
        <w:tabs>
          <w:tab w:val="left" w:pos="1393"/>
        </w:tabs>
        <w:spacing w:line="237" w:lineRule="auto"/>
        <w:jc w:val="both"/>
        <w:rPr>
          <w:rFonts w:eastAsia="Times New Roman"/>
          <w:sz w:val="24"/>
          <w:szCs w:val="24"/>
        </w:rPr>
      </w:pPr>
      <w:r w:rsidRPr="001E28A0">
        <w:rPr>
          <w:rFonts w:eastAsia="Times New Roman"/>
          <w:sz w:val="24"/>
          <w:szCs w:val="24"/>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CF6AF4" w:rsidRDefault="00CF6AF4" w:rsidP="00CF6AF4">
      <w:pPr>
        <w:spacing w:line="14" w:lineRule="exact"/>
        <w:rPr>
          <w:rFonts w:eastAsia="Times New Roman"/>
          <w:sz w:val="24"/>
          <w:szCs w:val="24"/>
        </w:rPr>
      </w:pPr>
    </w:p>
    <w:p w:rsidR="00CF6AF4" w:rsidRDefault="00CF6AF4" w:rsidP="00CF6AF4">
      <w:pPr>
        <w:spacing w:line="13" w:lineRule="exact"/>
        <w:rPr>
          <w:rFonts w:eastAsia="Times New Roman"/>
          <w:sz w:val="24"/>
          <w:szCs w:val="24"/>
        </w:rPr>
      </w:pPr>
    </w:p>
    <w:p w:rsidR="00CF6AF4" w:rsidRDefault="00CF6AF4" w:rsidP="00CF6AF4">
      <w:pPr>
        <w:spacing w:line="238" w:lineRule="auto"/>
        <w:ind w:left="260" w:firstLine="708"/>
        <w:jc w:val="both"/>
        <w:rPr>
          <w:rFonts w:eastAsia="Times New Roman"/>
          <w:sz w:val="24"/>
          <w:szCs w:val="24"/>
        </w:rPr>
      </w:pPr>
      <w:r>
        <w:rPr>
          <w:rFonts w:eastAsia="Times New Roman"/>
          <w:sz w:val="24"/>
          <w:szCs w:val="24"/>
        </w:rP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w:t>
      </w:r>
    </w:p>
    <w:p w:rsidR="00CF6AF4" w:rsidRDefault="00CF6AF4" w:rsidP="00CF6AF4">
      <w:pPr>
        <w:spacing w:line="23" w:lineRule="exact"/>
        <w:rPr>
          <w:rFonts w:eastAsia="Times New Roman"/>
          <w:sz w:val="24"/>
          <w:szCs w:val="24"/>
        </w:rPr>
      </w:pPr>
    </w:p>
    <w:p w:rsidR="00CF6AF4" w:rsidRDefault="00CF6AF4" w:rsidP="00CF6AF4">
      <w:pPr>
        <w:spacing w:line="235" w:lineRule="auto"/>
        <w:ind w:left="260"/>
        <w:jc w:val="both"/>
        <w:rPr>
          <w:sz w:val="20"/>
          <w:szCs w:val="20"/>
        </w:rPr>
      </w:pPr>
      <w:r>
        <w:rPr>
          <w:rFonts w:eastAsia="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CF6AF4" w:rsidRDefault="00CF6AF4" w:rsidP="00CF6AF4">
      <w:pPr>
        <w:spacing w:line="35" w:lineRule="exact"/>
        <w:rPr>
          <w:sz w:val="20"/>
          <w:szCs w:val="20"/>
        </w:rPr>
      </w:pPr>
    </w:p>
    <w:p w:rsidR="00CF6AF4" w:rsidRDefault="00CF6AF4" w:rsidP="001E6443">
      <w:pPr>
        <w:numPr>
          <w:ilvl w:val="0"/>
          <w:numId w:val="338"/>
        </w:numPr>
        <w:tabs>
          <w:tab w:val="left" w:pos="1393"/>
        </w:tabs>
        <w:spacing w:line="234" w:lineRule="auto"/>
        <w:ind w:left="260" w:firstLine="710"/>
        <w:jc w:val="both"/>
        <w:rPr>
          <w:rFonts w:ascii="Symbol" w:eastAsia="Symbol" w:hAnsi="Symbol" w:cs="Symbol"/>
          <w:sz w:val="24"/>
          <w:szCs w:val="24"/>
        </w:rPr>
      </w:pPr>
      <w:r>
        <w:rPr>
          <w:rFonts w:eastAsia="Times New Roman"/>
          <w:sz w:val="24"/>
          <w:szCs w:val="24"/>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CF6AF4" w:rsidRDefault="00CF6AF4" w:rsidP="00CF6AF4">
      <w:pPr>
        <w:spacing w:line="36" w:lineRule="exact"/>
        <w:rPr>
          <w:rFonts w:ascii="Symbol" w:eastAsia="Symbol" w:hAnsi="Symbol" w:cs="Symbol"/>
          <w:sz w:val="24"/>
          <w:szCs w:val="24"/>
        </w:rPr>
      </w:pPr>
    </w:p>
    <w:p w:rsidR="000B547A" w:rsidRPr="000B547A" w:rsidRDefault="00CF6AF4" w:rsidP="001E6443">
      <w:pPr>
        <w:numPr>
          <w:ilvl w:val="0"/>
          <w:numId w:val="338"/>
        </w:numPr>
        <w:tabs>
          <w:tab w:val="left" w:pos="1393"/>
        </w:tabs>
        <w:spacing w:line="233" w:lineRule="auto"/>
        <w:ind w:left="260" w:firstLine="710"/>
        <w:jc w:val="both"/>
        <w:rPr>
          <w:rFonts w:ascii="Symbol" w:eastAsia="Symbol" w:hAnsi="Symbol" w:cs="Symbol"/>
          <w:sz w:val="24"/>
          <w:szCs w:val="24"/>
        </w:rPr>
      </w:pPr>
      <w:r>
        <w:rPr>
          <w:rFonts w:eastAsia="Times New Roman"/>
          <w:sz w:val="24"/>
          <w:szCs w:val="24"/>
        </w:rPr>
        <w:t>с проектной деятельностью (индивидуальные решения приводят к тому, что обучающиеся работают в разном темпе – они сами составляют планы, нуждаются в</w:t>
      </w:r>
    </w:p>
    <w:p w:rsidR="00CF6AF4" w:rsidRPr="000B547A" w:rsidRDefault="00CF6AF4" w:rsidP="001E6443">
      <w:pPr>
        <w:numPr>
          <w:ilvl w:val="0"/>
          <w:numId w:val="338"/>
        </w:numPr>
        <w:tabs>
          <w:tab w:val="left" w:pos="1393"/>
        </w:tabs>
        <w:spacing w:line="233" w:lineRule="auto"/>
        <w:ind w:left="260" w:firstLine="710"/>
        <w:jc w:val="both"/>
        <w:rPr>
          <w:rFonts w:ascii="Symbol" w:eastAsia="Symbol" w:hAnsi="Symbol" w:cs="Symbol"/>
          <w:sz w:val="24"/>
          <w:szCs w:val="24"/>
        </w:rPr>
      </w:pPr>
      <w:r>
        <w:rPr>
          <w:rFonts w:eastAsia="Times New Roman"/>
          <w:sz w:val="24"/>
          <w:szCs w:val="24"/>
        </w:rPr>
        <w:t xml:space="preserve">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CF6AF4" w:rsidRDefault="00CF6AF4" w:rsidP="001E6443">
      <w:pPr>
        <w:numPr>
          <w:ilvl w:val="0"/>
          <w:numId w:val="338"/>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CF6AF4" w:rsidRDefault="00CF6AF4" w:rsidP="00CF6AF4">
      <w:pPr>
        <w:spacing w:line="34" w:lineRule="exact"/>
        <w:rPr>
          <w:rFonts w:ascii="Symbol" w:eastAsia="Symbol" w:hAnsi="Symbol" w:cs="Symbol"/>
          <w:sz w:val="24"/>
          <w:szCs w:val="24"/>
        </w:rPr>
      </w:pPr>
    </w:p>
    <w:p w:rsidR="00CF6AF4" w:rsidRDefault="00CF6AF4" w:rsidP="001E6443">
      <w:pPr>
        <w:numPr>
          <w:ilvl w:val="0"/>
          <w:numId w:val="338"/>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lastRenderedPageBreak/>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CF6AF4" w:rsidRDefault="00CF6AF4" w:rsidP="00CF6AF4">
      <w:pPr>
        <w:spacing w:line="14" w:lineRule="exact"/>
        <w:rPr>
          <w:rFonts w:ascii="Symbol" w:eastAsia="Symbol" w:hAnsi="Symbol" w:cs="Symbol"/>
          <w:sz w:val="24"/>
          <w:szCs w:val="24"/>
        </w:rPr>
      </w:pPr>
    </w:p>
    <w:p w:rsidR="00CF6AF4" w:rsidRDefault="00CF6AF4" w:rsidP="00CF6AF4">
      <w:pPr>
        <w:spacing w:line="238" w:lineRule="auto"/>
        <w:ind w:left="260" w:firstLine="708"/>
        <w:jc w:val="both"/>
        <w:rPr>
          <w:rFonts w:ascii="Symbol" w:eastAsia="Symbol" w:hAnsi="Symbol" w:cs="Symbol"/>
          <w:sz w:val="24"/>
          <w:szCs w:val="24"/>
        </w:rPr>
      </w:pPr>
      <w:r>
        <w:rPr>
          <w:rFonts w:eastAsia="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CF6AF4" w:rsidRDefault="00CF6AF4" w:rsidP="00CF6AF4">
      <w:pPr>
        <w:spacing w:line="13" w:lineRule="exact"/>
        <w:rPr>
          <w:rFonts w:ascii="Symbol" w:eastAsia="Symbol" w:hAnsi="Symbol" w:cs="Symbol"/>
          <w:sz w:val="24"/>
          <w:szCs w:val="24"/>
        </w:rPr>
      </w:pPr>
    </w:p>
    <w:p w:rsidR="00CF6AF4" w:rsidRDefault="00CF6AF4" w:rsidP="00CF6AF4">
      <w:pPr>
        <w:spacing w:line="234" w:lineRule="auto"/>
        <w:ind w:left="260" w:firstLine="708"/>
        <w:rPr>
          <w:rFonts w:ascii="Symbol" w:eastAsia="Symbol" w:hAnsi="Symbol" w:cs="Symbol"/>
          <w:sz w:val="24"/>
          <w:szCs w:val="24"/>
        </w:rPr>
      </w:pPr>
      <w:r>
        <w:rPr>
          <w:rFonts w:eastAsia="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CF6AF4" w:rsidRDefault="00CF6AF4" w:rsidP="00CF6AF4">
      <w:pPr>
        <w:spacing w:line="2" w:lineRule="exact"/>
        <w:rPr>
          <w:rFonts w:ascii="Symbol" w:eastAsia="Symbol" w:hAnsi="Symbol" w:cs="Symbol"/>
          <w:sz w:val="24"/>
          <w:szCs w:val="24"/>
        </w:rPr>
      </w:pPr>
    </w:p>
    <w:p w:rsidR="00CF6AF4" w:rsidRDefault="00CF6AF4" w:rsidP="00CF6AF4">
      <w:pPr>
        <w:ind w:left="980"/>
        <w:rPr>
          <w:rFonts w:ascii="Symbol" w:eastAsia="Symbol" w:hAnsi="Symbol" w:cs="Symbol"/>
          <w:sz w:val="24"/>
          <w:szCs w:val="24"/>
        </w:rPr>
      </w:pPr>
      <w:r>
        <w:rPr>
          <w:rFonts w:eastAsia="Times New Roman"/>
          <w:b/>
          <w:bCs/>
          <w:sz w:val="24"/>
          <w:szCs w:val="24"/>
        </w:rPr>
        <w:t xml:space="preserve">Первый блок </w:t>
      </w:r>
      <w:r>
        <w:rPr>
          <w:rFonts w:eastAsia="Times New Roman"/>
          <w:sz w:val="24"/>
          <w:szCs w:val="24"/>
        </w:rPr>
        <w:t>включает содержание,позволяющее ввести обучающихся в контекст</w:t>
      </w:r>
    </w:p>
    <w:p w:rsidR="00CF6AF4" w:rsidRDefault="00CF6AF4" w:rsidP="00CF6AF4">
      <w:pPr>
        <w:spacing w:line="12" w:lineRule="exact"/>
        <w:rPr>
          <w:rFonts w:ascii="Symbol" w:eastAsia="Symbol" w:hAnsi="Symbol" w:cs="Symbol"/>
          <w:sz w:val="24"/>
          <w:szCs w:val="24"/>
        </w:rPr>
      </w:pPr>
    </w:p>
    <w:p w:rsidR="00CF6AF4" w:rsidRDefault="00CF6AF4" w:rsidP="00CF6AF4">
      <w:pPr>
        <w:spacing w:line="236" w:lineRule="auto"/>
        <w:ind w:left="260"/>
        <w:jc w:val="both"/>
        <w:rPr>
          <w:rFonts w:ascii="Symbol" w:eastAsia="Symbol" w:hAnsi="Symbol" w:cs="Symbol"/>
          <w:sz w:val="24"/>
          <w:szCs w:val="24"/>
        </w:rPr>
      </w:pPr>
      <w:r>
        <w:rPr>
          <w:rFonts w:eastAsia="Times New Roman"/>
          <w:sz w:val="24"/>
          <w:szCs w:val="24"/>
        </w:rPr>
        <w:t>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CF6AF4" w:rsidRDefault="00CF6AF4" w:rsidP="00CF6AF4">
      <w:pPr>
        <w:spacing w:line="13" w:lineRule="exact"/>
        <w:rPr>
          <w:rFonts w:ascii="Symbol" w:eastAsia="Symbol" w:hAnsi="Symbol" w:cs="Symbol"/>
          <w:sz w:val="24"/>
          <w:szCs w:val="24"/>
        </w:rPr>
      </w:pPr>
    </w:p>
    <w:p w:rsidR="00CF6AF4" w:rsidRDefault="00CF6AF4" w:rsidP="00CF6AF4">
      <w:pPr>
        <w:spacing w:line="237" w:lineRule="auto"/>
        <w:ind w:left="260" w:firstLine="708"/>
        <w:jc w:val="both"/>
        <w:rPr>
          <w:rFonts w:ascii="Symbol" w:eastAsia="Symbol" w:hAnsi="Symbol" w:cs="Symbol"/>
          <w:sz w:val="24"/>
          <w:szCs w:val="24"/>
        </w:rPr>
      </w:pPr>
      <w:r>
        <w:rPr>
          <w:rFonts w:eastAsia="Times New Roman"/>
          <w:sz w:val="24"/>
          <w:szCs w:val="24"/>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w:t>
      </w:r>
    </w:p>
    <w:p w:rsidR="00CF6AF4" w:rsidRDefault="00CF6AF4" w:rsidP="00CF6AF4">
      <w:pPr>
        <w:spacing w:line="13" w:lineRule="exact"/>
        <w:rPr>
          <w:rFonts w:ascii="Symbol" w:eastAsia="Symbol" w:hAnsi="Symbol" w:cs="Symbol"/>
          <w:sz w:val="24"/>
          <w:szCs w:val="24"/>
        </w:rPr>
      </w:pPr>
    </w:p>
    <w:p w:rsidR="00CF6AF4" w:rsidRPr="008173F6" w:rsidRDefault="00CF6AF4" w:rsidP="00CF6AF4">
      <w:pPr>
        <w:spacing w:line="236" w:lineRule="auto"/>
        <w:ind w:left="260" w:firstLine="708"/>
        <w:jc w:val="both"/>
        <w:rPr>
          <w:rFonts w:ascii="Symbol" w:eastAsia="Symbol" w:hAnsi="Symbol" w:cs="Symbol"/>
          <w:sz w:val="24"/>
          <w:szCs w:val="24"/>
        </w:rPr>
      </w:pPr>
      <w:r>
        <w:rPr>
          <w:rFonts w:eastAsia="Times New Roman"/>
          <w:b/>
          <w:bCs/>
          <w:sz w:val="24"/>
          <w:szCs w:val="24"/>
        </w:rPr>
        <w:t xml:space="preserve">Второй блок </w:t>
      </w:r>
      <w:r>
        <w:rPr>
          <w:rFonts w:eastAsia="Times New Roman"/>
          <w:sz w:val="24"/>
          <w:szCs w:val="24"/>
        </w:rPr>
        <w:t>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0E341D" w:rsidRDefault="00CF6AF4" w:rsidP="000E341D">
      <w:pPr>
        <w:spacing w:line="238" w:lineRule="auto"/>
        <w:ind w:left="260" w:firstLine="708"/>
        <w:jc w:val="both"/>
        <w:rPr>
          <w:rFonts w:ascii="Symbol" w:eastAsia="Symbol" w:hAnsi="Symbol" w:cs="Symbol"/>
          <w:sz w:val="24"/>
          <w:szCs w:val="24"/>
        </w:rPr>
      </w:pPr>
      <w:r>
        <w:rPr>
          <w:rFonts w:eastAsia="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w:t>
      </w:r>
      <w:r w:rsidR="000E341D">
        <w:rPr>
          <w:rFonts w:eastAsia="Times New Roman"/>
          <w:sz w:val="24"/>
          <w:szCs w:val="24"/>
        </w:rPr>
        <w:t>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0E341D" w:rsidRDefault="000E341D" w:rsidP="000E341D">
      <w:pPr>
        <w:spacing w:line="13" w:lineRule="exact"/>
        <w:rPr>
          <w:rFonts w:ascii="Symbol" w:eastAsia="Symbol" w:hAnsi="Symbol" w:cs="Symbol"/>
          <w:sz w:val="24"/>
          <w:szCs w:val="24"/>
        </w:rPr>
      </w:pPr>
    </w:p>
    <w:p w:rsidR="000E341D" w:rsidRDefault="000E341D" w:rsidP="000E341D">
      <w:pPr>
        <w:spacing w:line="234" w:lineRule="auto"/>
        <w:ind w:left="260" w:firstLine="708"/>
        <w:rPr>
          <w:rFonts w:ascii="Symbol" w:eastAsia="Symbol" w:hAnsi="Symbol" w:cs="Symbol"/>
          <w:sz w:val="24"/>
          <w:szCs w:val="24"/>
        </w:rPr>
      </w:pPr>
      <w:r>
        <w:rPr>
          <w:rFonts w:eastAsia="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0E341D" w:rsidRDefault="000E341D" w:rsidP="000E341D">
      <w:pPr>
        <w:spacing w:line="1" w:lineRule="exact"/>
        <w:rPr>
          <w:rFonts w:ascii="Symbol" w:eastAsia="Symbol" w:hAnsi="Symbol" w:cs="Symbol"/>
          <w:sz w:val="24"/>
          <w:szCs w:val="24"/>
        </w:rPr>
      </w:pPr>
    </w:p>
    <w:p w:rsidR="000E341D" w:rsidRDefault="000E341D" w:rsidP="000E341D">
      <w:pPr>
        <w:ind w:left="980"/>
        <w:rPr>
          <w:rFonts w:ascii="Symbol" w:eastAsia="Symbol" w:hAnsi="Symbol" w:cs="Symbol"/>
          <w:sz w:val="24"/>
          <w:szCs w:val="24"/>
        </w:rPr>
      </w:pPr>
      <w:r>
        <w:rPr>
          <w:rFonts w:eastAsia="Times New Roman"/>
          <w:sz w:val="24"/>
          <w:szCs w:val="24"/>
        </w:rPr>
        <w:t>Блок 2 реализуется в следующих организационных формах:</w:t>
      </w:r>
    </w:p>
    <w:p w:rsidR="000E341D" w:rsidRDefault="000E341D" w:rsidP="000E341D">
      <w:pPr>
        <w:spacing w:line="12" w:lineRule="exact"/>
        <w:rPr>
          <w:rFonts w:ascii="Symbol" w:eastAsia="Symbol" w:hAnsi="Symbol" w:cs="Symbol"/>
          <w:sz w:val="24"/>
          <w:szCs w:val="24"/>
        </w:rPr>
      </w:pPr>
    </w:p>
    <w:p w:rsidR="000E341D" w:rsidRDefault="000E341D" w:rsidP="000E341D">
      <w:pPr>
        <w:spacing w:line="234" w:lineRule="auto"/>
        <w:ind w:left="260" w:firstLine="708"/>
        <w:rPr>
          <w:rFonts w:ascii="Symbol" w:eastAsia="Symbol" w:hAnsi="Symbol" w:cs="Symbol"/>
          <w:sz w:val="24"/>
          <w:szCs w:val="24"/>
        </w:rPr>
      </w:pPr>
      <w:r>
        <w:rPr>
          <w:rFonts w:eastAsia="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0E341D" w:rsidRDefault="000E341D" w:rsidP="000E341D">
      <w:pPr>
        <w:spacing w:line="14" w:lineRule="exact"/>
        <w:rPr>
          <w:rFonts w:ascii="Symbol" w:eastAsia="Symbol" w:hAnsi="Symbol" w:cs="Symbol"/>
          <w:sz w:val="24"/>
          <w:szCs w:val="24"/>
        </w:rPr>
      </w:pPr>
    </w:p>
    <w:p w:rsidR="000E341D" w:rsidRDefault="000E341D" w:rsidP="000E341D">
      <w:pPr>
        <w:spacing w:line="234" w:lineRule="auto"/>
        <w:ind w:left="260" w:firstLine="708"/>
        <w:rPr>
          <w:rFonts w:ascii="Symbol" w:eastAsia="Symbol" w:hAnsi="Symbol" w:cs="Symbol"/>
          <w:sz w:val="24"/>
          <w:szCs w:val="24"/>
        </w:rPr>
      </w:pPr>
      <w:r>
        <w:rPr>
          <w:rFonts w:eastAsia="Times New Roman"/>
          <w:sz w:val="24"/>
          <w:szCs w:val="24"/>
        </w:rPr>
        <w:t>практические работы в средах моделирования и конструирования – в рамках урочной деятельности;</w:t>
      </w:r>
    </w:p>
    <w:p w:rsidR="000E341D" w:rsidRDefault="000E341D" w:rsidP="000E341D">
      <w:pPr>
        <w:spacing w:line="1" w:lineRule="exact"/>
        <w:rPr>
          <w:rFonts w:ascii="Symbol" w:eastAsia="Symbol" w:hAnsi="Symbol" w:cs="Symbol"/>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проектная деятельность в рамках урочной и внеурочной деятельности.</w:t>
      </w:r>
    </w:p>
    <w:p w:rsidR="000E341D" w:rsidRDefault="000E341D" w:rsidP="000E341D">
      <w:pPr>
        <w:spacing w:line="237" w:lineRule="auto"/>
        <w:ind w:left="260" w:firstLine="708"/>
        <w:jc w:val="both"/>
        <w:rPr>
          <w:sz w:val="20"/>
          <w:szCs w:val="20"/>
        </w:rPr>
      </w:pPr>
      <w:r>
        <w:rPr>
          <w:rFonts w:eastAsia="Times New Roman"/>
          <w:b/>
          <w:bCs/>
          <w:sz w:val="24"/>
          <w:szCs w:val="24"/>
        </w:rPr>
        <w:t xml:space="preserve">Третий блок </w:t>
      </w:r>
      <w:r>
        <w:rPr>
          <w:rFonts w:eastAsia="Times New Roman"/>
          <w:sz w:val="24"/>
          <w:szCs w:val="24"/>
        </w:rPr>
        <w:t>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0E341D" w:rsidRDefault="000E341D" w:rsidP="000E341D">
      <w:pPr>
        <w:spacing w:line="19"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w:t>
      </w:r>
    </w:p>
    <w:p w:rsidR="000E341D" w:rsidRDefault="000E341D" w:rsidP="000E341D">
      <w:pPr>
        <w:spacing w:line="19" w:lineRule="exact"/>
        <w:rPr>
          <w:sz w:val="20"/>
          <w:szCs w:val="20"/>
        </w:rPr>
      </w:pPr>
    </w:p>
    <w:p w:rsidR="000E341D" w:rsidRDefault="000E341D" w:rsidP="001E6443">
      <w:pPr>
        <w:numPr>
          <w:ilvl w:val="0"/>
          <w:numId w:val="339"/>
        </w:numPr>
        <w:tabs>
          <w:tab w:val="left" w:pos="478"/>
        </w:tabs>
        <w:spacing w:line="234" w:lineRule="auto"/>
        <w:ind w:left="260" w:firstLine="2"/>
        <w:rPr>
          <w:rFonts w:eastAsia="Times New Roman"/>
          <w:sz w:val="24"/>
          <w:szCs w:val="24"/>
        </w:rPr>
      </w:pPr>
      <w:r>
        <w:rPr>
          <w:rFonts w:eastAsia="Times New Roman"/>
          <w:sz w:val="24"/>
          <w:szCs w:val="24"/>
        </w:rPr>
        <w:t>определенных видах деятельности и / или в оперировании с определенными объектами воздействия.</w:t>
      </w:r>
    </w:p>
    <w:p w:rsidR="000E341D" w:rsidRDefault="000E341D" w:rsidP="000E341D">
      <w:pPr>
        <w:spacing w:line="13" w:lineRule="exact"/>
        <w:rPr>
          <w:rFonts w:eastAsia="Times New Roman"/>
          <w:sz w:val="24"/>
          <w:szCs w:val="24"/>
        </w:rPr>
      </w:pPr>
    </w:p>
    <w:p w:rsidR="001E6443" w:rsidRDefault="001E6443" w:rsidP="000E341D">
      <w:pPr>
        <w:spacing w:line="237" w:lineRule="auto"/>
        <w:ind w:left="260" w:firstLine="708"/>
        <w:jc w:val="right"/>
        <w:rPr>
          <w:rFonts w:eastAsia="Times New Roman"/>
          <w:sz w:val="24"/>
          <w:szCs w:val="24"/>
        </w:rPr>
      </w:pPr>
    </w:p>
    <w:p w:rsidR="001E6443" w:rsidRDefault="001E6443" w:rsidP="000E341D">
      <w:pPr>
        <w:spacing w:line="237" w:lineRule="auto"/>
        <w:ind w:left="260" w:firstLine="708"/>
        <w:jc w:val="right"/>
        <w:rPr>
          <w:rFonts w:eastAsia="Times New Roman"/>
          <w:sz w:val="24"/>
          <w:szCs w:val="24"/>
        </w:rPr>
      </w:pPr>
    </w:p>
    <w:p w:rsidR="000E341D" w:rsidRDefault="00245E60" w:rsidP="000E341D">
      <w:pPr>
        <w:spacing w:line="237" w:lineRule="auto"/>
        <w:ind w:left="260" w:firstLine="708"/>
        <w:jc w:val="right"/>
        <w:rPr>
          <w:rFonts w:eastAsia="Times New Roman"/>
          <w:sz w:val="24"/>
          <w:szCs w:val="24"/>
        </w:rPr>
      </w:pPr>
      <w:r>
        <w:rPr>
          <w:rFonts w:eastAsia="Times New Roman"/>
          <w:sz w:val="24"/>
          <w:szCs w:val="24"/>
        </w:rPr>
        <w:t>238</w:t>
      </w:r>
    </w:p>
    <w:p w:rsidR="001E6443" w:rsidRDefault="001E6443" w:rsidP="000E341D">
      <w:pPr>
        <w:spacing w:line="237" w:lineRule="auto"/>
        <w:ind w:left="260" w:firstLine="708"/>
        <w:jc w:val="both"/>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lastRenderedPageBreak/>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0E341D" w:rsidRDefault="000E341D" w:rsidP="000E341D">
      <w:pPr>
        <w:spacing w:line="234" w:lineRule="auto"/>
        <w:ind w:left="260" w:firstLine="708"/>
        <w:rPr>
          <w:rFonts w:eastAsia="Times New Roman"/>
          <w:sz w:val="24"/>
          <w:szCs w:val="24"/>
        </w:rPr>
      </w:pPr>
      <w:r>
        <w:rPr>
          <w:rFonts w:eastAsia="Times New Roman"/>
          <w:b/>
          <w:bCs/>
          <w:sz w:val="24"/>
          <w:szCs w:val="24"/>
        </w:rPr>
        <w:t>Современные материальные, информационные и гуманитарные технологии и перспективы их развития</w:t>
      </w:r>
    </w:p>
    <w:p w:rsidR="000E341D" w:rsidRDefault="000E341D" w:rsidP="000E341D">
      <w:pPr>
        <w:spacing w:line="9" w:lineRule="exact"/>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w:t>
      </w:r>
    </w:p>
    <w:p w:rsidR="000E341D" w:rsidRDefault="000E341D" w:rsidP="000E341D">
      <w:pPr>
        <w:spacing w:line="17" w:lineRule="exact"/>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0E341D" w:rsidRDefault="000E341D" w:rsidP="000E341D">
      <w:pPr>
        <w:spacing w:line="13" w:lineRule="exact"/>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0E341D" w:rsidRDefault="000E341D" w:rsidP="000E341D">
      <w:pPr>
        <w:spacing w:line="13" w:lineRule="exact"/>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0E341D" w:rsidRDefault="000E341D" w:rsidP="000E341D">
      <w:pPr>
        <w:spacing w:line="17" w:lineRule="exact"/>
        <w:rPr>
          <w:rFonts w:eastAsia="Times New Roman"/>
          <w:sz w:val="24"/>
          <w:szCs w:val="24"/>
        </w:rPr>
      </w:pPr>
    </w:p>
    <w:p w:rsidR="000E341D" w:rsidRPr="000B547A" w:rsidRDefault="000E341D" w:rsidP="000B547A">
      <w:pPr>
        <w:spacing w:line="237" w:lineRule="auto"/>
        <w:ind w:left="260"/>
        <w:jc w:val="both"/>
        <w:rPr>
          <w:rFonts w:eastAsia="Times New Roman"/>
          <w:sz w:val="24"/>
          <w:szCs w:val="24"/>
        </w:rPr>
      </w:pPr>
      <w:r>
        <w:rPr>
          <w:rFonts w:eastAsia="Times New Roman"/>
          <w:sz w:val="24"/>
          <w:szCs w:val="24"/>
        </w:rPr>
        <w:t>Производственные технологии. Промышленные технологии. Технологии сельского хозяйства.Технологии возведения, ремонта и содержания зданий и сооружений. 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w:t>
      </w:r>
      <w:r w:rsidR="000B547A">
        <w:rPr>
          <w:rFonts w:eastAsia="Times New Roman"/>
          <w:sz w:val="24"/>
          <w:szCs w:val="24"/>
        </w:rPr>
        <w:t>ьтернативные источники энергии.</w:t>
      </w:r>
      <w:r>
        <w:rPr>
          <w:rFonts w:eastAsia="Times New Roman"/>
          <w:sz w:val="24"/>
          <w:szCs w:val="24"/>
        </w:rPr>
        <w:t>Автоматизация производства. Производственные технологии автоматизированного производства.</w:t>
      </w:r>
    </w:p>
    <w:p w:rsidR="000E341D" w:rsidRDefault="000E341D" w:rsidP="000E341D">
      <w:pPr>
        <w:spacing w:line="14"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w:t>
      </w:r>
    </w:p>
    <w:p w:rsidR="000E341D" w:rsidRDefault="000E341D" w:rsidP="000E341D">
      <w:pPr>
        <w:spacing w:line="2" w:lineRule="exact"/>
        <w:rPr>
          <w:sz w:val="20"/>
          <w:szCs w:val="20"/>
        </w:rPr>
      </w:pPr>
    </w:p>
    <w:p w:rsidR="000E341D" w:rsidRDefault="000E341D" w:rsidP="000E341D">
      <w:pPr>
        <w:spacing w:line="12" w:lineRule="exact"/>
        <w:rPr>
          <w:sz w:val="20"/>
          <w:szCs w:val="20"/>
        </w:rPr>
      </w:pPr>
    </w:p>
    <w:p w:rsidR="000E341D" w:rsidRDefault="000E341D" w:rsidP="000E341D">
      <w:pPr>
        <w:spacing w:line="234" w:lineRule="auto"/>
        <w:ind w:left="980"/>
        <w:rPr>
          <w:sz w:val="20"/>
          <w:szCs w:val="20"/>
        </w:rPr>
      </w:pPr>
      <w:r>
        <w:rPr>
          <w:rFonts w:eastAsia="Times New Roman"/>
          <w:sz w:val="24"/>
          <w:szCs w:val="24"/>
        </w:rPr>
        <w:t>Современные промышленные технологии получения продуктов питания. Современные информационные технологии. Потребности в перемещении людей и</w:t>
      </w:r>
    </w:p>
    <w:p w:rsidR="000E341D" w:rsidRDefault="000E341D" w:rsidP="000E341D">
      <w:pPr>
        <w:spacing w:line="14" w:lineRule="exact"/>
        <w:rPr>
          <w:sz w:val="20"/>
          <w:szCs w:val="20"/>
        </w:rPr>
      </w:pPr>
    </w:p>
    <w:p w:rsidR="000E341D" w:rsidRDefault="000E341D" w:rsidP="000E341D">
      <w:pPr>
        <w:spacing w:line="236" w:lineRule="auto"/>
        <w:ind w:left="260"/>
        <w:jc w:val="both"/>
        <w:rPr>
          <w:sz w:val="20"/>
          <w:szCs w:val="20"/>
        </w:rPr>
      </w:pPr>
      <w:r>
        <w:rPr>
          <w:rFonts w:eastAsia="Times New Roman"/>
          <w:sz w:val="24"/>
          <w:szCs w:val="24"/>
        </w:rPr>
        <w:t xml:space="preserve">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w:t>
      </w:r>
    </w:p>
    <w:p w:rsidR="000E341D" w:rsidRDefault="000E341D" w:rsidP="000E341D">
      <w:pPr>
        <w:spacing w:line="2" w:lineRule="exact"/>
        <w:rPr>
          <w:sz w:val="20"/>
          <w:szCs w:val="20"/>
        </w:rPr>
      </w:pPr>
    </w:p>
    <w:p w:rsidR="000E341D" w:rsidRDefault="000E341D" w:rsidP="000E341D">
      <w:pPr>
        <w:spacing w:line="14" w:lineRule="exact"/>
        <w:rPr>
          <w:sz w:val="20"/>
          <w:szCs w:val="20"/>
        </w:rPr>
      </w:pPr>
    </w:p>
    <w:p w:rsidR="000E341D" w:rsidRDefault="000E341D" w:rsidP="000E341D">
      <w:pPr>
        <w:spacing w:line="14" w:lineRule="exact"/>
        <w:rPr>
          <w:sz w:val="20"/>
          <w:szCs w:val="20"/>
        </w:rPr>
      </w:pPr>
    </w:p>
    <w:p w:rsidR="000E341D" w:rsidRDefault="000E341D" w:rsidP="000E341D">
      <w:pPr>
        <w:spacing w:line="2" w:lineRule="exact"/>
        <w:rPr>
          <w:sz w:val="20"/>
          <w:szCs w:val="20"/>
        </w:rPr>
      </w:pPr>
    </w:p>
    <w:p w:rsidR="000E341D" w:rsidRDefault="000E341D" w:rsidP="000E341D">
      <w:pPr>
        <w:ind w:left="980"/>
        <w:rPr>
          <w:sz w:val="20"/>
          <w:szCs w:val="20"/>
        </w:rPr>
      </w:pPr>
      <w:r>
        <w:rPr>
          <w:rFonts w:eastAsia="Times New Roman"/>
          <w:sz w:val="24"/>
          <w:szCs w:val="24"/>
        </w:rPr>
        <w:t>Технологии в сфере быта.</w:t>
      </w:r>
    </w:p>
    <w:p w:rsidR="000E341D" w:rsidRDefault="000E341D" w:rsidP="000E341D">
      <w:pPr>
        <w:ind w:left="980"/>
        <w:rPr>
          <w:sz w:val="20"/>
          <w:szCs w:val="20"/>
        </w:rPr>
      </w:pPr>
      <w:r>
        <w:rPr>
          <w:rFonts w:eastAsia="Times New Roman"/>
          <w:sz w:val="24"/>
          <w:szCs w:val="24"/>
        </w:rPr>
        <w:t xml:space="preserve">Экология жилья. Технологии содержания жилья. </w:t>
      </w:r>
    </w:p>
    <w:p w:rsidR="000E341D" w:rsidRDefault="000E341D" w:rsidP="000E341D">
      <w:pPr>
        <w:ind w:left="260"/>
        <w:rPr>
          <w:sz w:val="20"/>
          <w:szCs w:val="20"/>
        </w:rPr>
      </w:pPr>
      <w:r>
        <w:rPr>
          <w:rFonts w:eastAsia="Times New Roman"/>
          <w:sz w:val="24"/>
          <w:szCs w:val="24"/>
        </w:rPr>
        <w:t>Хранение продовольственных и непродовольственных продуктов.</w:t>
      </w:r>
    </w:p>
    <w:p w:rsidR="000E341D" w:rsidRDefault="000E341D" w:rsidP="000E341D">
      <w:pPr>
        <w:spacing w:line="12"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w:t>
      </w:r>
    </w:p>
    <w:p w:rsidR="000E341D" w:rsidRDefault="000E341D" w:rsidP="000E341D">
      <w:pPr>
        <w:spacing w:line="2" w:lineRule="exact"/>
        <w:rPr>
          <w:sz w:val="20"/>
          <w:szCs w:val="20"/>
        </w:rPr>
      </w:pPr>
    </w:p>
    <w:p w:rsidR="000E341D" w:rsidRDefault="000E341D" w:rsidP="000E341D">
      <w:pPr>
        <w:rPr>
          <w:sz w:val="20"/>
          <w:szCs w:val="20"/>
        </w:rPr>
      </w:pPr>
      <w:r>
        <w:rPr>
          <w:rFonts w:eastAsia="Times New Roman"/>
          <w:sz w:val="24"/>
          <w:szCs w:val="24"/>
        </w:rPr>
        <w:t>Способы обработки продуктов питания и потребительские качества пищи.Культура потребления: выбор продукта / услуги.</w:t>
      </w:r>
    </w:p>
    <w:p w:rsidR="000E341D" w:rsidRDefault="000E341D" w:rsidP="000E341D">
      <w:pPr>
        <w:spacing w:line="17" w:lineRule="exact"/>
        <w:rPr>
          <w:sz w:val="20"/>
          <w:szCs w:val="20"/>
        </w:rPr>
      </w:pPr>
    </w:p>
    <w:p w:rsidR="000E341D" w:rsidRDefault="000E341D" w:rsidP="000E341D">
      <w:pPr>
        <w:spacing w:line="234" w:lineRule="auto"/>
        <w:ind w:left="260" w:firstLine="708"/>
        <w:jc w:val="both"/>
        <w:rPr>
          <w:sz w:val="20"/>
          <w:szCs w:val="20"/>
        </w:rPr>
      </w:pPr>
      <w:r>
        <w:rPr>
          <w:rFonts w:eastAsia="Times New Roman"/>
          <w:b/>
          <w:bCs/>
          <w:sz w:val="24"/>
          <w:szCs w:val="24"/>
        </w:rPr>
        <w:t>Формирование технологической культуры и проектно-технологического мышления обучающихся</w:t>
      </w:r>
    </w:p>
    <w:p w:rsidR="000E341D" w:rsidRDefault="000E341D" w:rsidP="000B547A">
      <w:pPr>
        <w:spacing w:line="236" w:lineRule="auto"/>
        <w:jc w:val="both"/>
        <w:rPr>
          <w:sz w:val="20"/>
          <w:szCs w:val="20"/>
        </w:rPr>
      </w:pPr>
      <w:r>
        <w:rPr>
          <w:rFonts w:eastAsia="Times New Roman"/>
          <w:sz w:val="24"/>
          <w:szCs w:val="24"/>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0E341D" w:rsidRDefault="000E341D" w:rsidP="000E341D">
      <w:pPr>
        <w:spacing w:line="14" w:lineRule="exact"/>
        <w:rPr>
          <w:sz w:val="20"/>
          <w:szCs w:val="20"/>
        </w:rPr>
      </w:pPr>
    </w:p>
    <w:p w:rsidR="000E341D" w:rsidRPr="000E341D" w:rsidRDefault="000E341D" w:rsidP="000E341D">
      <w:pPr>
        <w:tabs>
          <w:tab w:val="left" w:pos="8910"/>
        </w:tabs>
        <w:rPr>
          <w:sz w:val="20"/>
          <w:szCs w:val="20"/>
        </w:rPr>
      </w:pPr>
      <w:r>
        <w:rPr>
          <w:sz w:val="20"/>
          <w:szCs w:val="20"/>
        </w:rPr>
        <w:tab/>
      </w:r>
      <w:r w:rsidR="00245E60">
        <w:rPr>
          <w:sz w:val="20"/>
          <w:szCs w:val="20"/>
        </w:rPr>
        <w:t>239</w:t>
      </w:r>
    </w:p>
    <w:p w:rsidR="000E341D" w:rsidRDefault="000E341D" w:rsidP="000E341D">
      <w:pPr>
        <w:spacing w:line="234" w:lineRule="auto"/>
        <w:ind w:left="260"/>
        <w:jc w:val="both"/>
        <w:rPr>
          <w:sz w:val="20"/>
          <w:szCs w:val="20"/>
        </w:rPr>
      </w:pPr>
      <w:r>
        <w:rPr>
          <w:rFonts w:eastAsia="Times New Roman"/>
          <w:sz w:val="24"/>
          <w:szCs w:val="24"/>
        </w:rPr>
        <w:lastRenderedPageBreak/>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0E341D" w:rsidRDefault="000E341D" w:rsidP="000E341D">
      <w:pPr>
        <w:spacing w:line="2" w:lineRule="exact"/>
        <w:rPr>
          <w:sz w:val="20"/>
          <w:szCs w:val="20"/>
        </w:rPr>
      </w:pPr>
    </w:p>
    <w:p w:rsidR="000E341D" w:rsidRDefault="000E341D" w:rsidP="000E341D">
      <w:pPr>
        <w:rPr>
          <w:sz w:val="20"/>
          <w:szCs w:val="20"/>
        </w:rPr>
      </w:pPr>
      <w:r>
        <w:rPr>
          <w:rFonts w:eastAsia="Times New Roman"/>
          <w:sz w:val="24"/>
          <w:szCs w:val="24"/>
        </w:rPr>
        <w:t>Порядок действий по сборке конструкции / механизма. Способы соединения деталей.</w:t>
      </w:r>
    </w:p>
    <w:p w:rsidR="000E341D" w:rsidRDefault="000E341D" w:rsidP="000E341D">
      <w:pPr>
        <w:ind w:left="260"/>
        <w:rPr>
          <w:sz w:val="20"/>
          <w:szCs w:val="20"/>
        </w:rPr>
      </w:pPr>
      <w:r>
        <w:rPr>
          <w:rFonts w:eastAsia="Times New Roman"/>
          <w:sz w:val="24"/>
          <w:szCs w:val="24"/>
        </w:rPr>
        <w:t>Технологический узел. Понятие модели.Опыт проектирования, конструирования, моделирования.</w:t>
      </w:r>
    </w:p>
    <w:p w:rsidR="000E341D" w:rsidRDefault="000E341D" w:rsidP="000E341D">
      <w:pPr>
        <w:spacing w:line="237" w:lineRule="auto"/>
        <w:jc w:val="both"/>
        <w:rPr>
          <w:sz w:val="20"/>
          <w:szCs w:val="20"/>
        </w:rPr>
      </w:pPr>
      <w:r>
        <w:rPr>
          <w:rFonts w:eastAsia="Times New Roman"/>
          <w:sz w:val="24"/>
          <w:szCs w:val="24"/>
        </w:rPr>
        <w:t>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w:t>
      </w:r>
    </w:p>
    <w:p w:rsidR="000E341D" w:rsidRPr="009E657E" w:rsidRDefault="000E341D" w:rsidP="000E341D">
      <w:pPr>
        <w:spacing w:line="238" w:lineRule="auto"/>
        <w:jc w:val="both"/>
        <w:rPr>
          <w:sz w:val="20"/>
          <w:szCs w:val="20"/>
        </w:rPr>
      </w:pPr>
      <w:r>
        <w:rPr>
          <w:rFonts w:eastAsia="Times New Roman"/>
          <w:sz w:val="24"/>
          <w:szCs w:val="24"/>
        </w:rPr>
        <w:t xml:space="preserve">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w:t>
      </w:r>
    </w:p>
    <w:p w:rsidR="000E341D" w:rsidRDefault="000E341D" w:rsidP="000E341D">
      <w:pPr>
        <w:spacing w:line="14" w:lineRule="exact"/>
        <w:rPr>
          <w:sz w:val="20"/>
          <w:szCs w:val="20"/>
        </w:rPr>
      </w:pPr>
    </w:p>
    <w:p w:rsidR="000E341D" w:rsidRDefault="000E341D" w:rsidP="000E341D">
      <w:pPr>
        <w:spacing w:line="234" w:lineRule="auto"/>
        <w:jc w:val="both"/>
        <w:rPr>
          <w:sz w:val="20"/>
          <w:szCs w:val="20"/>
        </w:rPr>
      </w:pPr>
      <w:r>
        <w:rPr>
          <w:rFonts w:eastAsia="Times New Roman"/>
          <w:sz w:val="24"/>
          <w:szCs w:val="24"/>
        </w:rPr>
        <w:t>Разработка и изготовление материального продукта. Апробация полученного материального продукта. Модернизация материального продукта.</w:t>
      </w:r>
    </w:p>
    <w:p w:rsidR="000E341D" w:rsidRDefault="000E341D" w:rsidP="000E341D">
      <w:pPr>
        <w:spacing w:line="14" w:lineRule="exact"/>
        <w:rPr>
          <w:sz w:val="20"/>
          <w:szCs w:val="20"/>
        </w:rPr>
      </w:pPr>
    </w:p>
    <w:p w:rsidR="000E341D" w:rsidRDefault="000E341D" w:rsidP="000E341D">
      <w:pPr>
        <w:spacing w:line="14" w:lineRule="exact"/>
        <w:rPr>
          <w:sz w:val="20"/>
          <w:szCs w:val="20"/>
        </w:rPr>
      </w:pPr>
    </w:p>
    <w:p w:rsidR="000E341D" w:rsidRDefault="000E341D" w:rsidP="000E341D">
      <w:pPr>
        <w:spacing w:line="237" w:lineRule="auto"/>
        <w:ind w:left="260"/>
        <w:rPr>
          <w:rFonts w:eastAsia="Times New Roman"/>
          <w:sz w:val="24"/>
          <w:szCs w:val="24"/>
        </w:rPr>
      </w:pPr>
      <w:r>
        <w:rPr>
          <w:rFonts w:eastAsia="Times New Roman"/>
          <w:sz w:val="24"/>
          <w:szCs w:val="24"/>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w:t>
      </w:r>
    </w:p>
    <w:p w:rsidR="000E341D" w:rsidRDefault="000E341D" w:rsidP="000E341D">
      <w:pPr>
        <w:rPr>
          <w:rFonts w:eastAsia="Times New Roman"/>
          <w:sz w:val="24"/>
          <w:szCs w:val="24"/>
        </w:rPr>
      </w:pPr>
      <w:r>
        <w:rPr>
          <w:rFonts w:eastAsia="Times New Roman"/>
          <w:sz w:val="24"/>
          <w:szCs w:val="24"/>
        </w:rPr>
        <w:t>сложных (требующих регулирования / настройки) рабочих инструментов / технологического оборудования (практический этап проектной деятельности)</w:t>
      </w:r>
      <w:r>
        <w:rPr>
          <w:rFonts w:eastAsia="Times New Roman"/>
          <w:sz w:val="32"/>
          <w:szCs w:val="32"/>
          <w:vertAlign w:val="superscript"/>
        </w:rPr>
        <w:t>.</w:t>
      </w:r>
    </w:p>
    <w:p w:rsidR="000E341D" w:rsidRDefault="000E341D" w:rsidP="000E341D">
      <w:pPr>
        <w:spacing w:line="12" w:lineRule="exact"/>
        <w:rPr>
          <w:rFonts w:eastAsia="Times New Roman"/>
          <w:sz w:val="24"/>
          <w:szCs w:val="24"/>
        </w:rPr>
      </w:pPr>
    </w:p>
    <w:p w:rsidR="000E341D" w:rsidRDefault="000E341D" w:rsidP="000E341D">
      <w:pPr>
        <w:spacing w:line="235" w:lineRule="auto"/>
        <w:ind w:left="260" w:firstLine="708"/>
        <w:jc w:val="both"/>
        <w:rPr>
          <w:rFonts w:eastAsia="Times New Roman"/>
          <w:sz w:val="24"/>
          <w:szCs w:val="24"/>
        </w:rPr>
      </w:pPr>
      <w:r>
        <w:rPr>
          <w:rFonts w:eastAsia="Times New Roman"/>
          <w:sz w:val="24"/>
          <w:szCs w:val="24"/>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w:t>
      </w:r>
    </w:p>
    <w:p w:rsidR="000E341D" w:rsidRDefault="000E341D" w:rsidP="000E341D">
      <w:pPr>
        <w:ind w:left="260"/>
        <w:rPr>
          <w:sz w:val="20"/>
          <w:szCs w:val="20"/>
        </w:rPr>
      </w:pPr>
      <w:r>
        <w:rPr>
          <w:rFonts w:eastAsia="Times New Roman"/>
          <w:b/>
          <w:bCs/>
          <w:sz w:val="24"/>
          <w:szCs w:val="24"/>
        </w:rPr>
        <w:t xml:space="preserve">                 2.2.2.15 Физическая культура</w:t>
      </w:r>
    </w:p>
    <w:p w:rsidR="000E341D" w:rsidRDefault="000E341D" w:rsidP="000E341D">
      <w:pPr>
        <w:spacing w:line="67" w:lineRule="exact"/>
        <w:rPr>
          <w:sz w:val="20"/>
          <w:szCs w:val="20"/>
        </w:rPr>
      </w:pPr>
    </w:p>
    <w:p w:rsidR="000E341D" w:rsidRDefault="000E341D" w:rsidP="000E341D">
      <w:pPr>
        <w:spacing w:line="236" w:lineRule="auto"/>
        <w:ind w:left="260" w:firstLine="708"/>
        <w:jc w:val="both"/>
        <w:rPr>
          <w:sz w:val="20"/>
          <w:szCs w:val="20"/>
        </w:rPr>
      </w:pPr>
      <w:r>
        <w:rPr>
          <w:rFonts w:eastAsia="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0E341D" w:rsidRDefault="000E341D" w:rsidP="000E341D">
      <w:pPr>
        <w:spacing w:line="14"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0E341D" w:rsidRDefault="000E341D" w:rsidP="000E341D">
      <w:pPr>
        <w:spacing w:line="17" w:lineRule="exact"/>
        <w:rPr>
          <w:sz w:val="20"/>
          <w:szCs w:val="20"/>
        </w:rPr>
      </w:pPr>
    </w:p>
    <w:p w:rsidR="000E341D" w:rsidRDefault="000E341D" w:rsidP="001E6443">
      <w:pPr>
        <w:numPr>
          <w:ilvl w:val="0"/>
          <w:numId w:val="340"/>
        </w:numPr>
        <w:tabs>
          <w:tab w:val="left" w:pos="1220"/>
        </w:tabs>
        <w:spacing w:line="237" w:lineRule="auto"/>
        <w:ind w:left="260" w:firstLine="710"/>
        <w:jc w:val="both"/>
        <w:rPr>
          <w:rFonts w:eastAsia="Times New Roman"/>
          <w:sz w:val="24"/>
          <w:szCs w:val="24"/>
        </w:rPr>
      </w:pPr>
      <w:r>
        <w:rPr>
          <w:rFonts w:eastAsia="Times New Roman"/>
          <w:sz w:val="24"/>
          <w:szCs w:val="24"/>
        </w:rPr>
        <w:t>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0E341D" w:rsidRDefault="000E341D" w:rsidP="000E341D">
      <w:pPr>
        <w:spacing w:line="17" w:lineRule="exact"/>
        <w:rPr>
          <w:rFonts w:eastAsia="Times New Roman"/>
          <w:sz w:val="24"/>
          <w:szCs w:val="24"/>
        </w:rPr>
      </w:pPr>
    </w:p>
    <w:p w:rsidR="000E341D" w:rsidRDefault="000E341D" w:rsidP="000E341D">
      <w:pPr>
        <w:spacing w:line="234" w:lineRule="auto"/>
        <w:ind w:left="260" w:firstLine="708"/>
        <w:jc w:val="both"/>
        <w:rPr>
          <w:rFonts w:eastAsia="Times New Roman"/>
          <w:sz w:val="24"/>
          <w:szCs w:val="24"/>
        </w:rPr>
      </w:pPr>
      <w:r>
        <w:rPr>
          <w:rFonts w:eastAsia="Times New Roman"/>
          <w:sz w:val="24"/>
          <w:szCs w:val="24"/>
        </w:rPr>
        <w:t>С целью формирования у обучающихся ключевых компетенций, в процессе освоения предмета «Физическая культура» используются знания из других учебных предметов:</w:t>
      </w:r>
    </w:p>
    <w:p w:rsidR="000E341D" w:rsidRDefault="000E341D" w:rsidP="000E341D">
      <w:pPr>
        <w:spacing w:line="233" w:lineRule="auto"/>
        <w:ind w:left="260"/>
        <w:jc w:val="both"/>
        <w:rPr>
          <w:sz w:val="20"/>
          <w:szCs w:val="20"/>
        </w:rPr>
      </w:pPr>
      <w:r>
        <w:rPr>
          <w:rFonts w:eastAsia="Times New Roman"/>
          <w:sz w:val="24"/>
          <w:szCs w:val="24"/>
        </w:rPr>
        <w:t>«Биология», «Математика», «Физика», «География», «Основы безопасности жизнедеятельности», «Музыка» и др.</w:t>
      </w:r>
    </w:p>
    <w:p w:rsidR="000E341D" w:rsidRDefault="000E341D" w:rsidP="000E341D">
      <w:pPr>
        <w:spacing w:line="7" w:lineRule="exact"/>
        <w:rPr>
          <w:sz w:val="20"/>
          <w:szCs w:val="20"/>
        </w:rPr>
      </w:pPr>
    </w:p>
    <w:p w:rsidR="000E341D" w:rsidRDefault="000E341D" w:rsidP="000B547A">
      <w:pPr>
        <w:tabs>
          <w:tab w:val="left" w:pos="0"/>
        </w:tabs>
        <w:ind w:left="980"/>
        <w:rPr>
          <w:sz w:val="20"/>
          <w:szCs w:val="20"/>
        </w:rPr>
      </w:pPr>
      <w:r>
        <w:rPr>
          <w:rFonts w:eastAsia="Times New Roman"/>
          <w:b/>
          <w:bCs/>
          <w:sz w:val="24"/>
          <w:szCs w:val="24"/>
        </w:rPr>
        <w:t>Физическая культура как область знаний</w:t>
      </w:r>
      <w:r w:rsidR="000B547A">
        <w:rPr>
          <w:sz w:val="20"/>
          <w:szCs w:val="20"/>
        </w:rPr>
        <w:t>.</w:t>
      </w:r>
      <w:r>
        <w:rPr>
          <w:rFonts w:eastAsia="Times New Roman"/>
          <w:b/>
          <w:bCs/>
          <w:sz w:val="24"/>
          <w:szCs w:val="24"/>
        </w:rPr>
        <w:t>История и современное развитие физической культуры</w:t>
      </w:r>
    </w:p>
    <w:p w:rsidR="000E341D" w:rsidRDefault="000E341D" w:rsidP="000E341D">
      <w:pPr>
        <w:spacing w:line="7" w:lineRule="exact"/>
        <w:rPr>
          <w:sz w:val="20"/>
          <w:szCs w:val="20"/>
        </w:rPr>
      </w:pPr>
    </w:p>
    <w:p w:rsidR="000E341D" w:rsidRDefault="000E341D" w:rsidP="000E341D">
      <w:pPr>
        <w:spacing w:line="237" w:lineRule="auto"/>
        <w:ind w:left="260" w:firstLine="708"/>
        <w:jc w:val="both"/>
        <w:rPr>
          <w:sz w:val="20"/>
          <w:szCs w:val="20"/>
        </w:rPr>
      </w:pPr>
      <w:r>
        <w:rPr>
          <w:rFonts w:eastAsia="Times New Roman"/>
          <w:i/>
          <w:iCs/>
          <w:sz w:val="24"/>
          <w:szCs w:val="24"/>
        </w:rPr>
        <w:t>Олимпийские игры древности. Возрождение Олимпийских игр и олимпийского движения. Олимпийское движение в России</w:t>
      </w:r>
      <w:r>
        <w:rPr>
          <w:rFonts w:eastAsia="Times New Roman"/>
          <w:sz w:val="24"/>
          <w:szCs w:val="24"/>
        </w:rPr>
        <w:t>.</w:t>
      </w:r>
      <w:r>
        <w:rPr>
          <w:rFonts w:eastAsia="Times New Roman"/>
          <w:i/>
          <w:iCs/>
          <w:sz w:val="24"/>
          <w:szCs w:val="24"/>
        </w:rPr>
        <w:t xml:space="preserve"> Современные Олимпийские игры. </w:t>
      </w:r>
      <w:r>
        <w:rPr>
          <w:rFonts w:eastAsia="Times New Roman"/>
          <w:sz w:val="24"/>
          <w:szCs w:val="24"/>
        </w:rPr>
        <w:t>Физическаякультура в современном обществе.Требования техники безопасности и бережного отношения к природе.</w:t>
      </w:r>
    </w:p>
    <w:p w:rsidR="000E341D" w:rsidRDefault="000E341D" w:rsidP="000E341D">
      <w:pPr>
        <w:spacing w:line="19" w:lineRule="exact"/>
        <w:rPr>
          <w:sz w:val="20"/>
          <w:szCs w:val="20"/>
        </w:rPr>
      </w:pPr>
    </w:p>
    <w:p w:rsidR="000E341D" w:rsidRDefault="000E341D" w:rsidP="000E341D">
      <w:pPr>
        <w:spacing w:line="232" w:lineRule="auto"/>
        <w:ind w:left="980"/>
        <w:rPr>
          <w:sz w:val="20"/>
          <w:szCs w:val="20"/>
        </w:rPr>
      </w:pPr>
      <w:r>
        <w:rPr>
          <w:rFonts w:eastAsia="Times New Roman"/>
          <w:b/>
          <w:bCs/>
          <w:sz w:val="24"/>
          <w:szCs w:val="24"/>
        </w:rPr>
        <w:t xml:space="preserve">Современное представление о физической культуре (основные понятия) </w:t>
      </w:r>
      <w:r>
        <w:rPr>
          <w:rFonts w:eastAsia="Times New Roman"/>
          <w:sz w:val="24"/>
          <w:szCs w:val="24"/>
        </w:rPr>
        <w:t xml:space="preserve">Физическое развитие человека. </w:t>
      </w:r>
      <w:r>
        <w:rPr>
          <w:rFonts w:eastAsia="Times New Roman"/>
          <w:i/>
          <w:iCs/>
          <w:sz w:val="24"/>
          <w:szCs w:val="24"/>
        </w:rPr>
        <w:t>Физическая подготовка,ее связь с укреплением</w:t>
      </w:r>
    </w:p>
    <w:p w:rsidR="000E341D" w:rsidRDefault="000E341D" w:rsidP="000E341D">
      <w:pPr>
        <w:spacing w:line="14" w:lineRule="exact"/>
        <w:rPr>
          <w:sz w:val="20"/>
          <w:szCs w:val="20"/>
        </w:rPr>
      </w:pPr>
    </w:p>
    <w:p w:rsidR="000E341D" w:rsidRDefault="000E341D" w:rsidP="000E341D">
      <w:pPr>
        <w:spacing w:line="237" w:lineRule="auto"/>
        <w:ind w:left="260"/>
        <w:jc w:val="both"/>
        <w:rPr>
          <w:sz w:val="20"/>
          <w:szCs w:val="20"/>
        </w:rPr>
      </w:pPr>
      <w:r>
        <w:rPr>
          <w:rFonts w:eastAsia="Times New Roman"/>
          <w:i/>
          <w:iCs/>
          <w:sz w:val="24"/>
          <w:szCs w:val="24"/>
        </w:rPr>
        <w:t xml:space="preserve">здоровья, развитием физических качеств. </w:t>
      </w:r>
      <w:r>
        <w:rPr>
          <w:rFonts w:eastAsia="Times New Roman"/>
          <w:sz w:val="24"/>
          <w:szCs w:val="24"/>
        </w:rPr>
        <w:t xml:space="preserve">Организация и планирование самостоятельных занятий по развитию физических качеств. Техника движений и ее основные показатели. </w:t>
      </w:r>
      <w:r>
        <w:rPr>
          <w:rFonts w:eastAsia="Times New Roman"/>
          <w:i/>
          <w:iCs/>
          <w:sz w:val="24"/>
          <w:szCs w:val="24"/>
        </w:rPr>
        <w:t>Спорт и спортивная подготовка</w:t>
      </w:r>
      <w:r>
        <w:rPr>
          <w:rFonts w:eastAsia="Times New Roman"/>
          <w:sz w:val="24"/>
          <w:szCs w:val="24"/>
        </w:rPr>
        <w:t>.</w:t>
      </w:r>
      <w:r>
        <w:rPr>
          <w:rFonts w:eastAsia="Times New Roman"/>
          <w:i/>
          <w:iCs/>
          <w:sz w:val="24"/>
          <w:szCs w:val="24"/>
        </w:rPr>
        <w:t xml:space="preserve"> Всероссийский физкультурно-спортивный комплекс «Готов к труду и обороне».</w:t>
      </w:r>
    </w:p>
    <w:p w:rsidR="000E341D" w:rsidRDefault="000E341D" w:rsidP="000E341D">
      <w:pPr>
        <w:spacing w:line="7" w:lineRule="exact"/>
        <w:rPr>
          <w:sz w:val="20"/>
          <w:szCs w:val="20"/>
        </w:rPr>
      </w:pPr>
    </w:p>
    <w:p w:rsidR="000E341D" w:rsidRDefault="00245E60" w:rsidP="000B547A">
      <w:pPr>
        <w:ind w:left="980"/>
        <w:rPr>
          <w:rFonts w:eastAsia="Times New Roman"/>
          <w:b/>
          <w:bCs/>
          <w:sz w:val="24"/>
          <w:szCs w:val="24"/>
        </w:rPr>
      </w:pPr>
      <w:r>
        <w:rPr>
          <w:rFonts w:eastAsia="Times New Roman"/>
          <w:b/>
          <w:bCs/>
          <w:sz w:val="24"/>
          <w:szCs w:val="24"/>
        </w:rPr>
        <w:t xml:space="preserve"> 240</w:t>
      </w:r>
      <w:r w:rsidR="000E341D">
        <w:rPr>
          <w:rFonts w:eastAsia="Times New Roman"/>
          <w:b/>
          <w:bCs/>
          <w:sz w:val="24"/>
          <w:szCs w:val="24"/>
        </w:rPr>
        <w:tab/>
      </w:r>
    </w:p>
    <w:p w:rsidR="001E6443" w:rsidRDefault="001E6443" w:rsidP="000E341D">
      <w:pPr>
        <w:ind w:left="980"/>
        <w:rPr>
          <w:rFonts w:eastAsia="Times New Roman"/>
          <w:b/>
          <w:bCs/>
          <w:sz w:val="24"/>
          <w:szCs w:val="24"/>
        </w:rPr>
      </w:pPr>
    </w:p>
    <w:p w:rsidR="00726E30" w:rsidRDefault="00726E30" w:rsidP="000E341D">
      <w:pPr>
        <w:ind w:left="980"/>
        <w:rPr>
          <w:rFonts w:eastAsia="Times New Roman"/>
          <w:b/>
          <w:bCs/>
          <w:sz w:val="24"/>
          <w:szCs w:val="24"/>
        </w:rPr>
      </w:pPr>
    </w:p>
    <w:p w:rsidR="000E341D" w:rsidRDefault="000E341D" w:rsidP="000E341D">
      <w:pPr>
        <w:ind w:left="980"/>
        <w:rPr>
          <w:sz w:val="20"/>
          <w:szCs w:val="20"/>
        </w:rPr>
      </w:pPr>
      <w:r>
        <w:rPr>
          <w:rFonts w:eastAsia="Times New Roman"/>
          <w:b/>
          <w:bCs/>
          <w:sz w:val="24"/>
          <w:szCs w:val="24"/>
        </w:rPr>
        <w:lastRenderedPageBreak/>
        <w:t>Физическая культура человека</w:t>
      </w:r>
    </w:p>
    <w:p w:rsidR="000E341D" w:rsidRDefault="000E341D" w:rsidP="000E341D">
      <w:pPr>
        <w:spacing w:line="7"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Pr>
          <w:rFonts w:eastAsia="Times New Roman"/>
          <w:b/>
          <w:bCs/>
          <w:sz w:val="24"/>
          <w:szCs w:val="24"/>
        </w:rPr>
        <w:t>Способы двигательной(физкультурной)</w:t>
      </w:r>
    </w:p>
    <w:p w:rsidR="000E341D" w:rsidRDefault="000E341D" w:rsidP="000E341D">
      <w:pPr>
        <w:spacing w:line="6" w:lineRule="exact"/>
        <w:rPr>
          <w:sz w:val="20"/>
          <w:szCs w:val="20"/>
        </w:rPr>
      </w:pPr>
    </w:p>
    <w:p w:rsidR="000E341D" w:rsidRDefault="000E341D" w:rsidP="000E341D">
      <w:pPr>
        <w:ind w:left="260"/>
        <w:rPr>
          <w:sz w:val="20"/>
          <w:szCs w:val="20"/>
        </w:rPr>
      </w:pPr>
      <w:r>
        <w:rPr>
          <w:rFonts w:eastAsia="Times New Roman"/>
          <w:b/>
          <w:bCs/>
          <w:sz w:val="24"/>
          <w:szCs w:val="24"/>
        </w:rPr>
        <w:t>деятельности</w:t>
      </w:r>
    </w:p>
    <w:p w:rsidR="000E341D" w:rsidRDefault="000E341D" w:rsidP="000E341D">
      <w:pPr>
        <w:ind w:left="980"/>
        <w:rPr>
          <w:sz w:val="20"/>
          <w:szCs w:val="20"/>
        </w:rPr>
      </w:pPr>
      <w:r>
        <w:rPr>
          <w:rFonts w:eastAsia="Times New Roman"/>
          <w:b/>
          <w:bCs/>
          <w:sz w:val="24"/>
          <w:szCs w:val="24"/>
        </w:rPr>
        <w:t>Организация и проведение самостоятельных занятий физической культурой</w:t>
      </w:r>
    </w:p>
    <w:p w:rsidR="000E341D" w:rsidRDefault="000E341D" w:rsidP="000E341D">
      <w:pPr>
        <w:spacing w:line="7"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Pr>
          <w:rFonts w:eastAsia="Times New Roman"/>
          <w:i/>
          <w:iCs/>
          <w:sz w:val="24"/>
          <w:szCs w:val="24"/>
        </w:rPr>
        <w:t xml:space="preserve">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w:t>
      </w:r>
      <w:r>
        <w:rPr>
          <w:rFonts w:eastAsia="Times New Roman"/>
          <w:sz w:val="24"/>
          <w:szCs w:val="24"/>
        </w:rPr>
        <w:t>Организация досуга средствами физической культуры.</w:t>
      </w:r>
    </w:p>
    <w:p w:rsidR="000E341D" w:rsidRDefault="000E341D" w:rsidP="000E341D">
      <w:pPr>
        <w:spacing w:line="9" w:lineRule="exact"/>
        <w:rPr>
          <w:sz w:val="20"/>
          <w:szCs w:val="20"/>
        </w:rPr>
      </w:pPr>
    </w:p>
    <w:p w:rsidR="000E341D" w:rsidRDefault="000E341D" w:rsidP="000E341D">
      <w:pPr>
        <w:rPr>
          <w:sz w:val="20"/>
          <w:szCs w:val="20"/>
        </w:rPr>
      </w:pPr>
      <w:r>
        <w:rPr>
          <w:rFonts w:eastAsia="Times New Roman"/>
          <w:b/>
          <w:bCs/>
          <w:sz w:val="24"/>
          <w:szCs w:val="24"/>
        </w:rPr>
        <w:t>Оценка эффективности занятий физической культурой</w:t>
      </w:r>
    </w:p>
    <w:p w:rsidR="000E341D" w:rsidRDefault="000E341D" w:rsidP="000E341D">
      <w:pPr>
        <w:spacing w:line="7" w:lineRule="exact"/>
        <w:rPr>
          <w:sz w:val="20"/>
          <w:szCs w:val="20"/>
        </w:rPr>
      </w:pPr>
    </w:p>
    <w:p w:rsidR="000E341D" w:rsidRDefault="000E341D" w:rsidP="000E341D">
      <w:pPr>
        <w:spacing w:line="236" w:lineRule="auto"/>
        <w:jc w:val="both"/>
        <w:rPr>
          <w:sz w:val="20"/>
          <w:szCs w:val="20"/>
        </w:rPr>
      </w:pPr>
      <w:r>
        <w:rPr>
          <w:rFonts w:eastAsia="Times New Roman"/>
          <w:sz w:val="24"/>
          <w:szCs w:val="24"/>
        </w:rPr>
        <w:t xml:space="preserve">     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0E341D" w:rsidRDefault="000E341D" w:rsidP="000E341D">
      <w:pPr>
        <w:spacing w:line="19" w:lineRule="exact"/>
        <w:rPr>
          <w:sz w:val="20"/>
          <w:szCs w:val="20"/>
        </w:rPr>
      </w:pPr>
    </w:p>
    <w:p w:rsidR="000E341D" w:rsidRDefault="000E341D" w:rsidP="000E341D">
      <w:pPr>
        <w:spacing w:line="248" w:lineRule="auto"/>
        <w:ind w:right="3900"/>
        <w:rPr>
          <w:sz w:val="20"/>
          <w:szCs w:val="20"/>
        </w:rPr>
      </w:pPr>
      <w:r>
        <w:rPr>
          <w:rFonts w:eastAsia="Times New Roman"/>
          <w:b/>
          <w:bCs/>
          <w:sz w:val="23"/>
          <w:szCs w:val="23"/>
        </w:rPr>
        <w:t>Физическое совершенствование. Физкультурнооздоровительная деятельность</w:t>
      </w:r>
    </w:p>
    <w:p w:rsidR="000E341D" w:rsidRDefault="000E341D" w:rsidP="000E341D">
      <w:pPr>
        <w:spacing w:line="1" w:lineRule="exact"/>
        <w:rPr>
          <w:sz w:val="20"/>
          <w:szCs w:val="20"/>
        </w:rPr>
      </w:pPr>
    </w:p>
    <w:p w:rsidR="000E341D" w:rsidRDefault="000E341D" w:rsidP="000E341D">
      <w:pPr>
        <w:spacing w:line="235" w:lineRule="auto"/>
        <w:ind w:left="260" w:firstLine="708"/>
        <w:jc w:val="both"/>
        <w:rPr>
          <w:rFonts w:eastAsia="Times New Roman"/>
          <w:sz w:val="24"/>
          <w:szCs w:val="24"/>
        </w:rPr>
      </w:pPr>
      <w:r>
        <w:rPr>
          <w:rFonts w:eastAsia="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0E341D" w:rsidRDefault="000E341D" w:rsidP="000E341D">
      <w:pPr>
        <w:ind w:left="980"/>
        <w:rPr>
          <w:sz w:val="20"/>
          <w:szCs w:val="20"/>
        </w:rPr>
      </w:pPr>
      <w:r>
        <w:rPr>
          <w:rFonts w:eastAsia="Times New Roman"/>
          <w:b/>
          <w:bCs/>
          <w:sz w:val="24"/>
          <w:szCs w:val="24"/>
        </w:rPr>
        <w:t>Спортивно-оздоровительная деятельность</w:t>
      </w:r>
    </w:p>
    <w:p w:rsidR="000E341D" w:rsidRDefault="000E341D" w:rsidP="000E341D">
      <w:pPr>
        <w:spacing w:line="7"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rFonts w:eastAsia="Times New Roman"/>
          <w:i/>
          <w:iCs/>
          <w:sz w:val="24"/>
          <w:szCs w:val="24"/>
        </w:rPr>
        <w:t>мини-футбол</w:t>
      </w:r>
      <w:r>
        <w:rPr>
          <w:rFonts w:eastAsia="Times New Roman"/>
          <w:sz w:val="24"/>
          <w:szCs w:val="24"/>
        </w:rPr>
        <w:t>,волейбол,баскетбол.Правила спортивных игр.Игры по правилам.</w:t>
      </w:r>
    </w:p>
    <w:p w:rsidR="000E341D" w:rsidRDefault="000E341D" w:rsidP="000E341D">
      <w:pPr>
        <w:ind w:left="980"/>
        <w:rPr>
          <w:sz w:val="20"/>
          <w:szCs w:val="20"/>
        </w:rPr>
      </w:pPr>
      <w:r>
        <w:rPr>
          <w:rFonts w:eastAsia="Times New Roman"/>
          <w:b/>
          <w:bCs/>
          <w:sz w:val="24"/>
          <w:szCs w:val="24"/>
        </w:rPr>
        <w:t>Прикладно-ориентированная физкультурная деятельность</w:t>
      </w:r>
    </w:p>
    <w:p w:rsidR="000E341D" w:rsidRDefault="000E341D" w:rsidP="000E341D">
      <w:pPr>
        <w:spacing w:line="7" w:lineRule="exact"/>
        <w:rPr>
          <w:sz w:val="20"/>
          <w:szCs w:val="20"/>
        </w:rPr>
      </w:pPr>
    </w:p>
    <w:p w:rsidR="000E341D" w:rsidRDefault="000E341D" w:rsidP="000E341D">
      <w:pPr>
        <w:spacing w:line="237" w:lineRule="auto"/>
        <w:ind w:left="260"/>
        <w:jc w:val="both"/>
        <w:rPr>
          <w:sz w:val="20"/>
          <w:szCs w:val="20"/>
        </w:rPr>
      </w:pPr>
      <w:r>
        <w:rPr>
          <w:rFonts w:eastAsia="Times New Roman"/>
          <w:i/>
          <w:iCs/>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сложности;полосы препятствий, включающие разнообразные прикладные упражнения.</w:t>
      </w:r>
    </w:p>
    <w:p w:rsidR="000E341D" w:rsidRDefault="000E341D" w:rsidP="000E341D">
      <w:pPr>
        <w:spacing w:line="14"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0E341D" w:rsidRDefault="000E341D" w:rsidP="000E341D">
      <w:pPr>
        <w:ind w:left="260"/>
        <w:rPr>
          <w:rFonts w:eastAsia="Times New Roman"/>
          <w:b/>
          <w:bCs/>
          <w:sz w:val="24"/>
          <w:szCs w:val="24"/>
        </w:rPr>
      </w:pPr>
    </w:p>
    <w:p w:rsidR="000E341D" w:rsidRDefault="000E341D" w:rsidP="000E341D">
      <w:pPr>
        <w:ind w:left="260"/>
        <w:rPr>
          <w:sz w:val="20"/>
          <w:szCs w:val="20"/>
        </w:rPr>
      </w:pPr>
      <w:r>
        <w:rPr>
          <w:rFonts w:eastAsia="Times New Roman"/>
          <w:b/>
          <w:bCs/>
          <w:sz w:val="24"/>
          <w:szCs w:val="24"/>
        </w:rPr>
        <w:t>2.2.2.16 Основы безопасности жизнедеятельности</w:t>
      </w:r>
    </w:p>
    <w:p w:rsidR="000E341D" w:rsidRDefault="000E341D" w:rsidP="000E341D">
      <w:pPr>
        <w:spacing w:line="67"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0E341D" w:rsidRDefault="000E341D" w:rsidP="000E341D">
      <w:pPr>
        <w:spacing w:line="14" w:lineRule="exact"/>
        <w:rPr>
          <w:sz w:val="20"/>
          <w:szCs w:val="20"/>
        </w:rPr>
      </w:pPr>
    </w:p>
    <w:p w:rsidR="000E341D" w:rsidRDefault="000E341D" w:rsidP="000E341D">
      <w:pPr>
        <w:spacing w:line="236" w:lineRule="auto"/>
        <w:ind w:left="260" w:firstLine="708"/>
        <w:jc w:val="both"/>
        <w:rPr>
          <w:sz w:val="20"/>
          <w:szCs w:val="20"/>
        </w:rPr>
      </w:pPr>
      <w:r>
        <w:rPr>
          <w:rFonts w:eastAsia="Times New Roman"/>
          <w:sz w:val="24"/>
          <w:szCs w:val="24"/>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w:t>
      </w:r>
    </w:p>
    <w:p w:rsidR="000E341D" w:rsidRDefault="000E341D" w:rsidP="000E341D">
      <w:pPr>
        <w:spacing w:line="14"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w:t>
      </w:r>
    </w:p>
    <w:p w:rsidR="000E341D" w:rsidRDefault="000E341D" w:rsidP="000E341D">
      <w:pPr>
        <w:spacing w:line="14" w:lineRule="exact"/>
        <w:rPr>
          <w:sz w:val="20"/>
          <w:szCs w:val="20"/>
        </w:rPr>
      </w:pPr>
    </w:p>
    <w:p w:rsidR="000E341D" w:rsidRDefault="000E341D" w:rsidP="000E341D">
      <w:pPr>
        <w:spacing w:line="234" w:lineRule="auto"/>
        <w:ind w:left="260" w:firstLine="708"/>
        <w:jc w:val="both"/>
        <w:rPr>
          <w:sz w:val="20"/>
          <w:szCs w:val="20"/>
        </w:rPr>
      </w:pPr>
      <w:r>
        <w:rPr>
          <w:rFonts w:eastAsia="Times New Roman"/>
          <w:sz w:val="24"/>
          <w:szCs w:val="24"/>
        </w:rPr>
        <w:t>Освоение и понимание учебного предмета «Основы безопасности жизнедеятельности» направлено на:</w:t>
      </w:r>
    </w:p>
    <w:p w:rsidR="000B547A" w:rsidRDefault="000B547A" w:rsidP="000E341D">
      <w:pPr>
        <w:spacing w:line="33" w:lineRule="exact"/>
        <w:rPr>
          <w:sz w:val="20"/>
          <w:szCs w:val="20"/>
        </w:rPr>
      </w:pPr>
    </w:p>
    <w:p w:rsidR="000E341D" w:rsidRPr="000B547A" w:rsidRDefault="000B547A" w:rsidP="000B547A">
      <w:pPr>
        <w:tabs>
          <w:tab w:val="left" w:pos="9210"/>
        </w:tabs>
        <w:rPr>
          <w:sz w:val="20"/>
          <w:szCs w:val="20"/>
        </w:rPr>
      </w:pPr>
      <w:r>
        <w:rPr>
          <w:sz w:val="20"/>
          <w:szCs w:val="20"/>
        </w:rPr>
        <w:tab/>
      </w:r>
      <w:r w:rsidR="00245E60">
        <w:rPr>
          <w:sz w:val="20"/>
          <w:szCs w:val="20"/>
        </w:rPr>
        <w:t>241</w:t>
      </w:r>
    </w:p>
    <w:p w:rsidR="000E341D" w:rsidRDefault="000E341D" w:rsidP="001E6443">
      <w:pPr>
        <w:numPr>
          <w:ilvl w:val="0"/>
          <w:numId w:val="341"/>
        </w:numPr>
        <w:tabs>
          <w:tab w:val="left" w:pos="1254"/>
        </w:tabs>
        <w:spacing w:line="226" w:lineRule="auto"/>
        <w:ind w:left="260" w:firstLine="710"/>
        <w:rPr>
          <w:rFonts w:ascii="Symbol" w:eastAsia="Symbol" w:hAnsi="Symbol" w:cs="Symbol"/>
          <w:sz w:val="24"/>
          <w:szCs w:val="24"/>
        </w:rPr>
      </w:pPr>
      <w:r>
        <w:rPr>
          <w:rFonts w:eastAsia="Times New Roman"/>
          <w:sz w:val="24"/>
          <w:szCs w:val="24"/>
        </w:rPr>
        <w:lastRenderedPageBreak/>
        <w:t xml:space="preserve">воспитание у обучающихся чувства ответственности за личную безопасность, ценностного отношения к своему здоровью и жизни;                                                                   </w:t>
      </w:r>
    </w:p>
    <w:p w:rsidR="000E341D" w:rsidRDefault="000E341D" w:rsidP="000E341D">
      <w:pPr>
        <w:spacing w:line="32" w:lineRule="exact"/>
        <w:rPr>
          <w:rFonts w:ascii="Symbol" w:eastAsia="Symbol" w:hAnsi="Symbol" w:cs="Symbol"/>
          <w:sz w:val="24"/>
          <w:szCs w:val="24"/>
        </w:rPr>
      </w:pPr>
    </w:p>
    <w:p w:rsidR="000E341D" w:rsidRDefault="000E341D" w:rsidP="001E6443">
      <w:pPr>
        <w:numPr>
          <w:ilvl w:val="0"/>
          <w:numId w:val="341"/>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0E341D" w:rsidRDefault="000E341D" w:rsidP="000E341D">
      <w:pPr>
        <w:spacing w:line="32" w:lineRule="exact"/>
        <w:rPr>
          <w:rFonts w:ascii="Symbol" w:eastAsia="Symbol" w:hAnsi="Symbol" w:cs="Symbol"/>
          <w:sz w:val="24"/>
          <w:szCs w:val="24"/>
        </w:rPr>
      </w:pPr>
    </w:p>
    <w:p w:rsidR="000E341D" w:rsidRDefault="000E341D" w:rsidP="001E6443">
      <w:pPr>
        <w:numPr>
          <w:ilvl w:val="0"/>
          <w:numId w:val="341"/>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0E341D" w:rsidRDefault="000E341D" w:rsidP="000E341D">
      <w:pPr>
        <w:spacing w:line="12" w:lineRule="exact"/>
        <w:rPr>
          <w:rFonts w:ascii="Symbol" w:eastAsia="Symbol" w:hAnsi="Symbol" w:cs="Symbol"/>
          <w:sz w:val="24"/>
          <w:szCs w:val="24"/>
        </w:rPr>
      </w:pPr>
    </w:p>
    <w:p w:rsidR="000E341D" w:rsidRDefault="000E341D" w:rsidP="000E341D">
      <w:pPr>
        <w:spacing w:line="237" w:lineRule="auto"/>
        <w:ind w:left="260" w:firstLine="708"/>
        <w:jc w:val="both"/>
        <w:rPr>
          <w:rFonts w:ascii="Symbol" w:eastAsia="Symbol" w:hAnsi="Symbol" w:cs="Symbol"/>
          <w:sz w:val="24"/>
          <w:szCs w:val="24"/>
        </w:rPr>
      </w:pPr>
      <w:r>
        <w:rPr>
          <w:rFonts w:eastAsia="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0E341D" w:rsidRDefault="000E341D" w:rsidP="000E341D">
      <w:pPr>
        <w:spacing w:line="17" w:lineRule="exact"/>
        <w:rPr>
          <w:rFonts w:ascii="Symbol" w:eastAsia="Symbol" w:hAnsi="Symbol" w:cs="Symbol"/>
          <w:sz w:val="24"/>
          <w:szCs w:val="24"/>
        </w:rPr>
      </w:pPr>
    </w:p>
    <w:p w:rsidR="000E341D" w:rsidRDefault="000E341D" w:rsidP="000B547A">
      <w:pPr>
        <w:spacing w:line="233" w:lineRule="auto"/>
        <w:ind w:left="260"/>
        <w:jc w:val="both"/>
        <w:rPr>
          <w:sz w:val="20"/>
          <w:szCs w:val="20"/>
        </w:rPr>
      </w:pPr>
      <w:r>
        <w:rPr>
          <w:rFonts w:eastAsia="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окружающиммиром, усилению развивающей и культурной составляющей программы, а также рационального использования учебного времени.</w:t>
      </w:r>
    </w:p>
    <w:p w:rsidR="000E341D" w:rsidRDefault="000E341D" w:rsidP="000E341D">
      <w:pPr>
        <w:spacing w:line="234" w:lineRule="auto"/>
        <w:ind w:left="980" w:right="2780"/>
        <w:rPr>
          <w:sz w:val="20"/>
          <w:szCs w:val="20"/>
        </w:rPr>
      </w:pPr>
      <w:r>
        <w:rPr>
          <w:rFonts w:eastAsia="Times New Roman"/>
          <w:b/>
          <w:bCs/>
          <w:sz w:val="24"/>
          <w:szCs w:val="24"/>
        </w:rPr>
        <w:t>Основы безопасности личности, общества и государства Основы комплексной безопасности</w:t>
      </w:r>
    </w:p>
    <w:p w:rsidR="000E341D" w:rsidRDefault="000E341D" w:rsidP="000E341D">
      <w:pPr>
        <w:spacing w:line="9" w:lineRule="exact"/>
        <w:rPr>
          <w:sz w:val="20"/>
          <w:szCs w:val="20"/>
        </w:rPr>
      </w:pPr>
    </w:p>
    <w:p w:rsidR="000E341D" w:rsidRDefault="000E341D" w:rsidP="000E341D">
      <w:pPr>
        <w:spacing w:line="239" w:lineRule="auto"/>
        <w:ind w:left="260" w:firstLine="708"/>
        <w:jc w:val="both"/>
        <w:rPr>
          <w:sz w:val="20"/>
          <w:szCs w:val="20"/>
        </w:rPr>
      </w:pPr>
      <w:r>
        <w:rPr>
          <w:rFonts w:eastAsia="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Pr>
          <w:rFonts w:eastAsia="Times New Roman"/>
          <w:i/>
          <w:iCs/>
          <w:sz w:val="24"/>
          <w:szCs w:val="24"/>
        </w:rPr>
        <w:t>Средства индивидуальной защиты велосипедиста.</w:t>
      </w:r>
      <w:r>
        <w:rPr>
          <w:rFonts w:eastAsia="Times New Roman"/>
          <w:sz w:val="24"/>
          <w:szCs w:val="24"/>
        </w:rPr>
        <w:t xml:space="preserve"> Пожар его причины и последствия. Правила поведения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rFonts w:eastAsia="Times New Roman"/>
          <w:i/>
          <w:iCs/>
          <w:sz w:val="24"/>
          <w:szCs w:val="24"/>
        </w:rPr>
        <w:t>и поездках.</w:t>
      </w:r>
      <w:r>
        <w:rPr>
          <w:rFonts w:eastAsia="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характера.Элементарные способы самозащиты. </w:t>
      </w:r>
      <w:r>
        <w:rPr>
          <w:rFonts w:eastAsia="Times New Roman"/>
          <w:i/>
          <w:iCs/>
          <w:sz w:val="24"/>
          <w:szCs w:val="24"/>
        </w:rPr>
        <w:t>Информационная безопасность подростка.</w:t>
      </w:r>
    </w:p>
    <w:p w:rsidR="000E341D" w:rsidRDefault="000E341D" w:rsidP="000E341D">
      <w:pPr>
        <w:spacing w:line="22" w:lineRule="exact"/>
        <w:rPr>
          <w:sz w:val="20"/>
          <w:szCs w:val="20"/>
        </w:rPr>
      </w:pPr>
    </w:p>
    <w:p w:rsidR="000E341D" w:rsidRDefault="000E341D" w:rsidP="000E341D">
      <w:pPr>
        <w:spacing w:line="232" w:lineRule="auto"/>
        <w:ind w:left="980"/>
        <w:rPr>
          <w:sz w:val="20"/>
          <w:szCs w:val="20"/>
        </w:rPr>
      </w:pPr>
      <w:r>
        <w:rPr>
          <w:rFonts w:eastAsia="Times New Roman"/>
          <w:b/>
          <w:bCs/>
          <w:sz w:val="24"/>
          <w:szCs w:val="24"/>
        </w:rPr>
        <w:t xml:space="preserve">Защита населения Российской Федерации от чрезвычайных ситуаций </w:t>
      </w:r>
      <w:r>
        <w:rPr>
          <w:rFonts w:eastAsia="Times New Roman"/>
          <w:sz w:val="24"/>
          <w:szCs w:val="24"/>
        </w:rPr>
        <w:t>Чрезвычайные ситуации природного характера и защита населения от них</w:t>
      </w:r>
    </w:p>
    <w:p w:rsidR="000E341D" w:rsidRDefault="000E341D" w:rsidP="000E341D">
      <w:pPr>
        <w:spacing w:line="14" w:lineRule="exact"/>
        <w:rPr>
          <w:sz w:val="20"/>
          <w:szCs w:val="20"/>
        </w:rPr>
      </w:pPr>
    </w:p>
    <w:p w:rsidR="000E341D" w:rsidRDefault="000E341D" w:rsidP="000E341D">
      <w:pPr>
        <w:spacing w:line="238" w:lineRule="auto"/>
        <w:ind w:left="260"/>
        <w:jc w:val="both"/>
        <w:rPr>
          <w:sz w:val="20"/>
          <w:szCs w:val="20"/>
        </w:rPr>
      </w:pPr>
      <w:r>
        <w:rPr>
          <w:rFonts w:eastAsia="Times New Roman"/>
          <w:sz w:val="24"/>
          <w:szCs w:val="24"/>
        </w:rPr>
        <w:t>(землетрясения,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0E341D" w:rsidRDefault="000E341D" w:rsidP="000E341D">
      <w:pPr>
        <w:spacing w:line="28" w:lineRule="exact"/>
        <w:rPr>
          <w:sz w:val="20"/>
          <w:szCs w:val="20"/>
        </w:rPr>
      </w:pPr>
    </w:p>
    <w:p w:rsidR="000B547A" w:rsidRDefault="000B547A" w:rsidP="000E341D">
      <w:pPr>
        <w:spacing w:line="234" w:lineRule="auto"/>
        <w:ind w:left="260" w:firstLine="708"/>
        <w:jc w:val="both"/>
        <w:rPr>
          <w:rFonts w:eastAsia="Times New Roman"/>
          <w:b/>
          <w:bCs/>
          <w:sz w:val="24"/>
          <w:szCs w:val="24"/>
        </w:rPr>
      </w:pPr>
    </w:p>
    <w:p w:rsidR="000B547A" w:rsidRDefault="000B547A" w:rsidP="000E341D">
      <w:pPr>
        <w:spacing w:line="234" w:lineRule="auto"/>
        <w:ind w:left="260" w:firstLine="708"/>
        <w:jc w:val="both"/>
        <w:rPr>
          <w:rFonts w:eastAsia="Times New Roman"/>
          <w:b/>
          <w:bCs/>
          <w:sz w:val="24"/>
          <w:szCs w:val="24"/>
        </w:rPr>
      </w:pPr>
    </w:p>
    <w:p w:rsidR="001E6443" w:rsidRDefault="001E6443" w:rsidP="000B547A">
      <w:pPr>
        <w:spacing w:line="234" w:lineRule="auto"/>
        <w:ind w:left="260" w:firstLine="708"/>
        <w:jc w:val="right"/>
        <w:rPr>
          <w:rFonts w:eastAsia="Times New Roman"/>
          <w:b/>
          <w:bCs/>
          <w:sz w:val="24"/>
          <w:szCs w:val="24"/>
        </w:rPr>
      </w:pPr>
    </w:p>
    <w:p w:rsidR="001E6443" w:rsidRDefault="001E6443" w:rsidP="000B547A">
      <w:pPr>
        <w:spacing w:line="234" w:lineRule="auto"/>
        <w:ind w:left="260" w:firstLine="708"/>
        <w:jc w:val="right"/>
        <w:rPr>
          <w:rFonts w:eastAsia="Times New Roman"/>
          <w:b/>
          <w:bCs/>
          <w:sz w:val="24"/>
          <w:szCs w:val="24"/>
        </w:rPr>
      </w:pPr>
    </w:p>
    <w:p w:rsidR="001E6443" w:rsidRDefault="001E6443" w:rsidP="000B547A">
      <w:pPr>
        <w:spacing w:line="234" w:lineRule="auto"/>
        <w:ind w:left="260" w:firstLine="708"/>
        <w:jc w:val="right"/>
        <w:rPr>
          <w:rFonts w:eastAsia="Times New Roman"/>
          <w:b/>
          <w:bCs/>
          <w:sz w:val="24"/>
          <w:szCs w:val="24"/>
        </w:rPr>
      </w:pPr>
    </w:p>
    <w:p w:rsidR="000B547A" w:rsidRDefault="00245E60" w:rsidP="000B547A">
      <w:pPr>
        <w:spacing w:line="234" w:lineRule="auto"/>
        <w:ind w:left="260" w:firstLine="708"/>
        <w:jc w:val="right"/>
        <w:rPr>
          <w:rFonts w:eastAsia="Times New Roman"/>
          <w:b/>
          <w:bCs/>
          <w:sz w:val="24"/>
          <w:szCs w:val="24"/>
        </w:rPr>
      </w:pPr>
      <w:r>
        <w:rPr>
          <w:rFonts w:eastAsia="Times New Roman"/>
          <w:b/>
          <w:bCs/>
          <w:sz w:val="24"/>
          <w:szCs w:val="24"/>
        </w:rPr>
        <w:t>242</w:t>
      </w:r>
    </w:p>
    <w:p w:rsidR="000E341D" w:rsidRDefault="000E341D" w:rsidP="000E341D">
      <w:pPr>
        <w:spacing w:line="234" w:lineRule="auto"/>
        <w:ind w:left="260" w:firstLine="708"/>
        <w:jc w:val="both"/>
        <w:rPr>
          <w:sz w:val="20"/>
          <w:szCs w:val="20"/>
        </w:rPr>
      </w:pPr>
      <w:r>
        <w:rPr>
          <w:rFonts w:eastAsia="Times New Roman"/>
          <w:b/>
          <w:bCs/>
          <w:sz w:val="24"/>
          <w:szCs w:val="24"/>
        </w:rPr>
        <w:lastRenderedPageBreak/>
        <w:t>Основы противодействия терроризму, экстремизму и наркотизму в Российской Федерации</w:t>
      </w:r>
    </w:p>
    <w:p w:rsidR="000E341D" w:rsidRDefault="000E341D" w:rsidP="000E341D">
      <w:pPr>
        <w:spacing w:line="9"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Терроризм, экстремизм, наркотизм - сущность и угрозы безопасности личности и общества.</w:t>
      </w:r>
      <w:r>
        <w:rPr>
          <w:rFonts w:eastAsia="Times New Roman"/>
          <w:i/>
          <w:iCs/>
          <w:sz w:val="24"/>
          <w:szCs w:val="24"/>
        </w:rPr>
        <w:t xml:space="preserve">. Ответственность несовершеннолетних за правонарушения. </w:t>
      </w:r>
      <w:r>
        <w:rPr>
          <w:rFonts w:eastAsia="Times New Roman"/>
          <w:sz w:val="24"/>
          <w:szCs w:val="24"/>
        </w:rPr>
        <w:t>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0E341D" w:rsidRDefault="000E341D" w:rsidP="000E341D">
      <w:pPr>
        <w:spacing w:line="22" w:lineRule="exact"/>
        <w:rPr>
          <w:sz w:val="20"/>
          <w:szCs w:val="20"/>
        </w:rPr>
      </w:pPr>
    </w:p>
    <w:p w:rsidR="000E341D" w:rsidRDefault="000E341D" w:rsidP="000E341D">
      <w:pPr>
        <w:spacing w:line="234" w:lineRule="auto"/>
        <w:ind w:right="2880"/>
        <w:rPr>
          <w:sz w:val="20"/>
          <w:szCs w:val="20"/>
        </w:rPr>
      </w:pPr>
      <w:r>
        <w:rPr>
          <w:rFonts w:eastAsia="Times New Roman"/>
          <w:b/>
          <w:bCs/>
          <w:sz w:val="24"/>
          <w:szCs w:val="24"/>
        </w:rPr>
        <w:t>Основы медицинских знаний и здорового образа жизни Основы здорового образа жизни</w:t>
      </w:r>
    </w:p>
    <w:p w:rsidR="000E341D" w:rsidRDefault="000E341D" w:rsidP="000E341D">
      <w:pPr>
        <w:spacing w:line="9" w:lineRule="exact"/>
        <w:rPr>
          <w:sz w:val="20"/>
          <w:szCs w:val="20"/>
        </w:rPr>
      </w:pPr>
    </w:p>
    <w:p w:rsidR="000E341D" w:rsidRDefault="000E341D" w:rsidP="000E341D">
      <w:pPr>
        <w:rPr>
          <w:rFonts w:eastAsia="Times New Roman"/>
          <w:b/>
          <w:bCs/>
          <w:sz w:val="24"/>
          <w:szCs w:val="24"/>
        </w:rPr>
      </w:pPr>
      <w:r>
        <w:rPr>
          <w:rFonts w:eastAsia="Times New Roman"/>
          <w:sz w:val="24"/>
          <w:szCs w:val="24"/>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Pr>
          <w:rFonts w:eastAsia="Times New Roman"/>
          <w:i/>
          <w:iCs/>
          <w:sz w:val="24"/>
          <w:szCs w:val="24"/>
        </w:rPr>
        <w:t>Семья в современном обществе.Права и обязанности супругов. Защита прав ребенка.</w:t>
      </w:r>
    </w:p>
    <w:p w:rsidR="000E341D" w:rsidRDefault="000E341D" w:rsidP="000E341D">
      <w:pPr>
        <w:ind w:left="980"/>
        <w:rPr>
          <w:sz w:val="20"/>
          <w:szCs w:val="20"/>
        </w:rPr>
      </w:pPr>
      <w:r>
        <w:rPr>
          <w:rFonts w:eastAsia="Times New Roman"/>
          <w:b/>
          <w:bCs/>
          <w:sz w:val="24"/>
          <w:szCs w:val="24"/>
        </w:rPr>
        <w:t>Основы медицинских знаний и оказание первой помощи</w:t>
      </w:r>
    </w:p>
    <w:p w:rsidR="000E341D" w:rsidRDefault="000E341D" w:rsidP="000E341D">
      <w:pPr>
        <w:spacing w:line="8" w:lineRule="exact"/>
        <w:rPr>
          <w:sz w:val="20"/>
          <w:szCs w:val="20"/>
        </w:rPr>
      </w:pPr>
    </w:p>
    <w:p w:rsidR="000E341D" w:rsidRDefault="000E341D" w:rsidP="000E341D">
      <w:pPr>
        <w:spacing w:line="234" w:lineRule="auto"/>
        <w:ind w:left="260" w:firstLine="708"/>
        <w:jc w:val="both"/>
        <w:rPr>
          <w:sz w:val="20"/>
          <w:szCs w:val="20"/>
        </w:rPr>
      </w:pPr>
      <w:r>
        <w:rPr>
          <w:rFonts w:eastAsia="Times New Roman"/>
          <w:sz w:val="24"/>
          <w:szCs w:val="24"/>
        </w:rPr>
        <w:t>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w:t>
      </w:r>
    </w:p>
    <w:p w:rsidR="000E341D" w:rsidRDefault="000E341D" w:rsidP="000E341D">
      <w:pPr>
        <w:spacing w:line="237" w:lineRule="auto"/>
        <w:ind w:left="260"/>
        <w:jc w:val="both"/>
        <w:rPr>
          <w:sz w:val="20"/>
          <w:szCs w:val="20"/>
        </w:rPr>
      </w:pPr>
      <w:r>
        <w:rPr>
          <w:rFonts w:eastAsia="Times New Roman"/>
          <w:sz w:val="24"/>
          <w:szCs w:val="24"/>
        </w:rPr>
        <w:t xml:space="preserve">при ушибах и растяжениях, вывихах и переломах. Первая помощь при ожогах, отморожениях и общем переохлаждении. </w:t>
      </w:r>
      <w:r>
        <w:rPr>
          <w:rFonts w:eastAsia="Times New Roman"/>
          <w:i/>
          <w:iCs/>
          <w:sz w:val="24"/>
          <w:szCs w:val="24"/>
        </w:rPr>
        <w:t>Основные неинфекционные и инфекционные заболевания, их профилактика</w:t>
      </w:r>
      <w:r>
        <w:rPr>
          <w:rFonts w:eastAsia="Times New Roman"/>
          <w:sz w:val="24"/>
          <w:szCs w:val="24"/>
        </w:rPr>
        <w:t xml:space="preserve">.Первая помощь при отравлениях.Первая помощь при тепловом (солнечном) ударе. Первая помощь при укусе насекомых и змей. </w:t>
      </w:r>
      <w:r>
        <w:rPr>
          <w:rFonts w:eastAsia="Times New Roman"/>
          <w:i/>
          <w:iCs/>
          <w:sz w:val="24"/>
          <w:szCs w:val="24"/>
        </w:rPr>
        <w:t>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0E341D" w:rsidRDefault="000E341D" w:rsidP="000E341D">
      <w:pPr>
        <w:spacing w:line="16" w:lineRule="exact"/>
        <w:rPr>
          <w:rFonts w:eastAsia="Times New Roman"/>
          <w:sz w:val="24"/>
          <w:szCs w:val="24"/>
        </w:rPr>
      </w:pPr>
    </w:p>
    <w:p w:rsidR="000E341D" w:rsidRDefault="000E341D" w:rsidP="00F056F0">
      <w:pPr>
        <w:tabs>
          <w:tab w:val="left" w:pos="960"/>
        </w:tabs>
        <w:rPr>
          <w:sz w:val="28"/>
          <w:szCs w:val="28"/>
        </w:rPr>
      </w:pPr>
    </w:p>
    <w:p w:rsidR="00F056F0" w:rsidRPr="001E6443" w:rsidRDefault="00F056F0" w:rsidP="00F056F0">
      <w:pPr>
        <w:tabs>
          <w:tab w:val="left" w:pos="960"/>
        </w:tabs>
        <w:rPr>
          <w:sz w:val="28"/>
          <w:szCs w:val="28"/>
        </w:rPr>
      </w:pPr>
    </w:p>
    <w:p w:rsidR="000E341D" w:rsidRPr="001E6443" w:rsidRDefault="000E341D" w:rsidP="000E341D">
      <w:pPr>
        <w:tabs>
          <w:tab w:val="left" w:pos="820"/>
        </w:tabs>
        <w:ind w:left="260"/>
        <w:rPr>
          <w:sz w:val="28"/>
          <w:szCs w:val="28"/>
        </w:rPr>
      </w:pPr>
      <w:r w:rsidRPr="001E6443">
        <w:rPr>
          <w:rFonts w:eastAsia="Times New Roman"/>
          <w:b/>
          <w:bCs/>
          <w:sz w:val="28"/>
          <w:szCs w:val="28"/>
        </w:rPr>
        <w:t>2.</w:t>
      </w:r>
      <w:r w:rsidR="00245E60">
        <w:rPr>
          <w:rFonts w:eastAsia="Times New Roman"/>
          <w:b/>
          <w:bCs/>
          <w:sz w:val="28"/>
          <w:szCs w:val="28"/>
        </w:rPr>
        <w:t>3</w:t>
      </w:r>
      <w:r w:rsidRPr="001E6443">
        <w:rPr>
          <w:sz w:val="28"/>
          <w:szCs w:val="28"/>
        </w:rPr>
        <w:tab/>
      </w:r>
      <w:r w:rsidRPr="007E415E">
        <w:rPr>
          <w:rFonts w:eastAsia="Times New Roman"/>
          <w:b/>
          <w:bCs/>
          <w:sz w:val="28"/>
          <w:szCs w:val="28"/>
        </w:rPr>
        <w:t>Программа воспи</w:t>
      </w:r>
      <w:r w:rsidR="007E415E" w:rsidRPr="007E415E">
        <w:rPr>
          <w:rFonts w:eastAsia="Times New Roman"/>
          <w:b/>
          <w:bCs/>
          <w:sz w:val="28"/>
          <w:szCs w:val="28"/>
        </w:rPr>
        <w:t xml:space="preserve">тания и социализации </w:t>
      </w:r>
      <w:r w:rsidR="007E415E" w:rsidRPr="007E415E">
        <w:rPr>
          <w:b/>
          <w:bCs/>
          <w:spacing w:val="-2"/>
          <w:sz w:val="28"/>
          <w:szCs w:val="28"/>
        </w:rPr>
        <w:t xml:space="preserve">учащихся </w:t>
      </w:r>
      <w:r w:rsidR="007E415E" w:rsidRPr="007E415E">
        <w:rPr>
          <w:b/>
          <w:bCs/>
          <w:sz w:val="28"/>
          <w:szCs w:val="28"/>
        </w:rPr>
        <w:t>на уровне основного общего образования</w:t>
      </w:r>
    </w:p>
    <w:p w:rsidR="001E6443" w:rsidRDefault="001E6443" w:rsidP="001E6443">
      <w:pPr>
        <w:shd w:val="clear" w:color="auto" w:fill="FFFFFF"/>
        <w:tabs>
          <w:tab w:val="left" w:pos="0"/>
        </w:tabs>
        <w:ind w:firstLine="545"/>
        <w:jc w:val="both"/>
        <w:rPr>
          <w:sz w:val="24"/>
          <w:szCs w:val="24"/>
        </w:rPr>
      </w:pPr>
      <w:r>
        <w:rPr>
          <w:sz w:val="24"/>
          <w:szCs w:val="24"/>
        </w:rPr>
        <w:tab/>
        <w:t>Программа воспитания и социализации обучающих</w:t>
      </w:r>
      <w:r>
        <w:rPr>
          <w:sz w:val="24"/>
          <w:szCs w:val="24"/>
        </w:rPr>
        <w:softHyphen/>
        <w:t>ся предусматривает формирование нравственного уклада школьной жизни, обеспечивающего создание соответствую</w:t>
      </w:r>
      <w:r>
        <w:rPr>
          <w:sz w:val="24"/>
          <w:szCs w:val="24"/>
        </w:rPr>
        <w:softHyphen/>
        <w:t>щей социальной среды развития обучающихся и включающе</w:t>
      </w:r>
      <w:r>
        <w:rPr>
          <w:sz w:val="24"/>
          <w:szCs w:val="24"/>
        </w:rPr>
        <w:softHyphen/>
        <w:t>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w:t>
      </w:r>
      <w:r>
        <w:rPr>
          <w:sz w:val="24"/>
          <w:szCs w:val="24"/>
        </w:rPr>
        <w:softHyphen/>
        <w:t>нальных ценностей, традиционных моральных норм, реали</w:t>
      </w:r>
      <w:r>
        <w:rPr>
          <w:sz w:val="24"/>
          <w:szCs w:val="24"/>
        </w:rPr>
        <w:softHyphen/>
        <w:t>зуемого в совместной социально-педагогической деятельности школы, семьи и других субъектов общественной жизни.</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Cs/>
          <w:iCs/>
          <w:sz w:val="24"/>
          <w:szCs w:val="24"/>
        </w:rPr>
        <w:t>В подростковый период</w:t>
      </w:r>
      <w:r>
        <w:rPr>
          <w:sz w:val="24"/>
          <w:szCs w:val="24"/>
        </w:rPr>
        <w:t xml:space="preserve"> задачей – доминантой является формирование образа достойного человека, человека современной культуры, интереса к человеку как социально-психологическому феномену.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E6443" w:rsidRDefault="001E6443" w:rsidP="001E6443">
      <w:pPr>
        <w:shd w:val="clear" w:color="auto" w:fill="FFFFFF"/>
        <w:tabs>
          <w:tab w:val="left" w:pos="0"/>
        </w:tabs>
        <w:ind w:firstLine="545"/>
        <w:jc w:val="both"/>
        <w:rPr>
          <w:sz w:val="24"/>
          <w:szCs w:val="24"/>
        </w:rPr>
      </w:pPr>
      <w:r>
        <w:rPr>
          <w:sz w:val="24"/>
          <w:szCs w:val="24"/>
        </w:rPr>
        <w:tab/>
        <w:t>В данный период школьник в своем развитии выходит  на уровень самосознания, интенсивного формирования самооценки, самоконтроля, саморегулирования и в итоге самовоспитания.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С этой ц</w:t>
      </w:r>
      <w:r w:rsidR="00B662F2">
        <w:rPr>
          <w:sz w:val="24"/>
          <w:szCs w:val="24"/>
        </w:rPr>
        <w:t>елью работа  МКОУ «Новопоселковая</w:t>
      </w:r>
      <w:r>
        <w:rPr>
          <w:sz w:val="24"/>
          <w:szCs w:val="24"/>
        </w:rPr>
        <w:t xml:space="preserve"> СОШ» МР «Сулейман-Стальский район»  на основном уровне образования строится через реализацию нескольких базовых блоков: духовно-нравственного развития, воспитания, социализации обучающихся; профессиональной ориентации обучающихся (включающей программу трудового обучения и воспитания), формирования культуры здорового и безопасного образа жизни, которые представлены в основной образовательной программе основного общего образования. </w:t>
      </w:r>
    </w:p>
    <w:p w:rsidR="001E6443" w:rsidRDefault="001E6443" w:rsidP="001E6443">
      <w:pPr>
        <w:shd w:val="clear" w:color="auto" w:fill="FFFFFF"/>
        <w:tabs>
          <w:tab w:val="left" w:pos="0"/>
        </w:tabs>
        <w:jc w:val="center"/>
        <w:rPr>
          <w:b/>
          <w:sz w:val="24"/>
          <w:szCs w:val="24"/>
        </w:rPr>
      </w:pPr>
      <w:r>
        <w:rPr>
          <w:b/>
          <w:sz w:val="24"/>
          <w:szCs w:val="24"/>
        </w:rPr>
        <w:t>2.3.1. Цель и задачи программы воспитания и социализации обучающихся</w:t>
      </w:r>
    </w:p>
    <w:p w:rsidR="001E6443" w:rsidRDefault="001E6443" w:rsidP="00134F1E">
      <w:pPr>
        <w:shd w:val="clear" w:color="auto" w:fill="FFFFFF"/>
        <w:tabs>
          <w:tab w:val="left" w:pos="0"/>
        </w:tabs>
        <w:rPr>
          <w:b/>
          <w:bCs/>
          <w:caps/>
          <w:sz w:val="24"/>
          <w:szCs w:val="24"/>
        </w:rPr>
      </w:pPr>
      <w:r>
        <w:rPr>
          <w:sz w:val="24"/>
          <w:szCs w:val="24"/>
        </w:rPr>
        <w:t xml:space="preserve">Целью воспитания и социализации обучающихся на уровне основного общего образования является </w:t>
      </w:r>
      <w:r>
        <w:rPr>
          <w:b/>
          <w:sz w:val="24"/>
          <w:szCs w:val="24"/>
        </w:rPr>
        <w:t>с</w:t>
      </w:r>
      <w:r>
        <w:rPr>
          <w:b/>
          <w:bCs/>
          <w:i/>
          <w:sz w:val="24"/>
          <w:szCs w:val="24"/>
        </w:rPr>
        <w:t>оздание комплекса психолого-педагогических условий для поддержки обучающихся и осознанного выбора ими общечеловеческих нравственных ценностей и обеспечение на их основе становления здоровой, творческой, компетентной личности, обладающей активной гражданской позицией, любящей свою Родину и умеющей адаптироваться в современных условиях.</w:t>
      </w:r>
      <w:r w:rsidR="00134F1E">
        <w:rPr>
          <w:b/>
          <w:bCs/>
          <w:i/>
          <w:sz w:val="24"/>
          <w:szCs w:val="24"/>
        </w:rPr>
        <w:t xml:space="preserve">                                                                                                                                                     2</w:t>
      </w:r>
      <w:r w:rsidR="00245E60">
        <w:rPr>
          <w:b/>
          <w:bCs/>
          <w:i/>
          <w:sz w:val="24"/>
          <w:szCs w:val="24"/>
        </w:rPr>
        <w:t>43</w:t>
      </w:r>
    </w:p>
    <w:p w:rsidR="001E6443" w:rsidRDefault="001E6443" w:rsidP="001E6443">
      <w:pPr>
        <w:shd w:val="clear" w:color="auto" w:fill="FFFFFF"/>
        <w:tabs>
          <w:tab w:val="left" w:pos="0"/>
        </w:tabs>
        <w:ind w:firstLine="545"/>
        <w:jc w:val="both"/>
        <w:rPr>
          <w:sz w:val="24"/>
          <w:szCs w:val="24"/>
        </w:rPr>
      </w:pPr>
      <w:r>
        <w:rPr>
          <w:sz w:val="24"/>
          <w:szCs w:val="24"/>
        </w:rPr>
        <w:lastRenderedPageBreak/>
        <w:t>На уровне основного общего образования для достиже</w:t>
      </w:r>
      <w:r>
        <w:rPr>
          <w:sz w:val="24"/>
          <w:szCs w:val="24"/>
        </w:rPr>
        <w:softHyphen/>
        <w:t>ния поставленной цели воспитания и социализации обучаю</w:t>
      </w:r>
      <w:r>
        <w:rPr>
          <w:sz w:val="24"/>
          <w:szCs w:val="24"/>
        </w:rPr>
        <w:softHyphen/>
        <w:t xml:space="preserve">щихся решаются следующие </w:t>
      </w:r>
      <w:r>
        <w:rPr>
          <w:b/>
          <w:sz w:val="24"/>
          <w:szCs w:val="24"/>
          <w:u w:val="single"/>
        </w:rPr>
        <w:t>задачи</w:t>
      </w:r>
      <w:r>
        <w:rPr>
          <w:sz w:val="24"/>
          <w:szCs w:val="24"/>
        </w:rPr>
        <w:t>:</w:t>
      </w:r>
    </w:p>
    <w:p w:rsidR="001E6443" w:rsidRDefault="001E6443" w:rsidP="001E6443">
      <w:pPr>
        <w:shd w:val="clear" w:color="auto" w:fill="FFFFFF"/>
        <w:tabs>
          <w:tab w:val="left" w:pos="0"/>
        </w:tabs>
        <w:jc w:val="both"/>
        <w:rPr>
          <w:sz w:val="24"/>
          <w:szCs w:val="24"/>
          <w:u w:val="single"/>
        </w:rPr>
      </w:pPr>
      <w:r>
        <w:rPr>
          <w:b/>
          <w:bCs/>
          <w:sz w:val="24"/>
          <w:szCs w:val="24"/>
          <w:u w:val="single"/>
        </w:rPr>
        <w:t>В области формирования личностной культуры:</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усвоение обучающимися базовых национальных ценно</w:t>
      </w:r>
      <w:r>
        <w:rPr>
          <w:sz w:val="24"/>
          <w:szCs w:val="24"/>
        </w:rPr>
        <w:softHyphen/>
        <w:t>стей, духовных традиций народов России;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способности к духовному развитию, реа</w:t>
      </w:r>
      <w:r>
        <w:rPr>
          <w:sz w:val="24"/>
          <w:szCs w:val="24"/>
        </w:rPr>
        <w:softHyphen/>
        <w:t>лизации творческого потенциала в учебно-игровой, предмет</w:t>
      </w:r>
      <w:r>
        <w:rPr>
          <w:sz w:val="24"/>
          <w:szCs w:val="24"/>
        </w:rPr>
        <w:softHyphen/>
        <w:t>но-продуктивной, социально ориентированной, общественно - полезной деятельности на основе традиционных нравственных установок и моральных норм, непрерывного образования, са</w:t>
      </w:r>
      <w:r>
        <w:rPr>
          <w:sz w:val="24"/>
          <w:szCs w:val="24"/>
        </w:rPr>
        <w:softHyphen/>
        <w:t xml:space="preserve">мовоспитания и универсальной духовно-нравственной компетенции  «становиться лучше»; </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основ нравственного самосознания личности (совести) — способности подростка формулировать собст</w:t>
      </w:r>
      <w:r>
        <w:rPr>
          <w:sz w:val="24"/>
          <w:szCs w:val="24"/>
        </w:rPr>
        <w:softHyphen/>
        <w:t>венные нравственные обязательства, осуществлять нравствен</w:t>
      </w:r>
      <w:r>
        <w:rPr>
          <w:sz w:val="24"/>
          <w:szCs w:val="24"/>
        </w:rPr>
        <w:softHyphen/>
        <w:t>ный самоконтроль, требовать от себя и других выполнения моральных норм, давать нравственную оценку своим и чужим поступкам;</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укрепление у подростка позитивной нравственной само</w:t>
      </w:r>
      <w:r>
        <w:rPr>
          <w:sz w:val="24"/>
          <w:szCs w:val="24"/>
        </w:rPr>
        <w:softHyphen/>
        <w:t>оценки, самоуважения и жизненного оптимизма;</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развитие эстетических потребностей, ценностей и чувств;</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развитие трудолюбия, способности к преодолению труд</w:t>
      </w:r>
      <w:r>
        <w:rPr>
          <w:sz w:val="24"/>
          <w:szCs w:val="24"/>
        </w:rPr>
        <w:softHyphen/>
        <w:t>ностей, целеустремлённости и настойчивости в достижении ре</w:t>
      </w:r>
      <w:r>
        <w:rPr>
          <w:sz w:val="24"/>
          <w:szCs w:val="24"/>
        </w:rPr>
        <w:softHyphen/>
        <w:t>зультата;</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у подростка первоначальных профессио</w:t>
      </w:r>
      <w:r>
        <w:rPr>
          <w:sz w:val="24"/>
          <w:szCs w:val="24"/>
        </w:rPr>
        <w:softHyphen/>
        <w:t xml:space="preserve">нальных намерений и интересов, осознание нравственного значения будущего профессионального выбора; </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экологической культуры, культуры здоро</w:t>
      </w:r>
      <w:r>
        <w:rPr>
          <w:sz w:val="24"/>
          <w:szCs w:val="24"/>
        </w:rPr>
        <w:softHyphen/>
        <w:t>вого и безопасного образа жизни.</w:t>
      </w:r>
    </w:p>
    <w:p w:rsidR="001E6443" w:rsidRDefault="001E6443" w:rsidP="001E6443">
      <w:pPr>
        <w:pStyle w:val="aa"/>
        <w:widowControl w:val="0"/>
        <w:shd w:val="clear" w:color="auto" w:fill="FFFFFF"/>
        <w:tabs>
          <w:tab w:val="left" w:pos="0"/>
          <w:tab w:val="left" w:pos="709"/>
          <w:tab w:val="left" w:pos="1418"/>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
          <w:bCs/>
          <w:sz w:val="24"/>
          <w:szCs w:val="24"/>
          <w:u w:val="single"/>
        </w:rPr>
        <w:t>В области формирования социальной культуры:</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российской гражданской идентичности, включающей в себя идентичность члена семьи, школьного кол</w:t>
      </w:r>
      <w:r>
        <w:rPr>
          <w:sz w:val="24"/>
          <w:szCs w:val="24"/>
        </w:rPr>
        <w:softHyphen/>
        <w:t>лектива, территориально-культурной общности, этнического сообщества, российской гражданской нации;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укрепление веры в Россию, чувства личной ответствен</w:t>
      </w:r>
      <w:r>
        <w:rPr>
          <w:sz w:val="24"/>
          <w:szCs w:val="24"/>
        </w:rPr>
        <w:softHyphen/>
        <w:t>ности за Отечество, заботы о процветании своей страны;</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развитие патриотизма и гражданской солидарности;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у подростков первичных навыков успеш</w:t>
      </w:r>
      <w:r>
        <w:rPr>
          <w:sz w:val="24"/>
          <w:szCs w:val="24"/>
        </w:rPr>
        <w:softHyphen/>
        <w:t>ной социализации, представлений об общественных приорите</w:t>
      </w:r>
      <w:r>
        <w:rPr>
          <w:sz w:val="24"/>
          <w:szCs w:val="24"/>
        </w:rPr>
        <w:softHyphen/>
        <w:t>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укрепление доверия к другим людям, институтам гра</w:t>
      </w:r>
      <w:r>
        <w:rPr>
          <w:sz w:val="24"/>
          <w:szCs w:val="24"/>
        </w:rPr>
        <w:softHyphen/>
        <w:t>жданского общества, государству;</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развитие доброжелательности и эмоциональной отзывчивости, понимания и сопереживания другим людям, при</w:t>
      </w:r>
      <w:r>
        <w:rPr>
          <w:sz w:val="24"/>
          <w:szCs w:val="24"/>
        </w:rPr>
        <w:softHyphen/>
        <w:t>обретение опыта оказания помощи другим людям;</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осознанного и уважительного отношения к традиционным религиям и религиозным организациям Рос</w:t>
      </w:r>
      <w:r>
        <w:rPr>
          <w:sz w:val="24"/>
          <w:szCs w:val="24"/>
        </w:rPr>
        <w:softHyphen/>
        <w:t>сии, к вере и религиозным убеждениям других людей, пони</w:t>
      </w:r>
      <w:r>
        <w:rPr>
          <w:sz w:val="24"/>
          <w:szCs w:val="24"/>
        </w:rPr>
        <w:softHyphen/>
        <w:t>мание значения религиозных идеалов в жизни человека, се</w:t>
      </w:r>
      <w:r>
        <w:rPr>
          <w:sz w:val="24"/>
          <w:szCs w:val="24"/>
        </w:rPr>
        <w:softHyphen/>
        <w:t>мьи и общества, роли традиционных религий в историческом и культурном развитии России; культуры межэтнического уважения к культурным, религиозным традициям, образу жизни представителей народов России.</w:t>
      </w:r>
      <w:r>
        <w:rPr>
          <w:sz w:val="24"/>
          <w:szCs w:val="24"/>
        </w:rPr>
        <w:tab/>
      </w:r>
    </w:p>
    <w:p w:rsidR="001E6443" w:rsidRDefault="001E6443" w:rsidP="001E6443">
      <w:pPr>
        <w:pStyle w:val="aa"/>
        <w:widowControl w:val="0"/>
        <w:shd w:val="clear" w:color="auto" w:fill="FFFFFF"/>
        <w:tabs>
          <w:tab w:val="left" w:pos="0"/>
          <w:tab w:val="left" w:pos="709"/>
          <w:tab w:val="left" w:pos="1418"/>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
          <w:bCs/>
          <w:sz w:val="24"/>
          <w:szCs w:val="24"/>
          <w:u w:val="single"/>
        </w:rPr>
        <w:t>В области формирования семейной культуры:</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 xml:space="preserve">формирование представлений о значении семьи для устойчивого и успешного развития человека; </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укрепление уважительного отношения к родителям, осознанного, заботливого отношения к старшим и младшим;</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 xml:space="preserve">знание традиций своей семьи, культурно-исторических и этнических традиций семей своего народа, других народов России. </w:t>
      </w:r>
    </w:p>
    <w:p w:rsidR="00B53237" w:rsidRDefault="00245E60" w:rsidP="00362476">
      <w:pPr>
        <w:widowControl w:val="0"/>
        <w:shd w:val="clear" w:color="auto" w:fill="FFFFFF"/>
        <w:tabs>
          <w:tab w:val="left" w:pos="0"/>
          <w:tab w:val="left" w:pos="709"/>
          <w:tab w:val="left" w:pos="1418"/>
        </w:tabs>
        <w:autoSpaceDE w:val="0"/>
        <w:autoSpaceDN w:val="0"/>
        <w:adjustRightInd w:val="0"/>
        <w:rPr>
          <w:sz w:val="24"/>
          <w:szCs w:val="24"/>
        </w:rPr>
      </w:pPr>
      <w:r>
        <w:rPr>
          <w:sz w:val="24"/>
          <w:szCs w:val="24"/>
        </w:rPr>
        <w:t xml:space="preserve">                             244</w:t>
      </w:r>
    </w:p>
    <w:p w:rsidR="001E6443" w:rsidRDefault="001E6443" w:rsidP="00B53237">
      <w:pPr>
        <w:widowControl w:val="0"/>
        <w:shd w:val="clear" w:color="auto" w:fill="FFFFFF"/>
        <w:tabs>
          <w:tab w:val="left" w:pos="0"/>
          <w:tab w:val="left" w:pos="709"/>
          <w:tab w:val="left" w:pos="1418"/>
        </w:tabs>
        <w:autoSpaceDE w:val="0"/>
        <w:autoSpaceDN w:val="0"/>
        <w:adjustRightInd w:val="0"/>
        <w:rPr>
          <w:b/>
          <w:sz w:val="24"/>
          <w:szCs w:val="24"/>
        </w:rPr>
      </w:pPr>
      <w:r>
        <w:rPr>
          <w:b/>
          <w:sz w:val="24"/>
          <w:szCs w:val="24"/>
        </w:rPr>
        <w:lastRenderedPageBreak/>
        <w:t>2.3.2. Основные направления и ценно</w:t>
      </w:r>
      <w:r w:rsidR="00362476">
        <w:rPr>
          <w:b/>
          <w:sz w:val="24"/>
          <w:szCs w:val="24"/>
        </w:rPr>
        <w:t xml:space="preserve">стные основы  воспитания и социализации </w:t>
      </w:r>
      <w:r>
        <w:rPr>
          <w:b/>
          <w:sz w:val="24"/>
          <w:szCs w:val="24"/>
        </w:rPr>
        <w:t>обучающихся</w:t>
      </w:r>
    </w:p>
    <w:p w:rsidR="001E6443" w:rsidRDefault="001E6443" w:rsidP="001E6443">
      <w:pPr>
        <w:shd w:val="clear" w:color="auto" w:fill="FFFFFF"/>
        <w:tabs>
          <w:tab w:val="left" w:pos="0"/>
        </w:tabs>
        <w:ind w:firstLine="545"/>
        <w:jc w:val="both"/>
        <w:rPr>
          <w:sz w:val="24"/>
          <w:szCs w:val="24"/>
        </w:rPr>
      </w:pPr>
      <w:r>
        <w:rPr>
          <w:sz w:val="24"/>
          <w:szCs w:val="24"/>
        </w:rPr>
        <w:t>Задачи воспитания и социализации обучающихся классифицированы по на</w:t>
      </w:r>
      <w:r>
        <w:rPr>
          <w:sz w:val="24"/>
          <w:szCs w:val="24"/>
        </w:rPr>
        <w:softHyphen/>
        <w:t>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r>
        <w:rPr>
          <w:sz w:val="24"/>
          <w:szCs w:val="24"/>
        </w:rPr>
        <w:tab/>
      </w:r>
      <w:r>
        <w:rPr>
          <w:sz w:val="24"/>
          <w:szCs w:val="24"/>
        </w:rPr>
        <w:tab/>
        <w:t>Каждое из этих направлений основано на определённой системе базовых национальных ценностей и должно обеспечи</w:t>
      </w:r>
      <w:r>
        <w:rPr>
          <w:sz w:val="24"/>
          <w:szCs w:val="24"/>
        </w:rPr>
        <w:softHyphen/>
        <w:t>вать их усвоение обучающимися.</w:t>
      </w:r>
      <w:r>
        <w:rPr>
          <w:sz w:val="24"/>
          <w:szCs w:val="24"/>
        </w:rPr>
        <w:tab/>
        <w:t>Организация духовно-нравственного развития и воспита</w:t>
      </w:r>
      <w:r>
        <w:rPr>
          <w:sz w:val="24"/>
          <w:szCs w:val="24"/>
        </w:rPr>
        <w:softHyphen/>
        <w:t xml:space="preserve">ния обучающихся осуществляется по следующим </w:t>
      </w:r>
      <w:r>
        <w:rPr>
          <w:b/>
          <w:sz w:val="24"/>
          <w:szCs w:val="24"/>
          <w:u w:val="single"/>
        </w:rPr>
        <w:t>направлениям</w:t>
      </w:r>
      <w:r>
        <w:rPr>
          <w:sz w:val="24"/>
          <w:szCs w:val="24"/>
        </w:rPr>
        <w:t>:</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 xml:space="preserve">воспитание гражданственности, патриотизма, уважения к правам, свободам и обязанностям человека </w:t>
      </w:r>
      <w:r>
        <w:rPr>
          <w:spacing w:val="-1"/>
          <w:sz w:val="24"/>
          <w:szCs w:val="24"/>
        </w:rPr>
        <w:t>(</w:t>
      </w:r>
      <w:r>
        <w:rPr>
          <w:spacing w:val="-1"/>
          <w:sz w:val="24"/>
          <w:szCs w:val="24"/>
          <w:u w:val="single"/>
        </w:rPr>
        <w:t>ценности</w:t>
      </w:r>
      <w:r>
        <w:rPr>
          <w:i/>
          <w:iCs/>
          <w:spacing w:val="-1"/>
          <w:sz w:val="24"/>
          <w:szCs w:val="24"/>
        </w:rPr>
        <w:t xml:space="preserve">: любовь к России, своему народу, своему краю, гражданское </w:t>
      </w:r>
      <w:r>
        <w:rPr>
          <w:i/>
          <w:iCs/>
          <w:sz w:val="24"/>
          <w:szCs w:val="24"/>
        </w:rPr>
        <w:t>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воспитание социальной ответственности и компетент</w:t>
      </w:r>
      <w:r>
        <w:rPr>
          <w:b/>
          <w:bCs/>
          <w:i/>
          <w:sz w:val="24"/>
          <w:szCs w:val="24"/>
        </w:rPr>
        <w:softHyphen/>
        <w:t xml:space="preserve">ности </w:t>
      </w:r>
      <w:r>
        <w:rPr>
          <w:sz w:val="24"/>
          <w:szCs w:val="24"/>
        </w:rPr>
        <w:t>(</w:t>
      </w:r>
      <w:r>
        <w:rPr>
          <w:sz w:val="24"/>
          <w:szCs w:val="24"/>
          <w:u w:val="single"/>
        </w:rPr>
        <w:t xml:space="preserve">ценности: </w:t>
      </w:r>
      <w:r>
        <w:rPr>
          <w:i/>
          <w:iCs/>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воспитание нравственных чувств, убеждений, этни</w:t>
      </w:r>
      <w:r>
        <w:rPr>
          <w:b/>
          <w:bCs/>
          <w:i/>
          <w:sz w:val="24"/>
          <w:szCs w:val="24"/>
        </w:rPr>
        <w:softHyphen/>
        <w:t xml:space="preserve">ческого сознания </w:t>
      </w:r>
      <w:r>
        <w:rPr>
          <w:sz w:val="24"/>
          <w:szCs w:val="24"/>
        </w:rPr>
        <w:t>(</w:t>
      </w:r>
      <w:r>
        <w:rPr>
          <w:sz w:val="24"/>
          <w:szCs w:val="24"/>
          <w:u w:val="single"/>
        </w:rPr>
        <w:t xml:space="preserve">ценности: </w:t>
      </w:r>
      <w:r>
        <w:rPr>
          <w:i/>
          <w:iCs/>
          <w:sz w:val="24"/>
          <w:szCs w:val="24"/>
        </w:rPr>
        <w:t>нравственный выбор; жизнь и смысл жизни; справедливость; милосердие; честь; досто</w:t>
      </w:r>
      <w:r>
        <w:rPr>
          <w:i/>
          <w:iCs/>
          <w:spacing w:val="-1"/>
          <w:sz w:val="24"/>
          <w:szCs w:val="24"/>
        </w:rPr>
        <w:t>инство; уважение родителей; уважение достоинства другого человека, равноправие, от</w:t>
      </w:r>
      <w:r>
        <w:rPr>
          <w:i/>
          <w:iCs/>
          <w:sz w:val="24"/>
          <w:szCs w:val="24"/>
        </w:rPr>
        <w:t>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 xml:space="preserve">воспитание экологической культуры, культуры здорового и безопасного образа жизни </w:t>
      </w:r>
      <w:r>
        <w:rPr>
          <w:sz w:val="24"/>
          <w:szCs w:val="24"/>
        </w:rPr>
        <w:t>(</w:t>
      </w:r>
      <w:r>
        <w:rPr>
          <w:sz w:val="24"/>
          <w:szCs w:val="24"/>
          <w:u w:val="single"/>
        </w:rPr>
        <w:t xml:space="preserve">ценности: </w:t>
      </w:r>
      <w:r>
        <w:rPr>
          <w:i/>
          <w:iCs/>
          <w:sz w:val="24"/>
          <w:szCs w:val="24"/>
        </w:rPr>
        <w:t>жизнь во всех её проявлениях; экологическая безопасность; экологиче</w:t>
      </w:r>
      <w:r>
        <w:rPr>
          <w:i/>
          <w:iCs/>
          <w:spacing w:val="-1"/>
          <w:sz w:val="24"/>
          <w:szCs w:val="24"/>
        </w:rPr>
        <w:t>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w:t>
      </w:r>
      <w:r>
        <w:rPr>
          <w:i/>
          <w:iCs/>
          <w:sz w:val="24"/>
          <w:szCs w:val="24"/>
        </w:rPr>
        <w:t>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воспитание трудолюбия, сознательного, творческо</w:t>
      </w:r>
      <w:r>
        <w:rPr>
          <w:b/>
          <w:bCs/>
          <w:i/>
          <w:sz w:val="24"/>
          <w:szCs w:val="24"/>
        </w:rPr>
        <w:softHyphen/>
        <w:t>го отношения к образованию, труду и жизни, подготов</w:t>
      </w:r>
      <w:r>
        <w:rPr>
          <w:b/>
          <w:bCs/>
          <w:i/>
          <w:sz w:val="24"/>
          <w:szCs w:val="24"/>
        </w:rPr>
        <w:softHyphen/>
        <w:t xml:space="preserve">ка к сознательному выбору профессии </w:t>
      </w:r>
      <w:r>
        <w:rPr>
          <w:sz w:val="24"/>
          <w:szCs w:val="24"/>
        </w:rPr>
        <w:t>(</w:t>
      </w:r>
      <w:r>
        <w:rPr>
          <w:sz w:val="24"/>
          <w:szCs w:val="24"/>
          <w:u w:val="single"/>
        </w:rPr>
        <w:t xml:space="preserve">ценности: </w:t>
      </w:r>
      <w:r>
        <w:rPr>
          <w:i/>
          <w:iCs/>
          <w:sz w:val="24"/>
          <w:szCs w:val="24"/>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r>
        <w:rPr>
          <w:sz w:val="24"/>
          <w:szCs w:val="24"/>
        </w:rPr>
        <w:t>;</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 xml:space="preserve">воспитание ценностного отношения к прекрасному, формирование основ эстетической культуры </w:t>
      </w:r>
      <w:r>
        <w:rPr>
          <w:sz w:val="24"/>
          <w:szCs w:val="24"/>
        </w:rPr>
        <w:t>(</w:t>
      </w:r>
      <w:r>
        <w:rPr>
          <w:sz w:val="24"/>
          <w:szCs w:val="24"/>
          <w:u w:val="single"/>
        </w:rPr>
        <w:t>ценности</w:t>
      </w:r>
      <w:r>
        <w:rPr>
          <w:sz w:val="24"/>
          <w:szCs w:val="24"/>
        </w:rPr>
        <w:t xml:space="preserve">: </w:t>
      </w:r>
      <w:r>
        <w:rPr>
          <w:i/>
          <w:iCs/>
          <w:sz w:val="24"/>
          <w:szCs w:val="24"/>
        </w:rPr>
        <w:t>красота, гармония, духовный мир человека, самовыражение личности в творчестве и искусстве, эстетическое развитие личности</w:t>
      </w:r>
      <w:r>
        <w:rPr>
          <w:sz w:val="24"/>
          <w:szCs w:val="24"/>
        </w:rPr>
        <w:t>).</w:t>
      </w:r>
    </w:p>
    <w:p w:rsidR="001E6443" w:rsidRDefault="001E6443" w:rsidP="001E6443">
      <w:pPr>
        <w:shd w:val="clear" w:color="auto" w:fill="FFFFFF"/>
        <w:spacing w:line="274" w:lineRule="exact"/>
        <w:ind w:firstLine="706"/>
        <w:jc w:val="both"/>
        <w:rPr>
          <w:sz w:val="24"/>
          <w:szCs w:val="24"/>
        </w:rPr>
      </w:pPr>
      <w:r>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1E6443" w:rsidRDefault="001E6443" w:rsidP="001E6443">
      <w:pPr>
        <w:widowControl w:val="0"/>
        <w:shd w:val="clear" w:color="auto" w:fill="FFFFFF"/>
        <w:tabs>
          <w:tab w:val="left" w:pos="0"/>
        </w:tabs>
        <w:autoSpaceDE w:val="0"/>
        <w:autoSpaceDN w:val="0"/>
        <w:adjustRightInd w:val="0"/>
        <w:ind w:left="284"/>
        <w:jc w:val="both"/>
        <w:rPr>
          <w:sz w:val="24"/>
          <w:szCs w:val="24"/>
        </w:rPr>
      </w:pPr>
    </w:p>
    <w:p w:rsidR="001E6443" w:rsidRDefault="001E6443" w:rsidP="00B53237">
      <w:pPr>
        <w:widowControl w:val="0"/>
        <w:shd w:val="clear" w:color="auto" w:fill="FFFFFF"/>
        <w:tabs>
          <w:tab w:val="left" w:pos="0"/>
        </w:tabs>
        <w:autoSpaceDE w:val="0"/>
        <w:autoSpaceDN w:val="0"/>
        <w:adjustRightInd w:val="0"/>
        <w:jc w:val="center"/>
        <w:rPr>
          <w:sz w:val="24"/>
          <w:szCs w:val="24"/>
        </w:rPr>
      </w:pPr>
      <w:r>
        <w:rPr>
          <w:b/>
          <w:sz w:val="24"/>
          <w:szCs w:val="24"/>
        </w:rPr>
        <w:t>2.3.3. Принципы и особенн</w:t>
      </w:r>
      <w:r w:rsidR="00362476">
        <w:rPr>
          <w:b/>
          <w:sz w:val="24"/>
          <w:szCs w:val="24"/>
        </w:rPr>
        <w:t xml:space="preserve">ости организации </w:t>
      </w:r>
      <w:r>
        <w:rPr>
          <w:b/>
          <w:sz w:val="24"/>
          <w:szCs w:val="24"/>
        </w:rPr>
        <w:t>воспитания и социализации обучающихся</w:t>
      </w:r>
    </w:p>
    <w:p w:rsidR="001E6443" w:rsidRDefault="001E6443" w:rsidP="001E6443">
      <w:pPr>
        <w:shd w:val="clear" w:color="auto" w:fill="FFFFFF"/>
        <w:spacing w:line="274" w:lineRule="exact"/>
        <w:ind w:firstLine="706"/>
        <w:jc w:val="both"/>
        <w:rPr>
          <w:sz w:val="24"/>
          <w:szCs w:val="24"/>
        </w:rPr>
      </w:pPr>
      <w:r>
        <w:rPr>
          <w:sz w:val="24"/>
          <w:szCs w:val="24"/>
        </w:rPr>
        <w:t xml:space="preserve">В основе программы воспитания и социализации обучающихся на уровне основного общего и организуемого в соответствии с ней нравственного уклада школьной жизни лежат перечисленные ниже принципы: </w:t>
      </w:r>
    </w:p>
    <w:p w:rsidR="00362476" w:rsidRDefault="001E6443" w:rsidP="001E6443">
      <w:pPr>
        <w:shd w:val="clear" w:color="auto" w:fill="FFFFFF"/>
        <w:spacing w:line="274" w:lineRule="exact"/>
        <w:ind w:right="10" w:firstLine="706"/>
        <w:jc w:val="both"/>
        <w:rPr>
          <w:sz w:val="24"/>
          <w:szCs w:val="24"/>
        </w:rPr>
      </w:pPr>
      <w:r>
        <w:rPr>
          <w:i/>
          <w:iCs/>
          <w:sz w:val="24"/>
          <w:szCs w:val="24"/>
          <w:u w:val="single"/>
        </w:rPr>
        <w:t xml:space="preserve">Принцип системно - деятельностной организации воспитания. </w:t>
      </w:r>
      <w:r>
        <w:rPr>
          <w:sz w:val="24"/>
          <w:szCs w:val="24"/>
        </w:rPr>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w:t>
      </w:r>
      <w:r>
        <w:rPr>
          <w:sz w:val="24"/>
          <w:szCs w:val="24"/>
        </w:rPr>
        <w:lastRenderedPageBreak/>
        <w:t>литературы, публикаций, радио -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362476" w:rsidRDefault="001E6443" w:rsidP="00362476">
      <w:pPr>
        <w:shd w:val="clear" w:color="auto" w:fill="FFFFFF"/>
        <w:spacing w:line="274" w:lineRule="exact"/>
        <w:ind w:right="10"/>
        <w:jc w:val="both"/>
        <w:rPr>
          <w:sz w:val="24"/>
          <w:szCs w:val="24"/>
        </w:rPr>
      </w:pPr>
      <w:r>
        <w:rPr>
          <w:i/>
          <w:iCs/>
          <w:sz w:val="24"/>
          <w:szCs w:val="24"/>
          <w:u w:val="single"/>
        </w:rPr>
        <w:t>Принцип ориентации на идеал</w:t>
      </w:r>
      <w:r>
        <w:rPr>
          <w:sz w:val="24"/>
          <w:szCs w:val="24"/>
        </w:rPr>
        <w:t>.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w:t>
      </w:r>
      <w:r w:rsidR="00362476">
        <w:rPr>
          <w:sz w:val="24"/>
          <w:szCs w:val="24"/>
        </w:rPr>
        <w:t>вом, школой и жизнью.</w:t>
      </w:r>
    </w:p>
    <w:p w:rsidR="001E6443" w:rsidRDefault="001E6443" w:rsidP="00362476">
      <w:pPr>
        <w:shd w:val="clear" w:color="auto" w:fill="FFFFFF"/>
        <w:spacing w:line="274" w:lineRule="exact"/>
        <w:ind w:right="10"/>
        <w:jc w:val="both"/>
        <w:rPr>
          <w:sz w:val="24"/>
          <w:szCs w:val="24"/>
        </w:rPr>
      </w:pPr>
      <w:r>
        <w:rPr>
          <w:i/>
          <w:iCs/>
          <w:sz w:val="24"/>
          <w:szCs w:val="24"/>
          <w:u w:val="single"/>
        </w:rPr>
        <w:t>Аксиологический принцип</w:t>
      </w:r>
      <w:r>
        <w:rPr>
          <w:sz w:val="24"/>
          <w:szCs w:val="24"/>
        </w:rPr>
        <w:t>. Ценности определяют основное содержание духовно-нравственного развития и воспитания личности школьника. Любое содержание обучения, общения, деятельности может стать содержанием воспитания, если оно отнесено</w:t>
      </w:r>
      <w:r w:rsidR="00362476">
        <w:rPr>
          <w:sz w:val="24"/>
          <w:szCs w:val="24"/>
        </w:rPr>
        <w:t xml:space="preserve"> к опреде</w:t>
      </w:r>
      <w:r>
        <w:rPr>
          <w:sz w:val="24"/>
          <w:szCs w:val="24"/>
        </w:rPr>
        <w:t>лённой ценности. Педагогическая организация нравств</w:t>
      </w:r>
      <w:r w:rsidR="00362476">
        <w:rPr>
          <w:sz w:val="24"/>
          <w:szCs w:val="24"/>
        </w:rPr>
        <w:t>енного уклада школьной жизни на</w:t>
      </w:r>
      <w:r>
        <w:rPr>
          <w:sz w:val="24"/>
          <w:szCs w:val="24"/>
        </w:rPr>
        <w:t>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r>
        <w:rPr>
          <w:sz w:val="24"/>
          <w:szCs w:val="24"/>
        </w:rPr>
        <w:tab/>
      </w:r>
      <w:r>
        <w:rPr>
          <w:sz w:val="24"/>
          <w:szCs w:val="24"/>
        </w:rPr>
        <w:tab/>
      </w:r>
      <w:r>
        <w:rPr>
          <w:sz w:val="24"/>
          <w:szCs w:val="24"/>
        </w:rPr>
        <w:tab/>
      </w:r>
      <w:r>
        <w:rPr>
          <w:sz w:val="24"/>
          <w:szCs w:val="24"/>
        </w:rPr>
        <w:tab/>
      </w:r>
    </w:p>
    <w:p w:rsidR="00362476" w:rsidRDefault="001E6443" w:rsidP="00362476">
      <w:pPr>
        <w:shd w:val="clear" w:color="auto" w:fill="FFFFFF"/>
        <w:spacing w:line="274" w:lineRule="exact"/>
        <w:ind w:right="10"/>
        <w:jc w:val="both"/>
        <w:rPr>
          <w:sz w:val="24"/>
          <w:szCs w:val="24"/>
        </w:rPr>
      </w:pPr>
      <w:r>
        <w:rPr>
          <w:i/>
          <w:iCs/>
          <w:sz w:val="24"/>
          <w:szCs w:val="24"/>
          <w:u w:val="single"/>
        </w:rPr>
        <w:t>Принцип следования нравственному примеру</w:t>
      </w:r>
      <w:r>
        <w:rPr>
          <w:sz w:val="24"/>
          <w:szCs w:val="24"/>
        </w:rPr>
        <w:t>. Следование примеру - ведущий метод нравственного воспитания.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w:t>
      </w:r>
      <w:r w:rsidR="00362476">
        <w:rPr>
          <w:sz w:val="24"/>
          <w:szCs w:val="24"/>
        </w:rPr>
        <w:t>ося имеет пример учителя.</w:t>
      </w:r>
      <w:r w:rsidR="00362476">
        <w:rPr>
          <w:sz w:val="24"/>
          <w:szCs w:val="24"/>
        </w:rPr>
        <w:tab/>
      </w:r>
      <w:r w:rsidR="00362476">
        <w:rPr>
          <w:sz w:val="24"/>
          <w:szCs w:val="24"/>
        </w:rPr>
        <w:tab/>
      </w:r>
      <w:r w:rsidR="00362476">
        <w:rPr>
          <w:sz w:val="24"/>
          <w:szCs w:val="24"/>
        </w:rPr>
        <w:tab/>
      </w:r>
    </w:p>
    <w:p w:rsidR="00362476" w:rsidRDefault="001E6443" w:rsidP="00362476">
      <w:pPr>
        <w:shd w:val="clear" w:color="auto" w:fill="FFFFFF"/>
        <w:spacing w:line="274" w:lineRule="exact"/>
        <w:ind w:right="10"/>
        <w:jc w:val="both"/>
        <w:rPr>
          <w:sz w:val="24"/>
          <w:szCs w:val="24"/>
        </w:rPr>
      </w:pPr>
      <w:r>
        <w:rPr>
          <w:i/>
          <w:iCs/>
          <w:sz w:val="24"/>
          <w:szCs w:val="24"/>
          <w:u w:val="single"/>
        </w:rPr>
        <w:t xml:space="preserve">Принцип идентификации </w:t>
      </w:r>
      <w:r>
        <w:rPr>
          <w:sz w:val="24"/>
          <w:szCs w:val="24"/>
        </w:rPr>
        <w:t>(персонификации). Идентификация - устойчивое отождествление себя со значимым другим, стремление быть похожим на него. Персонифицированные идеалы являются действенными средствами нравственного</w:t>
      </w:r>
      <w:r w:rsidR="00362476">
        <w:rPr>
          <w:sz w:val="24"/>
          <w:szCs w:val="24"/>
        </w:rPr>
        <w:t xml:space="preserve"> воспитания ребёнка.</w:t>
      </w:r>
      <w:r w:rsidR="00362476">
        <w:rPr>
          <w:sz w:val="24"/>
          <w:szCs w:val="24"/>
        </w:rPr>
        <w:tab/>
      </w:r>
      <w:r w:rsidR="00362476">
        <w:rPr>
          <w:sz w:val="24"/>
          <w:szCs w:val="24"/>
        </w:rPr>
        <w:tab/>
      </w:r>
      <w:r w:rsidR="00362476">
        <w:rPr>
          <w:sz w:val="24"/>
          <w:szCs w:val="24"/>
        </w:rPr>
        <w:tab/>
      </w:r>
      <w:r w:rsidR="00362476">
        <w:rPr>
          <w:sz w:val="24"/>
          <w:szCs w:val="24"/>
        </w:rPr>
        <w:tab/>
      </w:r>
      <w:r w:rsidR="00362476">
        <w:rPr>
          <w:sz w:val="24"/>
          <w:szCs w:val="24"/>
        </w:rPr>
        <w:tab/>
      </w:r>
    </w:p>
    <w:p w:rsidR="00B53237" w:rsidRDefault="001E6443" w:rsidP="00362476">
      <w:pPr>
        <w:shd w:val="clear" w:color="auto" w:fill="FFFFFF"/>
        <w:spacing w:line="274" w:lineRule="exact"/>
        <w:ind w:right="10"/>
        <w:jc w:val="both"/>
        <w:rPr>
          <w:sz w:val="24"/>
          <w:szCs w:val="24"/>
        </w:rPr>
      </w:pPr>
      <w:r>
        <w:rPr>
          <w:i/>
          <w:iCs/>
          <w:sz w:val="24"/>
          <w:szCs w:val="24"/>
          <w:u w:val="single"/>
        </w:rPr>
        <w:t>Принцип диалогического общения</w:t>
      </w:r>
      <w:r>
        <w:rPr>
          <w:sz w:val="24"/>
          <w:szCs w:val="24"/>
        </w:rPr>
        <w:t>. В формировании ценностных отношений большую роль играет диалогическое общение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r>
        <w:rPr>
          <w:sz w:val="24"/>
          <w:szCs w:val="24"/>
        </w:rPr>
        <w:tab/>
      </w:r>
      <w:r>
        <w:rPr>
          <w:sz w:val="24"/>
          <w:szCs w:val="24"/>
        </w:rPr>
        <w:tab/>
      </w:r>
      <w:r>
        <w:rPr>
          <w:sz w:val="24"/>
          <w:szCs w:val="24"/>
        </w:rPr>
        <w:tab/>
      </w:r>
    </w:p>
    <w:p w:rsidR="001E6443" w:rsidRDefault="001E6443" w:rsidP="00362476">
      <w:pPr>
        <w:shd w:val="clear" w:color="auto" w:fill="FFFFFF"/>
        <w:spacing w:line="274" w:lineRule="exact"/>
        <w:ind w:right="10"/>
        <w:jc w:val="both"/>
        <w:rPr>
          <w:sz w:val="24"/>
          <w:szCs w:val="24"/>
        </w:rPr>
      </w:pPr>
      <w:r>
        <w:rPr>
          <w:i/>
          <w:iCs/>
          <w:sz w:val="24"/>
          <w:szCs w:val="24"/>
          <w:u w:val="single"/>
        </w:rPr>
        <w:t>Принцип полисубъектности воспитания</w:t>
      </w:r>
      <w:r>
        <w:rPr>
          <w:sz w:val="24"/>
          <w:szCs w:val="24"/>
        </w:rPr>
        <w:t>. В современных условиях процесс развития и воспитания личности имеет полисубъектный, многомерно-деятельностный характер.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w:t>
      </w:r>
    </w:p>
    <w:p w:rsidR="001E6443" w:rsidRDefault="001E6443" w:rsidP="001E6443">
      <w:pPr>
        <w:shd w:val="clear" w:color="auto" w:fill="FFFFFF"/>
        <w:tabs>
          <w:tab w:val="left" w:pos="0"/>
        </w:tabs>
        <w:jc w:val="both"/>
        <w:rPr>
          <w:sz w:val="24"/>
          <w:szCs w:val="24"/>
        </w:rPr>
      </w:pPr>
      <w:r>
        <w:rPr>
          <w:sz w:val="24"/>
          <w:szCs w:val="24"/>
        </w:rPr>
        <w:tab/>
        <w:t>Для решения воспитательных задач обу</w:t>
      </w:r>
      <w:r>
        <w:rPr>
          <w:sz w:val="24"/>
          <w:szCs w:val="24"/>
        </w:rPr>
        <w:softHyphen/>
        <w:t>чающиеся вместе с педагогами, родителями, обращаются к содержанию:</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общеобразовательных дисциплин;</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произведений искусства, духовной культуры и фольклора народов России;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периодической печати, публика</w:t>
      </w:r>
      <w:r w:rsidR="00B53237">
        <w:rPr>
          <w:sz w:val="24"/>
          <w:szCs w:val="24"/>
        </w:rPr>
        <w:t xml:space="preserve">ций, радио  и телепередач, </w:t>
      </w:r>
      <w:r>
        <w:rPr>
          <w:sz w:val="24"/>
          <w:szCs w:val="24"/>
        </w:rPr>
        <w:t>отражающих современную жизнь;</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lastRenderedPageBreak/>
        <w:t>истории, традиций и современной жизни своей Родины, Дагестана, своей семьи;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жизненного опыта своих родителей и предков;</w:t>
      </w:r>
    </w:p>
    <w:p w:rsidR="00B53237" w:rsidRDefault="001E6443" w:rsidP="00B53237">
      <w:pPr>
        <w:widowControl w:val="0"/>
        <w:shd w:val="clear" w:color="auto" w:fill="FFFFFF"/>
        <w:tabs>
          <w:tab w:val="left" w:pos="0"/>
          <w:tab w:val="left" w:pos="709"/>
          <w:tab w:val="left" w:pos="1418"/>
        </w:tabs>
        <w:autoSpaceDE w:val="0"/>
        <w:autoSpaceDN w:val="0"/>
        <w:adjustRightInd w:val="0"/>
        <w:rPr>
          <w:b/>
          <w:sz w:val="24"/>
          <w:szCs w:val="24"/>
        </w:rPr>
      </w:pPr>
      <w:r>
        <w:rPr>
          <w:sz w:val="24"/>
          <w:szCs w:val="24"/>
        </w:rPr>
        <w:t>общественно полезной, личностно значимой деятельно</w:t>
      </w:r>
      <w:r>
        <w:rPr>
          <w:sz w:val="24"/>
          <w:szCs w:val="24"/>
        </w:rPr>
        <w:softHyphen/>
        <w:t>сти.</w:t>
      </w:r>
    </w:p>
    <w:p w:rsidR="00B53237" w:rsidRDefault="00B53237" w:rsidP="00B53237">
      <w:pPr>
        <w:widowControl w:val="0"/>
        <w:shd w:val="clear" w:color="auto" w:fill="FFFFFF"/>
        <w:tabs>
          <w:tab w:val="left" w:pos="0"/>
          <w:tab w:val="left" w:pos="709"/>
          <w:tab w:val="left" w:pos="1418"/>
        </w:tabs>
        <w:autoSpaceDE w:val="0"/>
        <w:autoSpaceDN w:val="0"/>
        <w:adjustRightInd w:val="0"/>
        <w:rPr>
          <w:b/>
          <w:sz w:val="24"/>
          <w:szCs w:val="24"/>
        </w:rPr>
      </w:pPr>
    </w:p>
    <w:p w:rsidR="00B53237" w:rsidRPr="00B53237" w:rsidRDefault="00B53237" w:rsidP="00B53237">
      <w:pPr>
        <w:widowControl w:val="0"/>
        <w:shd w:val="clear" w:color="auto" w:fill="FFFFFF"/>
        <w:tabs>
          <w:tab w:val="left" w:pos="0"/>
          <w:tab w:val="left" w:pos="709"/>
          <w:tab w:val="left" w:pos="1418"/>
        </w:tabs>
        <w:autoSpaceDE w:val="0"/>
        <w:autoSpaceDN w:val="0"/>
        <w:adjustRightInd w:val="0"/>
        <w:rPr>
          <w:sz w:val="24"/>
          <w:szCs w:val="24"/>
        </w:rPr>
      </w:pPr>
      <w:r>
        <w:rPr>
          <w:b/>
          <w:sz w:val="24"/>
          <w:szCs w:val="24"/>
        </w:rPr>
        <w:t>2.3.4. Основное содержание программы воспитания и социализации обучающихся</w:t>
      </w:r>
    </w:p>
    <w:p w:rsidR="00B53237" w:rsidRDefault="00B53237" w:rsidP="00B53237">
      <w:pPr>
        <w:shd w:val="clear" w:color="auto" w:fill="FFFFFF"/>
        <w:tabs>
          <w:tab w:val="left" w:pos="0"/>
        </w:tabs>
        <w:jc w:val="both"/>
        <w:rPr>
          <w:b/>
          <w:bCs/>
          <w:i/>
          <w:sz w:val="24"/>
          <w:szCs w:val="24"/>
        </w:rPr>
      </w:pPr>
      <w:r>
        <w:rPr>
          <w:b/>
          <w:bCs/>
          <w:sz w:val="24"/>
          <w:szCs w:val="24"/>
        </w:rPr>
        <w:tab/>
      </w:r>
      <w:r>
        <w:rPr>
          <w:b/>
          <w:bCs/>
          <w:i/>
          <w:sz w:val="24"/>
          <w:szCs w:val="24"/>
        </w:rPr>
        <w:t>Воспитание гражданственности, патриотизма, уваже</w:t>
      </w:r>
      <w:r>
        <w:rPr>
          <w:b/>
          <w:bCs/>
          <w:i/>
          <w:sz w:val="24"/>
          <w:szCs w:val="24"/>
        </w:rPr>
        <w:softHyphen/>
        <w:t>ния к правам, свободам и обязанностям человека:</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общее представление о политическом устройстве россий</w:t>
      </w:r>
      <w:r>
        <w:rPr>
          <w:sz w:val="24"/>
          <w:szCs w:val="24"/>
        </w:rPr>
        <w:softHyphen/>
        <w:t>ского государства, его институтах, их роли в жизни общества, о символах государства, их историческом происхождении и со</w:t>
      </w:r>
      <w:r>
        <w:rPr>
          <w:sz w:val="24"/>
          <w:szCs w:val="24"/>
        </w:rPr>
        <w:softHyphen/>
        <w:t>циально-культурном значении, о ключевых ценностях совре</w:t>
      </w:r>
      <w:r>
        <w:rPr>
          <w:sz w:val="24"/>
          <w:szCs w:val="24"/>
        </w:rPr>
        <w:softHyphen/>
        <w:t>менного общества России;</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системные представления об институтах гражданского общества, их истории и современном состоянии в Рос</w:t>
      </w:r>
      <w:r>
        <w:rPr>
          <w:sz w:val="24"/>
          <w:szCs w:val="24"/>
        </w:rPr>
        <w:softHyphen/>
        <w:t>сии и мире, о возможностях участия граждан в общественном управлении;</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и одобрение правил поведения в обществе, уважение органов и лиц, охраняющих общественный порядок;</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осознание конституционного долга и обязанностей гражданина своей Родины;</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системные представления о народах России, об их общей исторической судьбе, о единстве народов нашей страны, зна</w:t>
      </w:r>
      <w:r>
        <w:rPr>
          <w:sz w:val="24"/>
          <w:szCs w:val="24"/>
        </w:rPr>
        <w:softHyphen/>
        <w:t>ние национальных героев и важнейших событий отечествен</w:t>
      </w:r>
      <w:r>
        <w:rPr>
          <w:sz w:val="24"/>
          <w:szCs w:val="24"/>
        </w:rPr>
        <w:softHyphen/>
        <w:t>ной истории;</w:t>
      </w:r>
    </w:p>
    <w:p w:rsidR="00B53237" w:rsidRP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негативное отношение к нарушениям порядка в классе, школе, общественных местах, к невыполнению человеком сво</w:t>
      </w:r>
      <w:r>
        <w:rPr>
          <w:sz w:val="24"/>
          <w:szCs w:val="24"/>
        </w:rPr>
        <w:softHyphen/>
        <w:t>их общественных обязанностей, к антиобщественным действи</w:t>
      </w:r>
      <w:r>
        <w:rPr>
          <w:sz w:val="24"/>
          <w:szCs w:val="24"/>
        </w:rPr>
        <w:softHyphen/>
        <w:t>ям, поступкам.</w:t>
      </w:r>
    </w:p>
    <w:p w:rsidR="00B53237" w:rsidRDefault="00B53237" w:rsidP="00B53237">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B53237" w:rsidRDefault="00B53237" w:rsidP="00B53237">
      <w:pPr>
        <w:shd w:val="clear" w:color="auto" w:fill="FFFFFF"/>
        <w:tabs>
          <w:tab w:val="left" w:pos="0"/>
        </w:tabs>
        <w:jc w:val="both"/>
        <w:rPr>
          <w:sz w:val="24"/>
          <w:szCs w:val="24"/>
        </w:rPr>
      </w:pPr>
      <w:r>
        <w:rPr>
          <w:sz w:val="24"/>
          <w:szCs w:val="24"/>
        </w:rPr>
        <w:t>- изучение  Конституции Российской Федерации, символов государства, Республики Дагестан и Сулейман-Стальского района;</w:t>
      </w:r>
    </w:p>
    <w:p w:rsidR="00B53237" w:rsidRDefault="00B53237" w:rsidP="00B53237">
      <w:pPr>
        <w:shd w:val="clear" w:color="auto" w:fill="FFFFFF"/>
        <w:tabs>
          <w:tab w:val="left" w:pos="0"/>
        </w:tabs>
        <w:jc w:val="both"/>
        <w:rPr>
          <w:sz w:val="24"/>
          <w:szCs w:val="24"/>
        </w:rPr>
      </w:pPr>
      <w:r>
        <w:rPr>
          <w:sz w:val="24"/>
          <w:szCs w:val="24"/>
        </w:rPr>
        <w:t>- 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w:t>
      </w:r>
      <w:r>
        <w:rPr>
          <w:sz w:val="24"/>
          <w:szCs w:val="24"/>
        </w:rPr>
        <w:softHyphen/>
        <w:t>ми гражданина (в процессе бесед, экскурсий, просмотра кино</w:t>
      </w:r>
      <w:r>
        <w:rPr>
          <w:sz w:val="24"/>
          <w:szCs w:val="24"/>
        </w:rPr>
        <w:softHyphen/>
        <w:t>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B53237" w:rsidRDefault="00B53237" w:rsidP="00B53237">
      <w:pPr>
        <w:shd w:val="clear" w:color="auto" w:fill="FFFFFF"/>
        <w:tabs>
          <w:tab w:val="left" w:pos="0"/>
        </w:tabs>
        <w:jc w:val="both"/>
        <w:rPr>
          <w:sz w:val="24"/>
          <w:szCs w:val="24"/>
        </w:rPr>
      </w:pPr>
      <w:r>
        <w:rPr>
          <w:sz w:val="24"/>
          <w:szCs w:val="24"/>
        </w:rPr>
        <w:t>- знакомство  с историей и культурой  родного  края, народ</w:t>
      </w:r>
      <w:r>
        <w:rPr>
          <w:sz w:val="24"/>
          <w:szCs w:val="24"/>
        </w:rPr>
        <w:softHyphen/>
        <w:t>ным творчеством, этнокультурными традициями, фольклором, особенностями быта народов России (в процессе бесед, сюжет</w:t>
      </w:r>
      <w:r>
        <w:rPr>
          <w:sz w:val="24"/>
          <w:szCs w:val="24"/>
        </w:rPr>
        <w:softHyphen/>
        <w:t>но-ролевых игр, просмотра кинофильмов, творческих конкур</w:t>
      </w:r>
      <w:r>
        <w:rPr>
          <w:sz w:val="24"/>
          <w:szCs w:val="24"/>
        </w:rPr>
        <w:softHyphen/>
        <w:t>сов, фестивалей, праздников, экскурсий, путешествий, туристско-краеведческих экспедиций, изучения учебных дисциплин);</w:t>
      </w:r>
    </w:p>
    <w:p w:rsidR="00B53237" w:rsidRDefault="00B53237" w:rsidP="00B53237">
      <w:pPr>
        <w:shd w:val="clear" w:color="auto" w:fill="FFFFFF"/>
        <w:tabs>
          <w:tab w:val="left" w:pos="0"/>
        </w:tabs>
        <w:jc w:val="both"/>
        <w:rPr>
          <w:sz w:val="24"/>
          <w:szCs w:val="24"/>
        </w:rPr>
      </w:pPr>
      <w:r>
        <w:rPr>
          <w:sz w:val="24"/>
          <w:szCs w:val="24"/>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w:t>
      </w:r>
      <w:r>
        <w:rPr>
          <w:sz w:val="24"/>
          <w:szCs w:val="24"/>
        </w:rPr>
        <w:softHyphen/>
        <w:t>приятий, посвященных государственным праздникам, Дням Воинской Славы России);</w:t>
      </w:r>
    </w:p>
    <w:p w:rsidR="00B53237" w:rsidRDefault="00B53237" w:rsidP="00B53237">
      <w:pPr>
        <w:shd w:val="clear" w:color="auto" w:fill="FFFFFF"/>
        <w:tabs>
          <w:tab w:val="left" w:pos="0"/>
        </w:tabs>
        <w:jc w:val="both"/>
        <w:rPr>
          <w:sz w:val="24"/>
          <w:szCs w:val="24"/>
        </w:rPr>
      </w:pPr>
      <w:r>
        <w:rPr>
          <w:sz w:val="24"/>
          <w:szCs w:val="24"/>
        </w:rPr>
        <w:t>-  знакомство с деятельностью общественных организаций патриотической и гражданской направленности, кадетским движением, с правами гражда</w:t>
      </w:r>
      <w:r>
        <w:rPr>
          <w:sz w:val="24"/>
          <w:szCs w:val="24"/>
        </w:rPr>
        <w:softHyphen/>
        <w:t>нина (в процессе экскурсий, встреч и бесед с представителями общественных организаций, посильного участия в социальных проектах и мероприятиях);</w:t>
      </w:r>
    </w:p>
    <w:p w:rsidR="00B53237" w:rsidRDefault="00B53237" w:rsidP="00B53237">
      <w:pPr>
        <w:shd w:val="clear" w:color="auto" w:fill="FFFFFF"/>
        <w:tabs>
          <w:tab w:val="left" w:pos="0"/>
        </w:tabs>
        <w:jc w:val="both"/>
        <w:rPr>
          <w:sz w:val="24"/>
          <w:szCs w:val="24"/>
        </w:rPr>
      </w:pPr>
      <w:r>
        <w:rPr>
          <w:sz w:val="24"/>
          <w:szCs w:val="24"/>
        </w:rPr>
        <w:t>- участие  в беседах о подвигах Российской армии, защит</w:t>
      </w:r>
      <w:r>
        <w:rPr>
          <w:sz w:val="24"/>
          <w:szCs w:val="24"/>
        </w:rPr>
        <w:softHyphen/>
        <w:t>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w:t>
      </w:r>
      <w:r>
        <w:rPr>
          <w:sz w:val="24"/>
          <w:szCs w:val="24"/>
        </w:rPr>
        <w:softHyphen/>
        <w:t>служащими;</w:t>
      </w:r>
    </w:p>
    <w:p w:rsidR="00B53237" w:rsidRDefault="00B53237" w:rsidP="00B53237">
      <w:pPr>
        <w:shd w:val="clear" w:color="auto" w:fill="FFFFFF"/>
        <w:tabs>
          <w:tab w:val="left" w:pos="0"/>
        </w:tabs>
        <w:jc w:val="both"/>
        <w:rPr>
          <w:sz w:val="24"/>
          <w:szCs w:val="24"/>
        </w:rPr>
      </w:pPr>
      <w:r>
        <w:rPr>
          <w:sz w:val="24"/>
          <w:szCs w:val="24"/>
        </w:rPr>
        <w:t>- организация встреч с выпускниками школы, изучение биографии выпускников, явивших собой достойные примеры гражданственности и патриотизма.</w:t>
      </w:r>
    </w:p>
    <w:p w:rsidR="00B53237" w:rsidRDefault="00B53237" w:rsidP="00B53237">
      <w:pPr>
        <w:shd w:val="clear" w:color="auto" w:fill="FFFFFF"/>
        <w:tabs>
          <w:tab w:val="left" w:pos="0"/>
        </w:tabs>
        <w:jc w:val="both"/>
        <w:rPr>
          <w:b/>
          <w:bCs/>
          <w:i/>
          <w:sz w:val="24"/>
          <w:szCs w:val="24"/>
        </w:rPr>
      </w:pPr>
      <w:r>
        <w:rPr>
          <w:b/>
          <w:bCs/>
          <w:i/>
          <w:sz w:val="24"/>
          <w:szCs w:val="24"/>
        </w:rPr>
        <w:t>Воспитание социальной ответственности и компетент</w:t>
      </w:r>
      <w:r>
        <w:rPr>
          <w:b/>
          <w:bCs/>
          <w:i/>
          <w:sz w:val="24"/>
          <w:szCs w:val="24"/>
        </w:rPr>
        <w:softHyphen/>
        <w:t>ности:</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осознанное принятие роли гражданина, знание граждан</w:t>
      </w:r>
      <w:r>
        <w:rPr>
          <w:sz w:val="24"/>
          <w:szCs w:val="24"/>
        </w:rPr>
        <w:softHyphen/>
        <w:t>ских прав и обязанностей, приобретение первоначального опыта ответственного гражданского поведения;</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усвоение позитивного социального опыта, образцов по</w:t>
      </w:r>
      <w:r>
        <w:rPr>
          <w:sz w:val="24"/>
          <w:szCs w:val="24"/>
        </w:rPr>
        <w:softHyphen/>
        <w:t>ведения подростков и молодёжи в современном мире;</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освоение норм и правил общественного поведения, пси</w:t>
      </w:r>
      <w:r>
        <w:rPr>
          <w:sz w:val="24"/>
          <w:szCs w:val="24"/>
        </w:rPr>
        <w:softHyphen/>
        <w:t>хологических установок, знаний и навыков, позволяющих обу</w:t>
      </w:r>
      <w:r>
        <w:rPr>
          <w:sz w:val="24"/>
          <w:szCs w:val="24"/>
        </w:rPr>
        <w:softHyphen/>
        <w:t>чающимся успешно действовать в современном обществе;</w:t>
      </w:r>
    </w:p>
    <w:p w:rsidR="001E6443" w:rsidRPr="00134F1E" w:rsidRDefault="00B53237" w:rsidP="00134F1E">
      <w:pPr>
        <w:widowControl w:val="0"/>
        <w:numPr>
          <w:ilvl w:val="0"/>
          <w:numId w:val="461"/>
        </w:numPr>
        <w:shd w:val="clear" w:color="auto" w:fill="FFFFFF"/>
        <w:tabs>
          <w:tab w:val="left" w:pos="0"/>
        </w:tabs>
        <w:autoSpaceDE w:val="0"/>
        <w:autoSpaceDN w:val="0"/>
        <w:adjustRightInd w:val="0"/>
        <w:ind w:firstLine="545"/>
        <w:jc w:val="both"/>
        <w:rPr>
          <w:sz w:val="24"/>
          <w:szCs w:val="24"/>
        </w:rPr>
        <w:sectPr w:rsidR="001E6443" w:rsidRPr="00134F1E" w:rsidSect="001E6443">
          <w:pgSz w:w="11909" w:h="16834"/>
          <w:pgMar w:top="1035" w:right="709" w:bottom="360" w:left="851" w:header="720" w:footer="720" w:gutter="0"/>
          <w:cols w:space="720"/>
        </w:sectPr>
      </w:pPr>
      <w:r>
        <w:rPr>
          <w:sz w:val="24"/>
          <w:szCs w:val="24"/>
        </w:rPr>
        <w:t>приобретение опыта взаимодействия, совместной деятельности и общения со сверстниками, старшими и младши</w:t>
      </w:r>
      <w:r>
        <w:rPr>
          <w:sz w:val="24"/>
          <w:szCs w:val="24"/>
        </w:rPr>
        <w:softHyphen/>
        <w:t>ми, взрослыми, с реальным социальным окружением в процес</w:t>
      </w:r>
      <w:r>
        <w:rPr>
          <w:sz w:val="24"/>
          <w:szCs w:val="24"/>
        </w:rPr>
        <w:softHyphen/>
        <w:t>се решения личностных и общественно значимых проблем;</w:t>
      </w:r>
      <w:r w:rsidR="00245E60">
        <w:rPr>
          <w:sz w:val="24"/>
          <w:szCs w:val="24"/>
        </w:rPr>
        <w:t>247</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lastRenderedPageBreak/>
        <w:t>осознанное принятие основных социальных ролей, соот</w:t>
      </w:r>
      <w:r>
        <w:rPr>
          <w:sz w:val="24"/>
          <w:szCs w:val="24"/>
        </w:rPr>
        <w:softHyphen/>
        <w:t>ветствующих подростковому возрасту:</w:t>
      </w:r>
    </w:p>
    <w:p w:rsidR="001E6443" w:rsidRDefault="001E6443" w:rsidP="001E6443">
      <w:pPr>
        <w:pStyle w:val="aa"/>
        <w:widowControl w:val="0"/>
        <w:numPr>
          <w:ilvl w:val="0"/>
          <w:numId w:val="462"/>
        </w:numPr>
        <w:shd w:val="clear" w:color="auto" w:fill="FFFFFF"/>
        <w:tabs>
          <w:tab w:val="left" w:pos="0"/>
          <w:tab w:val="left" w:pos="708"/>
        </w:tabs>
        <w:autoSpaceDE w:val="0"/>
        <w:autoSpaceDN w:val="0"/>
        <w:adjustRightInd w:val="0"/>
        <w:jc w:val="both"/>
        <w:rPr>
          <w:sz w:val="24"/>
          <w:szCs w:val="24"/>
        </w:rPr>
      </w:pPr>
      <w:r>
        <w:rPr>
          <w:sz w:val="24"/>
          <w:szCs w:val="24"/>
        </w:rPr>
        <w:t>социальные роли в семье: сына (дочери), брата (се</w:t>
      </w:r>
      <w:r>
        <w:rPr>
          <w:sz w:val="24"/>
          <w:szCs w:val="24"/>
        </w:rPr>
        <w:softHyphen/>
        <w:t>стры), помощника, ответственного хозяина (хозяйки), наслед</w:t>
      </w:r>
      <w:r>
        <w:rPr>
          <w:sz w:val="24"/>
          <w:szCs w:val="24"/>
        </w:rPr>
        <w:softHyphen/>
        <w:t>ника (наследницы);</w:t>
      </w:r>
    </w:p>
    <w:p w:rsidR="001E6443" w:rsidRDefault="001E6443" w:rsidP="001E6443">
      <w:pPr>
        <w:pStyle w:val="aa"/>
        <w:widowControl w:val="0"/>
        <w:numPr>
          <w:ilvl w:val="0"/>
          <w:numId w:val="462"/>
        </w:numPr>
        <w:shd w:val="clear" w:color="auto" w:fill="FFFFFF"/>
        <w:tabs>
          <w:tab w:val="left" w:pos="0"/>
          <w:tab w:val="left" w:pos="708"/>
        </w:tabs>
        <w:autoSpaceDE w:val="0"/>
        <w:autoSpaceDN w:val="0"/>
        <w:adjustRightInd w:val="0"/>
        <w:jc w:val="both"/>
        <w:rPr>
          <w:sz w:val="24"/>
          <w:szCs w:val="24"/>
        </w:rPr>
      </w:pPr>
      <w:r>
        <w:rPr>
          <w:sz w:val="24"/>
          <w:szCs w:val="24"/>
        </w:rPr>
        <w:t>социальные роли в классе: лидер, ведомый, партнёр, инициатор, руководи</w:t>
      </w:r>
      <w:r>
        <w:rPr>
          <w:sz w:val="24"/>
          <w:szCs w:val="24"/>
        </w:rPr>
        <w:softHyphen/>
        <w:t>тель, организатор, помощник, собеседник, слушатель;</w:t>
      </w:r>
    </w:p>
    <w:p w:rsidR="001E6443" w:rsidRDefault="001E6443" w:rsidP="001E6443">
      <w:pPr>
        <w:pStyle w:val="aa"/>
        <w:widowControl w:val="0"/>
        <w:numPr>
          <w:ilvl w:val="0"/>
          <w:numId w:val="462"/>
        </w:numPr>
        <w:shd w:val="clear" w:color="auto" w:fill="FFFFFF"/>
        <w:tabs>
          <w:tab w:val="left" w:pos="0"/>
          <w:tab w:val="left" w:pos="708"/>
        </w:tabs>
        <w:autoSpaceDE w:val="0"/>
        <w:autoSpaceDN w:val="0"/>
        <w:adjustRightInd w:val="0"/>
        <w:jc w:val="both"/>
        <w:rPr>
          <w:sz w:val="24"/>
          <w:szCs w:val="24"/>
        </w:rPr>
      </w:pPr>
      <w:r>
        <w:rPr>
          <w:sz w:val="24"/>
          <w:szCs w:val="24"/>
        </w:rPr>
        <w:t>социальные роли в обществе: тендерная, член определённой социальной группы, потребитель, покупатель, пасса</w:t>
      </w:r>
      <w:r>
        <w:rPr>
          <w:sz w:val="24"/>
          <w:szCs w:val="24"/>
        </w:rPr>
        <w:softHyphen/>
        <w:t>жир, зритель, спортсмен, читатель, сотрудник и др.;</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формирование собственного конструктивного стиля об</w:t>
      </w:r>
      <w:r>
        <w:rPr>
          <w:sz w:val="24"/>
          <w:szCs w:val="24"/>
        </w:rPr>
        <w:softHyphen/>
        <w:t>щественного поведения.</w:t>
      </w:r>
    </w:p>
    <w:p w:rsidR="001E6443" w:rsidRDefault="001E6443" w:rsidP="001E6443">
      <w:pPr>
        <w:widowControl w:val="0"/>
        <w:shd w:val="clear" w:color="auto" w:fill="FFFFFF"/>
        <w:tabs>
          <w:tab w:val="left" w:pos="0"/>
        </w:tabs>
        <w:autoSpaceDE w:val="0"/>
        <w:autoSpaceDN w:val="0"/>
        <w:adjustRightInd w:val="0"/>
        <w:jc w:val="both"/>
        <w:rPr>
          <w:sz w:val="24"/>
          <w:szCs w:val="24"/>
        </w:rPr>
      </w:pPr>
    </w:p>
    <w:p w:rsidR="001E6443" w:rsidRDefault="001E6443" w:rsidP="001E6443">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xml:space="preserve">- участие в улучшении школьной среды, доступных сфер жизни окружающего социума </w:t>
      </w:r>
    </w:p>
    <w:p w:rsidR="001E6443" w:rsidRDefault="001E6443" w:rsidP="001E6443">
      <w:pPr>
        <w:shd w:val="clear" w:color="auto" w:fill="FFFFFF"/>
        <w:tabs>
          <w:tab w:val="left" w:pos="0"/>
        </w:tabs>
        <w:jc w:val="both"/>
        <w:rPr>
          <w:sz w:val="24"/>
          <w:szCs w:val="24"/>
        </w:rPr>
      </w:pPr>
      <w:r>
        <w:rPr>
          <w:sz w:val="24"/>
          <w:szCs w:val="24"/>
        </w:rPr>
        <w:t>- овладение формами и методами самовоспитания: само</w:t>
      </w:r>
      <w:r>
        <w:rPr>
          <w:sz w:val="24"/>
          <w:szCs w:val="24"/>
        </w:rPr>
        <w:softHyphen/>
        <w:t>критика, самовнушение, самообязательство, самопереключе</w:t>
      </w:r>
      <w:r>
        <w:rPr>
          <w:sz w:val="24"/>
          <w:szCs w:val="24"/>
        </w:rPr>
        <w:softHyphen/>
        <w:t>ние, эмоционально-мысленный перенос в положение другого человека;</w:t>
      </w:r>
    </w:p>
    <w:p w:rsidR="001E6443" w:rsidRDefault="001E6443" w:rsidP="001E6443">
      <w:pPr>
        <w:shd w:val="clear" w:color="auto" w:fill="FFFFFF"/>
        <w:tabs>
          <w:tab w:val="left" w:pos="0"/>
        </w:tabs>
        <w:jc w:val="both"/>
        <w:rPr>
          <w:sz w:val="24"/>
          <w:szCs w:val="24"/>
        </w:rPr>
      </w:pPr>
      <w:r>
        <w:rPr>
          <w:sz w:val="24"/>
          <w:szCs w:val="24"/>
        </w:rPr>
        <w:t>- участие в разнообразных видах и типах отношений в основных сферах своей жизнедеятельно</w:t>
      </w:r>
      <w:r>
        <w:rPr>
          <w:sz w:val="24"/>
          <w:szCs w:val="24"/>
        </w:rPr>
        <w:softHyphen/>
        <w:t>сти: общение, учёба, игра, спорт, творчество, увлечения (хобби);</w:t>
      </w:r>
    </w:p>
    <w:p w:rsidR="001E6443" w:rsidRDefault="001E6443" w:rsidP="001E6443">
      <w:pPr>
        <w:shd w:val="clear" w:color="auto" w:fill="FFFFFF"/>
        <w:tabs>
          <w:tab w:val="left" w:pos="0"/>
        </w:tabs>
        <w:jc w:val="both"/>
        <w:rPr>
          <w:sz w:val="24"/>
          <w:szCs w:val="24"/>
        </w:rPr>
      </w:pPr>
      <w:r>
        <w:rPr>
          <w:sz w:val="24"/>
          <w:szCs w:val="24"/>
        </w:rPr>
        <w:t>- участие в организации, осуществлении и разви</w:t>
      </w:r>
      <w:r>
        <w:rPr>
          <w:sz w:val="24"/>
          <w:szCs w:val="24"/>
        </w:rPr>
        <w:softHyphen/>
        <w:t>тии школьного самоуправления: участвуют в принятии реше</w:t>
      </w:r>
      <w:r>
        <w:rPr>
          <w:sz w:val="24"/>
          <w:szCs w:val="24"/>
        </w:rPr>
        <w:softHyphen/>
        <w:t>ний  школьного парламента; реша</w:t>
      </w:r>
      <w:r>
        <w:rPr>
          <w:sz w:val="24"/>
          <w:szCs w:val="24"/>
        </w:rPr>
        <w:softHyphen/>
        <w:t>ют вопросы, связанные с самообслуживанием, поддержанием порядка, дисциплины, дежурства и работы в школе; контроли</w:t>
      </w:r>
      <w:r>
        <w:rPr>
          <w:sz w:val="24"/>
          <w:szCs w:val="24"/>
        </w:rPr>
        <w:softHyphen/>
        <w:t>руют выполнение обучающимися основных прав и обязанно</w:t>
      </w:r>
      <w:r>
        <w:rPr>
          <w:sz w:val="24"/>
          <w:szCs w:val="24"/>
        </w:rPr>
        <w:softHyphen/>
        <w:t>стей; защищают права обучающихся на всех уровнях управле</w:t>
      </w:r>
      <w:r>
        <w:rPr>
          <w:sz w:val="24"/>
          <w:szCs w:val="24"/>
        </w:rPr>
        <w:softHyphen/>
        <w:t>ния школой и т.д.;</w:t>
      </w:r>
    </w:p>
    <w:p w:rsidR="001E6443" w:rsidRDefault="001E6443" w:rsidP="001E6443">
      <w:pPr>
        <w:shd w:val="clear" w:color="auto" w:fill="FFFFFF"/>
        <w:tabs>
          <w:tab w:val="left" w:pos="0"/>
        </w:tabs>
        <w:jc w:val="both"/>
        <w:rPr>
          <w:sz w:val="24"/>
          <w:szCs w:val="24"/>
        </w:rPr>
      </w:pPr>
      <w:r>
        <w:rPr>
          <w:sz w:val="24"/>
          <w:szCs w:val="24"/>
        </w:rPr>
        <w:t>- разработка и активное участие в реализации посильных социальных проек</w:t>
      </w:r>
      <w:r>
        <w:rPr>
          <w:sz w:val="24"/>
          <w:szCs w:val="24"/>
        </w:rPr>
        <w:softHyphen/>
        <w:t>тов — проведение практических разовых мероприятий или организация систематических программ, решающих конкретную социальную проблему школы, поселения;</w:t>
      </w:r>
    </w:p>
    <w:p w:rsidR="001E6443" w:rsidRDefault="001E6443" w:rsidP="001E6443">
      <w:pPr>
        <w:shd w:val="clear" w:color="auto" w:fill="FFFFFF"/>
        <w:tabs>
          <w:tab w:val="left" w:pos="0"/>
        </w:tabs>
        <w:jc w:val="both"/>
        <w:rPr>
          <w:sz w:val="24"/>
          <w:szCs w:val="24"/>
        </w:rPr>
      </w:pPr>
      <w:r>
        <w:rPr>
          <w:sz w:val="24"/>
          <w:szCs w:val="24"/>
        </w:rPr>
        <w:t>- создание  (в форме описаний, презентаций, фото- и видеоматериалов и др.) определённые ситуации, ими</w:t>
      </w:r>
      <w:r>
        <w:rPr>
          <w:sz w:val="24"/>
          <w:szCs w:val="24"/>
        </w:rPr>
        <w:softHyphen/>
        <w:t>тирующие социальные отношения в ходе выполнения ролевых проектов.</w:t>
      </w:r>
    </w:p>
    <w:p w:rsidR="001E6443" w:rsidRDefault="001E6443" w:rsidP="001E6443">
      <w:pPr>
        <w:shd w:val="clear" w:color="auto" w:fill="FFFFFF"/>
        <w:tabs>
          <w:tab w:val="left" w:pos="0"/>
        </w:tabs>
        <w:jc w:val="both"/>
        <w:rPr>
          <w:b/>
          <w:bCs/>
          <w:i/>
          <w:sz w:val="24"/>
          <w:szCs w:val="24"/>
        </w:rPr>
      </w:pPr>
      <w:r>
        <w:rPr>
          <w:b/>
          <w:bCs/>
          <w:i/>
          <w:sz w:val="24"/>
          <w:szCs w:val="24"/>
        </w:rPr>
        <w:t>Воспитание нравственных чувств, убеждений, этиче</w:t>
      </w:r>
      <w:r>
        <w:rPr>
          <w:b/>
          <w:bCs/>
          <w:i/>
          <w:sz w:val="24"/>
          <w:szCs w:val="24"/>
        </w:rPr>
        <w:softHyphen/>
        <w:t>ского сознания: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сознательное принятие базовых национальных российских ценностей;</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любовь к школе, своему городу, народу, России, к героическому прошлому и настоящему нашего Отечества;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желание продолжать героические традиции многонациональ</w:t>
      </w:r>
      <w:r>
        <w:rPr>
          <w:sz w:val="24"/>
          <w:szCs w:val="24"/>
        </w:rPr>
        <w:softHyphen/>
        <w:t>ного российского народа;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значения религиозных идеалов в жизни че</w:t>
      </w:r>
      <w:r>
        <w:rPr>
          <w:sz w:val="24"/>
          <w:szCs w:val="24"/>
        </w:rPr>
        <w:softHyphen/>
        <w:t>ловека и общества, нравственной сущности правил культуры поведения, общения и речи, умение выполнять их независимо от внешнего контроля;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значения нравственно-волевого усилия в вы</w:t>
      </w:r>
      <w:r>
        <w:rPr>
          <w:sz w:val="24"/>
          <w:szCs w:val="24"/>
        </w:rPr>
        <w:softHyphen/>
        <w:t>полнении учебных, учебно-трудовых и общественных обязан</w:t>
      </w:r>
      <w:r>
        <w:rPr>
          <w:sz w:val="24"/>
          <w:szCs w:val="24"/>
        </w:rPr>
        <w:softHyphen/>
        <w:t>ностей; стремление преодолевать трудности и доводить нача</w:t>
      </w:r>
      <w:r>
        <w:rPr>
          <w:sz w:val="24"/>
          <w:szCs w:val="24"/>
        </w:rPr>
        <w:softHyphen/>
        <w:t>тое дело до конца;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умение осуществлять нравственный выбор намерений, действий и поступков; готовность к самоограничению для до</w:t>
      </w:r>
      <w:r>
        <w:rPr>
          <w:sz w:val="24"/>
          <w:szCs w:val="24"/>
        </w:rPr>
        <w:softHyphen/>
        <w:t>стижения собственных нравственных идеалов; стремление выра</w:t>
      </w:r>
      <w:r>
        <w:rPr>
          <w:sz w:val="24"/>
          <w:szCs w:val="24"/>
        </w:rPr>
        <w:softHyphen/>
        <w:t>батывать и осуществлять личную программу самовоспитания;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w:t>
      </w:r>
      <w:r>
        <w:rPr>
          <w:sz w:val="24"/>
          <w:szCs w:val="24"/>
        </w:rPr>
        <w:softHyphen/>
        <w:t>жения рода;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отрицательное отношение к аморальным поступкам, проявлениям эгоизма и иждивенчества, равнодушия, лицеме</w:t>
      </w:r>
      <w:r>
        <w:rPr>
          <w:sz w:val="24"/>
          <w:szCs w:val="24"/>
        </w:rPr>
        <w:softHyphen/>
        <w:t>рия, грубости, оскорбительным словам и действиям, наруше</w:t>
      </w:r>
      <w:r>
        <w:rPr>
          <w:sz w:val="24"/>
          <w:szCs w:val="24"/>
        </w:rPr>
        <w:softHyphen/>
        <w:t>ниям общественного порядка.</w:t>
      </w:r>
    </w:p>
    <w:p w:rsidR="001E6443" w:rsidRDefault="001E6443" w:rsidP="00B53237">
      <w:pPr>
        <w:widowControl w:val="0"/>
        <w:shd w:val="clear" w:color="auto" w:fill="FFFFFF"/>
        <w:tabs>
          <w:tab w:val="left" w:pos="0"/>
        </w:tabs>
        <w:autoSpaceDE w:val="0"/>
        <w:autoSpaceDN w:val="0"/>
        <w:adjustRightInd w:val="0"/>
        <w:jc w:val="both"/>
        <w:rPr>
          <w:sz w:val="24"/>
          <w:szCs w:val="24"/>
        </w:rPr>
      </w:pPr>
    </w:p>
    <w:p w:rsidR="001E6443" w:rsidRDefault="001E6443" w:rsidP="001E6443">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знакомство с конкретными примерами высоконравствен</w:t>
      </w:r>
      <w:r>
        <w:rPr>
          <w:sz w:val="24"/>
          <w:szCs w:val="24"/>
        </w:rPr>
        <w:softHyphen/>
        <w:t>ных отношений людей, участвуют в подготовке и проведении бесед;</w:t>
      </w:r>
    </w:p>
    <w:p w:rsidR="001E6443" w:rsidRDefault="001E6443" w:rsidP="001E6443">
      <w:pPr>
        <w:shd w:val="clear" w:color="auto" w:fill="FFFFFF"/>
        <w:tabs>
          <w:tab w:val="left" w:pos="0"/>
        </w:tabs>
        <w:jc w:val="both"/>
        <w:rPr>
          <w:sz w:val="24"/>
          <w:szCs w:val="24"/>
        </w:rPr>
      </w:pPr>
      <w:r>
        <w:rPr>
          <w:sz w:val="24"/>
          <w:szCs w:val="24"/>
        </w:rPr>
        <w:t>- участие в общественно полезном труде в помощь школе, поселку;</w:t>
      </w:r>
    </w:p>
    <w:p w:rsidR="00134F1E" w:rsidRDefault="00245E60" w:rsidP="001E6443">
      <w:pPr>
        <w:shd w:val="clear" w:color="auto" w:fill="FFFFFF"/>
        <w:tabs>
          <w:tab w:val="left" w:pos="0"/>
        </w:tabs>
        <w:jc w:val="both"/>
        <w:rPr>
          <w:sz w:val="24"/>
          <w:szCs w:val="24"/>
        </w:rPr>
      </w:pPr>
      <w:r>
        <w:rPr>
          <w:sz w:val="24"/>
          <w:szCs w:val="24"/>
        </w:rPr>
        <w:t xml:space="preserve">                             248</w:t>
      </w:r>
    </w:p>
    <w:p w:rsidR="001E6443" w:rsidRDefault="001E6443" w:rsidP="001E6443">
      <w:pPr>
        <w:shd w:val="clear" w:color="auto" w:fill="FFFFFF"/>
        <w:tabs>
          <w:tab w:val="left" w:pos="0"/>
        </w:tabs>
        <w:jc w:val="both"/>
        <w:rPr>
          <w:sz w:val="24"/>
          <w:szCs w:val="24"/>
        </w:rPr>
      </w:pPr>
      <w:r>
        <w:rPr>
          <w:sz w:val="24"/>
          <w:szCs w:val="24"/>
        </w:rPr>
        <w:lastRenderedPageBreak/>
        <w:t>- добровольное участие в делах благотворитель</w:t>
      </w:r>
      <w:r>
        <w:rPr>
          <w:sz w:val="24"/>
          <w:szCs w:val="24"/>
        </w:rPr>
        <w:softHyphen/>
        <w:t>ности, милосердия, в оказании помощи нуждающимся, заботе о животных, природе;</w:t>
      </w:r>
    </w:p>
    <w:p w:rsidR="001E6443" w:rsidRDefault="001E6443" w:rsidP="001E6443">
      <w:pPr>
        <w:shd w:val="clear" w:color="auto" w:fill="FFFFFF"/>
        <w:tabs>
          <w:tab w:val="left" w:pos="0"/>
        </w:tabs>
        <w:jc w:val="both"/>
        <w:rPr>
          <w:sz w:val="24"/>
          <w:szCs w:val="24"/>
        </w:rPr>
      </w:pPr>
      <w:r>
        <w:rPr>
          <w:sz w:val="24"/>
          <w:szCs w:val="24"/>
        </w:rPr>
        <w:t>- активное участие в подготовке и проведении бе</w:t>
      </w:r>
      <w:r>
        <w:rPr>
          <w:sz w:val="24"/>
          <w:szCs w:val="24"/>
        </w:rPr>
        <w:softHyphen/>
        <w:t>сед о дружбе, любви, нравственных отношениях;</w:t>
      </w:r>
    </w:p>
    <w:p w:rsidR="001E6443" w:rsidRDefault="001E6443" w:rsidP="001E6443">
      <w:pPr>
        <w:shd w:val="clear" w:color="auto" w:fill="FFFFFF"/>
        <w:tabs>
          <w:tab w:val="left" w:pos="0"/>
        </w:tabs>
        <w:jc w:val="both"/>
        <w:rPr>
          <w:sz w:val="24"/>
          <w:szCs w:val="24"/>
        </w:rPr>
      </w:pPr>
      <w:r>
        <w:rPr>
          <w:sz w:val="24"/>
          <w:szCs w:val="24"/>
        </w:rPr>
        <w:t>- расширение опыта позитивного вза</w:t>
      </w:r>
      <w:r>
        <w:rPr>
          <w:sz w:val="24"/>
          <w:szCs w:val="24"/>
        </w:rPr>
        <w:softHyphen/>
        <w:t>имодействия в семье (в процессе проведения бесед о семье, о родителях и прародителях, открытых семейных праздни</w:t>
      </w:r>
      <w:r>
        <w:rPr>
          <w:sz w:val="24"/>
          <w:szCs w:val="24"/>
        </w:rPr>
        <w:softHyphen/>
        <w:t>ков, выполнения и презентации совместно с родителями творческих проектов, проведения других мероприятий, рас</w:t>
      </w:r>
      <w:r>
        <w:rPr>
          <w:sz w:val="24"/>
          <w:szCs w:val="24"/>
        </w:rPr>
        <w:softHyphen/>
        <w:t>крывающих историю семьи, воспитывающих уважение к стар</w:t>
      </w:r>
      <w:r>
        <w:rPr>
          <w:sz w:val="24"/>
          <w:szCs w:val="24"/>
        </w:rPr>
        <w:softHyphen/>
        <w:t>шему поколению, укрепляющих преемственность между поко</w:t>
      </w:r>
      <w:r>
        <w:rPr>
          <w:sz w:val="24"/>
          <w:szCs w:val="24"/>
        </w:rPr>
        <w:softHyphen/>
        <w:t>лениями).</w:t>
      </w:r>
    </w:p>
    <w:p w:rsidR="001E6443" w:rsidRDefault="001E6443" w:rsidP="001E6443">
      <w:pPr>
        <w:shd w:val="clear" w:color="auto" w:fill="FFFFFF"/>
        <w:tabs>
          <w:tab w:val="left" w:pos="0"/>
        </w:tabs>
        <w:jc w:val="both"/>
        <w:rPr>
          <w:b/>
          <w:bCs/>
          <w:i/>
          <w:sz w:val="24"/>
          <w:szCs w:val="24"/>
        </w:rPr>
      </w:pPr>
      <w:r>
        <w:rPr>
          <w:b/>
          <w:bCs/>
          <w:i/>
          <w:sz w:val="24"/>
          <w:szCs w:val="24"/>
        </w:rPr>
        <w:tab/>
        <w:t>Воспитание экологической культуры, культуры здоро</w:t>
      </w:r>
      <w:r>
        <w:rPr>
          <w:b/>
          <w:bCs/>
          <w:i/>
          <w:sz w:val="24"/>
          <w:szCs w:val="24"/>
        </w:rPr>
        <w:softHyphen/>
        <w:t>вого и безопасного образа жизни: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присвоение эколого-культурных ценностей и ценностей здоровья своего народа, народов России как одно из направле</w:t>
      </w:r>
      <w:r>
        <w:rPr>
          <w:sz w:val="24"/>
          <w:szCs w:val="24"/>
        </w:rPr>
        <w:softHyphen/>
        <w:t>ний общероссийской гражданской идентичности;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умение придавать экологическую направленность любой деятельности, проекту, демонстрировать экологическое мышле</w:t>
      </w:r>
      <w:r>
        <w:rPr>
          <w:sz w:val="24"/>
          <w:szCs w:val="24"/>
        </w:rPr>
        <w:softHyphen/>
        <w:t>ние и экологическую грамотность в разных формах деятельности;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взаимной связи здоровья, экологического ка</w:t>
      </w:r>
      <w:r>
        <w:rPr>
          <w:sz w:val="24"/>
          <w:szCs w:val="24"/>
        </w:rPr>
        <w:softHyphen/>
        <w:t>чества окружающей среды и экологической культуры человека;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осознание единства и взаимовлияния различных ви</w:t>
      </w:r>
      <w:r>
        <w:rPr>
          <w:sz w:val="24"/>
          <w:szCs w:val="24"/>
        </w:rPr>
        <w:softHyphen/>
        <w:t>дов здоровья человека: физического (сила, ловкость, выносли</w:t>
      </w:r>
      <w:r>
        <w:rPr>
          <w:sz w:val="24"/>
          <w:szCs w:val="24"/>
        </w:rPr>
        <w:softHyphen/>
        <w:t>вость), физиологического (работоспособность, устойчивость к заболеваниям), психического (умственная работоспособ</w:t>
      </w:r>
      <w:r>
        <w:rPr>
          <w:sz w:val="24"/>
          <w:szCs w:val="24"/>
        </w:rPr>
        <w:softHyphen/>
        <w:t>ность, эмоциональное благополучие), социально-психологи</w:t>
      </w:r>
      <w:r>
        <w:rPr>
          <w:sz w:val="24"/>
          <w:szCs w:val="24"/>
        </w:rPr>
        <w:softHyphen/>
        <w:t>ческого (способность справиться со стрессом, качество от</w:t>
      </w:r>
      <w:r>
        <w:rPr>
          <w:sz w:val="24"/>
          <w:szCs w:val="24"/>
        </w:rPr>
        <w:softHyphen/>
        <w:t>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w:t>
      </w:r>
      <w:r>
        <w:rPr>
          <w:sz w:val="24"/>
          <w:szCs w:val="24"/>
        </w:rPr>
        <w:softHyphen/>
        <w:t>туры здорового и безопасного образа жизни человека;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интерес к прогулкам на природе, подвижным играм, уча</w:t>
      </w:r>
      <w:r>
        <w:rPr>
          <w:sz w:val="24"/>
          <w:szCs w:val="24"/>
        </w:rPr>
        <w:softHyphen/>
        <w:t>стию в спортивных соревнованиях, туристическим походам, за</w:t>
      </w:r>
      <w:r>
        <w:rPr>
          <w:sz w:val="24"/>
          <w:szCs w:val="24"/>
        </w:rPr>
        <w:softHyphen/>
        <w:t>нятиям в спортивных секциях, военизированным играм;</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представления о факторах окружающей природно-социальной среды, негативно влияющих на здоровье человека; спо</w:t>
      </w:r>
      <w:r>
        <w:rPr>
          <w:sz w:val="24"/>
          <w:szCs w:val="24"/>
        </w:rPr>
        <w:softHyphen/>
        <w:t>собах их компенсации, избегания, преодоления;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способность прогнозировать последствия деятельности человека в природе, оценивать влияние природных и антропо</w:t>
      </w:r>
      <w:r>
        <w:rPr>
          <w:sz w:val="24"/>
          <w:szCs w:val="24"/>
        </w:rPr>
        <w:softHyphen/>
        <w:t>генных факторов риска на здоровье человека;</w:t>
      </w:r>
    </w:p>
    <w:p w:rsidR="001E6443" w:rsidRDefault="001E6443" w:rsidP="001E6443">
      <w:pPr>
        <w:widowControl w:val="0"/>
        <w:numPr>
          <w:ilvl w:val="0"/>
          <w:numId w:val="461"/>
        </w:numPr>
        <w:shd w:val="clear" w:color="auto" w:fill="FFFFFF"/>
        <w:tabs>
          <w:tab w:val="left" w:pos="0"/>
          <w:tab w:val="left" w:pos="679"/>
        </w:tabs>
        <w:autoSpaceDE w:val="0"/>
        <w:autoSpaceDN w:val="0"/>
        <w:adjustRightInd w:val="0"/>
        <w:ind w:firstLine="545"/>
        <w:jc w:val="both"/>
        <w:rPr>
          <w:sz w:val="24"/>
          <w:szCs w:val="24"/>
        </w:rPr>
      </w:pPr>
      <w:r>
        <w:rPr>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1E6443" w:rsidRDefault="001E6443" w:rsidP="001E6443">
      <w:pPr>
        <w:widowControl w:val="0"/>
        <w:numPr>
          <w:ilvl w:val="0"/>
          <w:numId w:val="461"/>
        </w:numPr>
        <w:shd w:val="clear" w:color="auto" w:fill="FFFFFF"/>
        <w:tabs>
          <w:tab w:val="left" w:pos="0"/>
          <w:tab w:val="left" w:pos="679"/>
        </w:tabs>
        <w:autoSpaceDE w:val="0"/>
        <w:autoSpaceDN w:val="0"/>
        <w:adjustRightInd w:val="0"/>
        <w:ind w:firstLine="545"/>
        <w:jc w:val="both"/>
        <w:rPr>
          <w:sz w:val="24"/>
          <w:szCs w:val="24"/>
        </w:rPr>
      </w:pPr>
      <w:r>
        <w:rPr>
          <w:sz w:val="24"/>
          <w:szCs w:val="24"/>
        </w:rPr>
        <w:t>осознание социальной значимости идей устойчивого раз</w:t>
      </w:r>
      <w:r>
        <w:rPr>
          <w:sz w:val="24"/>
          <w:szCs w:val="24"/>
        </w:rPr>
        <w:softHyphen/>
        <w:t>вития; готовность участвовать в пропаганде идей образования для устойчивого развития;</w:t>
      </w:r>
    </w:p>
    <w:p w:rsidR="001E6443" w:rsidRDefault="001E6443" w:rsidP="001E6443">
      <w:pPr>
        <w:widowControl w:val="0"/>
        <w:numPr>
          <w:ilvl w:val="0"/>
          <w:numId w:val="461"/>
        </w:numPr>
        <w:shd w:val="clear" w:color="auto" w:fill="FFFFFF"/>
        <w:tabs>
          <w:tab w:val="left" w:pos="0"/>
          <w:tab w:val="left" w:pos="679"/>
        </w:tabs>
        <w:autoSpaceDE w:val="0"/>
        <w:autoSpaceDN w:val="0"/>
        <w:adjustRightInd w:val="0"/>
        <w:ind w:firstLine="545"/>
        <w:jc w:val="both"/>
        <w:rPr>
          <w:sz w:val="24"/>
          <w:szCs w:val="24"/>
        </w:rPr>
      </w:pPr>
      <w:r>
        <w:rPr>
          <w:sz w:val="24"/>
          <w:szCs w:val="24"/>
        </w:rPr>
        <w:t>знание основ законодательства в области защиты здоровья и экологического качества окружающей среды и выполне</w:t>
      </w:r>
      <w:r>
        <w:rPr>
          <w:sz w:val="24"/>
          <w:szCs w:val="24"/>
        </w:rPr>
        <w:softHyphen/>
        <w:t>ние его требований;</w:t>
      </w:r>
    </w:p>
    <w:p w:rsidR="001E6443" w:rsidRDefault="001E6443" w:rsidP="001E6443">
      <w:pPr>
        <w:widowControl w:val="0"/>
        <w:numPr>
          <w:ilvl w:val="0"/>
          <w:numId w:val="461"/>
        </w:numPr>
        <w:shd w:val="clear" w:color="auto" w:fill="FFFFFF"/>
        <w:tabs>
          <w:tab w:val="left" w:pos="0"/>
          <w:tab w:val="left" w:pos="679"/>
        </w:tabs>
        <w:autoSpaceDE w:val="0"/>
        <w:autoSpaceDN w:val="0"/>
        <w:adjustRightInd w:val="0"/>
        <w:ind w:firstLine="545"/>
        <w:jc w:val="both"/>
        <w:rPr>
          <w:sz w:val="24"/>
          <w:szCs w:val="24"/>
        </w:rPr>
      </w:pPr>
      <w:r>
        <w:rPr>
          <w:sz w:val="24"/>
          <w:szCs w:val="24"/>
        </w:rPr>
        <w:t>овладение способами социального взаимодействия по во</w:t>
      </w:r>
      <w:r>
        <w:rPr>
          <w:sz w:val="24"/>
          <w:szCs w:val="24"/>
        </w:rPr>
        <w:softHyphen/>
        <w:t>просам улучшения экологического качества окружающей сре</w:t>
      </w:r>
      <w:r>
        <w:rPr>
          <w:sz w:val="24"/>
          <w:szCs w:val="24"/>
        </w:rPr>
        <w:softHyphen/>
        <w:t>ды, устойчивого развития территории, экологического здоровьесберегающего просвещения населения;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развитие экологической грамотности родителей, привлечение их к организации общественно значимой экологически ориентированной деятельности;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устойчивая мотивация к выполнению правил личной и общественной гигиены и санитарии; рациональной орга</w:t>
      </w:r>
      <w:r>
        <w:rPr>
          <w:sz w:val="24"/>
          <w:szCs w:val="24"/>
        </w:rPr>
        <w:softHyphen/>
        <w:t>низации режима дня, питания; занятиям физической культу</w:t>
      </w:r>
      <w:r>
        <w:rPr>
          <w:sz w:val="24"/>
          <w:szCs w:val="24"/>
        </w:rPr>
        <w:softHyphen/>
        <w:t>рой, спортом, туризмом; самообразованию; труду и творчеству для успешной социализации;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опыт участия в физкультурно-оздоровительных, санитарно-гигиенических мероприятиях, экологическом туризме;</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резко негативное отношение к курению, употреблению алкогольных напитков, наркотиков и других психоактивных веществ (ПАВ);</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отрицательное отношение к лицам и организациям, про</w:t>
      </w:r>
      <w:r>
        <w:rPr>
          <w:sz w:val="24"/>
          <w:szCs w:val="24"/>
        </w:rPr>
        <w:softHyphen/>
        <w:t>пагандирующим курение и пьянство, распространяющим нар</w:t>
      </w:r>
      <w:r>
        <w:rPr>
          <w:sz w:val="24"/>
          <w:szCs w:val="24"/>
        </w:rPr>
        <w:softHyphen/>
        <w:t>котики и другие ПАВ.</w:t>
      </w:r>
    </w:p>
    <w:p w:rsidR="001E6443" w:rsidRDefault="001E6443" w:rsidP="001E6443">
      <w:pPr>
        <w:widowControl w:val="0"/>
        <w:shd w:val="clear" w:color="auto" w:fill="FFFFFF"/>
        <w:tabs>
          <w:tab w:val="left" w:pos="0"/>
        </w:tabs>
        <w:autoSpaceDE w:val="0"/>
        <w:autoSpaceDN w:val="0"/>
        <w:adjustRightInd w:val="0"/>
        <w:ind w:left="284"/>
        <w:jc w:val="both"/>
        <w:rPr>
          <w:sz w:val="24"/>
          <w:szCs w:val="24"/>
        </w:rPr>
      </w:pPr>
    </w:p>
    <w:p w:rsidR="00134F1E" w:rsidRPr="008452E3" w:rsidRDefault="00245E60" w:rsidP="001E6443">
      <w:pPr>
        <w:shd w:val="clear" w:color="auto" w:fill="FFFFFF"/>
        <w:tabs>
          <w:tab w:val="left" w:pos="0"/>
        </w:tabs>
        <w:jc w:val="both"/>
        <w:rPr>
          <w:sz w:val="24"/>
          <w:szCs w:val="24"/>
        </w:rPr>
      </w:pPr>
      <w:r>
        <w:rPr>
          <w:sz w:val="24"/>
          <w:szCs w:val="24"/>
        </w:rPr>
        <w:t>249</w:t>
      </w:r>
    </w:p>
    <w:p w:rsidR="001E6443" w:rsidRDefault="001E6443" w:rsidP="001E6443">
      <w:pPr>
        <w:shd w:val="clear" w:color="auto" w:fill="FFFFFF"/>
        <w:tabs>
          <w:tab w:val="left" w:pos="0"/>
        </w:tabs>
        <w:jc w:val="both"/>
        <w:rPr>
          <w:sz w:val="24"/>
          <w:szCs w:val="24"/>
          <w:u w:val="single"/>
        </w:rPr>
      </w:pPr>
      <w:r>
        <w:rPr>
          <w:sz w:val="24"/>
          <w:szCs w:val="24"/>
          <w:u w:val="single"/>
        </w:rPr>
        <w:lastRenderedPageBreak/>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дать представление о здоровье, здоровом образе жиз</w:t>
      </w:r>
      <w:r>
        <w:rPr>
          <w:sz w:val="24"/>
          <w:szCs w:val="24"/>
        </w:rPr>
        <w:softHyphen/>
        <w:t>ни, природных возможностях человеческого организма, их обу</w:t>
      </w:r>
      <w:r>
        <w:rPr>
          <w:sz w:val="24"/>
          <w:szCs w:val="24"/>
        </w:rPr>
        <w:softHyphen/>
        <w:t>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1E6443" w:rsidRDefault="001E6443" w:rsidP="001E6443">
      <w:pPr>
        <w:shd w:val="clear" w:color="auto" w:fill="FFFFFF"/>
        <w:tabs>
          <w:tab w:val="left" w:pos="0"/>
        </w:tabs>
        <w:jc w:val="both"/>
        <w:rPr>
          <w:sz w:val="24"/>
          <w:szCs w:val="24"/>
        </w:rPr>
      </w:pPr>
      <w:r>
        <w:rPr>
          <w:sz w:val="24"/>
          <w:szCs w:val="24"/>
        </w:rPr>
        <w:t>- участие в пропаганде экологически сообразного здоро</w:t>
      </w:r>
      <w:r>
        <w:rPr>
          <w:sz w:val="24"/>
          <w:szCs w:val="24"/>
        </w:rPr>
        <w:softHyphen/>
        <w:t>вого образа жизни — проводят беседы, тематические игры, теа</w:t>
      </w:r>
      <w:r>
        <w:rPr>
          <w:sz w:val="24"/>
          <w:szCs w:val="24"/>
        </w:rPr>
        <w:softHyphen/>
        <w:t>трализованные представления для младших школьников, свер</w:t>
      </w:r>
      <w:r>
        <w:rPr>
          <w:sz w:val="24"/>
          <w:szCs w:val="24"/>
        </w:rPr>
        <w:softHyphen/>
        <w:t>стников, населения;</w:t>
      </w:r>
    </w:p>
    <w:p w:rsidR="001E6443" w:rsidRDefault="001E6443" w:rsidP="001E6443">
      <w:pPr>
        <w:shd w:val="clear" w:color="auto" w:fill="FFFFFF"/>
        <w:tabs>
          <w:tab w:val="left" w:pos="0"/>
        </w:tabs>
        <w:jc w:val="both"/>
        <w:rPr>
          <w:sz w:val="24"/>
          <w:szCs w:val="24"/>
        </w:rPr>
      </w:pPr>
      <w:r>
        <w:rPr>
          <w:sz w:val="24"/>
          <w:szCs w:val="24"/>
        </w:rPr>
        <w:t>- обучение экологически грамотному поведению в школе, дома, в природной среде: организовывать экологически безопасный уклад школьной и домашней жизни, бережно рас</w:t>
      </w:r>
      <w:r>
        <w:rPr>
          <w:sz w:val="24"/>
          <w:szCs w:val="24"/>
        </w:rPr>
        <w:softHyphen/>
        <w:t>ходовать воду, электроэнергию, утилизировать мусор, сохра</w:t>
      </w:r>
      <w:r>
        <w:rPr>
          <w:sz w:val="24"/>
          <w:szCs w:val="24"/>
        </w:rPr>
        <w:softHyphen/>
        <w:t>нять места обитания растений и животных (в процессе участия в практических делах, проведения экологических акций, роле</w:t>
      </w:r>
      <w:r>
        <w:rPr>
          <w:sz w:val="24"/>
          <w:szCs w:val="24"/>
        </w:rPr>
        <w:softHyphen/>
        <w:t>вых игр, школьных конференций, уроков технологии, внеуроч</w:t>
      </w:r>
      <w:r>
        <w:rPr>
          <w:sz w:val="24"/>
          <w:szCs w:val="24"/>
        </w:rPr>
        <w:softHyphen/>
        <w:t>ной деятельности);</w:t>
      </w:r>
    </w:p>
    <w:p w:rsidR="001E6443" w:rsidRDefault="001E6443" w:rsidP="001E6443">
      <w:pPr>
        <w:shd w:val="clear" w:color="auto" w:fill="FFFFFF"/>
        <w:tabs>
          <w:tab w:val="left" w:pos="0"/>
        </w:tabs>
        <w:jc w:val="both"/>
        <w:rPr>
          <w:sz w:val="24"/>
          <w:szCs w:val="24"/>
        </w:rPr>
      </w:pPr>
      <w:r>
        <w:rPr>
          <w:sz w:val="24"/>
          <w:szCs w:val="24"/>
        </w:rPr>
        <w:t>- участие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w:t>
      </w:r>
      <w:r>
        <w:rPr>
          <w:sz w:val="24"/>
          <w:szCs w:val="24"/>
        </w:rPr>
        <w:softHyphen/>
        <w:t>ходах и экскурсиях, путешествиях и экспедициях;</w:t>
      </w:r>
    </w:p>
    <w:p w:rsidR="001E6443" w:rsidRDefault="001E6443" w:rsidP="001E6443">
      <w:pPr>
        <w:shd w:val="clear" w:color="auto" w:fill="FFFFFF"/>
        <w:tabs>
          <w:tab w:val="left" w:pos="0"/>
        </w:tabs>
        <w:jc w:val="both"/>
        <w:rPr>
          <w:sz w:val="24"/>
          <w:szCs w:val="24"/>
        </w:rPr>
      </w:pPr>
      <w:r>
        <w:rPr>
          <w:sz w:val="24"/>
          <w:szCs w:val="24"/>
        </w:rPr>
        <w:t>- создание  правильного режима занятий физической куль</w:t>
      </w:r>
      <w:r>
        <w:rPr>
          <w:sz w:val="24"/>
          <w:szCs w:val="24"/>
        </w:rPr>
        <w:softHyphen/>
        <w:t>турой, спортом, туризмом, рациона здорового питания, режима дня, учёбы и отдыха с учётом экологических факторов окружа</w:t>
      </w:r>
      <w:r>
        <w:rPr>
          <w:sz w:val="24"/>
          <w:szCs w:val="24"/>
        </w:rPr>
        <w:softHyphen/>
        <w:t>ющей среды;</w:t>
      </w:r>
    </w:p>
    <w:p w:rsidR="001E6443" w:rsidRDefault="001E6443" w:rsidP="001E6443">
      <w:pPr>
        <w:shd w:val="clear" w:color="auto" w:fill="FFFFFF"/>
        <w:tabs>
          <w:tab w:val="left" w:pos="0"/>
        </w:tabs>
        <w:jc w:val="both"/>
        <w:rPr>
          <w:sz w:val="24"/>
          <w:szCs w:val="24"/>
        </w:rPr>
      </w:pPr>
      <w:r>
        <w:rPr>
          <w:sz w:val="24"/>
          <w:szCs w:val="24"/>
        </w:rPr>
        <w:t>- обучение оказанию первой доврачебной помощи пострадавшим;</w:t>
      </w:r>
    </w:p>
    <w:p w:rsidR="001E6443" w:rsidRDefault="001E6443" w:rsidP="001E6443">
      <w:pPr>
        <w:shd w:val="clear" w:color="auto" w:fill="FFFFFF"/>
        <w:tabs>
          <w:tab w:val="left" w:pos="0"/>
        </w:tabs>
        <w:jc w:val="both"/>
        <w:rPr>
          <w:sz w:val="24"/>
          <w:szCs w:val="24"/>
        </w:rPr>
      </w:pPr>
      <w:r>
        <w:rPr>
          <w:sz w:val="24"/>
          <w:szCs w:val="24"/>
        </w:rPr>
        <w:t>- представление о возможном негативном влия</w:t>
      </w:r>
      <w:r>
        <w:rPr>
          <w:sz w:val="24"/>
          <w:szCs w:val="24"/>
        </w:rPr>
        <w:softHyphen/>
        <w:t>нии компьютерных игр, телевидения, рекламы на здоровье че</w:t>
      </w:r>
      <w:r>
        <w:rPr>
          <w:sz w:val="24"/>
          <w:szCs w:val="24"/>
        </w:rPr>
        <w:softHyphen/>
        <w:t>ловека (в рамках бесед с педагогами, школьными психологами, медицинскими работниками, родителями);</w:t>
      </w:r>
    </w:p>
    <w:p w:rsidR="001E6443" w:rsidRDefault="001E6443" w:rsidP="001E6443">
      <w:pPr>
        <w:shd w:val="clear" w:color="auto" w:fill="FFFFFF"/>
        <w:tabs>
          <w:tab w:val="left" w:pos="0"/>
        </w:tabs>
        <w:jc w:val="both"/>
        <w:rPr>
          <w:sz w:val="24"/>
          <w:szCs w:val="24"/>
        </w:rPr>
      </w:pPr>
      <w:r>
        <w:rPr>
          <w:sz w:val="24"/>
          <w:szCs w:val="24"/>
        </w:rPr>
        <w:t>- приобретение навыка противостояния негативному влиянию сверстников и взрослых на формирование вредных для здоро</w:t>
      </w:r>
      <w:r>
        <w:rPr>
          <w:sz w:val="24"/>
          <w:szCs w:val="24"/>
        </w:rPr>
        <w:softHyphen/>
        <w:t>вья привычек, зависимости от ПАВ (научиться говорить «нет») (в ходе дискуссий, тренингов, ролевых игр, обсуждения видео</w:t>
      </w:r>
      <w:r>
        <w:rPr>
          <w:sz w:val="24"/>
          <w:szCs w:val="24"/>
        </w:rPr>
        <w:softHyphen/>
        <w:t>сюжетов и др.);</w:t>
      </w:r>
    </w:p>
    <w:p w:rsidR="001E6443" w:rsidRDefault="001E6443" w:rsidP="001E6443">
      <w:pPr>
        <w:shd w:val="clear" w:color="auto" w:fill="FFFFFF"/>
        <w:tabs>
          <w:tab w:val="left" w:pos="0"/>
        </w:tabs>
        <w:jc w:val="both"/>
        <w:rPr>
          <w:sz w:val="24"/>
          <w:szCs w:val="24"/>
        </w:rPr>
      </w:pPr>
      <w:r>
        <w:rPr>
          <w:sz w:val="24"/>
          <w:szCs w:val="24"/>
        </w:rPr>
        <w:t>- проведение школьного экологического мониторинга, включающего:                                                  1. Выявление источников загрязнения почвы, воды и воз</w:t>
      </w:r>
      <w:r>
        <w:rPr>
          <w:sz w:val="24"/>
          <w:szCs w:val="24"/>
        </w:rPr>
        <w:softHyphen/>
        <w:t>духа, состава и интенсивности загрязнений, определение при</w:t>
      </w:r>
      <w:r>
        <w:rPr>
          <w:sz w:val="24"/>
          <w:szCs w:val="24"/>
        </w:rPr>
        <w:softHyphen/>
        <w:t>чин загрязнения;                                                                                          2.Разработку проектов, снижающих риски загрязнений почвы, воды и воздуха;</w:t>
      </w:r>
    </w:p>
    <w:p w:rsidR="001E6443" w:rsidRDefault="001E6443" w:rsidP="001E6443">
      <w:pPr>
        <w:widowControl w:val="0"/>
        <w:shd w:val="clear" w:color="auto" w:fill="FFFFFF"/>
        <w:tabs>
          <w:tab w:val="left" w:pos="0"/>
        </w:tabs>
        <w:autoSpaceDE w:val="0"/>
        <w:autoSpaceDN w:val="0"/>
        <w:adjustRightInd w:val="0"/>
        <w:jc w:val="both"/>
        <w:rPr>
          <w:sz w:val="24"/>
          <w:szCs w:val="24"/>
        </w:rPr>
      </w:pPr>
      <w:r>
        <w:rPr>
          <w:sz w:val="24"/>
          <w:szCs w:val="24"/>
        </w:rPr>
        <w:t>- разработка и реализация учебно-исследовательских и просветительских проектов по направлениям: экология и здо</w:t>
      </w:r>
      <w:r>
        <w:rPr>
          <w:sz w:val="24"/>
          <w:szCs w:val="24"/>
        </w:rPr>
        <w:softHyphen/>
        <w:t>ровье, ресурсосбережение, экология и бизнес и др.</w:t>
      </w:r>
    </w:p>
    <w:p w:rsidR="001E6443" w:rsidRDefault="001E6443" w:rsidP="001E6443">
      <w:pPr>
        <w:shd w:val="clear" w:color="auto" w:fill="FFFFFF"/>
        <w:tabs>
          <w:tab w:val="left" w:pos="0"/>
        </w:tabs>
        <w:jc w:val="both"/>
        <w:rPr>
          <w:b/>
          <w:bCs/>
          <w:i/>
          <w:sz w:val="24"/>
          <w:szCs w:val="24"/>
        </w:rPr>
      </w:pPr>
      <w:r>
        <w:rPr>
          <w:b/>
          <w:bCs/>
          <w:i/>
          <w:sz w:val="24"/>
          <w:szCs w:val="24"/>
        </w:rPr>
        <w:tab/>
        <w:t>Воспитание  трудолюбия, сознательного, творческо</w:t>
      </w:r>
      <w:r>
        <w:rPr>
          <w:b/>
          <w:bCs/>
          <w:i/>
          <w:sz w:val="24"/>
          <w:szCs w:val="24"/>
        </w:rPr>
        <w:softHyphen/>
        <w:t>го отношения к образованию, труду и жизни, подготовка к сознательному выбору профессии: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понимание необходимости научных знаний для развития личности и общества, их роли в жизни, труде, творчестве;</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осознание нравственных основ образования;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осознание важности непрерывного образования и само</w:t>
      </w:r>
      <w:r>
        <w:rPr>
          <w:sz w:val="24"/>
          <w:szCs w:val="24"/>
        </w:rPr>
        <w:softHyphen/>
        <w:t>образования в течение всей жизни;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осознание нравственной природы труда, его роли в жиз</w:t>
      </w:r>
      <w:r>
        <w:rPr>
          <w:sz w:val="24"/>
          <w:szCs w:val="24"/>
        </w:rPr>
        <w:softHyphen/>
        <w:t>ни человека и общества, в создании материальных, социальных и культурных благ; знание и уважение трудовых традиций сво</w:t>
      </w:r>
      <w:r>
        <w:rPr>
          <w:sz w:val="24"/>
          <w:szCs w:val="24"/>
        </w:rPr>
        <w:softHyphen/>
        <w:t>ей семьи, трудовых подвигов старших поколений;</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умение планировать трудовую деятельность, рациональ</w:t>
      </w:r>
      <w:r>
        <w:rPr>
          <w:sz w:val="24"/>
          <w:szCs w:val="24"/>
        </w:rPr>
        <w:softHyphen/>
        <w:t>но использовать время, информацию и материальные ресурсы, соблюдать порядок на рабочем месте, осуществлять коллектив</w:t>
      </w:r>
      <w:r>
        <w:rPr>
          <w:sz w:val="24"/>
          <w:szCs w:val="24"/>
        </w:rPr>
        <w:softHyphen/>
        <w:t>ную работу, в том числе при разработке и реализации учебных и учебно-трудовых проектов;</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сформированность позитивного отношения к учебной и учебно-трудовой деятельности, общественно полезным де</w:t>
      </w:r>
      <w:r>
        <w:rPr>
          <w:sz w:val="24"/>
          <w:szCs w:val="24"/>
        </w:rPr>
        <w:softHyphen/>
        <w:t>лам, умение осознанно проявлять инициативу и дисциплини</w:t>
      </w:r>
      <w:r>
        <w:rPr>
          <w:sz w:val="24"/>
          <w:szCs w:val="24"/>
        </w:rPr>
        <w:softHyphen/>
        <w:t>рованность, выполнять работы по графику и в срок, следовать разработанному плану, отвечать за качество и осознавать воз</w:t>
      </w:r>
      <w:r>
        <w:rPr>
          <w:sz w:val="24"/>
          <w:szCs w:val="24"/>
        </w:rPr>
        <w:softHyphen/>
        <w:t>можные риски;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готовность к выбору профиля обучения на следующей уровне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w:t>
      </w:r>
      <w:r>
        <w:rPr>
          <w:sz w:val="24"/>
          <w:szCs w:val="24"/>
        </w:rPr>
        <w:softHyphen/>
        <w:t>ного или профессионального образования);</w:t>
      </w:r>
      <w:r w:rsidR="00245E60">
        <w:rPr>
          <w:sz w:val="24"/>
          <w:szCs w:val="24"/>
        </w:rPr>
        <w:t xml:space="preserve">                             250</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lastRenderedPageBreak/>
        <w:t>бережное отношение к результатам своего труда, труда других людей, к школьному имуществу, учебникам, личным ве</w:t>
      </w:r>
      <w:r>
        <w:rPr>
          <w:sz w:val="24"/>
          <w:szCs w:val="24"/>
        </w:rPr>
        <w:softHyphen/>
        <w:t>щам; поддержание чистоты и порядка в классе и школе; готов</w:t>
      </w:r>
      <w:r>
        <w:rPr>
          <w:sz w:val="24"/>
          <w:szCs w:val="24"/>
        </w:rPr>
        <w:softHyphen/>
        <w:t>ность содействовать в благоустройстве школы и её ближайше</w:t>
      </w:r>
      <w:r>
        <w:rPr>
          <w:sz w:val="24"/>
          <w:szCs w:val="24"/>
        </w:rPr>
        <w:softHyphen/>
        <w:t>го окружения;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общее знакомство с трудовым законодательством;</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нетерпимое   отношение   к  лени,   безответственности и пассивности в образовании и труде.</w:t>
      </w:r>
    </w:p>
    <w:p w:rsidR="001E6443" w:rsidRDefault="001E6443" w:rsidP="001E6443">
      <w:pPr>
        <w:widowControl w:val="0"/>
        <w:shd w:val="clear" w:color="auto" w:fill="FFFFFF"/>
        <w:tabs>
          <w:tab w:val="left" w:pos="0"/>
        </w:tabs>
        <w:autoSpaceDE w:val="0"/>
        <w:autoSpaceDN w:val="0"/>
        <w:adjustRightInd w:val="0"/>
        <w:ind w:left="284"/>
        <w:jc w:val="both"/>
        <w:rPr>
          <w:sz w:val="24"/>
          <w:szCs w:val="24"/>
        </w:rPr>
      </w:pPr>
    </w:p>
    <w:p w:rsidR="001E6443" w:rsidRDefault="001E6443" w:rsidP="001E6443">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участие в олимпиадах по учебным предметам, изготовление учебных пособий для школьных кабинетов, руководство познавательными иг</w:t>
      </w:r>
      <w:r>
        <w:rPr>
          <w:sz w:val="24"/>
          <w:szCs w:val="24"/>
        </w:rPr>
        <w:softHyphen/>
        <w:t>рами обучающихся младших классов;</w:t>
      </w:r>
    </w:p>
    <w:p w:rsidR="001E6443" w:rsidRDefault="001E6443" w:rsidP="001E6443">
      <w:pPr>
        <w:shd w:val="clear" w:color="auto" w:fill="FFFFFF"/>
        <w:tabs>
          <w:tab w:val="left" w:pos="0"/>
        </w:tabs>
        <w:jc w:val="both"/>
        <w:rPr>
          <w:sz w:val="24"/>
          <w:szCs w:val="24"/>
        </w:rPr>
      </w:pPr>
      <w:r>
        <w:rPr>
          <w:sz w:val="24"/>
          <w:szCs w:val="24"/>
        </w:rPr>
        <w:t>- участие в экскурсиях на предприятия,  учреждения культуры, в ходе которых знакомятся с различными видами труда, с различными профессиями;</w:t>
      </w:r>
    </w:p>
    <w:p w:rsidR="001E6443" w:rsidRDefault="001E6443" w:rsidP="001E6443">
      <w:pPr>
        <w:shd w:val="clear" w:color="auto" w:fill="FFFFFF"/>
        <w:tabs>
          <w:tab w:val="left" w:pos="0"/>
        </w:tabs>
        <w:jc w:val="both"/>
        <w:rPr>
          <w:sz w:val="24"/>
          <w:szCs w:val="24"/>
        </w:rPr>
      </w:pPr>
      <w:r>
        <w:rPr>
          <w:sz w:val="24"/>
          <w:szCs w:val="24"/>
        </w:rPr>
        <w:t>- знакомство с профессиональной деятельностью и жизнен</w:t>
      </w:r>
      <w:r>
        <w:rPr>
          <w:sz w:val="24"/>
          <w:szCs w:val="24"/>
        </w:rPr>
        <w:softHyphen/>
        <w:t>ным путём своих родителей;</w:t>
      </w:r>
    </w:p>
    <w:p w:rsidR="001E6443" w:rsidRDefault="001E6443" w:rsidP="001E6443">
      <w:pPr>
        <w:shd w:val="clear" w:color="auto" w:fill="FFFFFF"/>
        <w:tabs>
          <w:tab w:val="left" w:pos="0"/>
        </w:tabs>
        <w:jc w:val="both"/>
        <w:rPr>
          <w:sz w:val="24"/>
          <w:szCs w:val="24"/>
        </w:rPr>
      </w:pPr>
      <w:r>
        <w:rPr>
          <w:sz w:val="24"/>
          <w:szCs w:val="24"/>
        </w:rPr>
        <w:t>- участие в различных видах общественно полезной дея</w:t>
      </w:r>
      <w:r>
        <w:rPr>
          <w:sz w:val="24"/>
          <w:szCs w:val="24"/>
        </w:rPr>
        <w:softHyphen/>
        <w:t>тельности на базе школы и взаимодействующих с ней других социальных инсти</w:t>
      </w:r>
      <w:r>
        <w:rPr>
          <w:sz w:val="24"/>
          <w:szCs w:val="24"/>
        </w:rPr>
        <w:softHyphen/>
        <w:t>тутов;</w:t>
      </w:r>
    </w:p>
    <w:p w:rsidR="001E6443" w:rsidRDefault="001E6443" w:rsidP="001E6443">
      <w:pPr>
        <w:shd w:val="clear" w:color="auto" w:fill="FFFFFF"/>
        <w:tabs>
          <w:tab w:val="left" w:pos="0"/>
        </w:tabs>
        <w:jc w:val="both"/>
        <w:rPr>
          <w:sz w:val="24"/>
          <w:szCs w:val="24"/>
        </w:rPr>
      </w:pPr>
      <w:r>
        <w:rPr>
          <w:sz w:val="24"/>
          <w:szCs w:val="24"/>
        </w:rPr>
        <w:t>- приобретение умения и навыков сотрудничества, ролево</w:t>
      </w:r>
      <w:r>
        <w:rPr>
          <w:sz w:val="24"/>
          <w:szCs w:val="24"/>
        </w:rPr>
        <w:softHyphen/>
        <w:t>го взаимодействия со сверстниками, взрослыми в учебно-тру</w:t>
      </w:r>
      <w:r>
        <w:rPr>
          <w:sz w:val="24"/>
          <w:szCs w:val="24"/>
        </w:rPr>
        <w:softHyphen/>
        <w:t>довой деятельности (в ходе экономических игр, посредством создания игровых ситуаций по мотивам раз</w:t>
      </w:r>
      <w:r>
        <w:rPr>
          <w:sz w:val="24"/>
          <w:szCs w:val="24"/>
        </w:rPr>
        <w:softHyphen/>
        <w:t>личных профессий, проведения внеурочных мероприятий (ярмарки, конкурсы, орга</w:t>
      </w:r>
      <w:r>
        <w:rPr>
          <w:sz w:val="24"/>
          <w:szCs w:val="24"/>
        </w:rPr>
        <w:softHyphen/>
        <w:t>низации детских фирм и т.д., раскрывающих перед подрост</w:t>
      </w:r>
      <w:r>
        <w:rPr>
          <w:sz w:val="24"/>
          <w:szCs w:val="24"/>
        </w:rPr>
        <w:softHyphen/>
        <w:t>ками широкий спектр профессиональной и трудовой деятель</w:t>
      </w:r>
      <w:r>
        <w:rPr>
          <w:sz w:val="24"/>
          <w:szCs w:val="24"/>
        </w:rPr>
        <w:softHyphen/>
        <w:t>ности);</w:t>
      </w:r>
    </w:p>
    <w:p w:rsidR="001E6443" w:rsidRDefault="001E6443" w:rsidP="001E6443">
      <w:pPr>
        <w:shd w:val="clear" w:color="auto" w:fill="FFFFFF"/>
        <w:tabs>
          <w:tab w:val="left" w:pos="0"/>
        </w:tabs>
        <w:jc w:val="both"/>
        <w:rPr>
          <w:sz w:val="24"/>
          <w:szCs w:val="24"/>
        </w:rPr>
      </w:pPr>
      <w:r>
        <w:rPr>
          <w:sz w:val="24"/>
          <w:szCs w:val="24"/>
        </w:rPr>
        <w:t>- умение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1E6443" w:rsidRDefault="001E6443" w:rsidP="001E6443">
      <w:pPr>
        <w:shd w:val="clear" w:color="auto" w:fill="FFFFFF"/>
        <w:tabs>
          <w:tab w:val="left" w:pos="0"/>
        </w:tabs>
        <w:jc w:val="both"/>
        <w:rPr>
          <w:b/>
          <w:bCs/>
          <w:i/>
          <w:sz w:val="24"/>
          <w:szCs w:val="24"/>
        </w:rPr>
      </w:pPr>
      <w:r>
        <w:rPr>
          <w:b/>
          <w:bCs/>
          <w:sz w:val="24"/>
          <w:szCs w:val="24"/>
        </w:rPr>
        <w:tab/>
      </w:r>
      <w:r>
        <w:rPr>
          <w:b/>
          <w:bCs/>
          <w:i/>
          <w:sz w:val="24"/>
          <w:szCs w:val="24"/>
        </w:rPr>
        <w:t>Воспитание ценностного отношения к прекрасному, формирование основ эстетической культуры (эстетическое воспитание):</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ценностное отношение к прекрасному, восприятие искус</w:t>
      </w:r>
      <w:r>
        <w:rPr>
          <w:sz w:val="24"/>
          <w:szCs w:val="24"/>
        </w:rPr>
        <w:softHyphen/>
        <w:t>ства как особой формы познания и преобразования мира;</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w:t>
      </w:r>
      <w:r>
        <w:rPr>
          <w:sz w:val="24"/>
          <w:szCs w:val="24"/>
        </w:rPr>
        <w:softHyphen/>
        <w:t>ной жизни;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представление об искусстве народов России.</w:t>
      </w:r>
    </w:p>
    <w:p w:rsidR="001E6443" w:rsidRDefault="001E6443" w:rsidP="001E6443">
      <w:pPr>
        <w:widowControl w:val="0"/>
        <w:shd w:val="clear" w:color="auto" w:fill="FFFFFF"/>
        <w:tabs>
          <w:tab w:val="left" w:pos="0"/>
        </w:tabs>
        <w:autoSpaceDE w:val="0"/>
        <w:autoSpaceDN w:val="0"/>
        <w:adjustRightInd w:val="0"/>
        <w:ind w:left="284"/>
        <w:jc w:val="both"/>
        <w:rPr>
          <w:sz w:val="24"/>
          <w:szCs w:val="24"/>
        </w:rPr>
      </w:pPr>
    </w:p>
    <w:p w:rsidR="001E6443" w:rsidRDefault="001E6443" w:rsidP="001E6443">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владение информацией об эстетических идеалах и худо</w:t>
      </w:r>
      <w:r>
        <w:rPr>
          <w:sz w:val="24"/>
          <w:szCs w:val="24"/>
        </w:rPr>
        <w:softHyphen/>
        <w:t>жественных ценностях культур народов России (в ходе изу</w:t>
      </w:r>
      <w:r>
        <w:rPr>
          <w:sz w:val="24"/>
          <w:szCs w:val="24"/>
        </w:rPr>
        <w:softHyphen/>
        <w:t>чения учебных предметов, встреч с представителями творче</w:t>
      </w:r>
      <w:r>
        <w:rPr>
          <w:sz w:val="24"/>
          <w:szCs w:val="24"/>
        </w:rPr>
        <w:softHyphen/>
        <w:t>ских профессий, экскурсий (выездных поездок) к памятникам зодчества, на объекты современной архитекту</w:t>
      </w:r>
      <w:r>
        <w:rPr>
          <w:sz w:val="24"/>
          <w:szCs w:val="24"/>
        </w:rPr>
        <w:softHyphen/>
        <w:t>ры и знакомства с лучшими произведениями искусства в музеях, на выставках, по репродукциям и учебным фильмам;</w:t>
      </w:r>
    </w:p>
    <w:p w:rsidR="001E6443" w:rsidRDefault="001E6443" w:rsidP="001E6443">
      <w:pPr>
        <w:shd w:val="clear" w:color="auto" w:fill="FFFFFF"/>
        <w:tabs>
          <w:tab w:val="left" w:pos="0"/>
        </w:tabs>
        <w:jc w:val="both"/>
        <w:rPr>
          <w:sz w:val="24"/>
          <w:szCs w:val="24"/>
        </w:rPr>
      </w:pPr>
      <w:r>
        <w:rPr>
          <w:sz w:val="24"/>
          <w:szCs w:val="24"/>
        </w:rPr>
        <w:t>- знакомство с эстетическими идеалами, традициями худо</w:t>
      </w:r>
      <w:r>
        <w:rPr>
          <w:sz w:val="24"/>
          <w:szCs w:val="24"/>
        </w:rPr>
        <w:softHyphen/>
        <w:t>жественной культуры  России и родного края, с фольклором и народны</w:t>
      </w:r>
      <w:r>
        <w:rPr>
          <w:sz w:val="24"/>
          <w:szCs w:val="24"/>
        </w:rPr>
        <w:softHyphen/>
        <w:t>ми художественными промыслами (в ходе изучения учебных предметов, в системе экскурсионно-краеведческой деятельно</w:t>
      </w:r>
      <w:r>
        <w:rPr>
          <w:sz w:val="24"/>
          <w:szCs w:val="24"/>
        </w:rPr>
        <w:softHyphen/>
        <w:t>сти, внеклассных мероприятий);</w:t>
      </w:r>
    </w:p>
    <w:p w:rsidR="001E6443" w:rsidRDefault="001E6443" w:rsidP="001E6443">
      <w:pPr>
        <w:shd w:val="clear" w:color="auto" w:fill="FFFFFF"/>
        <w:tabs>
          <w:tab w:val="left" w:pos="0"/>
        </w:tabs>
        <w:jc w:val="both"/>
        <w:rPr>
          <w:sz w:val="24"/>
          <w:szCs w:val="24"/>
        </w:rPr>
      </w:pPr>
      <w:r>
        <w:rPr>
          <w:sz w:val="24"/>
          <w:szCs w:val="24"/>
        </w:rPr>
        <w:t>- получение опыта самореализации в различных видах творче</w:t>
      </w:r>
      <w:r>
        <w:rPr>
          <w:sz w:val="24"/>
          <w:szCs w:val="24"/>
        </w:rPr>
        <w:softHyphen/>
        <w:t>ской деятельности, развитие умения выражать себя в доступ</w:t>
      </w:r>
      <w:r>
        <w:rPr>
          <w:sz w:val="24"/>
          <w:szCs w:val="24"/>
        </w:rPr>
        <w:softHyphen/>
        <w:t>ных видах и формах художественного творчества на уроках ху</w:t>
      </w:r>
      <w:r>
        <w:rPr>
          <w:sz w:val="24"/>
          <w:szCs w:val="24"/>
        </w:rPr>
        <w:softHyphen/>
        <w:t>дожественного труда и в системе учреждений дополнительного образования;</w:t>
      </w:r>
    </w:p>
    <w:p w:rsidR="001E6443" w:rsidRDefault="001E6443" w:rsidP="001E6443">
      <w:pPr>
        <w:shd w:val="clear" w:color="auto" w:fill="FFFFFF"/>
        <w:tabs>
          <w:tab w:val="left" w:pos="0"/>
        </w:tabs>
        <w:jc w:val="both"/>
        <w:rPr>
          <w:sz w:val="24"/>
          <w:szCs w:val="24"/>
        </w:rPr>
      </w:pPr>
      <w:r>
        <w:rPr>
          <w:sz w:val="24"/>
          <w:szCs w:val="24"/>
        </w:rPr>
        <w:t>- участие совместно с родителями в проведении выставок семейного художественного творчества, музыкальных вече</w:t>
      </w:r>
      <w:r>
        <w:rPr>
          <w:sz w:val="24"/>
          <w:szCs w:val="24"/>
        </w:rPr>
        <w:softHyphen/>
        <w:t>ров, в экскурсиях и краеведческой деятельности, включая посещение объектов художественной культуры с последующим представлением своих впечатлений и создан</w:t>
      </w:r>
      <w:r>
        <w:rPr>
          <w:sz w:val="24"/>
          <w:szCs w:val="24"/>
        </w:rPr>
        <w:softHyphen/>
        <w:t>ных по мотивам экскурсий творческих работ;</w:t>
      </w:r>
    </w:p>
    <w:p w:rsidR="001E6443" w:rsidRDefault="001E6443" w:rsidP="001E6443">
      <w:pPr>
        <w:shd w:val="clear" w:color="auto" w:fill="FFFFFF"/>
        <w:tabs>
          <w:tab w:val="left" w:pos="0"/>
        </w:tabs>
        <w:jc w:val="both"/>
        <w:rPr>
          <w:sz w:val="24"/>
          <w:szCs w:val="24"/>
        </w:rPr>
      </w:pPr>
      <w:r>
        <w:rPr>
          <w:sz w:val="24"/>
          <w:szCs w:val="24"/>
        </w:rPr>
        <w:t>- участие  в оформлении класса и школы, озеленении при</w:t>
      </w:r>
      <w:r>
        <w:rPr>
          <w:sz w:val="24"/>
          <w:szCs w:val="24"/>
        </w:rPr>
        <w:softHyphen/>
        <w:t>школьного участка.</w:t>
      </w:r>
    </w:p>
    <w:p w:rsidR="00BE3819"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r>
        <w:rPr>
          <w:sz w:val="24"/>
          <w:szCs w:val="24"/>
        </w:rPr>
        <w:tab/>
      </w:r>
    </w:p>
    <w:p w:rsidR="00BE3819" w:rsidRDefault="00BE3819"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r>
        <w:rPr>
          <w:sz w:val="24"/>
          <w:szCs w:val="24"/>
        </w:rPr>
        <w:t>При реализации учебно-воспитательного процесса осуществляется т</w:t>
      </w:r>
      <w:r w:rsidR="00BE3819">
        <w:rPr>
          <w:sz w:val="24"/>
          <w:szCs w:val="24"/>
        </w:rPr>
        <w:t>е</w:t>
      </w:r>
      <w:r w:rsidR="00B662F2">
        <w:rPr>
          <w:sz w:val="24"/>
          <w:szCs w:val="24"/>
        </w:rPr>
        <w:t xml:space="preserve">сная связь  МКОУ «Новопоселковая </w:t>
      </w:r>
      <w:r>
        <w:rPr>
          <w:sz w:val="24"/>
          <w:szCs w:val="24"/>
        </w:rPr>
        <w:t xml:space="preserve"> СОШ» МР «Сулейман-Стальский район» с другими учреждениями дополнительного образования:</w:t>
      </w:r>
    </w:p>
    <w:p w:rsidR="00BE3819" w:rsidRDefault="00BE3819"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BE3819" w:rsidRDefault="00245E60" w:rsidP="008452E3">
      <w:pPr>
        <w:widowControl w:val="0"/>
        <w:shd w:val="clear" w:color="auto" w:fill="FFFFFF"/>
        <w:tabs>
          <w:tab w:val="left" w:pos="0"/>
          <w:tab w:val="left" w:pos="709"/>
          <w:tab w:val="left" w:pos="1418"/>
        </w:tabs>
        <w:autoSpaceDE w:val="0"/>
        <w:autoSpaceDN w:val="0"/>
        <w:adjustRightInd w:val="0"/>
        <w:jc w:val="right"/>
        <w:rPr>
          <w:sz w:val="24"/>
          <w:szCs w:val="24"/>
        </w:rPr>
      </w:pPr>
      <w:r>
        <w:rPr>
          <w:sz w:val="24"/>
          <w:szCs w:val="24"/>
        </w:rPr>
        <w:t>251</w:t>
      </w:r>
    </w:p>
    <w:p w:rsidR="00BE3819" w:rsidRDefault="009E1E87" w:rsidP="00BE3819">
      <w:pPr>
        <w:widowControl w:val="0"/>
        <w:shd w:val="clear" w:color="auto" w:fill="FFFFFF"/>
        <w:tabs>
          <w:tab w:val="left" w:pos="0"/>
          <w:tab w:val="left" w:pos="709"/>
          <w:tab w:val="left" w:pos="1418"/>
        </w:tabs>
        <w:autoSpaceDE w:val="0"/>
        <w:autoSpaceDN w:val="0"/>
        <w:adjustRightInd w:val="0"/>
        <w:jc w:val="right"/>
        <w:rPr>
          <w:sz w:val="24"/>
          <w:szCs w:val="24"/>
        </w:rPr>
      </w:pPr>
      <w:r w:rsidRPr="009E1E87">
        <w:rPr>
          <w:rFonts w:ascii="Calibri" w:hAnsi="Calibri"/>
        </w:rPr>
        <w:lastRenderedPageBreak/>
        <w:pict>
          <v:rect id="Rectangle 103" o:spid="_x0000_s1675" style="position:absolute;left:0;text-align:left;margin-left:192.8pt;margin-top:11.35pt;width:128.85pt;height:44.25pt;z-index:25202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" fillcolor="white [3201]" strokecolor="#d99594 [1941]" strokeweight="1pt">
            <v:fill color2="#e5b8b7 [1301]" focus="100%" type="gradient"/>
            <v:shadow on="t" color="#622423 [1605]" opacity=".5" offset="1pt"/>
            <v:textbox>
              <w:txbxContent>
                <w:p w:rsidR="0000539F" w:rsidRDefault="0000539F" w:rsidP="001E6443">
                  <w:pPr>
                    <w:jc w:val="center"/>
                    <w:rPr>
                      <w:b/>
                    </w:rPr>
                  </w:pPr>
                  <w:r>
                    <w:rPr>
                      <w:b/>
                    </w:rPr>
                    <w:t xml:space="preserve">Дом детского творчества </w:t>
                  </w:r>
                </w:p>
              </w:txbxContent>
            </v:textbox>
          </v:rect>
        </w:pict>
      </w:r>
    </w:p>
    <w:p w:rsidR="001E6443" w:rsidRDefault="009E1E87" w:rsidP="001E6443">
      <w:pPr>
        <w:widowControl w:val="0"/>
        <w:shd w:val="clear" w:color="auto" w:fill="FFFFFF"/>
        <w:tabs>
          <w:tab w:val="left" w:pos="0"/>
          <w:tab w:val="left" w:pos="709"/>
          <w:tab w:val="left" w:pos="1418"/>
        </w:tabs>
        <w:autoSpaceDE w:val="0"/>
        <w:autoSpaceDN w:val="0"/>
        <w:adjustRightInd w:val="0"/>
        <w:jc w:val="both"/>
        <w:rPr>
          <w:sz w:val="24"/>
          <w:szCs w:val="24"/>
        </w:rPr>
      </w:pPr>
      <w:r w:rsidRPr="009E1E87">
        <w:rPr>
          <w:rFonts w:ascii="Calibri" w:hAnsi="Calibri"/>
        </w:rPr>
        <w:pict>
          <v:rect id="Rectangle 101" o:spid="_x0000_s1673" style="position:absolute;left:0;text-align:left;margin-left:-2.3pt;margin-top:7.2pt;width:116.25pt;height:44.25pt;z-index:25202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" fillcolor="white [3201]" strokecolor="#d99594 [1941]" strokeweight="1pt">
            <v:fill color2="#e5b8b7 [1301]" focus="100%" type="gradient"/>
            <v:shadow on="t" color="#622423 [1605]" opacity=".5" offset="1pt"/>
            <v:textbox>
              <w:txbxContent>
                <w:p w:rsidR="0000539F" w:rsidRDefault="0000539F" w:rsidP="001E6443">
                  <w:pPr>
                    <w:jc w:val="center"/>
                    <w:rPr>
                      <w:b/>
                    </w:rPr>
                  </w:pPr>
                  <w:r>
                    <w:rPr>
                      <w:b/>
                    </w:rPr>
                    <w:t>Художественная школа</w:t>
                  </w:r>
                </w:p>
              </w:txbxContent>
            </v:textbox>
          </v:rect>
        </w:pict>
      </w:r>
      <w:r w:rsidRPr="009E1E87">
        <w:rPr>
          <w:rFonts w:ascii="Calibri" w:hAnsi="Calibri"/>
        </w:rPr>
        <w:pict>
          <v:shapetype id="_x0000_t32" coordsize="21600,21600" o:spt="32" o:oned="t" path="m,l21600,21600e" filled="f">
            <v:path arrowok="t" fillok="f" o:connecttype="none"/>
            <o:lock v:ext="edit" shapetype="t"/>
          </v:shapetype>
          <v:shape id="AutoShape 111" o:spid="_x0000_s1683" type="#_x0000_t32" style="position:absolute;left:0;text-align:left;margin-left:91.95pt;margin-top:166.1pt;width:33pt;height:10.6pt;flip:x;z-index:25203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">
            <v:stroke endarrow="block"/>
          </v:shape>
        </w:pict>
      </w:r>
      <w:r w:rsidRPr="009E1E87">
        <w:rPr>
          <w:rFonts w:ascii="Calibri" w:hAnsi="Calibri"/>
        </w:rPr>
        <w:pict>
          <v:rect id="Rectangle 106" o:spid="_x0000_s1678" style="position:absolute;left:0;text-align:left;margin-left:-24.3pt;margin-top:81.2pt;width:116.25pt;height:44.25pt;z-index:25202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" fillcolor="white [3201]" strokecolor="#d99594 [1941]" strokeweight="1pt">
            <v:fill color2="#e5b8b7 [1301]" focus="100%" type="gradient"/>
            <v:shadow on="t" color="#622423 [1605]" opacity=".5" offset="1pt"/>
            <v:textbox>
              <w:txbxContent>
                <w:p w:rsidR="0000539F" w:rsidRDefault="0000539F" w:rsidP="001E6443">
                  <w:pPr>
                    <w:jc w:val="center"/>
                    <w:rPr>
                      <w:b/>
                    </w:rPr>
                  </w:pPr>
                  <w:r>
                    <w:rPr>
                      <w:b/>
                    </w:rPr>
                    <w:t>Культурно-досуговый центр</w:t>
                  </w:r>
                </w:p>
              </w:txbxContent>
            </v:textbox>
          </v:rect>
        </w:pict>
      </w:r>
      <w:r w:rsidRPr="009E1E87">
        <w:rPr>
          <w:rFonts w:ascii="Calibri" w:hAnsi="Calibri"/>
        </w:rPr>
        <w:pict>
          <v:shape id="AutoShape 121" o:spid="_x0000_s1689" type="#_x0000_t32" style="position:absolute;left:0;text-align:left;margin-left:95.35pt;margin-top:103.65pt;width:33.7pt;height:12.3pt;flip:x y;z-index:25203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">
            <v:stroke endarrow="block"/>
          </v:shape>
        </w:pict>
      </w:r>
      <w:r w:rsidRPr="009E1E87">
        <w:rPr>
          <w:rFonts w:ascii="Calibri" w:hAnsi="Calibri"/>
        </w:rPr>
        <w:pict>
          <v:shape id="AutoShape 114" o:spid="_x0000_s1686" type="#_x0000_t32" style="position:absolute;left:0;text-align:left;margin-left:222.65pt;margin-top:37.3pt;width:54.55pt;height:30.55pt;flip:y;z-index:25203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">
            <v:stroke endarrow="block"/>
          </v:shape>
        </w:pict>
      </w:r>
      <w:r w:rsidRPr="009E1E87">
        <w:rPr>
          <w:rFonts w:ascii="Calibri" w:hAnsi="Calibri"/>
        </w:rPr>
        <w:pict>
          <v:shape id="AutoShape 109" o:spid="_x0000_s1681" type="#_x0000_t32" style="position:absolute;left:0;text-align:left;margin-left:113.95pt;margin-top:37.3pt;width:54.5pt;height:30.55pt;flip:x y;z-index:25203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">
            <v:stroke endarrow="block"/>
          </v:shape>
        </w:pict>
      </w: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9E1E87" w:rsidP="001E6443">
      <w:pPr>
        <w:widowControl w:val="0"/>
        <w:shd w:val="clear" w:color="auto" w:fill="FFFFFF"/>
        <w:tabs>
          <w:tab w:val="left" w:pos="0"/>
          <w:tab w:val="left" w:pos="709"/>
          <w:tab w:val="left" w:pos="1418"/>
        </w:tabs>
        <w:autoSpaceDE w:val="0"/>
        <w:autoSpaceDN w:val="0"/>
        <w:adjustRightInd w:val="0"/>
        <w:jc w:val="both"/>
        <w:rPr>
          <w:sz w:val="24"/>
          <w:szCs w:val="24"/>
        </w:rPr>
      </w:pPr>
      <w:r w:rsidRPr="009E1E87">
        <w:rPr>
          <w:rFonts w:ascii="Calibri" w:hAnsi="Calibri"/>
        </w:rPr>
        <w:pict>
          <v:rect id="Rectangle 107" o:spid="_x0000_s1679" style="position:absolute;left:0;text-align:left;margin-left:336.15pt;margin-top:6.5pt;width:130.5pt;height:45.35pt;z-index:25202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" fillcolor="white [3201]" strokecolor="#d99594 [1941]" strokeweight="1pt">
            <v:fill color2="#e5b8b7 [1301]" focus="100%" type="gradient"/>
            <v:shadow on="t" color="#622423 [1605]" opacity=".5" offset="1pt"/>
            <v:textbox>
              <w:txbxContent>
                <w:p w:rsidR="0000539F" w:rsidRDefault="0000539F" w:rsidP="001E6443">
                  <w:pPr>
                    <w:rPr>
                      <w:b/>
                    </w:rPr>
                  </w:pPr>
                  <w:r>
                    <w:rPr>
                      <w:b/>
                    </w:rPr>
                    <w:t>Сельская библиотека</w:t>
                  </w:r>
                </w:p>
              </w:txbxContent>
            </v:textbox>
          </v:rect>
        </w:pict>
      </w: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9E1E87" w:rsidP="001E6443">
      <w:pPr>
        <w:widowControl w:val="0"/>
        <w:shd w:val="clear" w:color="auto" w:fill="FFFFFF"/>
        <w:tabs>
          <w:tab w:val="left" w:pos="0"/>
          <w:tab w:val="left" w:pos="709"/>
          <w:tab w:val="left" w:pos="1418"/>
        </w:tabs>
        <w:autoSpaceDE w:val="0"/>
        <w:autoSpaceDN w:val="0"/>
        <w:adjustRightInd w:val="0"/>
        <w:jc w:val="both"/>
        <w:rPr>
          <w:sz w:val="24"/>
          <w:szCs w:val="24"/>
        </w:rPr>
      </w:pPr>
      <w:r w:rsidRPr="009E1E87">
        <w:rPr>
          <w:rFonts w:ascii="Calibri" w:hAnsi="Calibri"/>
        </w:rPr>
        <w:pict>
          <v:shape id="AutoShape 115" o:spid="_x0000_s1687" type="#_x0000_t32" style="position:absolute;left:0;text-align:left;margin-left:287.35pt;margin-top:3.3pt;width:41.95pt;height:12.3pt;flip:y;z-index:25203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">
            <v:stroke endarrow="block"/>
          </v:shape>
        </w:pict>
      </w: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9E1E87" w:rsidP="00BE3819">
      <w:pPr>
        <w:widowControl w:val="0"/>
        <w:shd w:val="clear" w:color="auto" w:fill="FFFFFF"/>
        <w:tabs>
          <w:tab w:val="left" w:pos="0"/>
          <w:tab w:val="left" w:pos="2795"/>
        </w:tabs>
        <w:autoSpaceDE w:val="0"/>
        <w:autoSpaceDN w:val="0"/>
        <w:adjustRightInd w:val="0"/>
        <w:jc w:val="both"/>
        <w:rPr>
          <w:sz w:val="24"/>
          <w:szCs w:val="24"/>
        </w:rPr>
      </w:pPr>
      <w:r w:rsidRPr="009E1E87">
        <w:rPr>
          <w:rFonts w:ascii="Calibri" w:hAnsi="Calibri"/>
        </w:rPr>
        <w:pict>
          <v:rect id="Rectangle 108" o:spid="_x0000_s1680" style="position:absolute;left:0;text-align:left;margin-left:321.65pt;margin-top:5.55pt;width:126pt;height:31.95pt;z-index:25202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" fillcolor="white [3201]" strokecolor="#d99594 [1941]" strokeweight="1pt">
            <v:fill color2="#e5b8b7 [1301]" focus="100%" type="gradient"/>
            <v:shadow on="t" color="#622423 [1605]" opacity=".5" offset="1pt"/>
            <v:textbox>
              <w:txbxContent>
                <w:p w:rsidR="0000539F" w:rsidRDefault="0000539F" w:rsidP="001E6443">
                  <w:pPr>
                    <w:jc w:val="center"/>
                    <w:rPr>
                      <w:b/>
                    </w:rPr>
                  </w:pPr>
                  <w:r>
                    <w:rPr>
                      <w:b/>
                    </w:rPr>
                    <w:t>Совет                               ветеранов</w:t>
                  </w:r>
                </w:p>
              </w:txbxContent>
            </v:textbox>
          </v:rect>
        </w:pict>
      </w:r>
      <w:r w:rsidR="00B662F2">
        <w:rPr>
          <w:sz w:val="24"/>
          <w:szCs w:val="24"/>
        </w:rPr>
        <w:tab/>
        <w:t xml:space="preserve">МКОУ «Новопоселковая </w:t>
      </w:r>
      <w:r w:rsidR="00BE3819">
        <w:rPr>
          <w:sz w:val="24"/>
          <w:szCs w:val="24"/>
        </w:rPr>
        <w:t>СОШ»</w:t>
      </w:r>
    </w:p>
    <w:p w:rsidR="001E6443" w:rsidRDefault="009E1E87" w:rsidP="001E6443">
      <w:pPr>
        <w:widowControl w:val="0"/>
        <w:shd w:val="clear" w:color="auto" w:fill="FFFFFF"/>
        <w:tabs>
          <w:tab w:val="left" w:pos="0"/>
          <w:tab w:val="left" w:pos="709"/>
          <w:tab w:val="left" w:pos="1418"/>
        </w:tabs>
        <w:autoSpaceDE w:val="0"/>
        <w:autoSpaceDN w:val="0"/>
        <w:adjustRightInd w:val="0"/>
        <w:jc w:val="both"/>
        <w:rPr>
          <w:sz w:val="24"/>
          <w:szCs w:val="24"/>
        </w:rPr>
      </w:pPr>
      <w:r w:rsidRPr="009E1E87">
        <w:rPr>
          <w:rFonts w:ascii="Calibri" w:hAnsi="Calibri"/>
        </w:rPr>
        <w:pict>
          <v:shape id="AutoShape 113" o:spid="_x0000_s1685" type="#_x0000_t32" style="position:absolute;left:0;text-align:left;margin-left:249.8pt;margin-top:3.65pt;width:22.55pt;height:38.25pt;z-index:25203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">
            <v:stroke endarrow="block"/>
          </v:shape>
        </w:pict>
      </w:r>
      <w:r w:rsidRPr="009E1E87">
        <w:rPr>
          <w:rFonts w:ascii="Calibri" w:hAnsi="Calibri"/>
        </w:rPr>
        <w:pict>
          <v:shape id="AutoShape 116" o:spid="_x0000_s1688" type="#_x0000_t32" style="position:absolute;left:0;text-align:left;margin-left:290.6pt;margin-top:1.25pt;width:31.05pt;height:6.65pt;z-index:25203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">
            <v:stroke endarrow="block"/>
          </v:shape>
        </w:pict>
      </w:r>
    </w:p>
    <w:p w:rsidR="00BE3819" w:rsidRDefault="009E1E87" w:rsidP="001E6443">
      <w:pPr>
        <w:shd w:val="clear" w:color="auto" w:fill="FFFFFF"/>
        <w:spacing w:before="235" w:line="274" w:lineRule="exact"/>
        <w:jc w:val="center"/>
        <w:rPr>
          <w:b/>
          <w:bCs/>
          <w:spacing w:val="-1"/>
          <w:sz w:val="24"/>
          <w:szCs w:val="24"/>
        </w:rPr>
      </w:pPr>
      <w:r w:rsidRPr="009E1E87">
        <w:rPr>
          <w:rFonts w:ascii="Calibri" w:hAnsi="Calibri"/>
        </w:rPr>
        <w:pict>
          <v:rect id="Rectangle 104" o:spid="_x0000_s1676" style="position:absolute;left:0;text-align:left;margin-left:257.75pt;margin-top:19.2pt;width:100pt;height:43.15pt;z-index:25202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" fillcolor="white [3201]" strokecolor="#d99594 [1941]" strokeweight="1pt">
            <v:fill color2="#e5b8b7 [1301]" focus="100%" type="gradient"/>
            <v:shadow on="t" color="#622423 [1605]" opacity=".5" offset="1pt"/>
            <v:textbox>
              <w:txbxContent>
                <w:p w:rsidR="0000539F" w:rsidRDefault="0000539F" w:rsidP="001E6443">
                  <w:pPr>
                    <w:jc w:val="center"/>
                    <w:rPr>
                      <w:b/>
                    </w:rPr>
                  </w:pPr>
                  <w:r>
                    <w:rPr>
                      <w:b/>
                    </w:rPr>
                    <w:t xml:space="preserve">  Молодёжный парламент</w:t>
                  </w:r>
                </w:p>
              </w:txbxContent>
            </v:textbox>
          </v:rect>
        </w:pict>
      </w:r>
      <w:r w:rsidRPr="009E1E87">
        <w:rPr>
          <w:rFonts w:ascii="Calibri" w:hAnsi="Calibri"/>
        </w:rPr>
        <w:pict>
          <v:rect id="Rectangle 102" o:spid="_x0000_s1674" style="position:absolute;left:0;text-align:left;margin-left:-17.5pt;margin-top:19.2pt;width:104.65pt;height:43.15pt;z-index:25202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" fillcolor="white [3201]" strokecolor="#d99594 [1941]" strokeweight="1pt">
            <v:fill color2="#e5b8b7 [1301]" focus="100%" type="gradient"/>
            <v:shadow on="t" color="#622423 [1605]" opacity=".5" offset="1pt"/>
            <v:textbox>
              <w:txbxContent>
                <w:p w:rsidR="0000539F" w:rsidRDefault="0000539F" w:rsidP="001E6443">
                  <w:pPr>
                    <w:jc w:val="center"/>
                    <w:rPr>
                      <w:b/>
                    </w:rPr>
                  </w:pPr>
                  <w:r>
                    <w:rPr>
                      <w:b/>
                    </w:rPr>
                    <w:t xml:space="preserve"> МКУ «ИМЦ»</w:t>
                  </w:r>
                </w:p>
              </w:txbxContent>
            </v:textbox>
          </v:rect>
        </w:pict>
      </w:r>
      <w:r w:rsidRPr="009E1E87">
        <w:rPr>
          <w:rFonts w:ascii="Calibri" w:hAnsi="Calibri"/>
        </w:rPr>
        <w:pict>
          <v:shape id="AutoShape 112" o:spid="_x0000_s1684" type="#_x0000_t32" style="position:absolute;left:0;text-align:left;margin-left:154.8pt;margin-top:9.9pt;width:18.7pt;height:38.25pt;flip:x;z-index:25203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">
            <v:stroke endarrow="block"/>
          </v:shape>
        </w:pict>
      </w:r>
    </w:p>
    <w:p w:rsidR="00BE3819" w:rsidRDefault="009E1E87" w:rsidP="00BE3819">
      <w:pPr>
        <w:shd w:val="clear" w:color="auto" w:fill="FFFFFF"/>
        <w:spacing w:before="235" w:line="274" w:lineRule="exact"/>
        <w:rPr>
          <w:b/>
          <w:bCs/>
          <w:spacing w:val="-1"/>
          <w:sz w:val="24"/>
          <w:szCs w:val="24"/>
        </w:rPr>
      </w:pPr>
      <w:r w:rsidRPr="009E1E87">
        <w:rPr>
          <w:rFonts w:ascii="Calibri" w:hAnsi="Calibri"/>
        </w:rPr>
        <w:pict>
          <v:rect id="Rectangle 105" o:spid="_x0000_s1677" style="position:absolute;margin-left:113.95pt;margin-top:22.7pt;width:117.2pt;height:39.65pt;z-index:25202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" fillcolor="white [3201]" strokecolor="#d99594 [1941]" strokeweight="1pt">
            <v:fill color2="#e5b8b7 [1301]" focus="100%" type="gradient"/>
            <v:shadow on="t" color="#622423 [1605]" opacity=".5" offset="1pt"/>
            <v:textbox>
              <w:txbxContent>
                <w:p w:rsidR="0000539F" w:rsidRDefault="0000539F" w:rsidP="001E6443">
                  <w:pPr>
                    <w:jc w:val="center"/>
                    <w:rPr>
                      <w:b/>
                    </w:rPr>
                  </w:pPr>
                  <w:r>
                    <w:rPr>
                      <w:b/>
                    </w:rPr>
                    <w:t xml:space="preserve"> Музыкальная                    школа</w:t>
                  </w:r>
                </w:p>
              </w:txbxContent>
            </v:textbox>
          </v:rect>
        </w:pict>
      </w:r>
    </w:p>
    <w:p w:rsidR="00BE3819" w:rsidRDefault="00BE3819" w:rsidP="00BE3819">
      <w:pPr>
        <w:shd w:val="clear" w:color="auto" w:fill="FFFFFF"/>
        <w:spacing w:before="235" w:line="274" w:lineRule="exact"/>
        <w:rPr>
          <w:b/>
          <w:bCs/>
          <w:spacing w:val="-1"/>
          <w:sz w:val="24"/>
          <w:szCs w:val="24"/>
        </w:rPr>
      </w:pPr>
    </w:p>
    <w:p w:rsidR="001E6443" w:rsidRDefault="001E6443" w:rsidP="00BE3819">
      <w:pPr>
        <w:shd w:val="clear" w:color="auto" w:fill="FFFFFF"/>
        <w:spacing w:before="235" w:line="274" w:lineRule="exact"/>
        <w:rPr>
          <w:sz w:val="24"/>
          <w:szCs w:val="24"/>
        </w:rPr>
      </w:pPr>
      <w:r>
        <w:rPr>
          <w:b/>
          <w:bCs/>
          <w:spacing w:val="-1"/>
          <w:sz w:val="24"/>
          <w:szCs w:val="24"/>
        </w:rPr>
        <w:t xml:space="preserve">2.3.5. Совместная деятельность образовательного учреждения с предприятиями, </w:t>
      </w:r>
      <w:r>
        <w:rPr>
          <w:b/>
          <w:bCs/>
          <w:sz w:val="24"/>
          <w:szCs w:val="24"/>
        </w:rPr>
        <w:t>общественными организациями, системой дополнительного образования по социализации обучающихся.</w:t>
      </w:r>
    </w:p>
    <w:p w:rsidR="001E6443" w:rsidRDefault="001E6443" w:rsidP="001E6443">
      <w:pPr>
        <w:shd w:val="clear" w:color="auto" w:fill="FFFFFF"/>
        <w:spacing w:line="274" w:lineRule="exact"/>
        <w:ind w:firstLine="706"/>
        <w:jc w:val="both"/>
        <w:rPr>
          <w:sz w:val="24"/>
          <w:szCs w:val="24"/>
        </w:rPr>
      </w:pPr>
      <w:r>
        <w:rPr>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E6443" w:rsidRDefault="001E6443" w:rsidP="001E6443">
      <w:pPr>
        <w:shd w:val="clear" w:color="auto" w:fill="FFFFFF"/>
        <w:spacing w:line="274" w:lineRule="exact"/>
        <w:ind w:firstLine="706"/>
        <w:jc w:val="both"/>
        <w:rPr>
          <w:sz w:val="24"/>
          <w:szCs w:val="24"/>
        </w:rPr>
      </w:pPr>
      <w:r>
        <w:rPr>
          <w:spacing w:val="-1"/>
          <w:sz w:val="24"/>
          <w:szCs w:val="24"/>
          <w:u w:val="single"/>
        </w:rPr>
        <w:t>Организационно-административный этап</w:t>
      </w:r>
      <w:r>
        <w:rPr>
          <w:spacing w:val="-1"/>
          <w:sz w:val="24"/>
          <w:szCs w:val="24"/>
        </w:rPr>
        <w:t xml:space="preserve"> (ведущий субъект - администрация школы) </w:t>
      </w:r>
      <w:r>
        <w:rPr>
          <w:sz w:val="24"/>
          <w:szCs w:val="24"/>
        </w:rPr>
        <w:t>включает:</w:t>
      </w:r>
    </w:p>
    <w:p w:rsidR="00FB378D" w:rsidRDefault="001E6443" w:rsidP="00BE3819">
      <w:pPr>
        <w:shd w:val="clear" w:color="auto" w:fill="FFFFFF"/>
        <w:spacing w:line="274" w:lineRule="exact"/>
        <w:ind w:firstLine="706"/>
        <w:jc w:val="both"/>
        <w:rPr>
          <w:sz w:val="24"/>
          <w:szCs w:val="24"/>
        </w:rPr>
      </w:pPr>
      <w:r>
        <w:rPr>
          <w:sz w:val="24"/>
          <w:szCs w:val="24"/>
        </w:rPr>
        <w:t>– создание среды школы, поддерживающей созидательный социальный опыт обучающихся, формирующей конструктивные ожидания и позитивны</w:t>
      </w:r>
      <w:r w:rsidR="00BE3819">
        <w:rPr>
          <w:sz w:val="24"/>
          <w:szCs w:val="24"/>
        </w:rPr>
        <w:t>е образцы поведения;</w:t>
      </w:r>
      <w:r w:rsidR="00BE3819">
        <w:rPr>
          <w:sz w:val="24"/>
          <w:szCs w:val="24"/>
        </w:rPr>
        <w:tab/>
      </w:r>
      <w:r>
        <w:rPr>
          <w:sz w:val="24"/>
          <w:szCs w:val="24"/>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BE3819">
      <w:pPr>
        <w:shd w:val="clear" w:color="auto" w:fill="FFFFFF"/>
        <w:spacing w:line="274" w:lineRule="exact"/>
        <w:ind w:firstLine="706"/>
        <w:jc w:val="both"/>
        <w:rPr>
          <w:sz w:val="24"/>
          <w:szCs w:val="24"/>
        </w:rPr>
      </w:pPr>
      <w:r>
        <w:rPr>
          <w:sz w:val="24"/>
          <w:szCs w:val="24"/>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r>
        <w:rPr>
          <w:sz w:val="24"/>
          <w:szCs w:val="24"/>
        </w:rPr>
        <w:tab/>
      </w:r>
      <w:r>
        <w:rPr>
          <w:sz w:val="24"/>
          <w:szCs w:val="24"/>
        </w:rPr>
        <w:tab/>
      </w:r>
      <w:r>
        <w:rPr>
          <w:sz w:val="24"/>
          <w:szCs w:val="24"/>
        </w:rPr>
        <w:tab/>
        <w:t>– адаптацию процессов стихийной социальной деятельности обучающихся средствами целенаправленной деятельности по программе социализации;</w:t>
      </w:r>
      <w:r>
        <w:rPr>
          <w:sz w:val="24"/>
          <w:szCs w:val="24"/>
        </w:rPr>
        <w:tab/>
      </w:r>
      <w:r>
        <w:rPr>
          <w:sz w:val="24"/>
          <w:szCs w:val="24"/>
        </w:rPr>
        <w:tab/>
      </w:r>
      <w:r>
        <w:rPr>
          <w:sz w:val="24"/>
          <w:szCs w:val="24"/>
        </w:rPr>
        <w:tab/>
      </w:r>
      <w:r>
        <w:rPr>
          <w:sz w:val="24"/>
          <w:szCs w:val="24"/>
        </w:rPr>
        <w:tab/>
      </w:r>
    </w:p>
    <w:p w:rsidR="00FB378D" w:rsidRDefault="001E6443" w:rsidP="00BE3819">
      <w:pPr>
        <w:shd w:val="clear" w:color="auto" w:fill="FFFFFF"/>
        <w:spacing w:line="274" w:lineRule="exact"/>
        <w:ind w:firstLine="706"/>
        <w:jc w:val="both"/>
        <w:rPr>
          <w:sz w:val="24"/>
          <w:szCs w:val="24"/>
        </w:rPr>
      </w:pPr>
      <w:r>
        <w:rPr>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BE3819">
      <w:pPr>
        <w:shd w:val="clear" w:color="auto" w:fill="FFFFFF"/>
        <w:spacing w:line="274" w:lineRule="exact"/>
        <w:ind w:firstLine="706"/>
        <w:jc w:val="both"/>
        <w:rPr>
          <w:spacing w:val="-1"/>
          <w:sz w:val="24"/>
          <w:szCs w:val="24"/>
        </w:rPr>
      </w:pPr>
      <w:r>
        <w:rPr>
          <w:spacing w:val="-1"/>
          <w:sz w:val="24"/>
          <w:szCs w:val="24"/>
        </w:rPr>
        <w:t>– создание условий для организованной деятельности школьных социальных групп;</w:t>
      </w:r>
    </w:p>
    <w:p w:rsidR="001E6443" w:rsidRDefault="001E6443" w:rsidP="00BE3819">
      <w:pPr>
        <w:shd w:val="clear" w:color="auto" w:fill="FFFFFF"/>
        <w:spacing w:line="274" w:lineRule="exact"/>
        <w:ind w:firstLine="706"/>
        <w:jc w:val="both"/>
        <w:rPr>
          <w:sz w:val="24"/>
          <w:szCs w:val="24"/>
        </w:rPr>
      </w:pPr>
      <w:r>
        <w:rPr>
          <w:sz w:val="24"/>
          <w:szCs w:val="24"/>
        </w:rPr>
        <w:t>– создание возможности для влияния обучающихся на изменения школьной среды, форм, целей и стиля социального взаимо</w:t>
      </w:r>
      <w:r w:rsidR="00FB378D">
        <w:rPr>
          <w:sz w:val="24"/>
          <w:szCs w:val="24"/>
        </w:rPr>
        <w:t>действия школьного социума;</w:t>
      </w:r>
      <w:r w:rsidR="00FB378D">
        <w:rPr>
          <w:sz w:val="24"/>
          <w:szCs w:val="24"/>
        </w:rPr>
        <w:tab/>
      </w:r>
      <w:r w:rsidR="00FB378D">
        <w:rPr>
          <w:sz w:val="24"/>
          <w:szCs w:val="24"/>
        </w:rPr>
        <w:tab/>
      </w:r>
      <w:r w:rsidR="00FB378D">
        <w:rPr>
          <w:sz w:val="24"/>
          <w:szCs w:val="24"/>
        </w:rPr>
        <w:tab/>
      </w:r>
      <w:r w:rsidR="00FB378D">
        <w:rPr>
          <w:sz w:val="24"/>
          <w:szCs w:val="24"/>
        </w:rPr>
        <w:tab/>
      </w:r>
      <w:r>
        <w:rPr>
          <w:sz w:val="24"/>
          <w:szCs w:val="24"/>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1E6443" w:rsidRDefault="001E6443" w:rsidP="001E6443">
      <w:pPr>
        <w:shd w:val="clear" w:color="auto" w:fill="FFFFFF"/>
        <w:spacing w:line="274" w:lineRule="exact"/>
        <w:ind w:right="5" w:firstLine="706"/>
        <w:jc w:val="both"/>
        <w:rPr>
          <w:sz w:val="24"/>
          <w:szCs w:val="24"/>
        </w:rPr>
      </w:pPr>
      <w:r>
        <w:rPr>
          <w:sz w:val="24"/>
          <w:szCs w:val="24"/>
          <w:u w:val="single"/>
        </w:rPr>
        <w:t>Организационно-педагогический этап (ведущий субъект - педагогический коллектив школы)</w:t>
      </w:r>
      <w:r>
        <w:rPr>
          <w:sz w:val="24"/>
          <w:szCs w:val="24"/>
        </w:rPr>
        <w:t xml:space="preserve"> включает:</w:t>
      </w:r>
    </w:p>
    <w:p w:rsidR="00FB378D" w:rsidRDefault="001E6443" w:rsidP="001E6443">
      <w:pPr>
        <w:shd w:val="clear" w:color="auto" w:fill="FFFFFF"/>
        <w:spacing w:line="274" w:lineRule="exact"/>
        <w:ind w:firstLine="566"/>
        <w:jc w:val="both"/>
        <w:rPr>
          <w:sz w:val="24"/>
          <w:szCs w:val="24"/>
        </w:rPr>
      </w:pPr>
      <w:r>
        <w:rPr>
          <w:sz w:val="24"/>
          <w:szCs w:val="24"/>
        </w:rPr>
        <w:t>– обеспечение целенаправленности, системности и непрерывности процесса социализации обучающихся;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FB378D">
      <w:pPr>
        <w:shd w:val="clear" w:color="auto" w:fill="FFFFFF"/>
        <w:spacing w:line="274" w:lineRule="exact"/>
        <w:ind w:firstLine="566"/>
        <w:jc w:val="both"/>
        <w:rPr>
          <w:sz w:val="24"/>
          <w:szCs w:val="24"/>
        </w:rPr>
      </w:pPr>
      <w:r>
        <w:rPr>
          <w:sz w:val="24"/>
          <w:szCs w:val="24"/>
        </w:rPr>
        <w:t>– обеспечение разнообразия форм педагогической поддержки социальной деятельности, создающей условия для личностного роста обучающихся, прод</w:t>
      </w:r>
      <w:r w:rsidR="00FB378D">
        <w:rPr>
          <w:sz w:val="24"/>
          <w:szCs w:val="24"/>
        </w:rPr>
        <w:t xml:space="preserve">уктивного изменения поведен  </w:t>
      </w:r>
    </w:p>
    <w:p w:rsidR="008452E3" w:rsidRDefault="001E6443" w:rsidP="008452E3">
      <w:pPr>
        <w:shd w:val="clear" w:color="auto" w:fill="FFFFFF"/>
        <w:spacing w:line="274" w:lineRule="exact"/>
        <w:ind w:firstLine="566"/>
        <w:jc w:val="both"/>
        <w:rPr>
          <w:sz w:val="24"/>
          <w:szCs w:val="24"/>
        </w:rPr>
      </w:pPr>
      <w:r>
        <w:rPr>
          <w:sz w:val="24"/>
          <w:szCs w:val="24"/>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w:t>
      </w:r>
      <w:r w:rsidR="00FB378D">
        <w:rPr>
          <w:sz w:val="24"/>
          <w:szCs w:val="24"/>
        </w:rPr>
        <w:t>дагогич</w:t>
      </w:r>
      <w:r w:rsidR="00245E60">
        <w:rPr>
          <w:sz w:val="24"/>
          <w:szCs w:val="24"/>
        </w:rPr>
        <w:t>еской психологии;</w:t>
      </w:r>
      <w:r w:rsidR="00245E60">
        <w:rPr>
          <w:sz w:val="24"/>
          <w:szCs w:val="24"/>
        </w:rPr>
        <w:tab/>
      </w:r>
      <w:r w:rsidR="00245E60">
        <w:rPr>
          <w:sz w:val="24"/>
          <w:szCs w:val="24"/>
        </w:rPr>
        <w:tab/>
      </w:r>
      <w:r w:rsidR="00245E60">
        <w:rPr>
          <w:sz w:val="24"/>
          <w:szCs w:val="24"/>
        </w:rPr>
        <w:tab/>
      </w:r>
      <w:r w:rsidR="00245E60">
        <w:rPr>
          <w:sz w:val="24"/>
          <w:szCs w:val="24"/>
        </w:rPr>
        <w:tab/>
      </w:r>
      <w:r w:rsidR="00245E60">
        <w:rPr>
          <w:sz w:val="24"/>
          <w:szCs w:val="24"/>
        </w:rPr>
        <w:tab/>
      </w:r>
      <w:r w:rsidR="00245E60">
        <w:rPr>
          <w:sz w:val="24"/>
          <w:szCs w:val="24"/>
        </w:rPr>
        <w:tab/>
      </w:r>
      <w:r w:rsidR="00245E60">
        <w:rPr>
          <w:sz w:val="24"/>
          <w:szCs w:val="24"/>
        </w:rPr>
        <w:tab/>
        <w:t xml:space="preserve">   252</w:t>
      </w:r>
    </w:p>
    <w:p w:rsidR="00FB378D" w:rsidRDefault="001E6443" w:rsidP="00FB378D">
      <w:pPr>
        <w:shd w:val="clear" w:color="auto" w:fill="FFFFFF"/>
        <w:spacing w:line="274" w:lineRule="exact"/>
        <w:ind w:firstLine="566"/>
        <w:jc w:val="both"/>
        <w:rPr>
          <w:sz w:val="24"/>
          <w:szCs w:val="24"/>
        </w:rPr>
      </w:pPr>
      <w:r>
        <w:rPr>
          <w:spacing w:val="-1"/>
          <w:sz w:val="24"/>
          <w:szCs w:val="24"/>
        </w:rPr>
        <w:lastRenderedPageBreak/>
        <w:t xml:space="preserve">– создание условий для социальной деятельности обучающихся в процессе обучения и </w:t>
      </w:r>
      <w:r>
        <w:rPr>
          <w:sz w:val="24"/>
          <w:szCs w:val="24"/>
        </w:rPr>
        <w:t>воспитания;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FB378D">
      <w:pPr>
        <w:shd w:val="clear" w:color="auto" w:fill="FFFFFF"/>
        <w:spacing w:line="274" w:lineRule="exact"/>
        <w:ind w:firstLine="566"/>
        <w:jc w:val="both"/>
        <w:rPr>
          <w:sz w:val="24"/>
          <w:szCs w:val="24"/>
        </w:rPr>
      </w:pPr>
      <w:r>
        <w:rPr>
          <w:sz w:val="24"/>
          <w:szCs w:val="24"/>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определение динамики выполняемых обучающимися социальных ролей для оценивания эффективности их вхождения в систему общественных отношений;</w:t>
      </w:r>
      <w:r>
        <w:rPr>
          <w:sz w:val="24"/>
          <w:szCs w:val="24"/>
        </w:rPr>
        <w:tab/>
      </w:r>
      <w:r>
        <w:rPr>
          <w:sz w:val="24"/>
          <w:szCs w:val="24"/>
        </w:rPr>
        <w:tab/>
      </w:r>
      <w:r>
        <w:rPr>
          <w:sz w:val="24"/>
          <w:szCs w:val="24"/>
        </w:rPr>
        <w:tab/>
        <w:t>– использование социальной деятельности как ведущего фактора формирования личности обучающегося;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использование роли коллектива в формировании идейно-нравственной ориентации личности обучающегося, его социальной и гражданской позиции;</w:t>
      </w:r>
      <w:r>
        <w:rPr>
          <w:sz w:val="24"/>
          <w:szCs w:val="24"/>
        </w:rPr>
        <w:tab/>
      </w:r>
      <w:r>
        <w:rPr>
          <w:sz w:val="24"/>
          <w:szCs w:val="24"/>
        </w:rPr>
        <w:tab/>
      </w:r>
      <w:r>
        <w:rPr>
          <w:sz w:val="24"/>
          <w:szCs w:val="24"/>
        </w:rPr>
        <w:tab/>
      </w:r>
    </w:p>
    <w:p w:rsidR="001E6443" w:rsidRDefault="001E6443" w:rsidP="00FB378D">
      <w:pPr>
        <w:shd w:val="clear" w:color="auto" w:fill="FFFFFF"/>
        <w:spacing w:line="274" w:lineRule="exact"/>
        <w:ind w:firstLine="566"/>
        <w:jc w:val="both"/>
        <w:rPr>
          <w:sz w:val="24"/>
          <w:szCs w:val="24"/>
        </w:rPr>
      </w:pPr>
      <w:r>
        <w:rPr>
          <w:sz w:val="24"/>
          <w:szCs w:val="24"/>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1E6443" w:rsidRDefault="001E6443" w:rsidP="001E6443">
      <w:pPr>
        <w:shd w:val="clear" w:color="auto" w:fill="FFFFFF"/>
        <w:spacing w:line="274" w:lineRule="exact"/>
        <w:jc w:val="both"/>
        <w:rPr>
          <w:sz w:val="24"/>
          <w:szCs w:val="24"/>
        </w:rPr>
      </w:pPr>
      <w:r>
        <w:rPr>
          <w:sz w:val="24"/>
          <w:szCs w:val="24"/>
        </w:rPr>
        <w:tab/>
      </w:r>
      <w:r>
        <w:rPr>
          <w:sz w:val="24"/>
          <w:szCs w:val="24"/>
          <w:u w:val="single"/>
        </w:rPr>
        <w:t>Этап социализации обучающихся</w:t>
      </w:r>
      <w:r>
        <w:rPr>
          <w:sz w:val="24"/>
          <w:szCs w:val="24"/>
        </w:rPr>
        <w:t xml:space="preserve"> включает:</w:t>
      </w:r>
    </w:p>
    <w:p w:rsidR="00FB378D" w:rsidRDefault="001E6443" w:rsidP="001E6443">
      <w:pPr>
        <w:shd w:val="clear" w:color="auto" w:fill="FFFFFF"/>
        <w:spacing w:line="274" w:lineRule="exact"/>
        <w:jc w:val="both"/>
        <w:rPr>
          <w:sz w:val="24"/>
          <w:szCs w:val="24"/>
        </w:rPr>
      </w:pPr>
      <w:r>
        <w:rPr>
          <w:sz w:val="24"/>
          <w:szCs w:val="24"/>
        </w:rPr>
        <w:tab/>
        <w:t>– формирование активной гражданской позиции и ответственного поведения в процессе учебной, внеучебной, внешкольной, общественно значимой деяте</w:t>
      </w:r>
      <w:r w:rsidR="00FB378D">
        <w:rPr>
          <w:sz w:val="24"/>
          <w:szCs w:val="24"/>
        </w:rPr>
        <w:t>льности обучающихся;</w:t>
      </w:r>
      <w:r w:rsidR="00FB378D">
        <w:rPr>
          <w:sz w:val="24"/>
          <w:szCs w:val="24"/>
        </w:rPr>
        <w:tab/>
      </w:r>
      <w:r w:rsidR="00FB378D">
        <w:rPr>
          <w:sz w:val="24"/>
          <w:szCs w:val="24"/>
        </w:rPr>
        <w:tab/>
      </w:r>
      <w:r>
        <w:rPr>
          <w:sz w:val="24"/>
          <w:szCs w:val="24"/>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pacing w:val="-1"/>
          <w:sz w:val="24"/>
          <w:szCs w:val="24"/>
        </w:rPr>
        <w:t xml:space="preserve">– формирование у обучающегося собственного конструктивного стиля общественного </w:t>
      </w:r>
      <w:r>
        <w:rPr>
          <w:sz w:val="24"/>
          <w:szCs w:val="24"/>
        </w:rPr>
        <w:t>поведения в ходе педагогически организованного взаимодействи</w:t>
      </w:r>
      <w:r w:rsidR="00FB378D">
        <w:rPr>
          <w:sz w:val="24"/>
          <w:szCs w:val="24"/>
        </w:rPr>
        <w:t>я с социальным окружением;</w:t>
      </w:r>
    </w:p>
    <w:p w:rsidR="00FB378D" w:rsidRDefault="001E6443" w:rsidP="001E6443">
      <w:pPr>
        <w:shd w:val="clear" w:color="auto" w:fill="FFFFFF"/>
        <w:spacing w:line="274" w:lineRule="exact"/>
        <w:jc w:val="both"/>
        <w:rPr>
          <w:sz w:val="24"/>
          <w:szCs w:val="24"/>
        </w:rPr>
      </w:pPr>
      <w:r>
        <w:rPr>
          <w:sz w:val="24"/>
          <w:szCs w:val="24"/>
        </w:rPr>
        <w:t>– достижение уровня физического, социального и духовного развития, адекватного своему возрасту;</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z w:val="24"/>
          <w:szCs w:val="24"/>
        </w:rPr>
        <w:t>– умение решать социально-культурные задачи (познавательные, морально-нравственные, ценностно-смысловые), специфичные для возраста обучающегося;</w:t>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r>
        <w:rPr>
          <w:sz w:val="24"/>
          <w:szCs w:val="24"/>
        </w:rPr>
        <w:tab/>
      </w:r>
      <w:r>
        <w:rPr>
          <w:sz w:val="24"/>
          <w:szCs w:val="24"/>
        </w:rPr>
        <w:tab/>
      </w:r>
      <w:r>
        <w:rPr>
          <w:sz w:val="24"/>
          <w:szCs w:val="24"/>
        </w:rPr>
        <w:tab/>
        <w:t>– активное участие в изменении школьной среды и в изменении доступных сфер жизни окружающего социума;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z w:val="24"/>
          <w:szCs w:val="24"/>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pacing w:val="-1"/>
          <w:sz w:val="24"/>
          <w:szCs w:val="24"/>
        </w:rPr>
        <w:t>– осознание мотивов своей социальной деятельности;</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pacing w:val="-1"/>
          <w:sz w:val="24"/>
          <w:szCs w:val="24"/>
        </w:rPr>
        <w:t xml:space="preserve">– развитие способности к добровольному выполнению обязательств, как личных, так и </w:t>
      </w:r>
      <w:r>
        <w:rPr>
          <w:sz w:val="24"/>
          <w:szCs w:val="24"/>
        </w:rPr>
        <w:t>основанных на требованиях коллектива; формирование моральных чувств, необходимых привычек поведения, волевых качеств;</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E6443" w:rsidRDefault="001E6443" w:rsidP="001E6443">
      <w:pPr>
        <w:shd w:val="clear" w:color="auto" w:fill="FFFFFF"/>
        <w:spacing w:line="274" w:lineRule="exact"/>
        <w:jc w:val="both"/>
        <w:rPr>
          <w:sz w:val="24"/>
          <w:szCs w:val="24"/>
        </w:rPr>
      </w:pPr>
      <w:r>
        <w:rPr>
          <w:sz w:val="24"/>
          <w:szCs w:val="24"/>
        </w:rPr>
        <w:t>– владение формами и методами самовоспитания: самокритика, самовнушение, само</w:t>
      </w:r>
      <w:r>
        <w:rPr>
          <w:spacing w:val="-1"/>
          <w:sz w:val="24"/>
          <w:szCs w:val="24"/>
        </w:rPr>
        <w:t xml:space="preserve">обязательство, самопереключение, эмоционально-мысленный перенос в положение другого </w:t>
      </w:r>
      <w:r>
        <w:rPr>
          <w:sz w:val="24"/>
          <w:szCs w:val="24"/>
        </w:rPr>
        <w:t>человека.</w:t>
      </w:r>
    </w:p>
    <w:p w:rsidR="001E6443" w:rsidRDefault="001E6443" w:rsidP="001E6443">
      <w:pPr>
        <w:shd w:val="clear" w:color="auto" w:fill="FFFFFF"/>
        <w:spacing w:line="274" w:lineRule="exact"/>
        <w:ind w:firstLine="706"/>
        <w:jc w:val="both"/>
        <w:rPr>
          <w:sz w:val="24"/>
          <w:szCs w:val="24"/>
        </w:rPr>
      </w:pPr>
      <w:r>
        <w:rPr>
          <w:sz w:val="24"/>
          <w:szCs w:val="24"/>
          <w:u w:val="single"/>
        </w:rPr>
        <w:t>Миссия школы в контексте социальной деятельности на уровне основного общего образования</w:t>
      </w:r>
      <w:r>
        <w:rPr>
          <w:sz w:val="24"/>
          <w:szCs w:val="24"/>
        </w:rPr>
        <w:t xml:space="preserve">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1E6443" w:rsidRDefault="001E6443" w:rsidP="00FB378D">
      <w:pPr>
        <w:shd w:val="clear" w:color="auto" w:fill="FFFFFF"/>
        <w:spacing w:line="274" w:lineRule="exact"/>
        <w:rPr>
          <w:sz w:val="24"/>
          <w:szCs w:val="24"/>
        </w:rPr>
      </w:pPr>
      <w:r>
        <w:rPr>
          <w:b/>
          <w:sz w:val="24"/>
          <w:szCs w:val="24"/>
        </w:rPr>
        <w:t>2.3.6. Основные формы организации педагогической поддержки                         социализации обучающихся</w:t>
      </w:r>
    </w:p>
    <w:p w:rsidR="001E6443" w:rsidRDefault="001E6443" w:rsidP="001E6443">
      <w:pPr>
        <w:shd w:val="clear" w:color="auto" w:fill="FFFFFF"/>
        <w:tabs>
          <w:tab w:val="left" w:pos="0"/>
        </w:tabs>
        <w:ind w:firstLine="545"/>
        <w:jc w:val="both"/>
        <w:rPr>
          <w:sz w:val="24"/>
          <w:szCs w:val="24"/>
        </w:rPr>
      </w:pPr>
      <w:r>
        <w:rPr>
          <w:sz w:val="24"/>
          <w:szCs w:val="24"/>
        </w:rPr>
        <w:tab/>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w:t>
      </w:r>
      <w:r>
        <w:rPr>
          <w:sz w:val="24"/>
          <w:szCs w:val="24"/>
        </w:rPr>
        <w:softHyphen/>
        <w:t>ной деятельности, а также форм участия специалистов и соци</w:t>
      </w:r>
      <w:r>
        <w:rPr>
          <w:sz w:val="24"/>
          <w:szCs w:val="24"/>
        </w:rPr>
        <w:softHyphen/>
        <w:t>альных партнёров по направлениям социального воспитания, методического обеспечения социальной деятельности и фор</w:t>
      </w:r>
      <w:r>
        <w:rPr>
          <w:sz w:val="24"/>
          <w:szCs w:val="24"/>
        </w:rPr>
        <w:softHyphen/>
        <w:t>мирования социальной среды школы. Основными формами педагогической поддержки социализации являются КТД, ролевые игры, социализация обучающихся в ходе познавательной дея</w:t>
      </w:r>
      <w:r>
        <w:rPr>
          <w:sz w:val="24"/>
          <w:szCs w:val="24"/>
        </w:rPr>
        <w:softHyphen/>
        <w:t>тельности, средствами обществен</w:t>
      </w:r>
      <w:r>
        <w:rPr>
          <w:sz w:val="24"/>
          <w:szCs w:val="24"/>
        </w:rPr>
        <w:softHyphen/>
        <w:t>ной и трудовой деятельности.</w:t>
      </w:r>
    </w:p>
    <w:p w:rsidR="001E6443" w:rsidRDefault="001E6443" w:rsidP="001E6443">
      <w:pPr>
        <w:jc w:val="both"/>
        <w:rPr>
          <w:sz w:val="24"/>
          <w:szCs w:val="24"/>
        </w:rPr>
      </w:pPr>
      <w:r>
        <w:rPr>
          <w:b/>
          <w:i/>
          <w:sz w:val="24"/>
          <w:szCs w:val="24"/>
        </w:rPr>
        <w:t xml:space="preserve">Коллективно-творческая деятельность </w:t>
      </w:r>
      <w:r>
        <w:rPr>
          <w:sz w:val="24"/>
          <w:szCs w:val="24"/>
        </w:rPr>
        <w:t>– предполагает совместную деятельность педагогов и воспитанников в составе целенаправленно сформированных творческих групп  по подготовке и реализации дел воспитательной направленности.</w:t>
      </w:r>
    </w:p>
    <w:p w:rsidR="001E6443" w:rsidRDefault="001E6443" w:rsidP="001E6443">
      <w:pPr>
        <w:shd w:val="clear" w:color="auto" w:fill="FFFFFF"/>
        <w:tabs>
          <w:tab w:val="left" w:pos="0"/>
        </w:tabs>
        <w:jc w:val="both"/>
        <w:rPr>
          <w:sz w:val="24"/>
          <w:szCs w:val="24"/>
        </w:rPr>
      </w:pPr>
      <w:r>
        <w:rPr>
          <w:b/>
          <w:bCs/>
          <w:i/>
          <w:sz w:val="24"/>
          <w:szCs w:val="24"/>
        </w:rPr>
        <w:t xml:space="preserve">Ролевые игры. </w:t>
      </w:r>
      <w:r>
        <w:rPr>
          <w:sz w:val="24"/>
          <w:szCs w:val="24"/>
        </w:rPr>
        <w:t>Структура ролевой игры только намеча</w:t>
      </w:r>
      <w:r>
        <w:rPr>
          <w:sz w:val="24"/>
          <w:szCs w:val="24"/>
        </w:rPr>
        <w:softHyphen/>
        <w:t>ется и остаётся открытой до завершения работы. Участники принимают на себя определённые роли, обусловленные ха</w:t>
      </w:r>
      <w:r>
        <w:rPr>
          <w:sz w:val="24"/>
          <w:szCs w:val="24"/>
        </w:rPr>
        <w:softHyphen/>
        <w:t xml:space="preserve">рактером и описанием проекта.  По сути, сам процесс игры представляет собой моделирование группой </w:t>
      </w:r>
      <w:r>
        <w:rPr>
          <w:sz w:val="24"/>
          <w:szCs w:val="24"/>
        </w:rPr>
        <w:lastRenderedPageBreak/>
        <w:t>обучающихся той или иной ситуации, реальной или вымыш</w:t>
      </w:r>
      <w:r>
        <w:rPr>
          <w:sz w:val="24"/>
          <w:szCs w:val="24"/>
        </w:rPr>
        <w:softHyphen/>
        <w:t>ленной, имеющей место в историческом прошлом, настоящем или будущем.</w:t>
      </w:r>
    </w:p>
    <w:p w:rsidR="001E6443" w:rsidRDefault="001E6443" w:rsidP="001E6443">
      <w:pPr>
        <w:shd w:val="clear" w:color="auto" w:fill="FFFFFF"/>
        <w:tabs>
          <w:tab w:val="left" w:pos="0"/>
        </w:tabs>
        <w:jc w:val="both"/>
        <w:rPr>
          <w:sz w:val="24"/>
          <w:szCs w:val="24"/>
        </w:rPr>
      </w:pPr>
      <w:r>
        <w:rPr>
          <w:b/>
          <w:i/>
          <w:sz w:val="24"/>
          <w:szCs w:val="24"/>
        </w:rPr>
        <w:t>Познавательная де</w:t>
      </w:r>
      <w:r>
        <w:rPr>
          <w:b/>
          <w:i/>
          <w:sz w:val="24"/>
          <w:szCs w:val="24"/>
        </w:rPr>
        <w:softHyphen/>
        <w:t>ятельность</w:t>
      </w:r>
      <w:r>
        <w:rPr>
          <w:sz w:val="24"/>
          <w:szCs w:val="24"/>
        </w:rPr>
        <w:t xml:space="preserve">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w:t>
      </w:r>
      <w:r>
        <w:rPr>
          <w:sz w:val="24"/>
          <w:szCs w:val="24"/>
        </w:rPr>
        <w:softHyphen/>
        <w:t xml:space="preserve">ми и с учителем. </w:t>
      </w:r>
    </w:p>
    <w:p w:rsidR="001E6443" w:rsidRDefault="001E6443" w:rsidP="001E6443">
      <w:pPr>
        <w:shd w:val="clear" w:color="auto" w:fill="FFFFFF"/>
        <w:tabs>
          <w:tab w:val="left" w:pos="0"/>
        </w:tabs>
        <w:jc w:val="both"/>
        <w:rPr>
          <w:sz w:val="24"/>
          <w:szCs w:val="24"/>
        </w:rPr>
      </w:pPr>
      <w:r>
        <w:rPr>
          <w:b/>
          <w:i/>
          <w:sz w:val="24"/>
          <w:szCs w:val="24"/>
        </w:rPr>
        <w:t>Социальные ини</w:t>
      </w:r>
      <w:r>
        <w:rPr>
          <w:b/>
          <w:i/>
          <w:sz w:val="24"/>
          <w:szCs w:val="24"/>
        </w:rPr>
        <w:softHyphen/>
        <w:t>циативы</w:t>
      </w:r>
      <w:r>
        <w:rPr>
          <w:sz w:val="24"/>
          <w:szCs w:val="24"/>
        </w:rPr>
        <w:t xml:space="preserve"> в сфере общественного самоуправления позволяют формировать у обучающихся социальные навыки и компетент</w:t>
      </w:r>
      <w:r>
        <w:rPr>
          <w:sz w:val="24"/>
          <w:szCs w:val="24"/>
        </w:rPr>
        <w:softHyphen/>
        <w:t>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w:t>
      </w:r>
      <w:r>
        <w:rPr>
          <w:sz w:val="24"/>
          <w:szCs w:val="24"/>
        </w:rPr>
        <w:softHyphen/>
        <w:t>тических чувств и понимания своего общественного долга. Направленность таких социальных инициатив определяет са</w:t>
      </w:r>
      <w:r>
        <w:rPr>
          <w:sz w:val="24"/>
          <w:szCs w:val="24"/>
        </w:rPr>
        <w:softHyphen/>
        <w:t>мосознание подростка как гражданина и участника обществен</w:t>
      </w:r>
      <w:r>
        <w:rPr>
          <w:sz w:val="24"/>
          <w:szCs w:val="24"/>
        </w:rPr>
        <w:softHyphen/>
        <w:t>ных процессов.</w:t>
      </w:r>
    </w:p>
    <w:p w:rsidR="001E6443" w:rsidRDefault="001E6443" w:rsidP="001E6443">
      <w:pPr>
        <w:shd w:val="clear" w:color="auto" w:fill="FFFFFF"/>
        <w:tabs>
          <w:tab w:val="left" w:pos="0"/>
        </w:tabs>
        <w:jc w:val="both"/>
        <w:rPr>
          <w:sz w:val="24"/>
          <w:szCs w:val="24"/>
        </w:rPr>
      </w:pPr>
      <w:r>
        <w:rPr>
          <w:b/>
          <w:i/>
          <w:sz w:val="24"/>
          <w:szCs w:val="24"/>
        </w:rPr>
        <w:t>Трудовая деятель</w:t>
      </w:r>
      <w:r>
        <w:rPr>
          <w:b/>
          <w:i/>
          <w:sz w:val="24"/>
          <w:szCs w:val="24"/>
        </w:rPr>
        <w:softHyphen/>
        <w:t>ность</w:t>
      </w:r>
      <w:r>
        <w:rPr>
          <w:sz w:val="24"/>
          <w:szCs w:val="24"/>
        </w:rPr>
        <w:t xml:space="preserve"> как социальный фактор первоначально развивает у обу</w:t>
      </w:r>
      <w:r>
        <w:rPr>
          <w:sz w:val="24"/>
          <w:szCs w:val="24"/>
        </w:rPr>
        <w:softHyphen/>
        <w:t>чающихся способности преодолевать трудности в реализации своих потребностей. Но её главная цель - превратить саму тру</w:t>
      </w:r>
      <w:r>
        <w:rPr>
          <w:sz w:val="24"/>
          <w:szCs w:val="24"/>
        </w:rPr>
        <w:softHyphen/>
        <w:t>довую деятельность в осознанную потребность. По мере социо</w:t>
      </w:r>
      <w:r>
        <w:rPr>
          <w:sz w:val="24"/>
          <w:szCs w:val="24"/>
        </w:rPr>
        <w:softHyphen/>
        <w:t>культурного развития обучающихся труд всё шире используется для самореализации, созидания, творческого и профессиональ</w:t>
      </w:r>
      <w:r>
        <w:rPr>
          <w:sz w:val="24"/>
          <w:szCs w:val="24"/>
        </w:rPr>
        <w:softHyphen/>
        <w:t>ного роста. Социализация обучающихся средствами трудовой дея</w:t>
      </w:r>
      <w:r>
        <w:rPr>
          <w:sz w:val="24"/>
          <w:szCs w:val="24"/>
        </w:rPr>
        <w:softHyphen/>
        <w:t>тельности направлена на формирование у них отношения к труду как важнейшему жизненному приорите</w:t>
      </w:r>
      <w:r>
        <w:rPr>
          <w:sz w:val="24"/>
          <w:szCs w:val="24"/>
        </w:rPr>
        <w:softHyphen/>
        <w:t>ту. В рамках такой социализации организация различных ви</w:t>
      </w:r>
      <w:r>
        <w:rPr>
          <w:sz w:val="24"/>
          <w:szCs w:val="24"/>
        </w:rPr>
        <w:softHyphen/>
        <w:t>дов трудовой деятельности обучающихся (трудовая деятель</w:t>
      </w:r>
      <w:r>
        <w:rPr>
          <w:sz w:val="24"/>
          <w:szCs w:val="24"/>
        </w:rPr>
        <w:softHyphen/>
        <w:t>ность, связанная с учебными занятиями, ручной труд, занятия в учебных мастерских, общественно полезная работа, профес</w:t>
      </w:r>
      <w:r>
        <w:rPr>
          <w:sz w:val="24"/>
          <w:szCs w:val="24"/>
        </w:rPr>
        <w:softHyphen/>
        <w:t>сионально ориентированная производственная деятельность и др.) предусматривает привлечение для проведения от</w:t>
      </w:r>
      <w:r>
        <w:rPr>
          <w:sz w:val="24"/>
          <w:szCs w:val="24"/>
        </w:rPr>
        <w:softHyphen/>
        <w:t>дельных мероприятий представителей различных профессий, прежде всего из числа родителей обучающихся.</w:t>
      </w:r>
    </w:p>
    <w:p w:rsidR="001E6443" w:rsidRDefault="001E6443" w:rsidP="001E6443">
      <w:pPr>
        <w:shd w:val="clear" w:color="auto" w:fill="FFFFFF"/>
        <w:tabs>
          <w:tab w:val="left" w:pos="0"/>
        </w:tabs>
        <w:jc w:val="center"/>
        <w:rPr>
          <w:b/>
          <w:sz w:val="24"/>
          <w:szCs w:val="24"/>
        </w:rPr>
      </w:pPr>
      <w:r>
        <w:rPr>
          <w:b/>
          <w:sz w:val="24"/>
          <w:szCs w:val="24"/>
        </w:rPr>
        <w:t>2.3.7. Модели организации работы по формированию экологически целесообразного,                     здорового и безопасного образа жизни обучающихся</w:t>
      </w:r>
    </w:p>
    <w:p w:rsidR="001E6443" w:rsidRDefault="001E6443" w:rsidP="001E6443">
      <w:pPr>
        <w:shd w:val="clear" w:color="auto" w:fill="FFFFFF"/>
        <w:tabs>
          <w:tab w:val="left" w:pos="0"/>
        </w:tabs>
        <w:jc w:val="both"/>
        <w:rPr>
          <w:sz w:val="24"/>
          <w:szCs w:val="24"/>
        </w:rPr>
      </w:pPr>
      <w:r>
        <w:rPr>
          <w:sz w:val="24"/>
          <w:szCs w:val="24"/>
        </w:rPr>
        <w:tab/>
        <w:t>В школе реализуе</w:t>
      </w:r>
      <w:r w:rsidR="00726E30">
        <w:rPr>
          <w:sz w:val="24"/>
          <w:szCs w:val="24"/>
        </w:rPr>
        <w:t>тся программа</w:t>
      </w:r>
      <w:r>
        <w:rPr>
          <w:sz w:val="24"/>
          <w:szCs w:val="24"/>
        </w:rPr>
        <w:t xml:space="preserve"> по оздоровлению и пропаганде здорового образа жизни</w:t>
      </w:r>
      <w:r w:rsidR="00FB378D">
        <w:rPr>
          <w:sz w:val="24"/>
          <w:szCs w:val="24"/>
        </w:rPr>
        <w:t xml:space="preserve"> обуча</w:t>
      </w:r>
      <w:r w:rsidR="00B662F2">
        <w:rPr>
          <w:sz w:val="24"/>
          <w:szCs w:val="24"/>
        </w:rPr>
        <w:t>ющихся МКОУ «Новопоселковая</w:t>
      </w:r>
      <w:r>
        <w:rPr>
          <w:sz w:val="24"/>
          <w:szCs w:val="24"/>
        </w:rPr>
        <w:t xml:space="preserve"> СОШ» МР «Сулейман-Стальский район». </w:t>
      </w:r>
      <w:r>
        <w:rPr>
          <w:sz w:val="24"/>
          <w:szCs w:val="24"/>
        </w:rPr>
        <w:tab/>
      </w:r>
    </w:p>
    <w:p w:rsidR="001E6443" w:rsidRDefault="001E6443" w:rsidP="001E6443">
      <w:pPr>
        <w:shd w:val="clear" w:color="auto" w:fill="FFFFFF"/>
        <w:tabs>
          <w:tab w:val="left" w:pos="0"/>
        </w:tabs>
        <w:jc w:val="both"/>
        <w:rPr>
          <w:sz w:val="24"/>
          <w:szCs w:val="24"/>
        </w:rPr>
      </w:pPr>
      <w:r>
        <w:rPr>
          <w:sz w:val="24"/>
          <w:szCs w:val="24"/>
          <w:u w:val="single"/>
        </w:rPr>
        <w:t>Цель программы</w:t>
      </w:r>
      <w:r>
        <w:rPr>
          <w:sz w:val="24"/>
          <w:szCs w:val="24"/>
        </w:rPr>
        <w:t>: формирование ценности здоровья, здорового и безопасного образа жизни, осознанного выбора поведения, снижающего риски негативного влияния факторов на физическое и психическое здоровье обучающихся.                                                                      Срок реализации программы: 2015 – 2020 гг.</w:t>
      </w:r>
    </w:p>
    <w:p w:rsidR="001E6443" w:rsidRDefault="001E6443" w:rsidP="001E6443">
      <w:pPr>
        <w:shd w:val="clear" w:color="auto" w:fill="FFFFFF"/>
        <w:tabs>
          <w:tab w:val="left" w:pos="0"/>
        </w:tabs>
        <w:ind w:firstLine="545"/>
        <w:jc w:val="both"/>
        <w:rPr>
          <w:sz w:val="24"/>
          <w:szCs w:val="24"/>
        </w:rPr>
      </w:pPr>
      <w:r>
        <w:rPr>
          <w:sz w:val="24"/>
          <w:szCs w:val="24"/>
        </w:rPr>
        <w:t xml:space="preserve">Экологическая здоровьесберегающая </w:t>
      </w:r>
      <w:r w:rsidR="00FB378D">
        <w:rPr>
          <w:sz w:val="24"/>
          <w:szCs w:val="24"/>
        </w:rPr>
        <w:t>д</w:t>
      </w:r>
      <w:r w:rsidR="00B662F2">
        <w:rPr>
          <w:sz w:val="24"/>
          <w:szCs w:val="24"/>
        </w:rPr>
        <w:t>еятельность МКОУ «</w:t>
      </w:r>
      <w:r>
        <w:rPr>
          <w:sz w:val="24"/>
          <w:szCs w:val="24"/>
        </w:rPr>
        <w:t xml:space="preserve"> СОШ»    представлена в виде взаимосвязанных блоков:</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 xml:space="preserve">Рациональная организация учебно-воспитательного процесса; </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 xml:space="preserve">Развитие здоровьесберегающей инфраструктуры школы; </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Работа с обучающимися;</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Профилактика вредных привычек (курение, алкоголизм, наркомания);</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 xml:space="preserve">Работа с родителями; </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Работа с педагогами.</w:t>
      </w:r>
    </w:p>
    <w:p w:rsidR="001E6443" w:rsidRDefault="001E6443" w:rsidP="001E6443">
      <w:pPr>
        <w:ind w:firstLine="709"/>
        <w:jc w:val="both"/>
        <w:rPr>
          <w:sz w:val="24"/>
          <w:szCs w:val="24"/>
        </w:rPr>
      </w:pPr>
      <w:r>
        <w:rPr>
          <w:sz w:val="24"/>
          <w:szCs w:val="24"/>
        </w:rPr>
        <w:t>Реализация данных мероприятий способствует созданию в школе комплекса необходимых условий (педагогических, психологических, профилактических) для сохранения и укрепления здоровья обучающихся в учреждении школьников, как одного из важнейших факторов, определяющих успех самореализации выпускников школы в их самостоятельной жизни.</w:t>
      </w:r>
    </w:p>
    <w:p w:rsidR="001E6443" w:rsidRDefault="001E6443" w:rsidP="001E6443">
      <w:pPr>
        <w:shd w:val="clear" w:color="auto" w:fill="FFFFFF"/>
        <w:tabs>
          <w:tab w:val="left" w:pos="0"/>
        </w:tabs>
        <w:jc w:val="both"/>
        <w:rPr>
          <w:sz w:val="24"/>
          <w:szCs w:val="24"/>
        </w:rPr>
      </w:pPr>
      <w:r>
        <w:rPr>
          <w:b/>
          <w:bCs/>
          <w:sz w:val="24"/>
          <w:szCs w:val="24"/>
        </w:rPr>
        <w:t xml:space="preserve">Рациональная организация учебно-воспитательного процесса  </w:t>
      </w:r>
      <w:r>
        <w:rPr>
          <w:sz w:val="24"/>
          <w:szCs w:val="24"/>
        </w:rPr>
        <w:t>направлена на повышение эффек</w:t>
      </w:r>
      <w:r>
        <w:rPr>
          <w:sz w:val="24"/>
          <w:szCs w:val="24"/>
        </w:rPr>
        <w:softHyphen/>
        <w:t>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w:t>
      </w:r>
      <w:r>
        <w:rPr>
          <w:sz w:val="24"/>
          <w:szCs w:val="24"/>
        </w:rPr>
        <w:softHyphen/>
        <w:t>щихся и включает:</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использование методов и методик обучения, адекватных возрастным возможностям и особенностям обучающихся;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обучение обучающихся вариантам рациональных способов и приёмов работы с учебной информацией и организации учебного труда;</w:t>
      </w:r>
      <w:r w:rsidR="00245E60">
        <w:rPr>
          <w:sz w:val="24"/>
          <w:szCs w:val="24"/>
        </w:rPr>
        <w:t xml:space="preserve">          254</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введение любых инноваций в учебный процесс только под контролем специалистов;</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lastRenderedPageBreak/>
        <w:t>строгое соблюдение всех требований к использова</w:t>
      </w:r>
      <w:r>
        <w:rPr>
          <w:sz w:val="24"/>
          <w:szCs w:val="24"/>
        </w:rPr>
        <w:softHyphen/>
        <w:t>нию технических средств обучения, в том числе компьютеров и аудиовизуальных средств;</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индивидуализацию обучения (учёт индивидуальных осо</w:t>
      </w:r>
      <w:r>
        <w:rPr>
          <w:sz w:val="24"/>
          <w:szCs w:val="24"/>
        </w:rPr>
        <w:softHyphen/>
        <w:t>бенностей развития: темпа развития и темпа деятельности);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рациональную и соответствующую требованиям органи</w:t>
      </w:r>
      <w:r>
        <w:rPr>
          <w:sz w:val="24"/>
          <w:szCs w:val="24"/>
        </w:rPr>
        <w:softHyphen/>
        <w:t>зацию уроков физической культуры и занятий активно-двига</w:t>
      </w:r>
      <w:r>
        <w:rPr>
          <w:sz w:val="24"/>
          <w:szCs w:val="24"/>
        </w:rPr>
        <w:softHyphen/>
        <w:t>тельного характера в основной школе.</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rPr>
      </w:pPr>
      <w:r>
        <w:rPr>
          <w:b/>
          <w:bCs/>
          <w:sz w:val="24"/>
          <w:szCs w:val="24"/>
        </w:rPr>
        <w:t>Развитие здоровьесберегающей ин</w:t>
      </w:r>
      <w:r>
        <w:rPr>
          <w:b/>
          <w:bCs/>
          <w:sz w:val="24"/>
          <w:szCs w:val="24"/>
        </w:rPr>
        <w:softHyphen/>
        <w:t xml:space="preserve">фраструктуры школы </w:t>
      </w:r>
      <w:r>
        <w:rPr>
          <w:sz w:val="24"/>
          <w:szCs w:val="24"/>
        </w:rPr>
        <w:t>включает:</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соответствие состояния и содержания здания и помещений школы санитарным и гигиеническим нормам, нормам по</w:t>
      </w:r>
      <w:r>
        <w:rPr>
          <w:sz w:val="24"/>
          <w:szCs w:val="24"/>
        </w:rPr>
        <w:softHyphen/>
        <w:t>жарной безопасности, требованиям охраны здоровья и охраны труда обучающихся и работников образования;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организацию качественного горячего питания;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оснащённость кабинетов, физкультурного зала, актового зала, спортивной площадки необходимым игровым и спортивным оборудовани</w:t>
      </w:r>
      <w:r>
        <w:rPr>
          <w:sz w:val="24"/>
          <w:szCs w:val="24"/>
        </w:rPr>
        <w:softHyphen/>
        <w:t>ем и инвентарём.</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rPr>
      </w:pPr>
      <w:r>
        <w:rPr>
          <w:b/>
          <w:bCs/>
          <w:sz w:val="24"/>
          <w:szCs w:val="24"/>
        </w:rPr>
        <w:t xml:space="preserve">Эффективная организация работы с обучающимися, </w:t>
      </w:r>
      <w:r>
        <w:rPr>
          <w:sz w:val="24"/>
          <w:szCs w:val="24"/>
        </w:rPr>
        <w:t>направленная на обеспечение рациональной ор</w:t>
      </w:r>
      <w:r>
        <w:rPr>
          <w:sz w:val="24"/>
          <w:szCs w:val="24"/>
        </w:rPr>
        <w:softHyphen/>
        <w:t>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w:t>
      </w:r>
      <w:r>
        <w:rPr>
          <w:sz w:val="24"/>
          <w:szCs w:val="24"/>
        </w:rPr>
        <w:softHyphen/>
        <w:t>вание культуры здоровья, включает:</w:t>
      </w:r>
    </w:p>
    <w:p w:rsidR="001E6443" w:rsidRDefault="001E6443" w:rsidP="001E6443">
      <w:pPr>
        <w:widowControl w:val="0"/>
        <w:numPr>
          <w:ilvl w:val="0"/>
          <w:numId w:val="465"/>
        </w:numPr>
        <w:shd w:val="clear" w:color="auto" w:fill="FFFFFF"/>
        <w:tabs>
          <w:tab w:val="left" w:pos="0"/>
          <w:tab w:val="left" w:pos="684"/>
        </w:tabs>
        <w:autoSpaceDE w:val="0"/>
        <w:autoSpaceDN w:val="0"/>
        <w:adjustRightInd w:val="0"/>
        <w:ind w:firstLine="545"/>
        <w:jc w:val="both"/>
        <w:rPr>
          <w:sz w:val="24"/>
          <w:szCs w:val="24"/>
        </w:rPr>
      </w:pPr>
      <w:r>
        <w:rPr>
          <w:sz w:val="24"/>
          <w:szCs w:val="24"/>
        </w:rPr>
        <w:t>полноценную и эффективную работу с обучающими</w:t>
      </w:r>
      <w:r>
        <w:rPr>
          <w:sz w:val="24"/>
          <w:szCs w:val="24"/>
        </w:rPr>
        <w:softHyphen/>
        <w:t>ся всех групп здоровья на уроках физ</w:t>
      </w:r>
      <w:r>
        <w:rPr>
          <w:sz w:val="24"/>
          <w:szCs w:val="24"/>
        </w:rPr>
        <w:softHyphen/>
        <w:t>культуры, в секциях и т.п.;</w:t>
      </w:r>
    </w:p>
    <w:p w:rsidR="001E6443" w:rsidRDefault="001E6443" w:rsidP="001E6443">
      <w:pPr>
        <w:widowControl w:val="0"/>
        <w:numPr>
          <w:ilvl w:val="0"/>
          <w:numId w:val="465"/>
        </w:numPr>
        <w:shd w:val="clear" w:color="auto" w:fill="FFFFFF"/>
        <w:tabs>
          <w:tab w:val="left" w:pos="0"/>
          <w:tab w:val="left" w:pos="684"/>
        </w:tabs>
        <w:autoSpaceDE w:val="0"/>
        <w:autoSpaceDN w:val="0"/>
        <w:adjustRightInd w:val="0"/>
        <w:ind w:firstLine="545"/>
        <w:jc w:val="both"/>
        <w:rPr>
          <w:sz w:val="24"/>
          <w:szCs w:val="24"/>
        </w:rPr>
      </w:pPr>
      <w:r>
        <w:rPr>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организацию динамических перемен, физкультминуток на уроках, способствующих эмоциональной разгрузке и повы</w:t>
      </w:r>
      <w:r>
        <w:rPr>
          <w:sz w:val="24"/>
          <w:szCs w:val="24"/>
        </w:rPr>
        <w:softHyphen/>
        <w:t>шению двигательной активности;</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регулярное проведение спортивно-оздоровительных, ту</w:t>
      </w:r>
      <w:r>
        <w:rPr>
          <w:sz w:val="24"/>
          <w:szCs w:val="24"/>
        </w:rPr>
        <w:softHyphen/>
        <w:t>ристических мероприятий (дней здоровья, соревнований, олим</w:t>
      </w:r>
      <w:r>
        <w:rPr>
          <w:sz w:val="24"/>
          <w:szCs w:val="24"/>
        </w:rPr>
        <w:softHyphen/>
        <w:t>пиад, походов и т.п.);</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проведение дней экологической культуры и здоровья, конкурсов, праздников, часов здоровья и экологической безопасности; факультативных занятий; классных часов; занятий в кружках; викторин, экскурсий и т.п.</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 w:val="left" w:pos="715"/>
        </w:tabs>
        <w:jc w:val="both"/>
        <w:rPr>
          <w:sz w:val="24"/>
          <w:szCs w:val="24"/>
        </w:rPr>
      </w:pPr>
      <w:r>
        <w:rPr>
          <w:b/>
          <w:bCs/>
          <w:sz w:val="24"/>
          <w:szCs w:val="24"/>
        </w:rPr>
        <w:t xml:space="preserve">Работа с родителями (законными представителями) </w:t>
      </w:r>
      <w:r>
        <w:rPr>
          <w:sz w:val="24"/>
          <w:szCs w:val="24"/>
        </w:rPr>
        <w:t>включает:</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т.п., экологическое просвещение родителей;</w:t>
      </w:r>
    </w:p>
    <w:p w:rsidR="001E6443" w:rsidRDefault="001E6443" w:rsidP="001E6443">
      <w:pPr>
        <w:shd w:val="clear" w:color="auto" w:fill="FFFFFF"/>
        <w:tabs>
          <w:tab w:val="left" w:pos="0"/>
        </w:tabs>
        <w:ind w:firstLine="545"/>
        <w:jc w:val="both"/>
        <w:rPr>
          <w:sz w:val="24"/>
          <w:szCs w:val="24"/>
        </w:rPr>
      </w:pPr>
      <w:r>
        <w:rPr>
          <w:sz w:val="24"/>
          <w:szCs w:val="24"/>
        </w:rPr>
        <w:t>•</w:t>
      </w:r>
      <w:r>
        <w:rPr>
          <w:sz w:val="24"/>
          <w:szCs w:val="24"/>
        </w:rPr>
        <w:tab/>
        <w:t>организацию совместной работы педагогов и родителей (законных представителей) по проведению спортивных сорев</w:t>
      </w:r>
      <w:r>
        <w:rPr>
          <w:sz w:val="24"/>
          <w:szCs w:val="24"/>
        </w:rPr>
        <w:softHyphen/>
        <w:t>нований, дней экологической культуры и здоровья, занятий по профилактике вредных привычек и т.п.</w:t>
      </w:r>
    </w:p>
    <w:p w:rsidR="001E6443" w:rsidRDefault="001E6443" w:rsidP="001E6443">
      <w:pPr>
        <w:shd w:val="clear" w:color="auto" w:fill="FFFFFF"/>
        <w:tabs>
          <w:tab w:val="left" w:pos="0"/>
        </w:tabs>
        <w:jc w:val="both"/>
        <w:rPr>
          <w:sz w:val="24"/>
          <w:szCs w:val="24"/>
        </w:rPr>
      </w:pPr>
      <w:r>
        <w:rPr>
          <w:sz w:val="24"/>
          <w:szCs w:val="24"/>
        </w:rPr>
        <w:tab/>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w:t>
      </w:r>
      <w:r>
        <w:rPr>
          <w:sz w:val="24"/>
          <w:szCs w:val="24"/>
        </w:rPr>
        <w:softHyphen/>
        <w:t>ное влияние на здоровье; формирование личных убеждений, качеств и привычек, способствующих снижению риска здоро</w:t>
      </w:r>
      <w:r>
        <w:rPr>
          <w:sz w:val="24"/>
          <w:szCs w:val="24"/>
        </w:rPr>
        <w:softHyphen/>
        <w:t>вью в повседневной жизни, включает несколько модулей.</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1</w:t>
      </w:r>
      <w:r>
        <w:rPr>
          <w:bCs/>
          <w:sz w:val="24"/>
          <w:szCs w:val="24"/>
        </w:rPr>
        <w:t xml:space="preserve"> -</w:t>
      </w:r>
      <w:r>
        <w:rPr>
          <w:sz w:val="24"/>
          <w:szCs w:val="24"/>
        </w:rPr>
        <w:t xml:space="preserve"> комплекс мероприятий, позволяющих сфор</w:t>
      </w:r>
      <w:r>
        <w:rPr>
          <w:sz w:val="24"/>
          <w:szCs w:val="24"/>
        </w:rPr>
        <w:softHyphen/>
        <w:t>мировать у обучающихся:</w:t>
      </w:r>
    </w:p>
    <w:p w:rsidR="001E6443" w:rsidRDefault="001E6443" w:rsidP="001E6443">
      <w:pPr>
        <w:pStyle w:val="aa"/>
        <w:widowControl w:val="0"/>
        <w:numPr>
          <w:ilvl w:val="0"/>
          <w:numId w:val="466"/>
        </w:numPr>
        <w:shd w:val="clear" w:color="auto" w:fill="FFFFFF"/>
        <w:tabs>
          <w:tab w:val="left" w:pos="0"/>
        </w:tabs>
        <w:autoSpaceDE w:val="0"/>
        <w:autoSpaceDN w:val="0"/>
        <w:adjustRightInd w:val="0"/>
        <w:ind w:firstLine="545"/>
        <w:jc w:val="both"/>
        <w:rPr>
          <w:sz w:val="24"/>
          <w:szCs w:val="24"/>
        </w:rPr>
      </w:pPr>
      <w:r>
        <w:rPr>
          <w:sz w:val="24"/>
          <w:szCs w:val="24"/>
        </w:rPr>
        <w:t>способность составлять рациональный режим дня и от</w:t>
      </w:r>
      <w:r>
        <w:rPr>
          <w:sz w:val="24"/>
          <w:szCs w:val="24"/>
        </w:rPr>
        <w:softHyphen/>
        <w:t>дыха; следовать рациональному режиму дня и отдыха на ос</w:t>
      </w:r>
      <w:r>
        <w:rPr>
          <w:sz w:val="24"/>
          <w:szCs w:val="24"/>
        </w:rPr>
        <w:softHyphen/>
        <w:t>нове знаний о динамике работоспособности, утомляемости, напряжённости разных видов деятельности; выбирать опти</w:t>
      </w:r>
      <w:r>
        <w:rPr>
          <w:sz w:val="24"/>
          <w:szCs w:val="24"/>
        </w:rPr>
        <w:softHyphen/>
        <w:t>мальный режим дня с учётом учебных и внеучебных нагру</w:t>
      </w:r>
      <w:r>
        <w:rPr>
          <w:sz w:val="24"/>
          <w:szCs w:val="24"/>
        </w:rPr>
        <w:softHyphen/>
        <w:t>зок;</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умение планировать и рационально распределять учеб</w:t>
      </w:r>
      <w:r>
        <w:rPr>
          <w:sz w:val="24"/>
          <w:szCs w:val="24"/>
        </w:rPr>
        <w:softHyphen/>
        <w:t>ные нагрузки и отдых в период подготовки к экзаменам; зна</w:t>
      </w:r>
      <w:r>
        <w:rPr>
          <w:sz w:val="24"/>
          <w:szCs w:val="24"/>
        </w:rPr>
        <w:softHyphen/>
        <w:t>ние и умение эффективного использования индивидуальных особенностей работоспособности;</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знание основ профилактики переутомления и перена</w:t>
      </w:r>
      <w:r>
        <w:rPr>
          <w:sz w:val="24"/>
          <w:szCs w:val="24"/>
        </w:rPr>
        <w:softHyphen/>
        <w:t>пряжения.</w:t>
      </w:r>
      <w:r w:rsidR="00245E60">
        <w:rPr>
          <w:sz w:val="24"/>
          <w:szCs w:val="24"/>
        </w:rPr>
        <w:t xml:space="preserve">                             255</w:t>
      </w:r>
    </w:p>
    <w:p w:rsidR="001E6443" w:rsidRDefault="008452E3" w:rsidP="008452E3">
      <w:pPr>
        <w:widowControl w:val="0"/>
        <w:shd w:val="clear" w:color="auto" w:fill="FFFFFF"/>
        <w:tabs>
          <w:tab w:val="left" w:pos="0"/>
          <w:tab w:val="left" w:pos="9039"/>
        </w:tabs>
        <w:autoSpaceDE w:val="0"/>
        <w:autoSpaceDN w:val="0"/>
        <w:adjustRightInd w:val="0"/>
        <w:ind w:left="545"/>
        <w:jc w:val="both"/>
        <w:rPr>
          <w:sz w:val="24"/>
          <w:szCs w:val="24"/>
        </w:rPr>
      </w:pPr>
      <w:r>
        <w:rPr>
          <w:sz w:val="24"/>
          <w:szCs w:val="24"/>
        </w:rPr>
        <w:tab/>
      </w:r>
    </w:p>
    <w:p w:rsidR="001E6443" w:rsidRDefault="001E6443" w:rsidP="001E6443">
      <w:pPr>
        <w:shd w:val="clear" w:color="auto" w:fill="FFFFFF"/>
        <w:tabs>
          <w:tab w:val="left" w:pos="0"/>
        </w:tabs>
        <w:ind w:firstLine="545"/>
        <w:jc w:val="both"/>
        <w:rPr>
          <w:sz w:val="24"/>
          <w:szCs w:val="24"/>
        </w:rPr>
      </w:pPr>
      <w:r>
        <w:rPr>
          <w:b/>
          <w:bCs/>
          <w:i/>
          <w:sz w:val="24"/>
          <w:szCs w:val="24"/>
          <w:u w:val="single"/>
        </w:rPr>
        <w:lastRenderedPageBreak/>
        <w:t>МОДУЛЬ 2</w:t>
      </w:r>
      <w:r>
        <w:rPr>
          <w:sz w:val="24"/>
          <w:szCs w:val="24"/>
        </w:rPr>
        <w:t xml:space="preserve"> - комплекс мероприятий, позволяющих сфор</w:t>
      </w:r>
      <w:r>
        <w:rPr>
          <w:sz w:val="24"/>
          <w:szCs w:val="24"/>
        </w:rPr>
        <w:softHyphen/>
        <w:t>мировать у обучающихся:</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представление о необходимой и достаточной двигательной активности, элементах и правилах закаливания, выбор со</w:t>
      </w:r>
      <w:r>
        <w:rPr>
          <w:sz w:val="24"/>
          <w:szCs w:val="24"/>
        </w:rPr>
        <w:softHyphen/>
        <w:t>ответствующих возрасту физических нагрузок и их видов;</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представление о рисках для здоровья неадекватных нагрузок и использования биостимуляторов;</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потребность в двигательной активности и ежедневных занятиях физической культурой;</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умение осознанно выбирать индивидуальные программы двигательной активности, включающие малые виды физкуль</w:t>
      </w:r>
      <w:r>
        <w:rPr>
          <w:sz w:val="24"/>
          <w:szCs w:val="24"/>
        </w:rPr>
        <w:softHyphen/>
        <w:t>туры (зарядка) и регулярные занятия спортом.</w:t>
      </w:r>
    </w:p>
    <w:p w:rsidR="001E6443" w:rsidRDefault="001E6443" w:rsidP="001E6443">
      <w:pPr>
        <w:shd w:val="clear" w:color="auto" w:fill="FFFFFF"/>
        <w:tabs>
          <w:tab w:val="left" w:pos="0"/>
        </w:tabs>
        <w:ind w:firstLine="545"/>
        <w:jc w:val="both"/>
        <w:rPr>
          <w:sz w:val="24"/>
          <w:szCs w:val="24"/>
        </w:rPr>
      </w:pPr>
      <w:r>
        <w:rPr>
          <w:sz w:val="24"/>
          <w:szCs w:val="24"/>
        </w:rPr>
        <w:t>Для реализации этого модуля необходима интеграция с курсом физической культуры.</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3</w:t>
      </w:r>
      <w:r>
        <w:rPr>
          <w:sz w:val="24"/>
          <w:szCs w:val="24"/>
        </w:rPr>
        <w:t xml:space="preserve"> - комплекс мероприятий, позволяющих сфор</w:t>
      </w:r>
      <w:r>
        <w:rPr>
          <w:sz w:val="24"/>
          <w:szCs w:val="24"/>
        </w:rPr>
        <w:softHyphen/>
        <w:t>мировать у обучающихся:</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оценки собственного функционального состояния (напряжения, утомления, переутомления) по субъектив</w:t>
      </w:r>
      <w:r>
        <w:rPr>
          <w:sz w:val="24"/>
          <w:szCs w:val="24"/>
        </w:rPr>
        <w:softHyphen/>
        <w:t>ным показателям (пульс, дыхание, состояние кожных покро</w:t>
      </w:r>
      <w:r>
        <w:rPr>
          <w:sz w:val="24"/>
          <w:szCs w:val="24"/>
        </w:rPr>
        <w:softHyphen/>
        <w:t>вов) с учётом собственных индивидуальных особенностей;</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работы в условиях стрессовых ситуаций;</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владение элементами саморегуляции для снятия эмоцио</w:t>
      </w:r>
      <w:r>
        <w:rPr>
          <w:sz w:val="24"/>
          <w:szCs w:val="24"/>
        </w:rPr>
        <w:softHyphen/>
        <w:t>нального и физического напряжения;</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самоконтроля за собственным состоянием, чувствами в стрессовых ситуациях;</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представления о влиянии позитивных и негативных эмо</w:t>
      </w:r>
      <w:r>
        <w:rPr>
          <w:sz w:val="24"/>
          <w:szCs w:val="24"/>
        </w:rPr>
        <w:softHyphen/>
        <w:t>ций на здоровье, факторах, их вызывающих, и условиях сни</w:t>
      </w:r>
      <w:r>
        <w:rPr>
          <w:sz w:val="24"/>
          <w:szCs w:val="24"/>
        </w:rPr>
        <w:softHyphen/>
        <w:t>жения риска негативных влияний;</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эмоциональной разгрузки и их использование в повседневной жизни;</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управления своим эмоциональным состоянием и поведением.</w:t>
      </w:r>
    </w:p>
    <w:p w:rsidR="001E6443" w:rsidRDefault="001E6443" w:rsidP="001E6443">
      <w:pPr>
        <w:shd w:val="clear" w:color="auto" w:fill="FFFFFF"/>
        <w:tabs>
          <w:tab w:val="left" w:pos="0"/>
        </w:tabs>
        <w:ind w:firstLine="545"/>
        <w:jc w:val="both"/>
        <w:rPr>
          <w:sz w:val="24"/>
          <w:szCs w:val="24"/>
        </w:rPr>
      </w:pPr>
      <w:r>
        <w:rPr>
          <w:sz w:val="24"/>
          <w:szCs w:val="24"/>
        </w:rPr>
        <w:t>В результате реализации данного модуля обучающиеся должны иметь чёткие представления о возможностях управле</w:t>
      </w:r>
      <w:r>
        <w:rPr>
          <w:sz w:val="24"/>
          <w:szCs w:val="24"/>
        </w:rPr>
        <w:softHyphen/>
        <w:t>ния своим физическим и психологическим состоянием без ис</w:t>
      </w:r>
      <w:r>
        <w:rPr>
          <w:sz w:val="24"/>
          <w:szCs w:val="24"/>
        </w:rPr>
        <w:softHyphen/>
        <w:t>пользования медикаментозных и тонизирующих средств.</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4</w:t>
      </w:r>
      <w:r>
        <w:rPr>
          <w:sz w:val="24"/>
          <w:szCs w:val="24"/>
        </w:rPr>
        <w:t xml:space="preserve"> - комплекс мероприятий, позволяющих сфор</w:t>
      </w:r>
      <w:r>
        <w:rPr>
          <w:sz w:val="24"/>
          <w:szCs w:val="24"/>
        </w:rPr>
        <w:softHyphen/>
        <w:t>мировать у обучающихся: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представление о рациональном питании как важной со</w:t>
      </w:r>
      <w:r>
        <w:rPr>
          <w:sz w:val="24"/>
          <w:szCs w:val="24"/>
        </w:rPr>
        <w:softHyphen/>
        <w:t>ставляющей части здорового образа жизни; знания о правилах питания, направленных на сохранение и укрепление здоровья;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готовность соблюдать правила рационального питания;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знание правил этикета, связанных с питанием, осозна</w:t>
      </w:r>
      <w:r>
        <w:rPr>
          <w:sz w:val="24"/>
          <w:szCs w:val="24"/>
        </w:rPr>
        <w:softHyphen/>
        <w:t>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интерес к народным традициям, связанным с питанием и здоровьем, расширение знаний об истории и традициях сво</w:t>
      </w:r>
      <w:r>
        <w:rPr>
          <w:sz w:val="24"/>
          <w:szCs w:val="24"/>
        </w:rPr>
        <w:softHyphen/>
        <w:t>его народа; чувство уважения к культуре своего народа, культу</w:t>
      </w:r>
      <w:r>
        <w:rPr>
          <w:sz w:val="24"/>
          <w:szCs w:val="24"/>
        </w:rPr>
        <w:softHyphen/>
        <w:t>ре и традициям других народов.</w:t>
      </w:r>
    </w:p>
    <w:p w:rsidR="001E6443" w:rsidRDefault="001E6443" w:rsidP="001E6443">
      <w:pPr>
        <w:shd w:val="clear" w:color="auto" w:fill="FFFFFF"/>
        <w:tabs>
          <w:tab w:val="left" w:pos="0"/>
        </w:tabs>
        <w:ind w:firstLine="545"/>
        <w:jc w:val="both"/>
        <w:rPr>
          <w:sz w:val="24"/>
          <w:szCs w:val="24"/>
        </w:rPr>
      </w:pPr>
      <w:r>
        <w:rPr>
          <w:sz w:val="24"/>
          <w:szCs w:val="24"/>
        </w:rPr>
        <w:t>В результате реализации данного модуля обучающие</w:t>
      </w:r>
      <w:r>
        <w:rPr>
          <w:sz w:val="24"/>
          <w:szCs w:val="24"/>
        </w:rPr>
        <w:softHyphen/>
        <w:t>ся должны быть способны самостоятельно оценивать и кон</w:t>
      </w:r>
      <w:r>
        <w:rPr>
          <w:sz w:val="24"/>
          <w:szCs w:val="24"/>
        </w:rPr>
        <w:softHyphen/>
        <w:t>тролировать свой рацион питания с точки зрения его адек</w:t>
      </w:r>
      <w:r>
        <w:rPr>
          <w:sz w:val="24"/>
          <w:szCs w:val="24"/>
        </w:rPr>
        <w:softHyphen/>
        <w:t>ватности и соответствия образу жизни (учебной и внеучебной нагрузке).</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5</w:t>
      </w:r>
      <w:r>
        <w:rPr>
          <w:sz w:val="24"/>
          <w:szCs w:val="24"/>
        </w:rPr>
        <w:t xml:space="preserve"> - комплекс мероприятий, позволяющих прове</w:t>
      </w:r>
      <w:r>
        <w:rPr>
          <w:sz w:val="24"/>
          <w:szCs w:val="24"/>
        </w:rPr>
        <w:softHyphen/>
        <w:t>сти профилактику разного рода зависимостей:</w:t>
      </w:r>
    </w:p>
    <w:p w:rsidR="001E6443" w:rsidRDefault="001E6443" w:rsidP="001E6443">
      <w:pPr>
        <w:pStyle w:val="aa"/>
        <w:widowControl w:val="0"/>
        <w:numPr>
          <w:ilvl w:val="0"/>
          <w:numId w:val="468"/>
        </w:numPr>
        <w:shd w:val="clear" w:color="auto" w:fill="FFFFFF"/>
        <w:tabs>
          <w:tab w:val="left" w:pos="0"/>
        </w:tabs>
        <w:autoSpaceDE w:val="0"/>
        <w:autoSpaceDN w:val="0"/>
        <w:adjustRightInd w:val="0"/>
        <w:ind w:firstLine="545"/>
        <w:jc w:val="both"/>
        <w:rPr>
          <w:sz w:val="24"/>
          <w:szCs w:val="24"/>
        </w:rPr>
      </w:pPr>
      <w:r>
        <w:rPr>
          <w:sz w:val="24"/>
          <w:szCs w:val="24"/>
        </w:rPr>
        <w:t>развитие представлений подростков о ценности здоровья, важности и необходимости бережного отношения к нему;</w:t>
      </w:r>
    </w:p>
    <w:p w:rsidR="001E6443" w:rsidRDefault="001E6443" w:rsidP="001E6443">
      <w:pPr>
        <w:pStyle w:val="aa"/>
        <w:widowControl w:val="0"/>
        <w:numPr>
          <w:ilvl w:val="0"/>
          <w:numId w:val="468"/>
        </w:numPr>
        <w:shd w:val="clear" w:color="auto" w:fill="FFFFFF"/>
        <w:tabs>
          <w:tab w:val="left" w:pos="0"/>
        </w:tabs>
        <w:autoSpaceDE w:val="0"/>
        <w:autoSpaceDN w:val="0"/>
        <w:adjustRightInd w:val="0"/>
        <w:ind w:firstLine="545"/>
        <w:jc w:val="both"/>
        <w:rPr>
          <w:sz w:val="24"/>
          <w:szCs w:val="24"/>
        </w:rPr>
      </w:pPr>
      <w:r>
        <w:rPr>
          <w:sz w:val="24"/>
          <w:szCs w:val="24"/>
        </w:rPr>
        <w:t>расширение знаний обучающихся о правилах здорового образа жизни, воспитание готовности соблюдать эти правила;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формирование адекватной самооценки, развитие навы</w:t>
      </w:r>
      <w:r>
        <w:rPr>
          <w:sz w:val="24"/>
          <w:szCs w:val="24"/>
        </w:rPr>
        <w:softHyphen/>
        <w:t>ков регуляции своего поведения, эмоционального состояния;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формирование умений оценивать ситуацию и противостоять негативному давлению со стороны окружающих;</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формирование представлений о наркотизации как поведении, опасном для здоровья, о неизбежных негативных по</w:t>
      </w:r>
      <w:r>
        <w:rPr>
          <w:sz w:val="24"/>
          <w:szCs w:val="24"/>
        </w:rPr>
        <w:softHyphen/>
        <w:t>следствиях наркотизации для творческих, интеллектуальных способностей человека, возможности самореализации, дости</w:t>
      </w:r>
      <w:r>
        <w:rPr>
          <w:sz w:val="24"/>
          <w:szCs w:val="24"/>
        </w:rPr>
        <w:softHyphen/>
        <w:t>жения социального успеха;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ознакомление подростков с разнообразными формами проведения досуга; формирование умений рационально прово</w:t>
      </w:r>
      <w:r>
        <w:rPr>
          <w:sz w:val="24"/>
          <w:szCs w:val="24"/>
        </w:rPr>
        <w:softHyphen/>
        <w:t>дить свободное время (время отдыха) на основе анализа свое</w:t>
      </w:r>
      <w:r>
        <w:rPr>
          <w:sz w:val="24"/>
          <w:szCs w:val="24"/>
        </w:rPr>
        <w:softHyphen/>
        <w:t>го режима;</w:t>
      </w:r>
    </w:p>
    <w:p w:rsidR="001E6443" w:rsidRDefault="001E6443" w:rsidP="001E6443">
      <w:pPr>
        <w:shd w:val="clear" w:color="auto" w:fill="FFFFFF"/>
        <w:tabs>
          <w:tab w:val="left" w:pos="0"/>
          <w:tab w:val="left" w:pos="670"/>
        </w:tabs>
        <w:ind w:firstLine="545"/>
        <w:jc w:val="both"/>
        <w:rPr>
          <w:sz w:val="24"/>
          <w:szCs w:val="24"/>
        </w:rPr>
      </w:pPr>
      <w:r>
        <w:rPr>
          <w:sz w:val="24"/>
          <w:szCs w:val="24"/>
        </w:rPr>
        <w:lastRenderedPageBreak/>
        <w:t>•</w:t>
      </w:r>
      <w:r>
        <w:rPr>
          <w:sz w:val="24"/>
          <w:szCs w:val="24"/>
        </w:rPr>
        <w:tab/>
        <w:t>развитие способности контролировать время, проведённое за компьютером.</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6</w:t>
      </w:r>
      <w:r>
        <w:rPr>
          <w:bCs/>
          <w:sz w:val="24"/>
          <w:szCs w:val="24"/>
        </w:rPr>
        <w:t>-</w:t>
      </w:r>
      <w:r>
        <w:rPr>
          <w:sz w:val="24"/>
          <w:szCs w:val="24"/>
        </w:rPr>
        <w:t>комплекс мероприятий, позволяющих овла</w:t>
      </w:r>
      <w:r>
        <w:rPr>
          <w:sz w:val="24"/>
          <w:szCs w:val="24"/>
        </w:rPr>
        <w:softHyphen/>
        <w:t>деть основами позитивного коммуникативного общения:</w:t>
      </w:r>
    </w:p>
    <w:p w:rsidR="001E6443" w:rsidRDefault="001E6443" w:rsidP="001E6443">
      <w:pPr>
        <w:shd w:val="clear" w:color="auto" w:fill="FFFFFF"/>
        <w:tabs>
          <w:tab w:val="left" w:pos="0"/>
          <w:tab w:val="left" w:pos="670"/>
        </w:tabs>
        <w:ind w:firstLine="545"/>
        <w:jc w:val="both"/>
        <w:rPr>
          <w:sz w:val="24"/>
          <w:szCs w:val="24"/>
        </w:rPr>
      </w:pPr>
      <w:r>
        <w:rPr>
          <w:sz w:val="24"/>
          <w:szCs w:val="24"/>
        </w:rPr>
        <w:t>•</w:t>
      </w:r>
      <w:r>
        <w:rPr>
          <w:sz w:val="24"/>
          <w:szCs w:val="24"/>
        </w:rPr>
        <w:tab/>
        <w:t xml:space="preserve">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r>
        <w:rPr>
          <w:sz w:val="24"/>
          <w:szCs w:val="24"/>
        </w:rPr>
        <w:tab/>
        <w:t>• развитие умения бесконфликтного решения спорных во</w:t>
      </w:r>
      <w:r>
        <w:rPr>
          <w:sz w:val="24"/>
          <w:szCs w:val="24"/>
        </w:rPr>
        <w:softHyphen/>
        <w:t xml:space="preserve">просов; </w:t>
      </w:r>
      <w:r>
        <w:rPr>
          <w:sz w:val="24"/>
          <w:szCs w:val="24"/>
        </w:rPr>
        <w:tab/>
      </w:r>
      <w:r>
        <w:rPr>
          <w:sz w:val="24"/>
          <w:szCs w:val="24"/>
        </w:rPr>
        <w:tab/>
      </w:r>
      <w:r>
        <w:rPr>
          <w:sz w:val="24"/>
          <w:szCs w:val="24"/>
        </w:rPr>
        <w:tab/>
      </w:r>
      <w:r>
        <w:rPr>
          <w:sz w:val="24"/>
          <w:szCs w:val="24"/>
        </w:rPr>
        <w:tab/>
        <w:t>• формирование умения оценивать себя (своё состояние, поступки, поведение), а также поступки и поведение других людей.</w:t>
      </w:r>
    </w:p>
    <w:p w:rsidR="001E6443" w:rsidRDefault="001E6443" w:rsidP="001E6443">
      <w:pPr>
        <w:shd w:val="clear" w:color="auto" w:fill="FFFFFF"/>
        <w:tabs>
          <w:tab w:val="left" w:pos="0"/>
        </w:tabs>
        <w:jc w:val="center"/>
        <w:rPr>
          <w:b/>
          <w:bCs/>
          <w:sz w:val="24"/>
          <w:szCs w:val="24"/>
        </w:rPr>
      </w:pPr>
      <w:r>
        <w:rPr>
          <w:b/>
          <w:sz w:val="24"/>
          <w:szCs w:val="24"/>
        </w:rPr>
        <w:t>2.3.8.Планируемые результаты программы воспитания и социализации обучающихся</w:t>
      </w:r>
    </w:p>
    <w:p w:rsidR="001E6443" w:rsidRDefault="001E6443" w:rsidP="001E6443">
      <w:pPr>
        <w:shd w:val="clear" w:color="auto" w:fill="FFFFFF"/>
        <w:tabs>
          <w:tab w:val="left" w:pos="0"/>
        </w:tabs>
        <w:jc w:val="both"/>
        <w:rPr>
          <w:sz w:val="24"/>
          <w:szCs w:val="24"/>
          <w:u w:val="single"/>
        </w:rPr>
      </w:pPr>
      <w:r>
        <w:rPr>
          <w:bCs/>
          <w:sz w:val="24"/>
          <w:szCs w:val="24"/>
        </w:rPr>
        <w:tab/>
      </w:r>
      <w:r>
        <w:rPr>
          <w:bCs/>
          <w:sz w:val="24"/>
          <w:szCs w:val="24"/>
          <w:u w:val="single"/>
        </w:rPr>
        <w:t>Воспитание гражданственности, патриотизма, уваже</w:t>
      </w:r>
      <w:r>
        <w:rPr>
          <w:bCs/>
          <w:sz w:val="24"/>
          <w:szCs w:val="24"/>
          <w:u w:val="single"/>
        </w:rPr>
        <w:softHyphen/>
        <w:t>ния к правам, свободам и обязанностям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ценностное отношение к России, своему народу, краю, отечественному культурно-историческому наследию, государ</w:t>
      </w:r>
      <w:r>
        <w:rPr>
          <w:sz w:val="24"/>
          <w:szCs w:val="24"/>
        </w:rPr>
        <w:softHyphen/>
        <w:t>ственной символике, законам Российской Федерации, русскому языку, народным традициям, старшему поколению;</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основных положений Конституции РФ, символов государства, Республики Дагестан и Сулейман-Стальского района, ос</w:t>
      </w:r>
      <w:r>
        <w:rPr>
          <w:sz w:val="24"/>
          <w:szCs w:val="24"/>
        </w:rPr>
        <w:softHyphen/>
        <w:t>новных прав и обязанностей граждан России;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системные представления о народах России, понимание их общей исторической судьбы, единства народов нашей стра</w:t>
      </w:r>
      <w:r>
        <w:rPr>
          <w:sz w:val="24"/>
          <w:szCs w:val="24"/>
        </w:rPr>
        <w:softHyphen/>
        <w:t>ны; опыт социальной и межкультурной коммуникации;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представление об институтах гражданского общества, их истории и современном состоянии в России и мире, о воз</w:t>
      </w:r>
      <w:r>
        <w:rPr>
          <w:sz w:val="24"/>
          <w:szCs w:val="24"/>
        </w:rPr>
        <w:softHyphen/>
        <w:t>можностях участия граждан в общественном управлении; пер</w:t>
      </w:r>
      <w:r>
        <w:rPr>
          <w:sz w:val="24"/>
          <w:szCs w:val="24"/>
        </w:rPr>
        <w:softHyphen/>
        <w:t>воначальный опыт участия в гражданской жизни;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защиты Отечества как конституционного долга и священной обязанности гражданина, уважительное от</w:t>
      </w:r>
      <w:r>
        <w:rPr>
          <w:sz w:val="24"/>
          <w:szCs w:val="24"/>
        </w:rPr>
        <w:softHyphen/>
        <w:t>ношение к Российской армии, к защитникам Родины;</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уважительное  отношение  к органам  охраны  право</w:t>
      </w:r>
      <w:r>
        <w:rPr>
          <w:sz w:val="24"/>
          <w:szCs w:val="24"/>
        </w:rPr>
        <w:softHyphen/>
        <w:t>порядка;</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знание национальных героев и важнейших событий исто</w:t>
      </w:r>
      <w:r>
        <w:rPr>
          <w:sz w:val="24"/>
          <w:szCs w:val="24"/>
        </w:rPr>
        <w:softHyphen/>
        <w:t>рии России;</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знание государственных праздников, их истории и зна</w:t>
      </w:r>
      <w:r>
        <w:rPr>
          <w:sz w:val="24"/>
          <w:szCs w:val="24"/>
        </w:rPr>
        <w:softHyphen/>
        <w:t>чения для общества.</w:t>
      </w:r>
    </w:p>
    <w:p w:rsidR="001E6443" w:rsidRDefault="001E6443" w:rsidP="001E6443">
      <w:pPr>
        <w:widowControl w:val="0"/>
        <w:shd w:val="clear" w:color="auto" w:fill="FFFFFF"/>
        <w:tabs>
          <w:tab w:val="left" w:pos="0"/>
          <w:tab w:val="left" w:pos="658"/>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Cs/>
          <w:sz w:val="24"/>
          <w:szCs w:val="24"/>
          <w:u w:val="single"/>
        </w:rPr>
        <w:t>Воспитание социальной ответственности и компетент</w:t>
      </w:r>
      <w:r>
        <w:rPr>
          <w:bCs/>
          <w:sz w:val="24"/>
          <w:szCs w:val="24"/>
          <w:u w:val="single"/>
        </w:rPr>
        <w:softHyphen/>
        <w:t>ности:</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позитивное отношение, сознательное принятие роли гра</w:t>
      </w:r>
      <w:r>
        <w:rPr>
          <w:sz w:val="24"/>
          <w:szCs w:val="24"/>
        </w:rPr>
        <w:softHyphen/>
        <w:t>жданина;</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умение дифференцировать, принимать или не прини</w:t>
      </w:r>
      <w:r>
        <w:rPr>
          <w:sz w:val="24"/>
          <w:szCs w:val="24"/>
        </w:rPr>
        <w:softHyphen/>
        <w:t>мать информацию, поступающую из социальной среды, СМИ, Интернета исходя из традиционных духовных ценностей и мо</w:t>
      </w:r>
      <w:r>
        <w:rPr>
          <w:sz w:val="24"/>
          <w:szCs w:val="24"/>
        </w:rPr>
        <w:softHyphen/>
        <w:t>ральных норм;</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сознательное понимание своей принадлежности к соци</w:t>
      </w:r>
      <w:r>
        <w:rPr>
          <w:sz w:val="24"/>
          <w:szCs w:val="24"/>
        </w:rPr>
        <w:softHyphen/>
        <w:t>альным общностям (семья, классный и школьный коллектив, неформаль</w:t>
      </w:r>
      <w:r>
        <w:rPr>
          <w:sz w:val="24"/>
          <w:szCs w:val="24"/>
        </w:rPr>
        <w:softHyphen/>
        <w:t>ные подростковые общности и др.), определение своего места и роли в этих сообществах;</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знание о различных общественных и профессиональных организациях, их структуре, целях и характере деятельности;</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умение вести дискуссию по социальным вопросам, обосновывать свою гражданскую позицию, вести диалог и дости</w:t>
      </w:r>
      <w:r>
        <w:rPr>
          <w:sz w:val="24"/>
          <w:szCs w:val="24"/>
        </w:rPr>
        <w:softHyphen/>
        <w:t>гать взаимопонимания;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умение самостоятельно разрабатывать,  согласовывать со сверстниками, учителями и родителями и выполнять пра</w:t>
      </w:r>
      <w:r>
        <w:rPr>
          <w:sz w:val="24"/>
          <w:szCs w:val="24"/>
        </w:rPr>
        <w:softHyphen/>
        <w:t>вила поведения в семье, классном и школьном коллективах;</w:t>
      </w:r>
    </w:p>
    <w:p w:rsidR="001E6443" w:rsidRPr="008452E3" w:rsidRDefault="001E6443" w:rsidP="008452E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w:t>
      </w:r>
      <w:r>
        <w:rPr>
          <w:sz w:val="24"/>
          <w:szCs w:val="24"/>
        </w:rPr>
        <w:softHyphen/>
        <w:t>мье, классном и школьном коллективе, поселке;</w:t>
      </w:r>
    </w:p>
    <w:p w:rsidR="001E6443" w:rsidRDefault="001E6443" w:rsidP="001E6443">
      <w:pPr>
        <w:shd w:val="clear" w:color="auto" w:fill="FFFFFF"/>
        <w:tabs>
          <w:tab w:val="left" w:pos="0"/>
        </w:tabs>
        <w:jc w:val="both"/>
        <w:rPr>
          <w:sz w:val="24"/>
          <w:szCs w:val="24"/>
          <w:u w:val="single"/>
        </w:rPr>
      </w:pPr>
      <w:r>
        <w:rPr>
          <w:bCs/>
          <w:sz w:val="24"/>
          <w:szCs w:val="24"/>
          <w:u w:val="single"/>
        </w:rPr>
        <w:t>Воспитание нравственных чувств, убеждений, этиче</w:t>
      </w:r>
      <w:r>
        <w:rPr>
          <w:bCs/>
          <w:sz w:val="24"/>
          <w:szCs w:val="24"/>
          <w:u w:val="single"/>
        </w:rPr>
        <w:softHyphen/>
        <w:t>ского сознания: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ценностное отношение к школе, поселку, на</w:t>
      </w:r>
      <w:r>
        <w:rPr>
          <w:sz w:val="24"/>
          <w:szCs w:val="24"/>
        </w:rPr>
        <w:softHyphen/>
        <w:t>роду, России, к героическому прошлому и настоящему нашего Отечества; желание продолжать героические традиции много</w:t>
      </w:r>
      <w:r>
        <w:rPr>
          <w:sz w:val="24"/>
          <w:szCs w:val="24"/>
        </w:rPr>
        <w:softHyphen/>
        <w:t>национального российского народа;</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чувство дружбы к представителям всех национальностей РФ;</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умение сочетать личные и общественные интересы, до</w:t>
      </w:r>
      <w:r>
        <w:rPr>
          <w:sz w:val="24"/>
          <w:szCs w:val="24"/>
        </w:rPr>
        <w:softHyphen/>
        <w:t>рожить своей честью, честью своей семьи, школы; понимание отношений ответственной зависимости людей друг от дру</w:t>
      </w:r>
      <w:r>
        <w:rPr>
          <w:sz w:val="24"/>
          <w:szCs w:val="24"/>
        </w:rPr>
        <w:softHyphen/>
        <w:t>га; установление дружеских взаимоотношений в коллективе, основанных на взаимопомощи и взаимной поддержке;</w:t>
      </w:r>
      <w:r w:rsidR="00245E60">
        <w:rPr>
          <w:sz w:val="24"/>
          <w:szCs w:val="24"/>
        </w:rPr>
        <w:t xml:space="preserve">                             257</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 xml:space="preserve">уважение родителей, понимание сыновнего долга как конституционной обязанности, </w:t>
      </w:r>
      <w:r>
        <w:rPr>
          <w:sz w:val="24"/>
          <w:szCs w:val="24"/>
        </w:rPr>
        <w:lastRenderedPageBreak/>
        <w:t>уважительное отноше</w:t>
      </w:r>
      <w:r>
        <w:rPr>
          <w:sz w:val="24"/>
          <w:szCs w:val="24"/>
        </w:rPr>
        <w:softHyphen/>
        <w:t>ние к старшим, доброжелательное отношение к сверстникам и младшим;</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знание традиций своей семьи и школы, бережное отношение к ним;</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понимание значения религиозных идеалов в жизни человека и общества, роли традиционных религий в развитии Рос</w:t>
      </w:r>
      <w:r>
        <w:rPr>
          <w:sz w:val="24"/>
          <w:szCs w:val="24"/>
        </w:rPr>
        <w:softHyphen/>
        <w:t>сийского государства, в истории и культуре нашей страны, об</w:t>
      </w:r>
      <w:r>
        <w:rPr>
          <w:sz w:val="24"/>
          <w:szCs w:val="24"/>
        </w:rPr>
        <w:softHyphen/>
        <w:t>щие представления о религиозной картине мира;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нравственной сущности правил культуры по</w:t>
      </w:r>
      <w:r>
        <w:rPr>
          <w:sz w:val="24"/>
          <w:szCs w:val="24"/>
        </w:rPr>
        <w:softHyphen/>
        <w:t>ведения, общения и речи, умение выполнять их независимо от внешнего контроля, умение преодолевать конфликты в об</w:t>
      </w:r>
      <w:r>
        <w:rPr>
          <w:sz w:val="24"/>
          <w:szCs w:val="24"/>
        </w:rPr>
        <w:softHyphen/>
        <w:t>щении;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готовность сознательно выполнять правила для обучающихся, понимание необходимости самодисциплины;</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готовность к самоограничению для достижения соб</w:t>
      </w:r>
      <w:r>
        <w:rPr>
          <w:sz w:val="24"/>
          <w:szCs w:val="24"/>
        </w:rPr>
        <w:softHyphen/>
        <w:t>ственных нравственных идеалов; стремление вырабатывать и осуществлять личную программу самовоспитания;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потребность в выработке волевых черт характера, спо</w:t>
      </w:r>
      <w:r>
        <w:rPr>
          <w:sz w:val="24"/>
          <w:szCs w:val="24"/>
        </w:rPr>
        <w:softHyphen/>
        <w:t>собность ставить перед собой общественно значимые цели, же</w:t>
      </w:r>
      <w:r>
        <w:rPr>
          <w:sz w:val="24"/>
          <w:szCs w:val="24"/>
        </w:rPr>
        <w:softHyphen/>
        <w:t>лание участвовать в их достижении, способность объективно оценивать себя;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w:t>
      </w:r>
      <w:r>
        <w:rPr>
          <w:sz w:val="24"/>
          <w:szCs w:val="24"/>
        </w:rPr>
        <w:softHyphen/>
        <w:t>сти, красоте и благородству во взаимоотношениях; нравствен</w:t>
      </w:r>
      <w:r>
        <w:rPr>
          <w:sz w:val="24"/>
          <w:szCs w:val="24"/>
        </w:rPr>
        <w:softHyphen/>
        <w:t>ное представление о дружбе и любви;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и сознательное принятие нравственных норм взаимоотношений в семье; осознание значения семьи для жиз</w:t>
      </w:r>
      <w:r>
        <w:rPr>
          <w:sz w:val="24"/>
          <w:szCs w:val="24"/>
        </w:rPr>
        <w:softHyphen/>
        <w:t>ни человека, его личностного и социального развитии, продол</w:t>
      </w:r>
      <w:r>
        <w:rPr>
          <w:sz w:val="24"/>
          <w:szCs w:val="24"/>
        </w:rPr>
        <w:softHyphen/>
        <w:t>жения рода;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w:t>
      </w:r>
      <w:r>
        <w:rPr>
          <w:sz w:val="24"/>
          <w:szCs w:val="24"/>
        </w:rPr>
        <w:softHyphen/>
        <w:t>венности человека на его жизнь, здоровье, благополучие;</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w:t>
      </w:r>
      <w:r>
        <w:rPr>
          <w:sz w:val="24"/>
          <w:szCs w:val="24"/>
        </w:rPr>
        <w:softHyphen/>
        <w:t>водействовать разрушительному влиянию информационной среды.</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Cs/>
          <w:sz w:val="24"/>
          <w:szCs w:val="24"/>
          <w:u w:val="single"/>
        </w:rPr>
        <w:t>Воспитание экологической культуры, культуры здоро</w:t>
      </w:r>
      <w:r>
        <w:rPr>
          <w:bCs/>
          <w:sz w:val="24"/>
          <w:szCs w:val="24"/>
          <w:u w:val="single"/>
        </w:rPr>
        <w:softHyphen/>
        <w:t>вого и безопасного образа жизни:</w:t>
      </w:r>
    </w:p>
    <w:p w:rsidR="001E6443" w:rsidRDefault="001E6443" w:rsidP="001E6443">
      <w:pPr>
        <w:shd w:val="clear" w:color="auto" w:fill="FFFFFF"/>
        <w:tabs>
          <w:tab w:val="left" w:pos="0"/>
        </w:tabs>
        <w:ind w:firstLine="545"/>
        <w:jc w:val="both"/>
        <w:rPr>
          <w:sz w:val="24"/>
          <w:szCs w:val="24"/>
        </w:rPr>
      </w:pPr>
      <w:r>
        <w:rPr>
          <w:sz w:val="24"/>
          <w:szCs w:val="24"/>
        </w:rPr>
        <w:t>•</w:t>
      </w:r>
      <w:r>
        <w:rPr>
          <w:sz w:val="24"/>
          <w:szCs w:val="24"/>
        </w:rPr>
        <w:tab/>
        <w:t>ценностное отношение к жизни во всех её проявлениях, качеству окружающей среды, своему здоровью, здоровью роди</w:t>
      </w:r>
      <w:r>
        <w:rPr>
          <w:sz w:val="24"/>
          <w:szCs w:val="24"/>
        </w:rPr>
        <w:softHyphen/>
        <w:t>телей, членов своей семьи, педагогов, сверстников;</w:t>
      </w:r>
    </w:p>
    <w:p w:rsidR="001E6443" w:rsidRDefault="001E6443" w:rsidP="001E6443">
      <w:pPr>
        <w:widowControl w:val="0"/>
        <w:numPr>
          <w:ilvl w:val="0"/>
          <w:numId w:val="465"/>
        </w:numPr>
        <w:shd w:val="clear" w:color="auto" w:fill="FFFFFF"/>
        <w:tabs>
          <w:tab w:val="left" w:pos="0"/>
          <w:tab w:val="left" w:pos="667"/>
        </w:tabs>
        <w:autoSpaceDE w:val="0"/>
        <w:autoSpaceDN w:val="0"/>
        <w:adjustRightInd w:val="0"/>
        <w:ind w:firstLine="545"/>
        <w:jc w:val="both"/>
        <w:rPr>
          <w:sz w:val="24"/>
          <w:szCs w:val="24"/>
        </w:rPr>
      </w:pPr>
      <w:r>
        <w:rPr>
          <w:sz w:val="24"/>
          <w:szCs w:val="24"/>
        </w:rPr>
        <w:t>осознание ценности экологически целесообразного, здо</w:t>
      </w:r>
      <w:r>
        <w:rPr>
          <w:sz w:val="24"/>
          <w:szCs w:val="24"/>
        </w:rPr>
        <w:softHyphen/>
        <w:t>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w:t>
      </w:r>
      <w:r>
        <w:rPr>
          <w:sz w:val="24"/>
          <w:szCs w:val="24"/>
        </w:rPr>
        <w:softHyphen/>
        <w:t>ственного здоровья и безопасности;</w:t>
      </w:r>
    </w:p>
    <w:p w:rsidR="001E6443" w:rsidRDefault="001E6443" w:rsidP="001E6443">
      <w:pPr>
        <w:widowControl w:val="0"/>
        <w:numPr>
          <w:ilvl w:val="0"/>
          <w:numId w:val="465"/>
        </w:numPr>
        <w:shd w:val="clear" w:color="auto" w:fill="FFFFFF"/>
        <w:tabs>
          <w:tab w:val="left" w:pos="0"/>
          <w:tab w:val="left" w:pos="667"/>
        </w:tabs>
        <w:autoSpaceDE w:val="0"/>
        <w:autoSpaceDN w:val="0"/>
        <w:adjustRightInd w:val="0"/>
        <w:ind w:firstLine="545"/>
        <w:jc w:val="both"/>
        <w:rPr>
          <w:sz w:val="24"/>
          <w:szCs w:val="24"/>
        </w:rPr>
      </w:pPr>
      <w:r>
        <w:rPr>
          <w:sz w:val="24"/>
          <w:szCs w:val="24"/>
        </w:rPr>
        <w:t>начальный опыт участия в пропаганде экологически це</w:t>
      </w:r>
      <w:r>
        <w:rPr>
          <w:sz w:val="24"/>
          <w:szCs w:val="24"/>
        </w:rPr>
        <w:softHyphen/>
        <w:t>лесообразного поведения, в создании экологически безопасно</w:t>
      </w:r>
      <w:r>
        <w:rPr>
          <w:sz w:val="24"/>
          <w:szCs w:val="24"/>
        </w:rPr>
        <w:softHyphen/>
        <w:t>го уклада школьной жизни;</w:t>
      </w:r>
    </w:p>
    <w:p w:rsidR="001E6443" w:rsidRDefault="001E6443" w:rsidP="001E6443">
      <w:pPr>
        <w:widowControl w:val="0"/>
        <w:numPr>
          <w:ilvl w:val="0"/>
          <w:numId w:val="465"/>
        </w:numPr>
        <w:shd w:val="clear" w:color="auto" w:fill="FFFFFF"/>
        <w:tabs>
          <w:tab w:val="left" w:pos="0"/>
          <w:tab w:val="left" w:pos="667"/>
        </w:tabs>
        <w:autoSpaceDE w:val="0"/>
        <w:autoSpaceDN w:val="0"/>
        <w:adjustRightInd w:val="0"/>
        <w:ind w:firstLine="545"/>
        <w:jc w:val="both"/>
        <w:rPr>
          <w:sz w:val="24"/>
          <w:szCs w:val="24"/>
        </w:rPr>
      </w:pPr>
      <w:r>
        <w:rPr>
          <w:sz w:val="24"/>
          <w:szCs w:val="24"/>
        </w:rPr>
        <w:t>умение придавать экологическую направленность любой деятельности, проекту; демонстрировать экологическое мыш</w:t>
      </w:r>
      <w:r>
        <w:rPr>
          <w:sz w:val="24"/>
          <w:szCs w:val="24"/>
        </w:rPr>
        <w:softHyphen/>
        <w:t>ление и экологическую грамотность в разных формах деятель</w:t>
      </w:r>
      <w:r>
        <w:rPr>
          <w:sz w:val="24"/>
          <w:szCs w:val="24"/>
        </w:rPr>
        <w:softHyphen/>
        <w:t>ности;</w:t>
      </w:r>
    </w:p>
    <w:p w:rsidR="001E6443" w:rsidRDefault="001E6443" w:rsidP="001E6443">
      <w:pPr>
        <w:widowControl w:val="0"/>
        <w:numPr>
          <w:ilvl w:val="0"/>
          <w:numId w:val="465"/>
        </w:numPr>
        <w:shd w:val="clear" w:color="auto" w:fill="FFFFFF"/>
        <w:tabs>
          <w:tab w:val="left" w:pos="0"/>
          <w:tab w:val="left" w:pos="667"/>
        </w:tabs>
        <w:autoSpaceDE w:val="0"/>
        <w:autoSpaceDN w:val="0"/>
        <w:adjustRightInd w:val="0"/>
        <w:ind w:firstLine="545"/>
        <w:jc w:val="both"/>
        <w:rPr>
          <w:sz w:val="24"/>
          <w:szCs w:val="24"/>
        </w:rPr>
      </w:pPr>
      <w:r>
        <w:rPr>
          <w:sz w:val="24"/>
          <w:szCs w:val="24"/>
        </w:rPr>
        <w:t>знание единства и взаимовлияния различных видов здоровья человека: физического, физиологического, психическо</w:t>
      </w:r>
      <w:r>
        <w:rPr>
          <w:sz w:val="24"/>
          <w:szCs w:val="24"/>
        </w:rPr>
        <w:softHyphen/>
        <w:t>го, социально-психологического, духовного, репродуктивного, их обусловленности внутренними и внешними факторами;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основных социальных моделей, правил экологи</w:t>
      </w:r>
      <w:r>
        <w:rPr>
          <w:sz w:val="24"/>
          <w:szCs w:val="24"/>
        </w:rPr>
        <w:softHyphen/>
        <w:t>ческого поведения, вариантов здорового образа жизни;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норм и правил экологической этики, законодательства в области экологии и здоровья;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традиций нравственно-этического отношения к природе и здоровью в культуре народов России;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глобальной взаимосвязи и взаимозависимости природных и социальных явлений;</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умение выделять ценность экологической культуры, эко</w:t>
      </w:r>
      <w:r>
        <w:rPr>
          <w:sz w:val="24"/>
          <w:szCs w:val="24"/>
        </w:rPr>
        <w:softHyphen/>
        <w:t>логического качества окружающей среды, здоровья, здорового и безопасного образа жизни как целевой приоритет при орга</w:t>
      </w:r>
      <w:r>
        <w:rPr>
          <w:sz w:val="24"/>
          <w:szCs w:val="24"/>
        </w:rPr>
        <w:softHyphen/>
        <w:t>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lastRenderedPageBreak/>
        <w:t>умение  устанавливать  причинно-следственные   связи возникновения и развития явлений в экосистемах;</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умение строить свою деятельность и проекты с учётом создаваемой нагрузки на социоприродное окружение;</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знания об оздоровительном влиянии экологически чи</w:t>
      </w:r>
      <w:r>
        <w:rPr>
          <w:sz w:val="24"/>
          <w:szCs w:val="24"/>
        </w:rPr>
        <w:softHyphen/>
        <w:t>стых природных факторов на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формирование личного опыта здоровьесберегающей деятельности;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знания о возможном негативном влиянии компьютерных игр, телевидения, рекламы на здоровье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w:t>
      </w:r>
      <w:r>
        <w:rPr>
          <w:sz w:val="24"/>
          <w:szCs w:val="24"/>
        </w:rPr>
        <w:softHyphen/>
        <w:t>зациям, пропагандирующим курение и пьянство, распростра</w:t>
      </w:r>
      <w:r>
        <w:rPr>
          <w:sz w:val="24"/>
          <w:szCs w:val="24"/>
        </w:rPr>
        <w:softHyphen/>
        <w:t>няющим наркотики и другие ПАВ;</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отрицательное отношение к загрязнению окружающей сре</w:t>
      </w:r>
      <w:r>
        <w:rPr>
          <w:sz w:val="24"/>
          <w:szCs w:val="24"/>
        </w:rPr>
        <w:softHyphen/>
        <w:t>ды, расточительному расходованию природных ресурсов и энер</w:t>
      </w:r>
      <w:r>
        <w:rPr>
          <w:sz w:val="24"/>
          <w:szCs w:val="24"/>
        </w:rPr>
        <w:softHyphen/>
        <w:t>гии, способность давать нравственную и правовую оценку дей</w:t>
      </w:r>
      <w:r>
        <w:rPr>
          <w:sz w:val="24"/>
          <w:szCs w:val="24"/>
        </w:rPr>
        <w:softHyphen/>
        <w:t>ствиям, ведущим к возникновению, развитию или решению экологических проблем на различных территориях и акваториях;</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умение противостоять негативным факторам, способствующим ухудшению здоровья;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и выполнение санитарно-гигиенических правил, соблюдение здоровьесберегающего режима дня;</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умение рационально организовать физическую и интел</w:t>
      </w:r>
      <w:r>
        <w:rPr>
          <w:sz w:val="24"/>
          <w:szCs w:val="24"/>
        </w:rPr>
        <w:softHyphen/>
        <w:t>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проявление интереса к прогулкам на природе, подвиж</w:t>
      </w:r>
      <w:r>
        <w:rPr>
          <w:sz w:val="24"/>
          <w:szCs w:val="24"/>
        </w:rPr>
        <w:softHyphen/>
        <w:t>ным играм, участию в спортивных соревнованиях, туристиче</w:t>
      </w:r>
      <w:r>
        <w:rPr>
          <w:sz w:val="24"/>
          <w:szCs w:val="24"/>
        </w:rPr>
        <w:softHyphen/>
        <w:t>ским походам, занятиям в спортивных секциях, военизирован</w:t>
      </w:r>
      <w:r>
        <w:rPr>
          <w:sz w:val="24"/>
          <w:szCs w:val="24"/>
        </w:rPr>
        <w:softHyphen/>
        <w:t>ным играм;</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формирование опыта участия в общественно значимых делах по охране природы и заботе о личном здоровье и здоро</w:t>
      </w:r>
      <w:r>
        <w:rPr>
          <w:sz w:val="24"/>
          <w:szCs w:val="24"/>
        </w:rPr>
        <w:softHyphen/>
        <w:t>вье окружающих людей;</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овладение умением сотрудничества (социального парт</w:t>
      </w:r>
      <w:r>
        <w:rPr>
          <w:sz w:val="24"/>
          <w:szCs w:val="24"/>
        </w:rPr>
        <w:softHyphen/>
        <w:t>нёрства), связанного с решением местных экологических про</w:t>
      </w:r>
      <w:r>
        <w:rPr>
          <w:sz w:val="24"/>
          <w:szCs w:val="24"/>
        </w:rPr>
        <w:softHyphen/>
        <w:t>блем и здоровьем людей;</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опыт участия в разработке и реализации учебно-исследо</w:t>
      </w:r>
      <w:r>
        <w:rPr>
          <w:sz w:val="24"/>
          <w:szCs w:val="24"/>
        </w:rPr>
        <w:softHyphen/>
        <w:t>вательских комплексных проектов с выявлением в них проблем экологии и здоровья и путей их решения.</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Cs/>
          <w:sz w:val="24"/>
          <w:szCs w:val="24"/>
          <w:u w:val="single"/>
        </w:rPr>
        <w:t>Воспитание трудолюбия, сознательного, творческо</w:t>
      </w:r>
      <w:r>
        <w:rPr>
          <w:bCs/>
          <w:sz w:val="24"/>
          <w:szCs w:val="24"/>
          <w:u w:val="single"/>
        </w:rPr>
        <w:softHyphen/>
        <w:t>го отношения к образованию, труду и жизни, подготовка к сознательному выбору профессии:</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понимание необходимости научных знаний для развития личности и общества, их роли в жизни, труде, творчестве;</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понимание нравственных основ образования;</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начальный опыт применения знаний в труде, обществен</w:t>
      </w:r>
      <w:r>
        <w:rPr>
          <w:sz w:val="24"/>
          <w:szCs w:val="24"/>
        </w:rPr>
        <w:softHyphen/>
        <w:t>ной жизни, в быту;</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умение применять знания, умения и навыки для реше</w:t>
      </w:r>
      <w:r>
        <w:rPr>
          <w:sz w:val="24"/>
          <w:szCs w:val="24"/>
        </w:rPr>
        <w:softHyphen/>
        <w:t>ния проектных и учебно-исследовательских задач;</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самоопределение в области своих познавательных инте</w:t>
      </w:r>
      <w:r>
        <w:rPr>
          <w:sz w:val="24"/>
          <w:szCs w:val="24"/>
        </w:rPr>
        <w:softHyphen/>
        <w:t>ресов;</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умение организовать процесс самообразования, творчески и критически работать с информацией из разных источников;</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начальный опыт разработки и реализации индивиду</w:t>
      </w:r>
      <w:r>
        <w:rPr>
          <w:sz w:val="24"/>
          <w:szCs w:val="24"/>
        </w:rPr>
        <w:softHyphen/>
        <w:t>альных и коллективных комплексных учебно-исследователь</w:t>
      </w:r>
      <w:r>
        <w:rPr>
          <w:sz w:val="24"/>
          <w:szCs w:val="24"/>
        </w:rPr>
        <w:softHyphen/>
        <w:t>ских проектов; умение работать со сверстниками в проектных или учебно-исследовательских группах;</w:t>
      </w:r>
    </w:p>
    <w:p w:rsidR="001E6443" w:rsidRDefault="001E6443" w:rsidP="001E6443">
      <w:pPr>
        <w:widowControl w:val="0"/>
        <w:numPr>
          <w:ilvl w:val="0"/>
          <w:numId w:val="471"/>
        </w:numPr>
        <w:shd w:val="clear" w:color="auto" w:fill="FFFFFF"/>
        <w:tabs>
          <w:tab w:val="left" w:pos="0"/>
          <w:tab w:val="left" w:pos="670"/>
        </w:tabs>
        <w:autoSpaceDE w:val="0"/>
        <w:autoSpaceDN w:val="0"/>
        <w:adjustRightInd w:val="0"/>
        <w:ind w:firstLine="545"/>
        <w:jc w:val="both"/>
        <w:rPr>
          <w:sz w:val="24"/>
          <w:szCs w:val="24"/>
        </w:rPr>
      </w:pPr>
      <w:r>
        <w:rPr>
          <w:sz w:val="24"/>
          <w:szCs w:val="24"/>
        </w:rPr>
        <w:t>понимание важности непрерывного образования и самообразования в течение всей жизни;</w:t>
      </w:r>
    </w:p>
    <w:p w:rsidR="001E6443" w:rsidRDefault="001E6443" w:rsidP="001E6443">
      <w:pPr>
        <w:widowControl w:val="0"/>
        <w:numPr>
          <w:ilvl w:val="0"/>
          <w:numId w:val="471"/>
        </w:numPr>
        <w:shd w:val="clear" w:color="auto" w:fill="FFFFFF"/>
        <w:tabs>
          <w:tab w:val="left" w:pos="0"/>
          <w:tab w:val="left" w:pos="670"/>
        </w:tabs>
        <w:autoSpaceDE w:val="0"/>
        <w:autoSpaceDN w:val="0"/>
        <w:adjustRightInd w:val="0"/>
        <w:ind w:firstLine="545"/>
        <w:jc w:val="both"/>
        <w:rPr>
          <w:sz w:val="24"/>
          <w:szCs w:val="24"/>
        </w:rPr>
      </w:pPr>
      <w:r>
        <w:rPr>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1E6443" w:rsidRDefault="001E6443" w:rsidP="001E6443">
      <w:pPr>
        <w:widowControl w:val="0"/>
        <w:numPr>
          <w:ilvl w:val="0"/>
          <w:numId w:val="471"/>
        </w:numPr>
        <w:shd w:val="clear" w:color="auto" w:fill="FFFFFF"/>
        <w:tabs>
          <w:tab w:val="left" w:pos="0"/>
          <w:tab w:val="left" w:pos="670"/>
        </w:tabs>
        <w:autoSpaceDE w:val="0"/>
        <w:autoSpaceDN w:val="0"/>
        <w:adjustRightInd w:val="0"/>
        <w:ind w:firstLine="545"/>
        <w:jc w:val="both"/>
        <w:rPr>
          <w:sz w:val="24"/>
          <w:szCs w:val="24"/>
        </w:rPr>
      </w:pPr>
      <w:r>
        <w:rPr>
          <w:sz w:val="24"/>
          <w:szCs w:val="24"/>
        </w:rPr>
        <w:t>знание и уважение трудовых традиций своей семьи, тру</w:t>
      </w:r>
      <w:r>
        <w:rPr>
          <w:sz w:val="24"/>
          <w:szCs w:val="24"/>
        </w:rPr>
        <w:softHyphen/>
        <w:t>довых подвигов старших поколений;</w:t>
      </w:r>
      <w:r w:rsidR="00245E60">
        <w:rPr>
          <w:sz w:val="24"/>
          <w:szCs w:val="24"/>
        </w:rPr>
        <w:t xml:space="preserve">                             259</w:t>
      </w:r>
    </w:p>
    <w:p w:rsidR="001E6443" w:rsidRDefault="001E6443" w:rsidP="001E6443">
      <w:pPr>
        <w:widowControl w:val="0"/>
        <w:numPr>
          <w:ilvl w:val="0"/>
          <w:numId w:val="471"/>
        </w:numPr>
        <w:shd w:val="clear" w:color="auto" w:fill="FFFFFF"/>
        <w:tabs>
          <w:tab w:val="left" w:pos="0"/>
          <w:tab w:val="left" w:pos="670"/>
        </w:tabs>
        <w:autoSpaceDE w:val="0"/>
        <w:autoSpaceDN w:val="0"/>
        <w:adjustRightInd w:val="0"/>
        <w:ind w:firstLine="545"/>
        <w:jc w:val="both"/>
        <w:rPr>
          <w:sz w:val="24"/>
          <w:szCs w:val="24"/>
        </w:rPr>
      </w:pPr>
      <w:r>
        <w:rPr>
          <w:sz w:val="24"/>
          <w:szCs w:val="24"/>
        </w:rPr>
        <w:t>умение планировать трудовую деятельность, рациональ</w:t>
      </w:r>
      <w:r>
        <w:rPr>
          <w:sz w:val="24"/>
          <w:szCs w:val="24"/>
        </w:rPr>
        <w:softHyphen/>
        <w:t xml:space="preserve">но использовать время, </w:t>
      </w:r>
      <w:r>
        <w:rPr>
          <w:sz w:val="24"/>
          <w:szCs w:val="24"/>
        </w:rPr>
        <w:lastRenderedPageBreak/>
        <w:t>информацию и материальные ресурсы, соблюдать порядок на рабочем месте, осуществлять коллектив</w:t>
      </w:r>
      <w:r>
        <w:rPr>
          <w:sz w:val="24"/>
          <w:szCs w:val="24"/>
        </w:rPr>
        <w:softHyphen/>
        <w:t>ную работу, в том числе при разработке и реализации учебных и учебно-трудовых проектов;</w:t>
      </w:r>
    </w:p>
    <w:p w:rsidR="001E6443" w:rsidRDefault="001E6443" w:rsidP="001E6443">
      <w:pPr>
        <w:widowControl w:val="0"/>
        <w:numPr>
          <w:ilvl w:val="0"/>
          <w:numId w:val="461"/>
        </w:numPr>
        <w:shd w:val="clear" w:color="auto" w:fill="FFFFFF"/>
        <w:tabs>
          <w:tab w:val="left" w:pos="0"/>
          <w:tab w:val="left" w:pos="670"/>
        </w:tabs>
        <w:autoSpaceDE w:val="0"/>
        <w:autoSpaceDN w:val="0"/>
        <w:adjustRightInd w:val="0"/>
        <w:ind w:firstLine="545"/>
        <w:jc w:val="both"/>
        <w:rPr>
          <w:sz w:val="24"/>
          <w:szCs w:val="24"/>
        </w:rPr>
      </w:pPr>
      <w:r>
        <w:rPr>
          <w:sz w:val="24"/>
          <w:szCs w:val="24"/>
        </w:rPr>
        <w:t>начальный опыт участия в общественно значимых делах;</w:t>
      </w:r>
    </w:p>
    <w:p w:rsidR="001E6443" w:rsidRDefault="001E6443" w:rsidP="001E6443">
      <w:pPr>
        <w:widowControl w:val="0"/>
        <w:numPr>
          <w:ilvl w:val="0"/>
          <w:numId w:val="465"/>
        </w:numPr>
        <w:shd w:val="clear" w:color="auto" w:fill="FFFFFF"/>
        <w:tabs>
          <w:tab w:val="left" w:pos="0"/>
          <w:tab w:val="left" w:pos="670"/>
        </w:tabs>
        <w:autoSpaceDE w:val="0"/>
        <w:autoSpaceDN w:val="0"/>
        <w:adjustRightInd w:val="0"/>
        <w:ind w:firstLine="545"/>
        <w:jc w:val="both"/>
        <w:rPr>
          <w:w w:val="105"/>
          <w:sz w:val="24"/>
          <w:szCs w:val="24"/>
        </w:rPr>
      </w:pPr>
      <w:r>
        <w:rPr>
          <w:w w:val="105"/>
          <w:sz w:val="24"/>
          <w:szCs w:val="24"/>
        </w:rPr>
        <w:t>навыки трудового творческого сотрудничества со сверстниками, младшими детьми и взрослыми;</w:t>
      </w:r>
    </w:p>
    <w:p w:rsidR="001E6443" w:rsidRDefault="001E6443" w:rsidP="001E6443">
      <w:pPr>
        <w:widowControl w:val="0"/>
        <w:numPr>
          <w:ilvl w:val="0"/>
          <w:numId w:val="465"/>
        </w:numPr>
        <w:shd w:val="clear" w:color="auto" w:fill="FFFFFF"/>
        <w:tabs>
          <w:tab w:val="left" w:pos="0"/>
          <w:tab w:val="left" w:pos="670"/>
        </w:tabs>
        <w:autoSpaceDE w:val="0"/>
        <w:autoSpaceDN w:val="0"/>
        <w:adjustRightInd w:val="0"/>
        <w:ind w:firstLine="545"/>
        <w:jc w:val="both"/>
        <w:rPr>
          <w:w w:val="105"/>
          <w:sz w:val="24"/>
          <w:szCs w:val="24"/>
        </w:rPr>
      </w:pPr>
      <w:r>
        <w:rPr>
          <w:w w:val="105"/>
          <w:sz w:val="24"/>
          <w:szCs w:val="24"/>
        </w:rPr>
        <w:t>знания о разных профессиях и их требованиях к здоро</w:t>
      </w:r>
      <w:r>
        <w:rPr>
          <w:w w:val="105"/>
          <w:sz w:val="24"/>
          <w:szCs w:val="24"/>
        </w:rPr>
        <w:softHyphen/>
        <w:t>вью, морально-психологическим качествам, знаниям и умени</w:t>
      </w:r>
      <w:r>
        <w:rPr>
          <w:w w:val="105"/>
          <w:sz w:val="24"/>
          <w:szCs w:val="24"/>
        </w:rPr>
        <w:softHyphen/>
        <w:t>ям человека;</w:t>
      </w:r>
    </w:p>
    <w:p w:rsidR="001E6443" w:rsidRDefault="001E6443" w:rsidP="001E6443">
      <w:pPr>
        <w:widowControl w:val="0"/>
        <w:numPr>
          <w:ilvl w:val="0"/>
          <w:numId w:val="465"/>
        </w:numPr>
        <w:shd w:val="clear" w:color="auto" w:fill="FFFFFF"/>
        <w:tabs>
          <w:tab w:val="left" w:pos="0"/>
          <w:tab w:val="left" w:pos="670"/>
        </w:tabs>
        <w:autoSpaceDE w:val="0"/>
        <w:autoSpaceDN w:val="0"/>
        <w:adjustRightInd w:val="0"/>
        <w:ind w:firstLine="545"/>
        <w:jc w:val="both"/>
        <w:rPr>
          <w:w w:val="105"/>
          <w:sz w:val="24"/>
          <w:szCs w:val="24"/>
        </w:rPr>
      </w:pPr>
      <w:r>
        <w:rPr>
          <w:w w:val="105"/>
          <w:sz w:val="24"/>
          <w:szCs w:val="24"/>
        </w:rPr>
        <w:t>сформированность первоначальных профессиональных намерений и интересов;</w:t>
      </w:r>
    </w:p>
    <w:p w:rsidR="001E6443" w:rsidRDefault="001E6443" w:rsidP="001E6443">
      <w:pPr>
        <w:shd w:val="clear" w:color="auto" w:fill="FFFFFF"/>
        <w:tabs>
          <w:tab w:val="left" w:pos="0"/>
          <w:tab w:val="left" w:pos="662"/>
        </w:tabs>
        <w:ind w:firstLine="545"/>
        <w:jc w:val="both"/>
        <w:rPr>
          <w:b/>
          <w:bCs/>
          <w:w w:val="105"/>
          <w:sz w:val="24"/>
          <w:szCs w:val="24"/>
        </w:rPr>
      </w:pPr>
      <w:r>
        <w:rPr>
          <w:w w:val="105"/>
          <w:sz w:val="24"/>
          <w:szCs w:val="24"/>
        </w:rPr>
        <w:t>•</w:t>
      </w:r>
      <w:r>
        <w:rPr>
          <w:sz w:val="24"/>
          <w:szCs w:val="24"/>
        </w:rPr>
        <w:tab/>
      </w:r>
      <w:r>
        <w:rPr>
          <w:w w:val="105"/>
          <w:sz w:val="24"/>
          <w:szCs w:val="24"/>
        </w:rPr>
        <w:t>общие представления о трудовом законодательстве.</w:t>
      </w:r>
    </w:p>
    <w:p w:rsidR="001E6443" w:rsidRDefault="001E6443" w:rsidP="001E6443">
      <w:pPr>
        <w:shd w:val="clear" w:color="auto" w:fill="FFFFFF"/>
        <w:tabs>
          <w:tab w:val="left" w:pos="0"/>
          <w:tab w:val="left" w:pos="662"/>
        </w:tabs>
        <w:jc w:val="both"/>
        <w:rPr>
          <w:sz w:val="24"/>
          <w:szCs w:val="24"/>
          <w:u w:val="single"/>
        </w:rPr>
      </w:pPr>
      <w:r>
        <w:rPr>
          <w:bCs/>
          <w:w w:val="105"/>
          <w:sz w:val="24"/>
          <w:szCs w:val="24"/>
        </w:rPr>
        <w:tab/>
      </w:r>
      <w:r>
        <w:rPr>
          <w:bCs/>
          <w:w w:val="105"/>
          <w:sz w:val="24"/>
          <w:szCs w:val="24"/>
          <w:u w:val="single"/>
        </w:rPr>
        <w:t>Воспитание ценностного отношения к прекрасному, формирование основ эстетической культуры (эстетическое воспитание):</w:t>
      </w:r>
    </w:p>
    <w:p w:rsidR="001E6443" w:rsidRDefault="001E6443" w:rsidP="001E6443">
      <w:pPr>
        <w:shd w:val="clear" w:color="auto" w:fill="FFFFFF"/>
        <w:tabs>
          <w:tab w:val="left" w:pos="0"/>
          <w:tab w:val="left" w:pos="643"/>
        </w:tabs>
        <w:ind w:firstLine="545"/>
        <w:jc w:val="both"/>
        <w:rPr>
          <w:sz w:val="24"/>
          <w:szCs w:val="24"/>
        </w:rPr>
      </w:pPr>
      <w:r>
        <w:rPr>
          <w:w w:val="105"/>
          <w:sz w:val="24"/>
          <w:szCs w:val="24"/>
        </w:rPr>
        <w:t>•</w:t>
      </w:r>
      <w:r>
        <w:rPr>
          <w:sz w:val="24"/>
          <w:szCs w:val="24"/>
        </w:rPr>
        <w:tab/>
      </w:r>
      <w:r>
        <w:rPr>
          <w:w w:val="105"/>
          <w:sz w:val="24"/>
          <w:szCs w:val="24"/>
        </w:rPr>
        <w:t>ценностное отношение к прекрасному;</w:t>
      </w:r>
    </w:p>
    <w:p w:rsidR="001E6443" w:rsidRDefault="001E6443" w:rsidP="001E6443">
      <w:pPr>
        <w:shd w:val="clear" w:color="auto" w:fill="FFFFFF"/>
        <w:tabs>
          <w:tab w:val="left" w:pos="0"/>
          <w:tab w:val="left" w:pos="643"/>
        </w:tabs>
        <w:ind w:firstLine="545"/>
        <w:jc w:val="both"/>
        <w:rPr>
          <w:sz w:val="24"/>
          <w:szCs w:val="24"/>
        </w:rPr>
      </w:pPr>
      <w:r>
        <w:rPr>
          <w:sz w:val="24"/>
          <w:szCs w:val="24"/>
        </w:rPr>
        <w:t xml:space="preserve">• </w:t>
      </w:r>
      <w:r>
        <w:rPr>
          <w:w w:val="105"/>
          <w:sz w:val="24"/>
          <w:szCs w:val="24"/>
        </w:rPr>
        <w:t>понимание искусства как особой формы познания и пре</w:t>
      </w:r>
      <w:r>
        <w:rPr>
          <w:w w:val="105"/>
          <w:sz w:val="24"/>
          <w:szCs w:val="24"/>
        </w:rPr>
        <w:softHyphen/>
        <w:t>образования мира;</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способность видеть и ценить прекрасное в природе, быту, труде, спорте и творчестве людей, общественной жизни;</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опыт эстетических переживаний, наблюдений эстетиче</w:t>
      </w:r>
      <w:r>
        <w:rPr>
          <w:w w:val="105"/>
          <w:sz w:val="24"/>
          <w:szCs w:val="24"/>
        </w:rPr>
        <w:softHyphen/>
        <w:t>ских объектов в природе и социуме, эстетического отношения к окружающему миру и самому себе;</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представление об искусстве народов России;</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опыт эмоционального постижения народного творчест</w:t>
      </w:r>
      <w:r>
        <w:rPr>
          <w:w w:val="105"/>
          <w:sz w:val="24"/>
          <w:szCs w:val="24"/>
        </w:rPr>
        <w:softHyphen/>
        <w:t>ва, этнокультурных традиций, фольклора народов России;</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интерес к занятиям творческого характера, различным видам искусства, художественной самодеятельности;</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опыт самореализации в различных видах творческой де</w:t>
      </w:r>
      <w:r>
        <w:rPr>
          <w:w w:val="105"/>
          <w:sz w:val="24"/>
          <w:szCs w:val="24"/>
        </w:rPr>
        <w:softHyphen/>
        <w:t>ятельности, умение выражать себя в доступных видах творче</w:t>
      </w:r>
      <w:r>
        <w:rPr>
          <w:w w:val="105"/>
          <w:sz w:val="24"/>
          <w:szCs w:val="24"/>
        </w:rPr>
        <w:softHyphen/>
        <w:t>ства;</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опыт реализации эстетических ценностей в пространст</w:t>
      </w:r>
      <w:r>
        <w:rPr>
          <w:w w:val="105"/>
          <w:sz w:val="24"/>
          <w:szCs w:val="24"/>
        </w:rPr>
        <w:softHyphen/>
        <w:t>ве школы и семьи.</w:t>
      </w:r>
    </w:p>
    <w:p w:rsidR="001E6443" w:rsidRDefault="001E6443" w:rsidP="001E6443">
      <w:pPr>
        <w:widowControl w:val="0"/>
        <w:shd w:val="clear" w:color="auto" w:fill="FFFFFF"/>
        <w:tabs>
          <w:tab w:val="left" w:pos="0"/>
          <w:tab w:val="left" w:pos="643"/>
        </w:tabs>
        <w:autoSpaceDE w:val="0"/>
        <w:autoSpaceDN w:val="0"/>
        <w:adjustRightInd w:val="0"/>
        <w:jc w:val="both"/>
        <w:rPr>
          <w:w w:val="105"/>
          <w:sz w:val="24"/>
          <w:szCs w:val="24"/>
        </w:rPr>
      </w:pPr>
    </w:p>
    <w:p w:rsidR="001E6443" w:rsidRDefault="001E6443" w:rsidP="001E6443">
      <w:pPr>
        <w:shd w:val="clear" w:color="auto" w:fill="FFFFFF"/>
        <w:spacing w:line="274" w:lineRule="exact"/>
        <w:rPr>
          <w:sz w:val="24"/>
          <w:szCs w:val="24"/>
          <w:u w:val="single"/>
        </w:rPr>
      </w:pPr>
      <w:r>
        <w:rPr>
          <w:b/>
          <w:bCs/>
          <w:sz w:val="24"/>
          <w:szCs w:val="24"/>
          <w:u w:val="single"/>
        </w:rPr>
        <w:t>Модель выпускника основного общего образования</w:t>
      </w:r>
      <w:r>
        <w:rPr>
          <w:sz w:val="24"/>
          <w:szCs w:val="24"/>
          <w:u w:val="single"/>
        </w:rPr>
        <w:t>:</w:t>
      </w:r>
    </w:p>
    <w:p w:rsidR="001E6443" w:rsidRDefault="001E6443" w:rsidP="001E6443">
      <w:pPr>
        <w:pStyle w:val="aa"/>
        <w:numPr>
          <w:ilvl w:val="0"/>
          <w:numId w:val="472"/>
        </w:numPr>
        <w:shd w:val="clear" w:color="auto" w:fill="FFFFFF"/>
        <w:spacing w:after="200" w:line="274" w:lineRule="exact"/>
        <w:rPr>
          <w:sz w:val="24"/>
          <w:szCs w:val="24"/>
        </w:rPr>
      </w:pPr>
      <w:r>
        <w:rPr>
          <w:spacing w:val="-1"/>
          <w:sz w:val="24"/>
          <w:szCs w:val="24"/>
        </w:rPr>
        <w:t>личность, любящая свою семью, край, Родину;</w:t>
      </w:r>
    </w:p>
    <w:p w:rsidR="001E6443" w:rsidRDefault="001E6443" w:rsidP="001E6443">
      <w:pPr>
        <w:pStyle w:val="aa"/>
        <w:numPr>
          <w:ilvl w:val="0"/>
          <w:numId w:val="472"/>
        </w:numPr>
        <w:shd w:val="clear" w:color="auto" w:fill="FFFFFF"/>
        <w:spacing w:after="200" w:line="274" w:lineRule="exact"/>
        <w:rPr>
          <w:sz w:val="24"/>
          <w:szCs w:val="24"/>
        </w:rPr>
      </w:pPr>
      <w:r>
        <w:rPr>
          <w:sz w:val="24"/>
          <w:szCs w:val="24"/>
        </w:rPr>
        <w:t>личность, успешно освоившая общеобразовательные программы основного общего образования;</w:t>
      </w:r>
    </w:p>
    <w:p w:rsidR="001E6443" w:rsidRDefault="001E6443" w:rsidP="001E6443">
      <w:pPr>
        <w:pStyle w:val="aa"/>
        <w:numPr>
          <w:ilvl w:val="0"/>
          <w:numId w:val="472"/>
        </w:numPr>
        <w:shd w:val="clear" w:color="auto" w:fill="FFFFFF"/>
        <w:spacing w:after="200" w:line="274" w:lineRule="exact"/>
        <w:rPr>
          <w:sz w:val="24"/>
          <w:szCs w:val="24"/>
        </w:rPr>
      </w:pPr>
      <w:r>
        <w:rPr>
          <w:sz w:val="24"/>
          <w:szCs w:val="24"/>
        </w:rPr>
        <w:t>личность, овладевшая способами действий для успешной жизни в обществе, профессиональной среде;</w:t>
      </w:r>
    </w:p>
    <w:p w:rsidR="001E6443" w:rsidRDefault="001E6443" w:rsidP="001E6443">
      <w:pPr>
        <w:pStyle w:val="aa"/>
        <w:numPr>
          <w:ilvl w:val="0"/>
          <w:numId w:val="472"/>
        </w:numPr>
        <w:shd w:val="clear" w:color="auto" w:fill="FFFFFF"/>
        <w:spacing w:after="200" w:line="274" w:lineRule="exact"/>
        <w:rPr>
          <w:sz w:val="24"/>
          <w:szCs w:val="24"/>
        </w:rPr>
      </w:pPr>
      <w:r>
        <w:rPr>
          <w:spacing w:val="-1"/>
          <w:sz w:val="24"/>
          <w:szCs w:val="24"/>
        </w:rPr>
        <w:t>личность с устойчивой потребностью в саморазвитии и самореализации;</w:t>
      </w:r>
    </w:p>
    <w:p w:rsidR="001E6443" w:rsidRDefault="001E6443" w:rsidP="001E6443">
      <w:pPr>
        <w:pStyle w:val="aa"/>
        <w:numPr>
          <w:ilvl w:val="0"/>
          <w:numId w:val="472"/>
        </w:numPr>
        <w:shd w:val="clear" w:color="auto" w:fill="FFFFFF"/>
        <w:spacing w:after="200" w:line="274" w:lineRule="exact"/>
        <w:rPr>
          <w:sz w:val="24"/>
          <w:szCs w:val="24"/>
        </w:rPr>
      </w:pPr>
      <w:r>
        <w:rPr>
          <w:sz w:val="24"/>
          <w:szCs w:val="24"/>
        </w:rPr>
        <w:t xml:space="preserve"> личность, знающая свои гражданские права и других людей, умеющая реализовывать права и нести ответственность за их реализацию;</w:t>
      </w:r>
    </w:p>
    <w:p w:rsidR="001E6443" w:rsidRDefault="001E6443" w:rsidP="001E6443">
      <w:pPr>
        <w:pStyle w:val="aa"/>
        <w:numPr>
          <w:ilvl w:val="0"/>
          <w:numId w:val="472"/>
        </w:numPr>
        <w:shd w:val="clear" w:color="auto" w:fill="FFFFFF"/>
        <w:spacing w:after="200" w:line="274" w:lineRule="exact"/>
        <w:rPr>
          <w:sz w:val="24"/>
          <w:szCs w:val="24"/>
        </w:rPr>
      </w:pPr>
      <w:r>
        <w:rPr>
          <w:sz w:val="24"/>
          <w:szCs w:val="24"/>
        </w:rPr>
        <w:t>личность, обладающая богатым внутренним миром (духовными и нравственными качествами).</w:t>
      </w:r>
    </w:p>
    <w:p w:rsidR="001E6443" w:rsidRDefault="001E6443" w:rsidP="001E6443">
      <w:pPr>
        <w:shd w:val="clear" w:color="auto" w:fill="FFFFFF"/>
        <w:tabs>
          <w:tab w:val="left" w:pos="0"/>
        </w:tabs>
        <w:ind w:firstLine="545"/>
        <w:jc w:val="center"/>
        <w:rPr>
          <w:b/>
          <w:bCs/>
          <w:caps/>
          <w:sz w:val="24"/>
          <w:szCs w:val="24"/>
        </w:rPr>
      </w:pPr>
      <w:r>
        <w:rPr>
          <w:b/>
          <w:sz w:val="24"/>
          <w:szCs w:val="24"/>
        </w:rPr>
        <w:t>2.3.9. Мониторинг эффективности реализации образовательным учреждением программы воспитания и социализации обучающихся</w:t>
      </w:r>
    </w:p>
    <w:p w:rsidR="001E6443" w:rsidRDefault="001E6443" w:rsidP="001E6443">
      <w:pPr>
        <w:shd w:val="clear" w:color="auto" w:fill="FFFFFF"/>
        <w:tabs>
          <w:tab w:val="left" w:pos="0"/>
        </w:tabs>
        <w:ind w:firstLine="545"/>
        <w:rPr>
          <w:sz w:val="24"/>
          <w:szCs w:val="24"/>
        </w:rPr>
      </w:pPr>
      <w:r>
        <w:rPr>
          <w:w w:val="105"/>
          <w:sz w:val="24"/>
          <w:szCs w:val="24"/>
        </w:rPr>
        <w:t>Мониторинг представляет собой систему диагностических исследований, направленных на комплексную оценку резуль</w:t>
      </w:r>
      <w:r>
        <w:rPr>
          <w:w w:val="105"/>
          <w:sz w:val="24"/>
          <w:szCs w:val="24"/>
        </w:rPr>
        <w:softHyphen/>
        <w:t>татов эффективности реализации Программы воспитания и социализации</w:t>
      </w:r>
      <w:r w:rsidR="00A40620">
        <w:rPr>
          <w:w w:val="105"/>
          <w:sz w:val="24"/>
          <w:szCs w:val="24"/>
        </w:rPr>
        <w:t xml:space="preserve">обучающихся МКОУ «Новопоселковая </w:t>
      </w:r>
      <w:r>
        <w:rPr>
          <w:w w:val="105"/>
          <w:sz w:val="24"/>
          <w:szCs w:val="24"/>
        </w:rPr>
        <w:t xml:space="preserve"> СОШ» МР «Сулейман-Стальский район».</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E6443" w:rsidRDefault="001E6443" w:rsidP="001E6443">
      <w:pPr>
        <w:shd w:val="clear" w:color="auto" w:fill="FFFFFF"/>
        <w:tabs>
          <w:tab w:val="left" w:pos="0"/>
        </w:tabs>
        <w:ind w:firstLine="545"/>
        <w:rPr>
          <w:sz w:val="24"/>
          <w:szCs w:val="24"/>
        </w:rPr>
      </w:pPr>
      <w:r>
        <w:rPr>
          <w:w w:val="105"/>
          <w:sz w:val="24"/>
          <w:szCs w:val="24"/>
        </w:rPr>
        <w:t xml:space="preserve">В качестве </w:t>
      </w:r>
      <w:r>
        <w:rPr>
          <w:b/>
          <w:bCs/>
          <w:w w:val="105"/>
          <w:sz w:val="24"/>
          <w:szCs w:val="24"/>
          <w:u w:val="single"/>
        </w:rPr>
        <w:t xml:space="preserve">основных показателей </w:t>
      </w:r>
      <w:r>
        <w:rPr>
          <w:w w:val="105"/>
          <w:sz w:val="24"/>
          <w:szCs w:val="24"/>
        </w:rPr>
        <w:t>и объектов исследова</w:t>
      </w:r>
      <w:r>
        <w:rPr>
          <w:w w:val="105"/>
          <w:sz w:val="24"/>
          <w:szCs w:val="24"/>
        </w:rPr>
        <w:softHyphen/>
        <w:t>ния эффективности реализации программы воспитания и социализации обучающихся вы</w:t>
      </w:r>
      <w:r>
        <w:rPr>
          <w:w w:val="105"/>
          <w:sz w:val="24"/>
          <w:szCs w:val="24"/>
        </w:rPr>
        <w:softHyphen/>
        <w:t>ступают:</w:t>
      </w:r>
    </w:p>
    <w:p w:rsidR="001E6443" w:rsidRDefault="001E6443" w:rsidP="001E6443">
      <w:pPr>
        <w:pStyle w:val="aa"/>
        <w:numPr>
          <w:ilvl w:val="0"/>
          <w:numId w:val="473"/>
        </w:numPr>
        <w:shd w:val="clear" w:color="auto" w:fill="FFFFFF"/>
        <w:tabs>
          <w:tab w:val="left" w:pos="0"/>
        </w:tabs>
        <w:spacing w:after="200"/>
        <w:ind w:left="993" w:hanging="448"/>
        <w:jc w:val="both"/>
        <w:rPr>
          <w:sz w:val="24"/>
          <w:szCs w:val="24"/>
        </w:rPr>
      </w:pPr>
      <w:r>
        <w:rPr>
          <w:w w:val="105"/>
          <w:sz w:val="24"/>
          <w:szCs w:val="24"/>
        </w:rPr>
        <w:t>Особенности развития личностной, социальной, эколо</w:t>
      </w:r>
      <w:r>
        <w:rPr>
          <w:w w:val="105"/>
          <w:sz w:val="24"/>
          <w:szCs w:val="24"/>
        </w:rPr>
        <w:softHyphen/>
        <w:t>гической, трудовой (профессиональной) и здоровьесберегающей культуры обучающихся;</w:t>
      </w:r>
    </w:p>
    <w:p w:rsidR="001E6443" w:rsidRDefault="001E6443" w:rsidP="001E6443">
      <w:pPr>
        <w:pStyle w:val="aa"/>
        <w:numPr>
          <w:ilvl w:val="0"/>
          <w:numId w:val="473"/>
        </w:numPr>
        <w:shd w:val="clear" w:color="auto" w:fill="FFFFFF"/>
        <w:tabs>
          <w:tab w:val="left" w:pos="0"/>
        </w:tabs>
        <w:spacing w:after="200"/>
        <w:ind w:left="993" w:hanging="448"/>
        <w:jc w:val="both"/>
        <w:rPr>
          <w:sz w:val="24"/>
          <w:szCs w:val="24"/>
        </w:rPr>
      </w:pPr>
      <w:r>
        <w:rPr>
          <w:w w:val="105"/>
          <w:sz w:val="24"/>
          <w:szCs w:val="24"/>
        </w:rPr>
        <w:t>Социально-педагогическая среда, общая психологиче</w:t>
      </w:r>
      <w:r>
        <w:rPr>
          <w:w w:val="105"/>
          <w:sz w:val="24"/>
          <w:szCs w:val="24"/>
        </w:rPr>
        <w:softHyphen/>
        <w:t>ская атмосфера и нравственный уклад школьной жизни в обра</w:t>
      </w:r>
      <w:r>
        <w:rPr>
          <w:w w:val="105"/>
          <w:sz w:val="24"/>
          <w:szCs w:val="24"/>
        </w:rPr>
        <w:softHyphen/>
        <w:t>зовательном учреждении;</w:t>
      </w:r>
    </w:p>
    <w:p w:rsidR="001E6443" w:rsidRDefault="001E6443" w:rsidP="001E6443">
      <w:pPr>
        <w:pStyle w:val="aa"/>
        <w:numPr>
          <w:ilvl w:val="0"/>
          <w:numId w:val="473"/>
        </w:numPr>
        <w:shd w:val="clear" w:color="auto" w:fill="FFFFFF"/>
        <w:tabs>
          <w:tab w:val="left" w:pos="0"/>
        </w:tabs>
        <w:spacing w:after="200"/>
        <w:ind w:left="993" w:hanging="448"/>
        <w:jc w:val="both"/>
        <w:rPr>
          <w:sz w:val="24"/>
          <w:szCs w:val="24"/>
        </w:rPr>
      </w:pPr>
      <w:r>
        <w:rPr>
          <w:w w:val="105"/>
          <w:sz w:val="24"/>
          <w:szCs w:val="24"/>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1E6443" w:rsidRDefault="001E6443" w:rsidP="001E6443">
      <w:pPr>
        <w:shd w:val="clear" w:color="auto" w:fill="FFFFFF"/>
        <w:tabs>
          <w:tab w:val="left" w:pos="0"/>
        </w:tabs>
        <w:ind w:firstLine="545"/>
        <w:jc w:val="both"/>
        <w:rPr>
          <w:sz w:val="24"/>
          <w:szCs w:val="24"/>
        </w:rPr>
      </w:pPr>
      <w:r>
        <w:rPr>
          <w:b/>
          <w:bCs/>
          <w:w w:val="105"/>
          <w:sz w:val="24"/>
          <w:szCs w:val="24"/>
        </w:rPr>
        <w:t xml:space="preserve">Основные принципы </w:t>
      </w:r>
      <w:r>
        <w:rPr>
          <w:w w:val="105"/>
          <w:sz w:val="24"/>
          <w:szCs w:val="24"/>
        </w:rPr>
        <w:t>организации мониторинга эффек</w:t>
      </w:r>
      <w:r>
        <w:rPr>
          <w:w w:val="105"/>
          <w:sz w:val="24"/>
          <w:szCs w:val="24"/>
        </w:rPr>
        <w:softHyphen/>
        <w:t>тивности реализации Програм</w:t>
      </w:r>
      <w:r>
        <w:rPr>
          <w:w w:val="105"/>
          <w:sz w:val="24"/>
          <w:szCs w:val="24"/>
        </w:rPr>
        <w:softHyphen/>
        <w:t>мы воспитания и социализации обучающихся:</w:t>
      </w:r>
      <w:r w:rsidR="008452E3">
        <w:rPr>
          <w:w w:val="105"/>
          <w:sz w:val="24"/>
          <w:szCs w:val="24"/>
        </w:rPr>
        <w:t xml:space="preserve">                                                       2</w:t>
      </w:r>
      <w:r w:rsidR="00245E60">
        <w:rPr>
          <w:w w:val="105"/>
          <w:sz w:val="24"/>
          <w:szCs w:val="24"/>
        </w:rPr>
        <w:t>60</w:t>
      </w:r>
    </w:p>
    <w:p w:rsidR="00726E30" w:rsidRPr="00726E30" w:rsidRDefault="00726E30" w:rsidP="00726E30">
      <w:pPr>
        <w:pStyle w:val="aa"/>
        <w:widowControl w:val="0"/>
        <w:shd w:val="clear" w:color="auto" w:fill="FFFFFF"/>
        <w:tabs>
          <w:tab w:val="left" w:pos="0"/>
          <w:tab w:val="left" w:pos="732"/>
        </w:tabs>
        <w:autoSpaceDE w:val="0"/>
        <w:autoSpaceDN w:val="0"/>
        <w:adjustRightInd w:val="0"/>
        <w:ind w:left="709"/>
        <w:jc w:val="both"/>
        <w:rPr>
          <w:w w:val="105"/>
          <w:sz w:val="24"/>
          <w:szCs w:val="24"/>
        </w:rPr>
      </w:pPr>
    </w:p>
    <w:p w:rsidR="001E6443" w:rsidRDefault="001E6443" w:rsidP="001E6443">
      <w:pPr>
        <w:pStyle w:val="aa"/>
        <w:widowControl w:val="0"/>
        <w:numPr>
          <w:ilvl w:val="0"/>
          <w:numId w:val="474"/>
        </w:numPr>
        <w:shd w:val="clear" w:color="auto" w:fill="FFFFFF"/>
        <w:tabs>
          <w:tab w:val="left" w:pos="0"/>
          <w:tab w:val="left" w:pos="732"/>
        </w:tabs>
        <w:autoSpaceDE w:val="0"/>
        <w:autoSpaceDN w:val="0"/>
        <w:adjustRightInd w:val="0"/>
        <w:ind w:left="709" w:hanging="283"/>
        <w:jc w:val="both"/>
        <w:rPr>
          <w:w w:val="105"/>
          <w:sz w:val="24"/>
          <w:szCs w:val="24"/>
        </w:rPr>
      </w:pPr>
      <w:r>
        <w:rPr>
          <w:i/>
          <w:iCs/>
          <w:w w:val="105"/>
          <w:sz w:val="24"/>
          <w:szCs w:val="24"/>
          <w:u w:val="single"/>
        </w:rPr>
        <w:lastRenderedPageBreak/>
        <w:t xml:space="preserve">принцип системности </w:t>
      </w:r>
      <w:r>
        <w:rPr>
          <w:w w:val="105"/>
          <w:sz w:val="24"/>
          <w:szCs w:val="24"/>
        </w:rPr>
        <w:t>предполагает изучение планиру</w:t>
      </w:r>
      <w:r>
        <w:rPr>
          <w:w w:val="105"/>
          <w:sz w:val="24"/>
          <w:szCs w:val="24"/>
        </w:rPr>
        <w:softHyphen/>
        <w:t>емых результатов развития обучающихся в качестве составных (системных) элементов общего процесса воспитания и социа</w:t>
      </w:r>
      <w:r>
        <w:rPr>
          <w:w w:val="105"/>
          <w:sz w:val="24"/>
          <w:szCs w:val="24"/>
        </w:rPr>
        <w:softHyphen/>
        <w:t>лизации обучающихся;</w:t>
      </w:r>
    </w:p>
    <w:p w:rsidR="001E6443" w:rsidRDefault="001E6443" w:rsidP="001E6443">
      <w:pPr>
        <w:pStyle w:val="aa"/>
        <w:widowControl w:val="0"/>
        <w:numPr>
          <w:ilvl w:val="0"/>
          <w:numId w:val="474"/>
        </w:numPr>
        <w:shd w:val="clear" w:color="auto" w:fill="FFFFFF"/>
        <w:tabs>
          <w:tab w:val="left" w:pos="0"/>
          <w:tab w:val="left" w:pos="732"/>
        </w:tabs>
        <w:autoSpaceDE w:val="0"/>
        <w:autoSpaceDN w:val="0"/>
        <w:adjustRightInd w:val="0"/>
        <w:ind w:left="709" w:hanging="283"/>
        <w:jc w:val="both"/>
        <w:rPr>
          <w:w w:val="105"/>
          <w:sz w:val="24"/>
          <w:szCs w:val="24"/>
        </w:rPr>
      </w:pPr>
      <w:r>
        <w:rPr>
          <w:i/>
          <w:iCs/>
          <w:w w:val="105"/>
          <w:sz w:val="24"/>
          <w:szCs w:val="24"/>
          <w:u w:val="single"/>
        </w:rPr>
        <w:t xml:space="preserve">принцип   объективности </w:t>
      </w:r>
      <w:r>
        <w:rPr>
          <w:w w:val="105"/>
          <w:sz w:val="24"/>
          <w:szCs w:val="24"/>
        </w:rPr>
        <w:t>предполагает   формализованность оценки (независимость исследования и интерпрета</w:t>
      </w:r>
      <w:r>
        <w:rPr>
          <w:w w:val="105"/>
          <w:sz w:val="24"/>
          <w:szCs w:val="24"/>
        </w:rPr>
        <w:softHyphen/>
        <w:t>ции данных) и предусматривает необходимость принимать все меры для исключения пристрастий, личных взглядов, предубе</w:t>
      </w:r>
      <w:r>
        <w:rPr>
          <w:w w:val="105"/>
          <w:sz w:val="24"/>
          <w:szCs w:val="24"/>
        </w:rPr>
        <w:softHyphen/>
        <w:t>ждений, корпоративной солидарности и недостаточной про</w:t>
      </w:r>
      <w:r>
        <w:rPr>
          <w:w w:val="105"/>
          <w:sz w:val="24"/>
          <w:szCs w:val="24"/>
        </w:rPr>
        <w:softHyphen/>
        <w:t>фессиональной компетентности специалистов в процессе ис</w:t>
      </w:r>
      <w:r>
        <w:rPr>
          <w:w w:val="105"/>
          <w:sz w:val="24"/>
          <w:szCs w:val="24"/>
        </w:rPr>
        <w:softHyphen/>
        <w:t>следования;</w:t>
      </w:r>
    </w:p>
    <w:p w:rsidR="001E6443" w:rsidRDefault="001E6443" w:rsidP="001E6443">
      <w:pPr>
        <w:pStyle w:val="aa"/>
        <w:widowControl w:val="0"/>
        <w:numPr>
          <w:ilvl w:val="0"/>
          <w:numId w:val="474"/>
        </w:numPr>
        <w:shd w:val="clear" w:color="auto" w:fill="FFFFFF"/>
        <w:tabs>
          <w:tab w:val="left" w:pos="0"/>
          <w:tab w:val="left" w:pos="732"/>
        </w:tabs>
        <w:autoSpaceDE w:val="0"/>
        <w:autoSpaceDN w:val="0"/>
        <w:adjustRightInd w:val="0"/>
        <w:ind w:left="709" w:hanging="283"/>
        <w:jc w:val="both"/>
        <w:rPr>
          <w:w w:val="105"/>
          <w:sz w:val="24"/>
          <w:szCs w:val="24"/>
        </w:rPr>
      </w:pPr>
      <w:r>
        <w:rPr>
          <w:i/>
          <w:iCs/>
          <w:sz w:val="24"/>
          <w:szCs w:val="24"/>
          <w:u w:val="single"/>
        </w:rPr>
        <w:t>принцип  признания безусловного уважения прав</w:t>
      </w:r>
      <w:r>
        <w:rPr>
          <w:sz w:val="24"/>
          <w:szCs w:val="24"/>
        </w:rPr>
        <w:t xml:space="preserve">- </w:t>
      </w:r>
      <w:r>
        <w:rPr>
          <w:w w:val="105"/>
          <w:sz w:val="24"/>
          <w:szCs w:val="24"/>
        </w:rPr>
        <w:t>предполагает отказ от прямых негативных оценок и личност</w:t>
      </w:r>
      <w:r>
        <w:rPr>
          <w:w w:val="105"/>
          <w:sz w:val="24"/>
          <w:szCs w:val="24"/>
        </w:rPr>
        <w:softHyphen/>
        <w:t>ных характеристик обучающихся.</w:t>
      </w:r>
    </w:p>
    <w:p w:rsidR="001E6443" w:rsidRDefault="001E6443" w:rsidP="001E6443">
      <w:pPr>
        <w:pStyle w:val="aa"/>
        <w:widowControl w:val="0"/>
        <w:shd w:val="clear" w:color="auto" w:fill="FFFFFF"/>
        <w:tabs>
          <w:tab w:val="left" w:pos="0"/>
          <w:tab w:val="left" w:pos="732"/>
        </w:tabs>
        <w:autoSpaceDE w:val="0"/>
        <w:autoSpaceDN w:val="0"/>
        <w:adjustRightInd w:val="0"/>
        <w:ind w:left="709"/>
        <w:jc w:val="both"/>
        <w:rPr>
          <w:w w:val="105"/>
          <w:sz w:val="24"/>
          <w:szCs w:val="24"/>
        </w:rPr>
      </w:pPr>
    </w:p>
    <w:p w:rsidR="001E6443" w:rsidRDefault="001E6443" w:rsidP="001E6443">
      <w:pPr>
        <w:widowControl w:val="0"/>
        <w:shd w:val="clear" w:color="auto" w:fill="FFFFFF"/>
        <w:tabs>
          <w:tab w:val="left" w:pos="0"/>
          <w:tab w:val="left" w:pos="732"/>
        </w:tabs>
        <w:autoSpaceDE w:val="0"/>
        <w:autoSpaceDN w:val="0"/>
        <w:adjustRightInd w:val="0"/>
        <w:jc w:val="both"/>
        <w:rPr>
          <w:w w:val="105"/>
          <w:sz w:val="24"/>
          <w:szCs w:val="24"/>
        </w:rPr>
      </w:pPr>
    </w:p>
    <w:p w:rsidR="001E6443" w:rsidRDefault="001E6443" w:rsidP="001E6443">
      <w:pPr>
        <w:shd w:val="clear" w:color="auto" w:fill="FFFFFF"/>
        <w:tabs>
          <w:tab w:val="left" w:pos="0"/>
        </w:tabs>
        <w:jc w:val="center"/>
        <w:rPr>
          <w:b/>
          <w:bCs/>
          <w:caps/>
          <w:sz w:val="24"/>
          <w:szCs w:val="24"/>
        </w:rPr>
      </w:pPr>
      <w:r>
        <w:rPr>
          <w:b/>
          <w:sz w:val="24"/>
          <w:szCs w:val="24"/>
        </w:rPr>
        <w:t>2.3.10. Методологический инструментарий мониторинга                                                      воспитания и социализации обучающихся</w:t>
      </w:r>
    </w:p>
    <w:p w:rsidR="001E6443" w:rsidRDefault="001E6443" w:rsidP="001E6443">
      <w:pPr>
        <w:shd w:val="clear" w:color="auto" w:fill="FFFFFF"/>
        <w:tabs>
          <w:tab w:val="left" w:pos="0"/>
        </w:tabs>
        <w:jc w:val="both"/>
        <w:rPr>
          <w:w w:val="105"/>
          <w:sz w:val="24"/>
          <w:szCs w:val="24"/>
        </w:rPr>
      </w:pPr>
      <w:r>
        <w:rPr>
          <w:w w:val="105"/>
          <w:sz w:val="24"/>
          <w:szCs w:val="24"/>
        </w:rPr>
        <w:tab/>
        <w:t>Методологический инструментарий мониторинга воспита</w:t>
      </w:r>
      <w:r>
        <w:rPr>
          <w:w w:val="105"/>
          <w:sz w:val="24"/>
          <w:szCs w:val="24"/>
        </w:rPr>
        <w:softHyphen/>
        <w:t>ния и социализации обучающихся предусматривает использо</w:t>
      </w:r>
      <w:r>
        <w:rPr>
          <w:w w:val="105"/>
          <w:sz w:val="24"/>
          <w:szCs w:val="24"/>
        </w:rPr>
        <w:softHyphen/>
        <w:t xml:space="preserve">вание следующих методов: </w:t>
      </w:r>
    </w:p>
    <w:p w:rsidR="001E6443" w:rsidRDefault="001E6443" w:rsidP="001E6443">
      <w:pPr>
        <w:shd w:val="clear" w:color="auto" w:fill="FFFFFF"/>
        <w:spacing w:line="274" w:lineRule="exact"/>
        <w:ind w:firstLine="706"/>
        <w:jc w:val="both"/>
        <w:rPr>
          <w:sz w:val="24"/>
          <w:szCs w:val="24"/>
        </w:rPr>
      </w:pPr>
      <w:r>
        <w:rPr>
          <w:b/>
          <w:bCs/>
          <w:i/>
          <w:iCs/>
          <w:sz w:val="24"/>
          <w:szCs w:val="24"/>
        </w:rPr>
        <w:t xml:space="preserve">Тестирование </w:t>
      </w:r>
      <w:r>
        <w:rPr>
          <w:sz w:val="24"/>
          <w:szCs w:val="24"/>
        </w:rPr>
        <w:t>(метод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1E6443" w:rsidRDefault="001E6443" w:rsidP="001E6443">
      <w:pPr>
        <w:shd w:val="clear" w:color="auto" w:fill="FFFFFF"/>
        <w:spacing w:line="274" w:lineRule="exact"/>
        <w:ind w:firstLine="706"/>
        <w:jc w:val="both"/>
        <w:rPr>
          <w:sz w:val="24"/>
          <w:szCs w:val="24"/>
        </w:rPr>
      </w:pPr>
      <w:r>
        <w:rPr>
          <w:b/>
          <w:bCs/>
          <w:i/>
          <w:iCs/>
          <w:spacing w:val="-1"/>
          <w:sz w:val="24"/>
          <w:szCs w:val="24"/>
        </w:rPr>
        <w:t xml:space="preserve">Опрос </w:t>
      </w:r>
      <w:r>
        <w:rPr>
          <w:spacing w:val="-1"/>
          <w:sz w:val="24"/>
          <w:szCs w:val="24"/>
        </w:rPr>
        <w:t xml:space="preserve">получение информации, заключённой в словесных сообщениях обучающихся. </w:t>
      </w:r>
      <w:r>
        <w:rPr>
          <w:sz w:val="24"/>
          <w:szCs w:val="24"/>
        </w:rPr>
        <w:t>Виды опроса:</w:t>
      </w:r>
    </w:p>
    <w:p w:rsidR="001E6443" w:rsidRDefault="001E6443" w:rsidP="001E6443">
      <w:pPr>
        <w:pStyle w:val="aa"/>
        <w:numPr>
          <w:ilvl w:val="0"/>
          <w:numId w:val="475"/>
        </w:numPr>
        <w:shd w:val="clear" w:color="auto" w:fill="FFFFFF"/>
        <w:spacing w:after="200" w:line="274" w:lineRule="exact"/>
        <w:jc w:val="both"/>
        <w:rPr>
          <w:sz w:val="24"/>
          <w:szCs w:val="24"/>
        </w:rPr>
      </w:pPr>
      <w:r>
        <w:rPr>
          <w:i/>
          <w:iCs/>
          <w:sz w:val="24"/>
          <w:szCs w:val="24"/>
          <w:u w:val="single"/>
        </w:rPr>
        <w:t xml:space="preserve">анкетирование </w:t>
      </w:r>
      <w:r>
        <w:rPr>
          <w:sz w:val="24"/>
          <w:szCs w:val="24"/>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1E6443" w:rsidRDefault="001E6443" w:rsidP="001E6443">
      <w:pPr>
        <w:pStyle w:val="aa"/>
        <w:numPr>
          <w:ilvl w:val="0"/>
          <w:numId w:val="475"/>
        </w:numPr>
        <w:shd w:val="clear" w:color="auto" w:fill="FFFFFF"/>
        <w:spacing w:after="200" w:line="274" w:lineRule="exact"/>
        <w:jc w:val="both"/>
        <w:rPr>
          <w:sz w:val="24"/>
          <w:szCs w:val="24"/>
        </w:rPr>
      </w:pPr>
      <w:r>
        <w:rPr>
          <w:i/>
          <w:iCs/>
          <w:sz w:val="24"/>
          <w:szCs w:val="24"/>
          <w:u w:val="single"/>
        </w:rPr>
        <w:t>интервью</w:t>
      </w:r>
      <w:r>
        <w:rPr>
          <w:sz w:val="24"/>
          <w:szCs w:val="24"/>
        </w:rPr>
        <w:t>- вербально-коммуникативный метод, предполагающий проведение разговора между исследователем и обучающимися по заранее разработанному плану;</w:t>
      </w:r>
    </w:p>
    <w:p w:rsidR="001E6443" w:rsidRDefault="001E6443" w:rsidP="001E6443">
      <w:pPr>
        <w:pStyle w:val="aa"/>
        <w:numPr>
          <w:ilvl w:val="0"/>
          <w:numId w:val="475"/>
        </w:numPr>
        <w:shd w:val="clear" w:color="auto" w:fill="FFFFFF"/>
        <w:spacing w:after="200" w:line="274" w:lineRule="exact"/>
        <w:jc w:val="both"/>
        <w:rPr>
          <w:sz w:val="24"/>
          <w:szCs w:val="24"/>
        </w:rPr>
      </w:pPr>
      <w:r>
        <w:rPr>
          <w:i/>
          <w:iCs/>
          <w:sz w:val="24"/>
          <w:szCs w:val="24"/>
          <w:u w:val="single"/>
        </w:rPr>
        <w:t>беседа</w:t>
      </w:r>
      <w:r>
        <w:rPr>
          <w:sz w:val="24"/>
          <w:szCs w:val="24"/>
        </w:rPr>
        <w:t>- диалог между исследователем и учащимися с целью получения сведений об особенностях процесса воспитания и социализации обучающихся.</w:t>
      </w:r>
    </w:p>
    <w:p w:rsidR="001E6443" w:rsidRDefault="001E6443" w:rsidP="001E6443">
      <w:pPr>
        <w:shd w:val="clear" w:color="auto" w:fill="FFFFFF"/>
        <w:spacing w:line="274" w:lineRule="exact"/>
        <w:ind w:firstLine="708"/>
        <w:jc w:val="both"/>
        <w:rPr>
          <w:sz w:val="24"/>
          <w:szCs w:val="24"/>
        </w:rPr>
      </w:pPr>
      <w:r>
        <w:rPr>
          <w:b/>
          <w:bCs/>
          <w:i/>
          <w:iCs/>
          <w:sz w:val="24"/>
          <w:szCs w:val="24"/>
        </w:rPr>
        <w:t>Психолого-педагогическое наблюдение</w:t>
      </w:r>
      <w:r>
        <w:rPr>
          <w:sz w:val="24"/>
          <w:szCs w:val="24"/>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w:t>
      </w:r>
      <w:r>
        <w:rPr>
          <w:sz w:val="24"/>
          <w:szCs w:val="24"/>
        </w:rPr>
        <w:tab/>
      </w:r>
      <w:r>
        <w:rPr>
          <w:sz w:val="24"/>
          <w:szCs w:val="24"/>
        </w:rPr>
        <w:tab/>
      </w:r>
      <w:r>
        <w:rPr>
          <w:sz w:val="24"/>
          <w:szCs w:val="24"/>
        </w:rPr>
        <w:tab/>
        <w:t xml:space="preserve">Особо следует выделить </w:t>
      </w:r>
      <w:r>
        <w:rPr>
          <w:b/>
          <w:bCs/>
          <w:i/>
          <w:iCs/>
          <w:sz w:val="24"/>
          <w:szCs w:val="24"/>
        </w:rPr>
        <w:t xml:space="preserve">психолого-педагогический эксперимент </w:t>
      </w:r>
      <w:r>
        <w:rPr>
          <w:sz w:val="24"/>
          <w:szCs w:val="24"/>
        </w:rPr>
        <w:t>как основной метод исследования воспитания и социализации обучающихся.</w:t>
      </w:r>
      <w:r>
        <w:rPr>
          <w:sz w:val="24"/>
          <w:szCs w:val="24"/>
        </w:rPr>
        <w:tab/>
      </w:r>
      <w:r>
        <w:rPr>
          <w:sz w:val="24"/>
          <w:szCs w:val="24"/>
        </w:rPr>
        <w:tab/>
      </w:r>
      <w:r>
        <w:rPr>
          <w:sz w:val="24"/>
          <w:szCs w:val="24"/>
        </w:rPr>
        <w:tab/>
      </w:r>
      <w:r>
        <w:rPr>
          <w:sz w:val="24"/>
          <w:szCs w:val="24"/>
        </w:rPr>
        <w:tab/>
      </w:r>
      <w:r>
        <w:rPr>
          <w:sz w:val="24"/>
          <w:szCs w:val="24"/>
        </w:rPr>
        <w:tab/>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r>
        <w:rPr>
          <w:sz w:val="24"/>
          <w:szCs w:val="24"/>
        </w:rPr>
        <w:tab/>
      </w:r>
      <w:r>
        <w:rPr>
          <w:sz w:val="24"/>
          <w:szCs w:val="24"/>
        </w:rPr>
        <w:tab/>
      </w:r>
    </w:p>
    <w:p w:rsidR="001E6443" w:rsidRDefault="001E6443" w:rsidP="001E6443">
      <w:pPr>
        <w:shd w:val="clear" w:color="auto" w:fill="FFFFFF"/>
        <w:spacing w:line="274" w:lineRule="exact"/>
        <w:jc w:val="both"/>
        <w:rPr>
          <w:sz w:val="24"/>
          <w:szCs w:val="24"/>
        </w:rPr>
      </w:pPr>
      <w:r>
        <w:rPr>
          <w:sz w:val="24"/>
          <w:szCs w:val="24"/>
          <w:u w:val="single"/>
        </w:rPr>
        <w:t>Основной целью исследования</w:t>
      </w:r>
      <w:r>
        <w:rPr>
          <w:sz w:val="24"/>
          <w:szCs w:val="24"/>
        </w:rPr>
        <w:t xml:space="preserve"> является изучение динамики процесса воспитания и социализации обучающихся в условиях специально-организованной воспитательной деятельности.</w:t>
      </w:r>
      <w:r>
        <w:rPr>
          <w:sz w:val="24"/>
          <w:szCs w:val="24"/>
        </w:rPr>
        <w:tab/>
      </w:r>
      <w:r>
        <w:rPr>
          <w:sz w:val="24"/>
          <w:szCs w:val="24"/>
        </w:rPr>
        <w:tab/>
      </w:r>
    </w:p>
    <w:p w:rsidR="001E6443" w:rsidRDefault="001E6443" w:rsidP="001E6443">
      <w:pPr>
        <w:shd w:val="clear" w:color="auto" w:fill="FFFFFF"/>
        <w:spacing w:line="274" w:lineRule="exact"/>
        <w:jc w:val="both"/>
        <w:rPr>
          <w:sz w:val="24"/>
          <w:szCs w:val="24"/>
        </w:rPr>
      </w:pPr>
      <w:r>
        <w:rPr>
          <w:sz w:val="24"/>
          <w:szCs w:val="24"/>
        </w:rPr>
        <w:t>В рамках психолого-педагогического исследования следует выделить три этапа:</w:t>
      </w:r>
    </w:p>
    <w:p w:rsidR="001E6443" w:rsidRDefault="001E6443" w:rsidP="001E6443">
      <w:pPr>
        <w:shd w:val="clear" w:color="auto" w:fill="FFFFFF"/>
        <w:spacing w:line="274" w:lineRule="exact"/>
        <w:ind w:firstLine="706"/>
        <w:jc w:val="both"/>
        <w:rPr>
          <w:sz w:val="24"/>
          <w:szCs w:val="24"/>
        </w:rPr>
      </w:pPr>
      <w:r>
        <w:rPr>
          <w:sz w:val="24"/>
          <w:szCs w:val="24"/>
          <w:u w:val="single"/>
        </w:rPr>
        <w:t>Этап 1.</w:t>
      </w:r>
      <w:r>
        <w:rPr>
          <w:sz w:val="24"/>
          <w:szCs w:val="24"/>
        </w:rPr>
        <w:t xml:space="preserve"> 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1E6443" w:rsidRDefault="001E6443" w:rsidP="001E6443">
      <w:pPr>
        <w:shd w:val="clear" w:color="auto" w:fill="FFFFFF"/>
        <w:spacing w:line="274" w:lineRule="exact"/>
        <w:ind w:firstLine="706"/>
        <w:jc w:val="both"/>
        <w:rPr>
          <w:sz w:val="24"/>
          <w:szCs w:val="24"/>
        </w:rPr>
      </w:pPr>
      <w:r>
        <w:rPr>
          <w:sz w:val="24"/>
          <w:szCs w:val="24"/>
          <w:u w:val="single"/>
        </w:rPr>
        <w:t>Этап 2.</w:t>
      </w:r>
      <w:r>
        <w:rPr>
          <w:sz w:val="24"/>
          <w:szCs w:val="24"/>
        </w:rPr>
        <w:t xml:space="preserve"> 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w:t>
      </w:r>
    </w:p>
    <w:p w:rsidR="001E6443" w:rsidRDefault="001E6443" w:rsidP="001E6443">
      <w:pPr>
        <w:shd w:val="clear" w:color="auto" w:fill="FFFFFF"/>
        <w:spacing w:line="274" w:lineRule="exact"/>
        <w:ind w:firstLine="706"/>
        <w:jc w:val="both"/>
        <w:rPr>
          <w:sz w:val="24"/>
          <w:szCs w:val="24"/>
        </w:rPr>
      </w:pPr>
      <w:r>
        <w:rPr>
          <w:sz w:val="24"/>
          <w:szCs w:val="24"/>
          <w:u w:val="single"/>
        </w:rPr>
        <w:t>Этап 3</w:t>
      </w:r>
      <w:r>
        <w:rPr>
          <w:sz w:val="24"/>
          <w:szCs w:val="24"/>
        </w:rPr>
        <w:t>. 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исследование динамики воспитания и социализации обучающихся.</w:t>
      </w:r>
      <w:r>
        <w:rPr>
          <w:sz w:val="24"/>
          <w:szCs w:val="24"/>
        </w:rPr>
        <w:tab/>
      </w:r>
      <w:r>
        <w:rPr>
          <w:sz w:val="24"/>
          <w:szCs w:val="24"/>
        </w:rPr>
        <w:tab/>
      </w:r>
      <w:r>
        <w:rPr>
          <w:sz w:val="24"/>
          <w:szCs w:val="24"/>
        </w:rPr>
        <w:tab/>
        <w:t xml:space="preserve">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w:t>
      </w:r>
      <w:r>
        <w:rPr>
          <w:sz w:val="24"/>
          <w:szCs w:val="24"/>
        </w:rPr>
        <w:lastRenderedPageBreak/>
        <w:t>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w:t>
      </w:r>
      <w:r>
        <w:rPr>
          <w:spacing w:val="-1"/>
          <w:sz w:val="24"/>
          <w:szCs w:val="24"/>
        </w:rPr>
        <w:t>зации подростков используются результаты контрольного и интерпретационного этапов ис</w:t>
      </w:r>
      <w:r>
        <w:rPr>
          <w:sz w:val="24"/>
          <w:szCs w:val="24"/>
        </w:rPr>
        <w:t>следования.</w:t>
      </w:r>
    </w:p>
    <w:p w:rsidR="001E6443" w:rsidRDefault="001E6443" w:rsidP="001E6443">
      <w:pPr>
        <w:shd w:val="clear" w:color="auto" w:fill="FFFFFF"/>
        <w:spacing w:line="274" w:lineRule="exact"/>
        <w:ind w:left="706"/>
        <w:rPr>
          <w:sz w:val="24"/>
          <w:szCs w:val="24"/>
        </w:rPr>
      </w:pPr>
      <w:r>
        <w:rPr>
          <w:sz w:val="24"/>
          <w:szCs w:val="24"/>
          <w:u w:val="single"/>
        </w:rPr>
        <w:t xml:space="preserve">Основные показатели отслеживаются с помощью </w:t>
      </w:r>
      <w:r>
        <w:rPr>
          <w:b/>
          <w:bCs/>
          <w:sz w:val="24"/>
          <w:szCs w:val="24"/>
          <w:u w:val="single"/>
        </w:rPr>
        <w:t>критериев</w:t>
      </w:r>
      <w:r>
        <w:rPr>
          <w:b/>
          <w:bCs/>
          <w:sz w:val="24"/>
          <w:szCs w:val="24"/>
        </w:rPr>
        <w:t>:</w:t>
      </w:r>
    </w:p>
    <w:p w:rsidR="001E6443" w:rsidRDefault="001E6443" w:rsidP="001E6443">
      <w:pPr>
        <w:widowControl w:val="0"/>
        <w:numPr>
          <w:ilvl w:val="0"/>
          <w:numId w:val="476"/>
        </w:numPr>
        <w:shd w:val="clear" w:color="auto" w:fill="FFFFFF"/>
        <w:tabs>
          <w:tab w:val="left" w:pos="691"/>
        </w:tabs>
        <w:autoSpaceDE w:val="0"/>
        <w:autoSpaceDN w:val="0"/>
        <w:adjustRightInd w:val="0"/>
        <w:spacing w:line="274" w:lineRule="exact"/>
        <w:ind w:firstLine="451"/>
        <w:jc w:val="both"/>
        <w:rPr>
          <w:spacing w:val="-2"/>
          <w:sz w:val="24"/>
          <w:szCs w:val="24"/>
        </w:rPr>
      </w:pPr>
      <w:r>
        <w:rPr>
          <w:sz w:val="24"/>
          <w:szCs w:val="24"/>
        </w:rPr>
        <w:t>Динамика развития личностной, социальной, экологической, трудовой (профессиональной) и здоровьесберегающей культуры обучающихся.</w:t>
      </w:r>
    </w:p>
    <w:p w:rsidR="001E6443" w:rsidRDefault="001E6443" w:rsidP="001E6443">
      <w:pPr>
        <w:widowControl w:val="0"/>
        <w:numPr>
          <w:ilvl w:val="0"/>
          <w:numId w:val="476"/>
        </w:numPr>
        <w:shd w:val="clear" w:color="auto" w:fill="FFFFFF"/>
        <w:tabs>
          <w:tab w:val="left" w:pos="691"/>
        </w:tabs>
        <w:autoSpaceDE w:val="0"/>
        <w:autoSpaceDN w:val="0"/>
        <w:adjustRightInd w:val="0"/>
        <w:spacing w:line="274" w:lineRule="exact"/>
        <w:ind w:firstLine="451"/>
        <w:jc w:val="both"/>
        <w:rPr>
          <w:spacing w:val="-2"/>
          <w:sz w:val="24"/>
          <w:szCs w:val="24"/>
        </w:rPr>
      </w:pPr>
      <w:r>
        <w:rPr>
          <w:sz w:val="24"/>
          <w:szCs w:val="24"/>
        </w:rPr>
        <w:t>Динамика (характер изменения) социальной, психолого-педагогической и нравственной атмосферы в образовательном учреждении.</w:t>
      </w:r>
    </w:p>
    <w:p w:rsidR="001E6443" w:rsidRDefault="001E6443" w:rsidP="001E6443">
      <w:pPr>
        <w:widowControl w:val="0"/>
        <w:numPr>
          <w:ilvl w:val="0"/>
          <w:numId w:val="476"/>
        </w:numPr>
        <w:shd w:val="clear" w:color="auto" w:fill="FFFFFF"/>
        <w:tabs>
          <w:tab w:val="left" w:pos="691"/>
        </w:tabs>
        <w:autoSpaceDE w:val="0"/>
        <w:autoSpaceDN w:val="0"/>
        <w:adjustRightInd w:val="0"/>
        <w:spacing w:line="274" w:lineRule="exact"/>
        <w:ind w:firstLine="451"/>
        <w:jc w:val="both"/>
        <w:rPr>
          <w:spacing w:val="-2"/>
          <w:sz w:val="24"/>
          <w:szCs w:val="24"/>
        </w:rPr>
      </w:pPr>
      <w:r>
        <w:rPr>
          <w:sz w:val="24"/>
          <w:szCs w:val="24"/>
        </w:rPr>
        <w:t>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1E6443" w:rsidRDefault="001E6443" w:rsidP="001E6443">
      <w:pPr>
        <w:shd w:val="clear" w:color="auto" w:fill="FFFFFF"/>
        <w:spacing w:line="274" w:lineRule="exact"/>
        <w:ind w:right="10" w:firstLine="566"/>
        <w:jc w:val="both"/>
        <w:rPr>
          <w:sz w:val="24"/>
          <w:szCs w:val="24"/>
        </w:rPr>
      </w:pPr>
      <w:r>
        <w:rPr>
          <w:sz w:val="24"/>
          <w:szCs w:val="24"/>
        </w:rPr>
        <w:t>Необходимо указать критерии, по которым изучается динамика процесса воспитания и социализации обучающихся.</w:t>
      </w:r>
    </w:p>
    <w:p w:rsidR="001E6443" w:rsidRDefault="001E6443" w:rsidP="001E6443">
      <w:pPr>
        <w:widowControl w:val="0"/>
        <w:numPr>
          <w:ilvl w:val="0"/>
          <w:numId w:val="477"/>
        </w:numPr>
        <w:shd w:val="clear" w:color="auto" w:fill="FFFFFF"/>
        <w:tabs>
          <w:tab w:val="left" w:pos="691"/>
        </w:tabs>
        <w:autoSpaceDE w:val="0"/>
        <w:autoSpaceDN w:val="0"/>
        <w:adjustRightInd w:val="0"/>
        <w:spacing w:line="274" w:lineRule="exact"/>
        <w:ind w:firstLine="451"/>
        <w:jc w:val="both"/>
        <w:rPr>
          <w:spacing w:val="-2"/>
          <w:sz w:val="24"/>
          <w:szCs w:val="24"/>
        </w:rPr>
      </w:pPr>
      <w:r>
        <w:rPr>
          <w:i/>
          <w:iCs/>
          <w:sz w:val="24"/>
          <w:szCs w:val="24"/>
          <w:u w:val="single"/>
        </w:rPr>
        <w:t>Положительная динамика</w:t>
      </w:r>
      <w:r>
        <w:rPr>
          <w:i/>
          <w:iCs/>
          <w:sz w:val="24"/>
          <w:szCs w:val="24"/>
        </w:rPr>
        <w:t xml:space="preserve"> (тенденция повышения уровня нравственного развития обучающихся) </w:t>
      </w:r>
      <w:r>
        <w:rPr>
          <w:sz w:val="24"/>
          <w:szCs w:val="24"/>
        </w:rPr>
        <w:t>-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1E6443" w:rsidRDefault="001E6443" w:rsidP="001E6443">
      <w:pPr>
        <w:widowControl w:val="0"/>
        <w:numPr>
          <w:ilvl w:val="0"/>
          <w:numId w:val="477"/>
        </w:numPr>
        <w:shd w:val="clear" w:color="auto" w:fill="FFFFFF"/>
        <w:tabs>
          <w:tab w:val="left" w:pos="691"/>
        </w:tabs>
        <w:autoSpaceDE w:val="0"/>
        <w:autoSpaceDN w:val="0"/>
        <w:adjustRightInd w:val="0"/>
        <w:spacing w:line="274" w:lineRule="exact"/>
        <w:ind w:firstLine="451"/>
        <w:jc w:val="both"/>
        <w:rPr>
          <w:spacing w:val="-2"/>
          <w:sz w:val="24"/>
          <w:szCs w:val="24"/>
        </w:rPr>
      </w:pPr>
      <w:r>
        <w:rPr>
          <w:i/>
          <w:iCs/>
          <w:sz w:val="24"/>
          <w:szCs w:val="24"/>
          <w:u w:val="single"/>
        </w:rPr>
        <w:t xml:space="preserve">Инертность положительной динамики </w:t>
      </w:r>
      <w:r>
        <w:rPr>
          <w:sz w:val="24"/>
          <w:szCs w:val="24"/>
        </w:rPr>
        <w:t>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1E6443" w:rsidRDefault="001E6443" w:rsidP="001E6443">
      <w:pPr>
        <w:widowControl w:val="0"/>
        <w:numPr>
          <w:ilvl w:val="0"/>
          <w:numId w:val="477"/>
        </w:numPr>
        <w:shd w:val="clear" w:color="auto" w:fill="FFFFFF"/>
        <w:tabs>
          <w:tab w:val="left" w:pos="691"/>
        </w:tabs>
        <w:autoSpaceDE w:val="0"/>
        <w:autoSpaceDN w:val="0"/>
        <w:adjustRightInd w:val="0"/>
        <w:spacing w:line="274" w:lineRule="exact"/>
        <w:ind w:firstLine="451"/>
        <w:jc w:val="both"/>
        <w:rPr>
          <w:spacing w:val="-2"/>
          <w:sz w:val="24"/>
          <w:szCs w:val="24"/>
        </w:rPr>
      </w:pPr>
      <w:r>
        <w:rPr>
          <w:i/>
          <w:iCs/>
          <w:sz w:val="24"/>
          <w:szCs w:val="24"/>
          <w:u w:val="single"/>
        </w:rPr>
        <w:t>Устойчивость (стабильность</w:t>
      </w:r>
      <w:r>
        <w:rPr>
          <w:i/>
          <w:iCs/>
          <w:sz w:val="24"/>
          <w:szCs w:val="24"/>
        </w:rPr>
        <w:t xml:space="preserve">) исследуемых показателей духовно-нравственного развития, воспитания и социализации обучающихся </w:t>
      </w:r>
      <w:r>
        <w:rPr>
          <w:sz w:val="24"/>
          <w:szCs w:val="24"/>
        </w:rPr>
        <w:t>на интерпретационном и контрольном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1E6443" w:rsidRDefault="001E6443" w:rsidP="001E6443">
      <w:pPr>
        <w:shd w:val="clear" w:color="auto" w:fill="FFFFFF"/>
        <w:spacing w:line="274" w:lineRule="exact"/>
        <w:ind w:right="138" w:firstLine="566"/>
        <w:jc w:val="both"/>
        <w:rPr>
          <w:sz w:val="24"/>
          <w:szCs w:val="24"/>
        </w:rPr>
      </w:pPr>
      <w:r>
        <w:rPr>
          <w:sz w:val="24"/>
          <w:szCs w:val="24"/>
        </w:rPr>
        <w:t>Важно понять,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педагогов и неблагоприятный психологический климат в школе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0E341D" w:rsidRDefault="000E341D" w:rsidP="000E341D">
      <w:pPr>
        <w:spacing w:line="238" w:lineRule="auto"/>
        <w:ind w:left="260" w:firstLine="708"/>
        <w:jc w:val="both"/>
        <w:rPr>
          <w:sz w:val="20"/>
          <w:szCs w:val="20"/>
        </w:rPr>
      </w:pPr>
    </w:p>
    <w:p w:rsidR="000E341D" w:rsidRDefault="000E341D" w:rsidP="000E341D">
      <w:pPr>
        <w:spacing w:line="19" w:lineRule="exact"/>
        <w:rPr>
          <w:sz w:val="20"/>
          <w:szCs w:val="20"/>
        </w:rPr>
      </w:pPr>
    </w:p>
    <w:p w:rsidR="000E341D" w:rsidRDefault="000E341D" w:rsidP="000E341D">
      <w:pPr>
        <w:spacing w:line="208" w:lineRule="exact"/>
        <w:rPr>
          <w:sz w:val="20"/>
          <w:szCs w:val="20"/>
        </w:rPr>
      </w:pPr>
    </w:p>
    <w:p w:rsidR="000E341D" w:rsidRDefault="000E341D" w:rsidP="008452E3">
      <w:pPr>
        <w:tabs>
          <w:tab w:val="left" w:pos="820"/>
        </w:tabs>
        <w:ind w:left="260"/>
        <w:rPr>
          <w:sz w:val="20"/>
          <w:szCs w:val="20"/>
        </w:rPr>
      </w:pPr>
      <w:r>
        <w:rPr>
          <w:rFonts w:eastAsia="Times New Roman"/>
          <w:b/>
          <w:bCs/>
          <w:sz w:val="26"/>
          <w:szCs w:val="26"/>
        </w:rPr>
        <w:t>2.4</w:t>
      </w:r>
      <w:r>
        <w:rPr>
          <w:sz w:val="20"/>
          <w:szCs w:val="20"/>
        </w:rPr>
        <w:tab/>
      </w:r>
      <w:r>
        <w:rPr>
          <w:rFonts w:eastAsia="Times New Roman"/>
          <w:b/>
          <w:bCs/>
          <w:sz w:val="25"/>
          <w:szCs w:val="25"/>
        </w:rPr>
        <w:t>Программа коррекционной работы</w:t>
      </w:r>
    </w:p>
    <w:p w:rsidR="000E341D" w:rsidRDefault="000E341D" w:rsidP="000E341D">
      <w:pPr>
        <w:spacing w:line="237" w:lineRule="auto"/>
        <w:ind w:left="260" w:firstLine="708"/>
        <w:jc w:val="both"/>
        <w:rPr>
          <w:sz w:val="20"/>
          <w:szCs w:val="20"/>
        </w:rPr>
      </w:pPr>
      <w:r>
        <w:rPr>
          <w:rFonts w:eastAsia="Times New Roman"/>
          <w:sz w:val="24"/>
          <w:szCs w:val="24"/>
        </w:rPr>
        <w:t>Программа коррекционной работы (далее - ПКР) направлена на коррекцию недостатков психического и (или) физического развития детей с ограниченными возможностями здоровья (далее - ОВЗ), преодоление трудностей в освоении ООП ООО, оказание помощи и поддержки детям данной категории.</w:t>
      </w:r>
    </w:p>
    <w:p w:rsidR="000E341D" w:rsidRDefault="000E341D" w:rsidP="000E341D">
      <w:pPr>
        <w:rPr>
          <w:rFonts w:eastAsia="Times New Roman"/>
          <w:sz w:val="24"/>
          <w:szCs w:val="24"/>
        </w:rPr>
      </w:pPr>
      <w:r>
        <w:rPr>
          <w:rFonts w:eastAsia="Times New Roman"/>
          <w:sz w:val="24"/>
          <w:szCs w:val="24"/>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0E341D" w:rsidRDefault="000E341D" w:rsidP="000E341D">
      <w:pPr>
        <w:rPr>
          <w:sz w:val="20"/>
          <w:szCs w:val="20"/>
        </w:rPr>
      </w:pPr>
      <w:r>
        <w:rPr>
          <w:rFonts w:eastAsia="Times New Roman"/>
          <w:sz w:val="24"/>
          <w:szCs w:val="24"/>
        </w:rPr>
        <w:t>Программа обеспечивает:</w:t>
      </w:r>
    </w:p>
    <w:p w:rsidR="000E341D" w:rsidRDefault="000E341D" w:rsidP="001E6443">
      <w:pPr>
        <w:numPr>
          <w:ilvl w:val="1"/>
          <w:numId w:val="342"/>
        </w:numPr>
        <w:tabs>
          <w:tab w:val="left" w:pos="1260"/>
        </w:tabs>
        <w:ind w:left="1260" w:hanging="290"/>
        <w:rPr>
          <w:rFonts w:ascii="Symbol" w:eastAsia="Symbol" w:hAnsi="Symbol" w:cs="Symbol"/>
          <w:sz w:val="24"/>
          <w:szCs w:val="24"/>
        </w:rPr>
      </w:pPr>
      <w:r>
        <w:rPr>
          <w:rFonts w:eastAsia="Times New Roman"/>
          <w:sz w:val="24"/>
          <w:szCs w:val="24"/>
        </w:rPr>
        <w:t>выявление и удовлетворение особых образовательных потребностей обучающихся</w:t>
      </w:r>
    </w:p>
    <w:p w:rsidR="000E341D" w:rsidRDefault="000E341D" w:rsidP="000E341D">
      <w:pPr>
        <w:spacing w:line="11" w:lineRule="exact"/>
        <w:rPr>
          <w:rFonts w:ascii="Symbol" w:eastAsia="Symbol" w:hAnsi="Symbol" w:cs="Symbol"/>
          <w:sz w:val="24"/>
          <w:szCs w:val="24"/>
        </w:rPr>
      </w:pPr>
    </w:p>
    <w:p w:rsidR="000E341D" w:rsidRPr="008452E3" w:rsidRDefault="000B547A" w:rsidP="008452E3">
      <w:pPr>
        <w:numPr>
          <w:ilvl w:val="0"/>
          <w:numId w:val="342"/>
        </w:numPr>
        <w:tabs>
          <w:tab w:val="left" w:pos="555"/>
        </w:tabs>
        <w:spacing w:line="234" w:lineRule="auto"/>
        <w:ind w:left="260" w:firstLine="2"/>
        <w:rPr>
          <w:rFonts w:eastAsia="Times New Roman"/>
          <w:sz w:val="24"/>
          <w:szCs w:val="24"/>
        </w:rPr>
      </w:pPr>
      <w:r>
        <w:rPr>
          <w:rFonts w:eastAsia="Times New Roman"/>
          <w:sz w:val="24"/>
          <w:szCs w:val="24"/>
        </w:rPr>
        <w:t xml:space="preserve">             с </w:t>
      </w:r>
      <w:r w:rsidR="000E341D">
        <w:rPr>
          <w:rFonts w:eastAsia="Times New Roman"/>
          <w:sz w:val="24"/>
          <w:szCs w:val="24"/>
        </w:rPr>
        <w:t>ОВЗ при освоении ими ООП и их дальнейшую интеграцию в образовательной организации;</w:t>
      </w:r>
    </w:p>
    <w:p w:rsidR="004931DC" w:rsidRPr="008452E3" w:rsidRDefault="000E341D" w:rsidP="008452E3">
      <w:pPr>
        <w:numPr>
          <w:ilvl w:val="1"/>
          <w:numId w:val="342"/>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реализацию комплексного индивидуально ориентированного психолого-медико-педагогического сопровождения в условиях образовательного процесса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w:t>
      </w:r>
      <w:r w:rsidR="008452E3">
        <w:rPr>
          <w:rFonts w:eastAsia="Times New Roman"/>
          <w:sz w:val="24"/>
          <w:szCs w:val="24"/>
        </w:rPr>
        <w:t>медико-педагогической комиссии)</w:t>
      </w:r>
    </w:p>
    <w:p w:rsidR="000E341D" w:rsidRDefault="000E341D" w:rsidP="001E6443">
      <w:pPr>
        <w:numPr>
          <w:ilvl w:val="1"/>
          <w:numId w:val="342"/>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создание специальных условий воспитания, обучения детей с ОВЗ, безбарьерной среды жизнедеятельности и учебной деятельности; использование адаптированных</w:t>
      </w:r>
    </w:p>
    <w:p w:rsidR="000E341D" w:rsidRDefault="000E341D" w:rsidP="000E341D">
      <w:pPr>
        <w:spacing w:line="12" w:lineRule="exact"/>
        <w:rPr>
          <w:rFonts w:ascii="Symbol" w:eastAsia="Symbol" w:hAnsi="Symbol" w:cs="Symbol"/>
          <w:sz w:val="24"/>
          <w:szCs w:val="24"/>
        </w:rPr>
      </w:pPr>
    </w:p>
    <w:p w:rsidR="00726E30" w:rsidRDefault="000E341D" w:rsidP="000E341D">
      <w:pPr>
        <w:spacing w:line="238" w:lineRule="auto"/>
        <w:ind w:left="260"/>
        <w:jc w:val="both"/>
        <w:rPr>
          <w:rFonts w:eastAsia="Times New Roman"/>
          <w:sz w:val="24"/>
          <w:szCs w:val="24"/>
        </w:rPr>
      </w:pPr>
      <w:r>
        <w:rPr>
          <w:rFonts w:eastAsia="Times New Roman"/>
          <w:sz w:val="24"/>
          <w:szCs w:val="24"/>
        </w:rPr>
        <w:t>образовательных программ основного общего образования, разрабатываемых образовательной организацией, совместно с другими участниками образовательных</w:t>
      </w:r>
    </w:p>
    <w:p w:rsidR="00726E30" w:rsidRPr="00726E30" w:rsidRDefault="00726E30" w:rsidP="00726E30">
      <w:pPr>
        <w:tabs>
          <w:tab w:val="left" w:pos="8766"/>
        </w:tabs>
        <w:rPr>
          <w:rFonts w:eastAsia="Times New Roman"/>
          <w:sz w:val="24"/>
          <w:szCs w:val="24"/>
        </w:rPr>
      </w:pPr>
      <w:r>
        <w:rPr>
          <w:rFonts w:eastAsia="Times New Roman"/>
          <w:sz w:val="24"/>
          <w:szCs w:val="24"/>
        </w:rPr>
        <w:tab/>
        <w:t>262</w:t>
      </w:r>
    </w:p>
    <w:p w:rsidR="000E341D" w:rsidRDefault="000E341D" w:rsidP="000E341D">
      <w:pPr>
        <w:spacing w:line="238" w:lineRule="auto"/>
        <w:ind w:left="260"/>
        <w:jc w:val="both"/>
        <w:rPr>
          <w:rFonts w:ascii="Symbol" w:eastAsia="Symbol" w:hAnsi="Symbol" w:cs="Symbol"/>
          <w:sz w:val="24"/>
          <w:szCs w:val="24"/>
        </w:rPr>
      </w:pPr>
      <w:r>
        <w:rPr>
          <w:rFonts w:eastAsia="Times New Roman"/>
          <w:sz w:val="24"/>
          <w:szCs w:val="24"/>
        </w:rPr>
        <w:lastRenderedPageBreak/>
        <w:t xml:space="preserve"> отношений, специальных учебных и дидактических пособий; соблюдение допустимого уровня нагрузки, определяемого с привлечением медицинских работников.</w:t>
      </w:r>
    </w:p>
    <w:p w:rsidR="000E341D" w:rsidRDefault="000E341D" w:rsidP="000E341D">
      <w:pPr>
        <w:spacing w:line="259" w:lineRule="exact"/>
        <w:rPr>
          <w:sz w:val="20"/>
          <w:szCs w:val="20"/>
        </w:rPr>
      </w:pPr>
    </w:p>
    <w:p w:rsidR="000E341D" w:rsidRDefault="000E341D" w:rsidP="000E341D">
      <w:pPr>
        <w:tabs>
          <w:tab w:val="left" w:pos="960"/>
        </w:tabs>
        <w:spacing w:line="234" w:lineRule="auto"/>
        <w:ind w:left="980" w:hanging="719"/>
        <w:rPr>
          <w:sz w:val="20"/>
          <w:szCs w:val="20"/>
        </w:rPr>
      </w:pPr>
      <w:r>
        <w:rPr>
          <w:rFonts w:eastAsia="Times New Roman"/>
          <w:b/>
          <w:bCs/>
          <w:sz w:val="24"/>
          <w:szCs w:val="24"/>
        </w:rPr>
        <w:t>2.4.1</w:t>
      </w:r>
      <w:r>
        <w:rPr>
          <w:sz w:val="20"/>
          <w:szCs w:val="20"/>
        </w:rPr>
        <w:tab/>
      </w:r>
      <w:r>
        <w:rPr>
          <w:rFonts w:eastAsia="Times New Roman"/>
          <w:b/>
          <w:bCs/>
          <w:sz w:val="24"/>
          <w:szCs w:val="24"/>
        </w:rPr>
        <w:t>Цели и задачи коррекционной работы с обучающимися при получении основного общего образования</w:t>
      </w:r>
    </w:p>
    <w:p w:rsidR="000E341D" w:rsidRDefault="000E341D" w:rsidP="000E341D">
      <w:pPr>
        <w:spacing w:line="57" w:lineRule="exact"/>
        <w:rPr>
          <w:sz w:val="20"/>
          <w:szCs w:val="20"/>
        </w:rPr>
      </w:pPr>
    </w:p>
    <w:p w:rsidR="000E341D" w:rsidRDefault="000E341D" w:rsidP="000E341D">
      <w:pPr>
        <w:ind w:left="980"/>
        <w:rPr>
          <w:sz w:val="20"/>
          <w:szCs w:val="20"/>
        </w:rPr>
      </w:pPr>
      <w:r>
        <w:rPr>
          <w:rFonts w:eastAsia="Times New Roman"/>
          <w:b/>
          <w:bCs/>
          <w:sz w:val="24"/>
          <w:szCs w:val="24"/>
        </w:rPr>
        <w:t xml:space="preserve">Цель </w:t>
      </w:r>
      <w:r>
        <w:rPr>
          <w:rFonts w:eastAsia="Times New Roman"/>
          <w:sz w:val="24"/>
          <w:szCs w:val="24"/>
        </w:rPr>
        <w:t>ПКР:</w:t>
      </w:r>
    </w:p>
    <w:p w:rsidR="000E341D" w:rsidRDefault="000E341D" w:rsidP="000E341D">
      <w:pPr>
        <w:spacing w:line="31" w:lineRule="exact"/>
        <w:rPr>
          <w:sz w:val="20"/>
          <w:szCs w:val="20"/>
        </w:rPr>
      </w:pPr>
    </w:p>
    <w:p w:rsidR="000B547A" w:rsidRPr="004931DC" w:rsidRDefault="000E341D" w:rsidP="001E6443">
      <w:pPr>
        <w:numPr>
          <w:ilvl w:val="0"/>
          <w:numId w:val="343"/>
        </w:numPr>
        <w:tabs>
          <w:tab w:val="left" w:pos="1676"/>
        </w:tabs>
        <w:spacing w:line="233" w:lineRule="auto"/>
        <w:ind w:left="260" w:firstLine="710"/>
        <w:jc w:val="both"/>
        <w:rPr>
          <w:rFonts w:ascii="Symbol" w:eastAsia="Symbol" w:hAnsi="Symbol" w:cs="Symbol"/>
          <w:sz w:val="24"/>
          <w:szCs w:val="24"/>
        </w:rPr>
      </w:pPr>
      <w:r>
        <w:rPr>
          <w:rFonts w:eastAsia="Times New Roman"/>
          <w:sz w:val="24"/>
          <w:szCs w:val="24"/>
        </w:rPr>
        <w:t>определение комплексной системы психолого-медико-педагогической и социальной помощи обучающимся с ОВЗ для успешного освоения ООП ООО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w:t>
      </w:r>
    </w:p>
    <w:p w:rsidR="000B547A" w:rsidRDefault="000B547A" w:rsidP="000B547A">
      <w:pPr>
        <w:rPr>
          <w:rFonts w:ascii="Symbol" w:eastAsia="Symbol" w:hAnsi="Symbol" w:cs="Symbol"/>
          <w:sz w:val="24"/>
          <w:szCs w:val="24"/>
        </w:rPr>
      </w:pPr>
      <w:r>
        <w:rPr>
          <w:rFonts w:eastAsia="Times New Roman"/>
          <w:b/>
          <w:bCs/>
          <w:sz w:val="24"/>
          <w:szCs w:val="24"/>
        </w:rPr>
        <w:t xml:space="preserve">                                 Задачи </w:t>
      </w:r>
      <w:r>
        <w:rPr>
          <w:rFonts w:eastAsia="Times New Roman"/>
          <w:sz w:val="24"/>
          <w:szCs w:val="24"/>
        </w:rPr>
        <w:t>ПКР:</w:t>
      </w:r>
    </w:p>
    <w:p w:rsidR="000B547A" w:rsidRDefault="000B547A" w:rsidP="000B547A">
      <w:pPr>
        <w:spacing w:line="31" w:lineRule="exact"/>
        <w:rPr>
          <w:rFonts w:ascii="Symbol" w:eastAsia="Symbol" w:hAnsi="Symbol" w:cs="Symbol"/>
          <w:sz w:val="24"/>
          <w:szCs w:val="24"/>
        </w:rPr>
      </w:pPr>
    </w:p>
    <w:p w:rsidR="000B547A" w:rsidRDefault="000B547A" w:rsidP="001E6443">
      <w:pPr>
        <w:numPr>
          <w:ilvl w:val="0"/>
          <w:numId w:val="343"/>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определение особых образовательных потребностей обучающихся с ОВЗ и оказание им специализированной помощи при освоении ООП ООО;</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 возможностей;</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3"/>
        </w:numPr>
        <w:tabs>
          <w:tab w:val="left" w:pos="1254"/>
        </w:tabs>
        <w:spacing w:line="226" w:lineRule="auto"/>
        <w:ind w:left="260" w:firstLine="710"/>
        <w:rPr>
          <w:rFonts w:ascii="Symbol" w:eastAsia="Symbol" w:hAnsi="Symbol" w:cs="Symbol"/>
          <w:sz w:val="24"/>
          <w:szCs w:val="24"/>
        </w:rPr>
      </w:pPr>
      <w:r>
        <w:rPr>
          <w:rFonts w:eastAsia="Times New Roman"/>
          <w:sz w:val="24"/>
          <w:szCs w:val="24"/>
        </w:rPr>
        <w:t>реализация комплексной системы мероприятий по социальной адаптации и профессиональной ориентации обучающихся с ОВЗ;</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3"/>
        </w:numPr>
        <w:tabs>
          <w:tab w:val="left" w:pos="1254"/>
        </w:tabs>
        <w:spacing w:line="226" w:lineRule="auto"/>
        <w:ind w:left="260" w:firstLine="710"/>
        <w:rPr>
          <w:rFonts w:ascii="Symbol" w:eastAsia="Symbol" w:hAnsi="Symbol" w:cs="Symbol"/>
          <w:sz w:val="24"/>
          <w:szCs w:val="24"/>
        </w:rPr>
      </w:pPr>
      <w:r>
        <w:rPr>
          <w:rFonts w:eastAsia="Times New Roman"/>
          <w:sz w:val="24"/>
          <w:szCs w:val="24"/>
        </w:rPr>
        <w:t>обеспечение сетевого взаимодействия специалистов разного профиля в комплексной работе с обучающимися с ОВЗ;</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3"/>
        </w:numPr>
        <w:tabs>
          <w:tab w:val="left" w:pos="1254"/>
        </w:tabs>
        <w:spacing w:line="226" w:lineRule="auto"/>
        <w:ind w:left="260" w:firstLine="710"/>
        <w:rPr>
          <w:rFonts w:ascii="Symbol" w:eastAsia="Symbol" w:hAnsi="Symbol" w:cs="Symbol"/>
          <w:sz w:val="24"/>
          <w:szCs w:val="24"/>
        </w:rPr>
      </w:pPr>
      <w:r>
        <w:rPr>
          <w:rFonts w:eastAsia="Times New Roman"/>
          <w:sz w:val="24"/>
          <w:szCs w:val="24"/>
        </w:rPr>
        <w:t>осуществление информационно-просветительской и консультативной работы с родителями (законными представителями) обучающихся с ОВЗ.</w:t>
      </w:r>
    </w:p>
    <w:p w:rsidR="000B547A" w:rsidRDefault="000B547A" w:rsidP="000B547A">
      <w:pPr>
        <w:ind w:left="980"/>
        <w:rPr>
          <w:rFonts w:ascii="Symbol" w:eastAsia="Symbol" w:hAnsi="Symbol" w:cs="Symbol"/>
          <w:sz w:val="24"/>
          <w:szCs w:val="24"/>
        </w:rPr>
      </w:pPr>
      <w:r>
        <w:rPr>
          <w:rFonts w:eastAsia="Times New Roman"/>
          <w:sz w:val="24"/>
          <w:szCs w:val="24"/>
        </w:rPr>
        <w:t xml:space="preserve">Содержание ПКР определяют следующие </w:t>
      </w:r>
      <w:r>
        <w:rPr>
          <w:rFonts w:eastAsia="Times New Roman"/>
          <w:b/>
          <w:bCs/>
          <w:sz w:val="24"/>
          <w:szCs w:val="24"/>
        </w:rPr>
        <w:t>принципы</w:t>
      </w:r>
      <w:r>
        <w:rPr>
          <w:rFonts w:eastAsia="Times New Roman"/>
          <w:sz w:val="24"/>
          <w:szCs w:val="24"/>
        </w:rPr>
        <w:t>:</w:t>
      </w:r>
    </w:p>
    <w:p w:rsidR="000B547A" w:rsidRDefault="000B547A" w:rsidP="000B547A">
      <w:pPr>
        <w:spacing w:line="31" w:lineRule="exact"/>
        <w:rPr>
          <w:rFonts w:ascii="Symbol" w:eastAsia="Symbol" w:hAnsi="Symbol" w:cs="Symbol"/>
          <w:sz w:val="24"/>
          <w:szCs w:val="24"/>
        </w:rPr>
      </w:pPr>
    </w:p>
    <w:p w:rsidR="000B547A" w:rsidRDefault="000B547A" w:rsidP="001E6443">
      <w:pPr>
        <w:numPr>
          <w:ilvl w:val="0"/>
          <w:numId w:val="343"/>
        </w:numPr>
        <w:tabs>
          <w:tab w:val="left" w:pos="1254"/>
        </w:tabs>
        <w:spacing w:line="235" w:lineRule="auto"/>
        <w:ind w:left="260" w:firstLine="710"/>
        <w:jc w:val="both"/>
        <w:rPr>
          <w:rFonts w:ascii="Symbol" w:eastAsia="Symbol" w:hAnsi="Symbol" w:cs="Symbol"/>
          <w:sz w:val="24"/>
          <w:szCs w:val="24"/>
        </w:rPr>
      </w:pPr>
      <w:r>
        <w:rPr>
          <w:rFonts w:eastAsia="Times New Roman"/>
          <w:i/>
          <w:iCs/>
          <w:sz w:val="24"/>
          <w:szCs w:val="24"/>
        </w:rPr>
        <w:t xml:space="preserve">Преемственность. </w:t>
      </w:r>
      <w:r>
        <w:rPr>
          <w:rFonts w:eastAsia="Times New Roman"/>
          <w:sz w:val="24"/>
          <w:szCs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ООП ООО, необходимых обучающимся с ОВЗ для продолжения образования. Принцип обеспечивает связь ПКР с другими разделами программы основного общего образования: программой развития УУД у обучающихся на уровне основного общего</w:t>
      </w:r>
    </w:p>
    <w:p w:rsidR="000B547A" w:rsidRDefault="000B547A" w:rsidP="000B547A">
      <w:pPr>
        <w:spacing w:line="235" w:lineRule="auto"/>
        <w:ind w:left="260" w:right="60"/>
        <w:jc w:val="both"/>
        <w:rPr>
          <w:sz w:val="20"/>
          <w:szCs w:val="20"/>
        </w:rPr>
      </w:pPr>
      <w:r>
        <w:rPr>
          <w:rFonts w:eastAsia="Times New Roman"/>
          <w:sz w:val="24"/>
          <w:szCs w:val="24"/>
        </w:rPr>
        <w:t>образования, программой формирования и развития ИКТ-компетентности обучающихся, программой социальной деятельности обучающихся.</w:t>
      </w:r>
    </w:p>
    <w:p w:rsidR="000B547A" w:rsidRDefault="000B547A" w:rsidP="000B547A">
      <w:pPr>
        <w:spacing w:line="35" w:lineRule="exact"/>
        <w:rPr>
          <w:sz w:val="20"/>
          <w:szCs w:val="20"/>
        </w:rPr>
      </w:pPr>
    </w:p>
    <w:p w:rsidR="000B547A" w:rsidRDefault="000B547A" w:rsidP="001E6443">
      <w:pPr>
        <w:numPr>
          <w:ilvl w:val="0"/>
          <w:numId w:val="344"/>
        </w:numPr>
        <w:tabs>
          <w:tab w:val="left" w:pos="1160"/>
        </w:tabs>
        <w:spacing w:line="227" w:lineRule="auto"/>
        <w:ind w:left="260" w:right="60" w:firstLine="710"/>
        <w:rPr>
          <w:rFonts w:ascii="Symbol" w:eastAsia="Symbol" w:hAnsi="Symbol" w:cs="Symbol"/>
          <w:sz w:val="24"/>
          <w:szCs w:val="24"/>
        </w:rPr>
      </w:pPr>
      <w:r>
        <w:rPr>
          <w:rFonts w:eastAsia="Times New Roman"/>
          <w:i/>
          <w:iCs/>
          <w:sz w:val="24"/>
          <w:szCs w:val="24"/>
        </w:rPr>
        <w:t xml:space="preserve">Соблюдение интересов ребёнка. </w:t>
      </w:r>
      <w:r>
        <w:rPr>
          <w:rFonts w:eastAsia="Times New Roman"/>
          <w:sz w:val="24"/>
          <w:szCs w:val="24"/>
        </w:rPr>
        <w:t>Принцип определяет позицию специалиста,который призван решать проблему ребёнка с максимальной пользой и в интересах ребёнка.</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4"/>
        </w:numPr>
        <w:tabs>
          <w:tab w:val="left" w:pos="1160"/>
        </w:tabs>
        <w:spacing w:line="230" w:lineRule="auto"/>
        <w:ind w:left="260" w:right="60" w:firstLine="710"/>
        <w:jc w:val="both"/>
        <w:rPr>
          <w:rFonts w:ascii="Symbol" w:eastAsia="Symbol" w:hAnsi="Symbol" w:cs="Symbol"/>
          <w:sz w:val="24"/>
          <w:szCs w:val="24"/>
        </w:rPr>
      </w:pPr>
      <w:r>
        <w:rPr>
          <w:rFonts w:eastAsia="Times New Roman"/>
          <w:i/>
          <w:iCs/>
          <w:sz w:val="24"/>
          <w:szCs w:val="24"/>
        </w:rPr>
        <w:t xml:space="preserve">Системность. </w:t>
      </w:r>
      <w:r>
        <w:rPr>
          <w:rFonts w:eastAsia="Times New Roman"/>
          <w:sz w:val="24"/>
          <w:szCs w:val="24"/>
        </w:rPr>
        <w:t>Принцип обеспечивает единство в подходах к диагностике,обучению и коррекции нарушений детей с ОВЗ, взаимодействие учителей и специалистов различного профиля в решении проблем этих детей.</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4"/>
        </w:numPr>
        <w:tabs>
          <w:tab w:val="left" w:pos="1160"/>
        </w:tabs>
        <w:spacing w:line="230" w:lineRule="auto"/>
        <w:ind w:left="260" w:right="60" w:firstLine="710"/>
        <w:jc w:val="both"/>
        <w:rPr>
          <w:rFonts w:ascii="Symbol" w:eastAsia="Symbol" w:hAnsi="Symbol" w:cs="Symbol"/>
          <w:sz w:val="24"/>
          <w:szCs w:val="24"/>
        </w:rPr>
      </w:pPr>
      <w:r>
        <w:rPr>
          <w:rFonts w:eastAsia="Times New Roman"/>
          <w:i/>
          <w:iCs/>
          <w:sz w:val="24"/>
          <w:szCs w:val="24"/>
        </w:rPr>
        <w:t xml:space="preserve">Непрерывность. </w:t>
      </w:r>
      <w:r>
        <w:rPr>
          <w:rFonts w:eastAsia="Times New Roman"/>
          <w:sz w:val="24"/>
          <w:szCs w:val="24"/>
        </w:rPr>
        <w:t>Принцип гарантирует ребёнку и его родителям(законным представителям) непрерывность помощи до полного решения проблемы или определения подхода к её решению.</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4"/>
        </w:numPr>
        <w:tabs>
          <w:tab w:val="left" w:pos="1254"/>
        </w:tabs>
        <w:spacing w:line="230" w:lineRule="auto"/>
        <w:ind w:left="260" w:right="60" w:firstLine="710"/>
        <w:jc w:val="both"/>
        <w:rPr>
          <w:rFonts w:ascii="Symbol" w:eastAsia="Symbol" w:hAnsi="Symbol" w:cs="Symbol"/>
          <w:sz w:val="24"/>
          <w:szCs w:val="24"/>
        </w:rPr>
      </w:pPr>
      <w:r>
        <w:rPr>
          <w:rFonts w:eastAsia="Times New Roman"/>
          <w:i/>
          <w:iCs/>
          <w:sz w:val="24"/>
          <w:szCs w:val="24"/>
        </w:rPr>
        <w:t xml:space="preserve">Вариативность. </w:t>
      </w:r>
      <w:r>
        <w:rPr>
          <w:rFonts w:eastAsia="Times New Roman"/>
          <w:sz w:val="24"/>
          <w:szCs w:val="24"/>
        </w:rPr>
        <w:t>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0B547A" w:rsidRDefault="000B547A" w:rsidP="000B547A">
      <w:pPr>
        <w:spacing w:line="34" w:lineRule="exact"/>
        <w:rPr>
          <w:rFonts w:ascii="Symbol" w:eastAsia="Symbol" w:hAnsi="Symbol" w:cs="Symbol"/>
          <w:sz w:val="24"/>
          <w:szCs w:val="24"/>
        </w:rPr>
      </w:pPr>
    </w:p>
    <w:p w:rsidR="004931DC" w:rsidRPr="004931DC" w:rsidRDefault="004931DC" w:rsidP="004931DC">
      <w:pPr>
        <w:tabs>
          <w:tab w:val="left" w:pos="1254"/>
        </w:tabs>
        <w:spacing w:line="235" w:lineRule="auto"/>
        <w:ind w:right="60"/>
        <w:jc w:val="both"/>
        <w:rPr>
          <w:rFonts w:ascii="Symbol" w:eastAsia="Symbol" w:hAnsi="Symbol" w:cs="Symbol"/>
          <w:sz w:val="24"/>
          <w:szCs w:val="24"/>
        </w:rPr>
      </w:pPr>
    </w:p>
    <w:p w:rsidR="004931DC" w:rsidRDefault="00245E60" w:rsidP="004931DC">
      <w:pPr>
        <w:pStyle w:val="aa"/>
        <w:jc w:val="right"/>
        <w:rPr>
          <w:rFonts w:eastAsia="Times New Roman"/>
          <w:i/>
          <w:iCs/>
          <w:sz w:val="24"/>
          <w:szCs w:val="24"/>
        </w:rPr>
      </w:pPr>
      <w:r>
        <w:rPr>
          <w:rFonts w:eastAsia="Times New Roman"/>
          <w:i/>
          <w:iCs/>
          <w:sz w:val="24"/>
          <w:szCs w:val="24"/>
        </w:rPr>
        <w:t>263</w:t>
      </w:r>
    </w:p>
    <w:p w:rsidR="004931DC" w:rsidRPr="004931DC" w:rsidRDefault="004931DC" w:rsidP="004931DC">
      <w:pPr>
        <w:tabs>
          <w:tab w:val="left" w:pos="1254"/>
        </w:tabs>
        <w:spacing w:line="235" w:lineRule="auto"/>
        <w:ind w:left="970" w:right="60"/>
        <w:jc w:val="both"/>
        <w:rPr>
          <w:rFonts w:ascii="Symbol" w:eastAsia="Symbol" w:hAnsi="Symbol" w:cs="Symbol"/>
          <w:sz w:val="24"/>
          <w:szCs w:val="24"/>
        </w:rPr>
      </w:pPr>
    </w:p>
    <w:p w:rsidR="004931DC" w:rsidRPr="004931DC" w:rsidRDefault="004931DC" w:rsidP="007735C8">
      <w:pPr>
        <w:tabs>
          <w:tab w:val="left" w:pos="1254"/>
        </w:tabs>
        <w:spacing w:line="235" w:lineRule="auto"/>
        <w:ind w:right="60"/>
        <w:jc w:val="both"/>
        <w:rPr>
          <w:rFonts w:ascii="Symbol" w:eastAsia="Symbol" w:hAnsi="Symbol" w:cs="Symbol"/>
          <w:sz w:val="24"/>
          <w:szCs w:val="24"/>
        </w:rPr>
      </w:pPr>
    </w:p>
    <w:p w:rsidR="004931DC" w:rsidRPr="004931DC" w:rsidRDefault="000B547A" w:rsidP="001E6443">
      <w:pPr>
        <w:numPr>
          <w:ilvl w:val="0"/>
          <w:numId w:val="344"/>
        </w:numPr>
        <w:tabs>
          <w:tab w:val="left" w:pos="1254"/>
        </w:tabs>
        <w:spacing w:line="235" w:lineRule="auto"/>
        <w:ind w:left="260" w:right="60" w:firstLine="710"/>
        <w:jc w:val="both"/>
        <w:rPr>
          <w:rFonts w:ascii="Symbol" w:eastAsia="Symbol" w:hAnsi="Symbol" w:cs="Symbol"/>
          <w:sz w:val="24"/>
          <w:szCs w:val="24"/>
        </w:rPr>
      </w:pPr>
      <w:r>
        <w:rPr>
          <w:rFonts w:eastAsia="Times New Roman"/>
          <w:i/>
          <w:iCs/>
          <w:sz w:val="24"/>
          <w:szCs w:val="24"/>
        </w:rPr>
        <w:lastRenderedPageBreak/>
        <w:t>Рекомендательный характер оказания помощи</w:t>
      </w:r>
      <w:r>
        <w:rPr>
          <w:rFonts w:eastAsia="Times New Roman"/>
          <w:sz w:val="24"/>
          <w:szCs w:val="24"/>
        </w:rPr>
        <w:t>.Принцип обеспечиваетсоблюдение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организации, формы</w:t>
      </w:r>
    </w:p>
    <w:p w:rsidR="000B547A" w:rsidRDefault="000B547A" w:rsidP="001E6443">
      <w:pPr>
        <w:numPr>
          <w:ilvl w:val="0"/>
          <w:numId w:val="344"/>
        </w:numPr>
        <w:tabs>
          <w:tab w:val="left" w:pos="1254"/>
        </w:tabs>
        <w:spacing w:line="235" w:lineRule="auto"/>
        <w:ind w:left="260" w:right="60" w:firstLine="710"/>
        <w:jc w:val="both"/>
        <w:rPr>
          <w:rFonts w:ascii="Symbol" w:eastAsia="Symbol" w:hAnsi="Symbol" w:cs="Symbol"/>
          <w:sz w:val="24"/>
          <w:szCs w:val="24"/>
        </w:rPr>
      </w:pPr>
      <w:r>
        <w:rPr>
          <w:rFonts w:eastAsia="Times New Roman"/>
          <w:sz w:val="24"/>
          <w:szCs w:val="24"/>
        </w:rPr>
        <w:t>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образовательные организации, классы (группы).</w:t>
      </w:r>
    </w:p>
    <w:p w:rsidR="000B547A" w:rsidRDefault="000B547A" w:rsidP="000B547A">
      <w:pPr>
        <w:spacing w:line="39" w:lineRule="exact"/>
        <w:rPr>
          <w:rFonts w:ascii="Symbol" w:eastAsia="Symbol" w:hAnsi="Symbol" w:cs="Symbol"/>
          <w:sz w:val="24"/>
          <w:szCs w:val="24"/>
        </w:rPr>
      </w:pPr>
    </w:p>
    <w:p w:rsidR="000B547A" w:rsidRDefault="000B547A" w:rsidP="001E6443">
      <w:pPr>
        <w:numPr>
          <w:ilvl w:val="0"/>
          <w:numId w:val="344"/>
        </w:numPr>
        <w:tabs>
          <w:tab w:val="left" w:pos="1254"/>
        </w:tabs>
        <w:spacing w:line="226" w:lineRule="auto"/>
        <w:ind w:left="260" w:right="60" w:firstLine="710"/>
        <w:rPr>
          <w:rFonts w:ascii="Symbol" w:eastAsia="Symbol" w:hAnsi="Symbol" w:cs="Symbol"/>
          <w:sz w:val="24"/>
          <w:szCs w:val="24"/>
        </w:rPr>
      </w:pPr>
      <w:r>
        <w:rPr>
          <w:rFonts w:eastAsia="Times New Roman"/>
          <w:i/>
          <w:iCs/>
          <w:sz w:val="24"/>
          <w:szCs w:val="24"/>
        </w:rPr>
        <w:t xml:space="preserve">Принцип обходного пути. </w:t>
      </w:r>
      <w:r>
        <w:rPr>
          <w:rFonts w:eastAsia="Times New Roman"/>
          <w:sz w:val="24"/>
          <w:szCs w:val="24"/>
        </w:rPr>
        <w:t>Принцип обеспечивает формирование новой функциональной системы в обход пострадавшего звена, опоры на сохранные анализатор.</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4"/>
        </w:numPr>
        <w:tabs>
          <w:tab w:val="left" w:pos="1254"/>
        </w:tabs>
        <w:spacing w:line="234" w:lineRule="auto"/>
        <w:ind w:left="260" w:right="60" w:firstLine="710"/>
        <w:jc w:val="both"/>
        <w:rPr>
          <w:rFonts w:ascii="Symbol" w:eastAsia="Symbol" w:hAnsi="Symbol" w:cs="Symbol"/>
          <w:sz w:val="24"/>
          <w:szCs w:val="24"/>
        </w:rPr>
      </w:pPr>
      <w:r>
        <w:rPr>
          <w:rFonts w:eastAsia="Times New Roman"/>
          <w:i/>
          <w:iCs/>
          <w:sz w:val="24"/>
          <w:szCs w:val="24"/>
        </w:rPr>
        <w:t xml:space="preserve">Принцип комплексности. </w:t>
      </w:r>
      <w:r>
        <w:rPr>
          <w:rFonts w:eastAsia="Times New Roman"/>
          <w:sz w:val="24"/>
          <w:szCs w:val="24"/>
        </w:rPr>
        <w:t>Принцип предполагает,что преодоление нарушений носит комплексный медико-психолого-педагогический характер,педагог-психолог, медицинские работники, социальный педагог и др.).</w:t>
      </w:r>
    </w:p>
    <w:p w:rsidR="004931DC" w:rsidRPr="004931DC" w:rsidRDefault="004931DC" w:rsidP="004931DC">
      <w:pPr>
        <w:pStyle w:val="aa"/>
        <w:tabs>
          <w:tab w:val="left" w:pos="960"/>
        </w:tabs>
        <w:spacing w:line="237" w:lineRule="auto"/>
        <w:ind w:right="60"/>
        <w:jc w:val="both"/>
        <w:rPr>
          <w:rFonts w:eastAsia="Times New Roman"/>
          <w:b/>
          <w:bCs/>
          <w:sz w:val="24"/>
          <w:szCs w:val="24"/>
        </w:rPr>
      </w:pPr>
    </w:p>
    <w:p w:rsidR="004931DC" w:rsidRPr="004931DC" w:rsidRDefault="004931DC" w:rsidP="007735C8">
      <w:pPr>
        <w:tabs>
          <w:tab w:val="left" w:pos="960"/>
        </w:tabs>
        <w:spacing w:line="237" w:lineRule="auto"/>
        <w:ind w:right="60"/>
        <w:jc w:val="both"/>
        <w:rPr>
          <w:rFonts w:eastAsia="Times New Roman"/>
          <w:b/>
          <w:bCs/>
          <w:sz w:val="24"/>
          <w:szCs w:val="24"/>
        </w:rPr>
      </w:pPr>
    </w:p>
    <w:p w:rsidR="004931DC" w:rsidRPr="004931DC" w:rsidRDefault="004931DC" w:rsidP="004931DC">
      <w:pPr>
        <w:tabs>
          <w:tab w:val="left" w:pos="960"/>
        </w:tabs>
        <w:spacing w:line="237" w:lineRule="auto"/>
        <w:ind w:right="60"/>
        <w:jc w:val="both"/>
        <w:rPr>
          <w:sz w:val="20"/>
          <w:szCs w:val="20"/>
        </w:rPr>
      </w:pPr>
      <w:r w:rsidRPr="004931DC">
        <w:rPr>
          <w:rFonts w:eastAsia="Times New Roman"/>
          <w:b/>
          <w:bCs/>
          <w:sz w:val="24"/>
          <w:szCs w:val="24"/>
        </w:rPr>
        <w:t>2.4.2</w:t>
      </w:r>
      <w:r w:rsidRPr="004931DC">
        <w:rPr>
          <w:sz w:val="20"/>
          <w:szCs w:val="20"/>
        </w:rPr>
        <w:tab/>
      </w:r>
      <w:r w:rsidRPr="004931DC">
        <w:rPr>
          <w:rFonts w:eastAsia="Times New Roman"/>
          <w:b/>
          <w:bCs/>
          <w:sz w:val="24"/>
          <w:szCs w:val="24"/>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4931DC" w:rsidRPr="004931DC" w:rsidRDefault="004931DC" w:rsidP="001E6443">
      <w:pPr>
        <w:pStyle w:val="aa"/>
        <w:numPr>
          <w:ilvl w:val="0"/>
          <w:numId w:val="344"/>
        </w:numPr>
        <w:spacing w:line="69" w:lineRule="exact"/>
        <w:rPr>
          <w:sz w:val="20"/>
          <w:szCs w:val="20"/>
        </w:rPr>
      </w:pPr>
    </w:p>
    <w:p w:rsidR="004931DC" w:rsidRPr="007735C8" w:rsidRDefault="004931DC" w:rsidP="007735C8">
      <w:pPr>
        <w:spacing w:line="237" w:lineRule="auto"/>
        <w:ind w:left="720" w:right="60"/>
        <w:jc w:val="both"/>
        <w:rPr>
          <w:sz w:val="20"/>
          <w:szCs w:val="20"/>
        </w:rPr>
      </w:pPr>
      <w:r w:rsidRPr="007735C8">
        <w:rPr>
          <w:rFonts w:eastAsia="Times New Roman"/>
          <w:sz w:val="24"/>
          <w:szCs w:val="24"/>
        </w:rPr>
        <w:t>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w:t>
      </w:r>
    </w:p>
    <w:p w:rsidR="007735C8" w:rsidRDefault="007735C8" w:rsidP="007735C8">
      <w:pPr>
        <w:ind w:right="60"/>
        <w:jc w:val="right"/>
        <w:rPr>
          <w:sz w:val="20"/>
          <w:szCs w:val="20"/>
        </w:rPr>
      </w:pPr>
      <w:r>
        <w:rPr>
          <w:rFonts w:eastAsia="Times New Roman"/>
          <w:i/>
          <w:iCs/>
          <w:sz w:val="24"/>
          <w:szCs w:val="24"/>
        </w:rPr>
        <w:t>Таблица.</w:t>
      </w:r>
    </w:p>
    <w:p w:rsidR="007735C8" w:rsidRPr="007735C8" w:rsidRDefault="007735C8" w:rsidP="007735C8">
      <w:pPr>
        <w:ind w:right="60"/>
        <w:jc w:val="right"/>
        <w:rPr>
          <w:sz w:val="20"/>
          <w:szCs w:val="20"/>
        </w:rPr>
      </w:pPr>
      <w:r>
        <w:rPr>
          <w:rFonts w:eastAsia="Times New Roman"/>
          <w:i/>
          <w:iCs/>
          <w:sz w:val="24"/>
          <w:szCs w:val="24"/>
        </w:rPr>
        <w:t>Характеристика содержания направлений коррекционной работы</w:t>
      </w:r>
    </w:p>
    <w:tbl>
      <w:tblPr>
        <w:tblW w:w="9820" w:type="dxa"/>
        <w:tblInd w:w="150" w:type="dxa"/>
        <w:tblLayout w:type="fixed"/>
        <w:tblCellMar>
          <w:left w:w="0" w:type="dxa"/>
          <w:right w:w="0" w:type="dxa"/>
        </w:tblCellMar>
        <w:tblLook w:val="04A0"/>
      </w:tblPr>
      <w:tblGrid>
        <w:gridCol w:w="2220"/>
        <w:gridCol w:w="1760"/>
        <w:gridCol w:w="1020"/>
        <w:gridCol w:w="880"/>
        <w:gridCol w:w="820"/>
        <w:gridCol w:w="800"/>
        <w:gridCol w:w="460"/>
        <w:gridCol w:w="1860"/>
      </w:tblGrid>
      <w:tr w:rsidR="007735C8" w:rsidTr="007735C8">
        <w:trPr>
          <w:trHeight w:val="282"/>
        </w:trPr>
        <w:tc>
          <w:tcPr>
            <w:tcW w:w="2220" w:type="dxa"/>
            <w:tcBorders>
              <w:top w:val="single" w:sz="8" w:space="0" w:color="78C0D4"/>
              <w:left w:val="single" w:sz="8" w:space="0" w:color="78C0D4"/>
              <w:right w:val="single" w:sz="8" w:space="0" w:color="78C0D4"/>
            </w:tcBorders>
            <w:shd w:val="clear" w:color="auto" w:fill="D2EAF1"/>
            <w:vAlign w:val="bottom"/>
          </w:tcPr>
          <w:p w:rsidR="007735C8" w:rsidRDefault="007735C8" w:rsidP="006219EC">
            <w:pPr>
              <w:jc w:val="center"/>
              <w:rPr>
                <w:sz w:val="20"/>
                <w:szCs w:val="20"/>
              </w:rPr>
            </w:pPr>
            <w:r>
              <w:rPr>
                <w:rFonts w:eastAsia="Times New Roman"/>
                <w:b/>
                <w:bCs/>
                <w:sz w:val="24"/>
                <w:szCs w:val="24"/>
              </w:rPr>
              <w:t>Направления</w:t>
            </w:r>
          </w:p>
        </w:tc>
        <w:tc>
          <w:tcPr>
            <w:tcW w:w="4480" w:type="dxa"/>
            <w:gridSpan w:val="4"/>
            <w:tcBorders>
              <w:top w:val="single" w:sz="8" w:space="0" w:color="78C0D4"/>
            </w:tcBorders>
            <w:shd w:val="clear" w:color="auto" w:fill="D2EAF1"/>
            <w:vAlign w:val="bottom"/>
          </w:tcPr>
          <w:p w:rsidR="007735C8" w:rsidRDefault="007735C8" w:rsidP="006219EC">
            <w:pPr>
              <w:ind w:left="1660"/>
              <w:rPr>
                <w:sz w:val="20"/>
                <w:szCs w:val="20"/>
              </w:rPr>
            </w:pPr>
            <w:r>
              <w:rPr>
                <w:rFonts w:eastAsia="Times New Roman"/>
                <w:b/>
                <w:bCs/>
                <w:sz w:val="24"/>
                <w:szCs w:val="24"/>
              </w:rPr>
              <w:t>Основное содержание</w:t>
            </w:r>
          </w:p>
        </w:tc>
        <w:tc>
          <w:tcPr>
            <w:tcW w:w="800" w:type="dxa"/>
            <w:tcBorders>
              <w:top w:val="single" w:sz="8" w:space="0" w:color="78C0D4"/>
            </w:tcBorders>
            <w:shd w:val="clear" w:color="auto" w:fill="D2EAF1"/>
            <w:vAlign w:val="bottom"/>
          </w:tcPr>
          <w:p w:rsidR="007735C8" w:rsidRDefault="007735C8" w:rsidP="006219EC">
            <w:pPr>
              <w:rPr>
                <w:sz w:val="24"/>
                <w:szCs w:val="24"/>
              </w:rPr>
            </w:pPr>
          </w:p>
        </w:tc>
        <w:tc>
          <w:tcPr>
            <w:tcW w:w="460" w:type="dxa"/>
            <w:tcBorders>
              <w:top w:val="single" w:sz="8" w:space="0" w:color="78C0D4"/>
              <w:right w:val="single" w:sz="8" w:space="0" w:color="78C0D4"/>
            </w:tcBorders>
            <w:shd w:val="clear" w:color="auto" w:fill="D2EAF1"/>
            <w:vAlign w:val="bottom"/>
          </w:tcPr>
          <w:p w:rsidR="007735C8" w:rsidRDefault="007735C8" w:rsidP="006219EC">
            <w:pPr>
              <w:rPr>
                <w:sz w:val="24"/>
                <w:szCs w:val="24"/>
              </w:rPr>
            </w:pPr>
          </w:p>
        </w:tc>
        <w:tc>
          <w:tcPr>
            <w:tcW w:w="1860" w:type="dxa"/>
            <w:tcBorders>
              <w:top w:val="single" w:sz="8" w:space="0" w:color="78C0D4"/>
              <w:right w:val="single" w:sz="8" w:space="0" w:color="78C0D4"/>
            </w:tcBorders>
            <w:shd w:val="clear" w:color="auto" w:fill="D2EAF1"/>
            <w:vAlign w:val="bottom"/>
          </w:tcPr>
          <w:p w:rsidR="007735C8" w:rsidRDefault="007735C8" w:rsidP="006219EC">
            <w:pPr>
              <w:ind w:left="180"/>
              <w:rPr>
                <w:sz w:val="20"/>
                <w:szCs w:val="20"/>
              </w:rPr>
            </w:pPr>
            <w:r>
              <w:rPr>
                <w:rFonts w:eastAsia="Times New Roman"/>
                <w:b/>
                <w:bCs/>
                <w:sz w:val="24"/>
                <w:szCs w:val="24"/>
                <w:shd w:val="clear" w:color="auto" w:fill="D2EAF1"/>
              </w:rPr>
              <w:t>Исполнители</w:t>
            </w:r>
          </w:p>
        </w:tc>
      </w:tr>
      <w:tr w:rsidR="007735C8" w:rsidTr="007735C8">
        <w:trPr>
          <w:trHeight w:val="280"/>
        </w:trPr>
        <w:tc>
          <w:tcPr>
            <w:tcW w:w="2220" w:type="dxa"/>
            <w:tcBorders>
              <w:left w:val="single" w:sz="8" w:space="0" w:color="78C0D4"/>
              <w:bottom w:val="single" w:sz="8" w:space="0" w:color="78C0D4"/>
              <w:right w:val="single" w:sz="8" w:space="0" w:color="78C0D4"/>
            </w:tcBorders>
            <w:shd w:val="clear" w:color="auto" w:fill="D2EAF1"/>
            <w:vAlign w:val="bottom"/>
          </w:tcPr>
          <w:p w:rsidR="007735C8" w:rsidRDefault="007735C8" w:rsidP="006219EC">
            <w:pPr>
              <w:jc w:val="center"/>
              <w:rPr>
                <w:sz w:val="20"/>
                <w:szCs w:val="20"/>
              </w:rPr>
            </w:pPr>
            <w:r>
              <w:rPr>
                <w:rFonts w:eastAsia="Times New Roman"/>
                <w:b/>
                <w:bCs/>
                <w:sz w:val="24"/>
                <w:szCs w:val="24"/>
              </w:rPr>
              <w:t>работы</w:t>
            </w:r>
          </w:p>
        </w:tc>
        <w:tc>
          <w:tcPr>
            <w:tcW w:w="1760" w:type="dxa"/>
            <w:tcBorders>
              <w:bottom w:val="single" w:sz="8" w:space="0" w:color="78C0D4"/>
            </w:tcBorders>
            <w:shd w:val="clear" w:color="auto" w:fill="D2EAF1"/>
            <w:vAlign w:val="bottom"/>
          </w:tcPr>
          <w:p w:rsidR="007735C8" w:rsidRDefault="007735C8" w:rsidP="006219EC">
            <w:pPr>
              <w:rPr>
                <w:sz w:val="24"/>
                <w:szCs w:val="24"/>
              </w:rPr>
            </w:pPr>
          </w:p>
        </w:tc>
        <w:tc>
          <w:tcPr>
            <w:tcW w:w="1020" w:type="dxa"/>
            <w:tcBorders>
              <w:bottom w:val="single" w:sz="8" w:space="0" w:color="78C0D4"/>
            </w:tcBorders>
            <w:shd w:val="clear" w:color="auto" w:fill="D2EAF1"/>
            <w:vAlign w:val="bottom"/>
          </w:tcPr>
          <w:p w:rsidR="007735C8" w:rsidRDefault="007735C8" w:rsidP="006219EC">
            <w:pPr>
              <w:rPr>
                <w:sz w:val="24"/>
                <w:szCs w:val="24"/>
              </w:rPr>
            </w:pPr>
          </w:p>
        </w:tc>
        <w:tc>
          <w:tcPr>
            <w:tcW w:w="880" w:type="dxa"/>
            <w:tcBorders>
              <w:bottom w:val="single" w:sz="8" w:space="0" w:color="78C0D4"/>
            </w:tcBorders>
            <w:shd w:val="clear" w:color="auto" w:fill="D2EAF1"/>
            <w:vAlign w:val="bottom"/>
          </w:tcPr>
          <w:p w:rsidR="007735C8" w:rsidRDefault="007735C8" w:rsidP="006219EC">
            <w:pPr>
              <w:rPr>
                <w:sz w:val="24"/>
                <w:szCs w:val="24"/>
              </w:rPr>
            </w:pPr>
          </w:p>
        </w:tc>
        <w:tc>
          <w:tcPr>
            <w:tcW w:w="820" w:type="dxa"/>
            <w:tcBorders>
              <w:bottom w:val="single" w:sz="8" w:space="0" w:color="78C0D4"/>
            </w:tcBorders>
            <w:shd w:val="clear" w:color="auto" w:fill="D2EAF1"/>
            <w:vAlign w:val="bottom"/>
          </w:tcPr>
          <w:p w:rsidR="007735C8" w:rsidRDefault="007735C8" w:rsidP="006219EC">
            <w:pPr>
              <w:rPr>
                <w:sz w:val="24"/>
                <w:szCs w:val="24"/>
              </w:rPr>
            </w:pPr>
          </w:p>
        </w:tc>
        <w:tc>
          <w:tcPr>
            <w:tcW w:w="800" w:type="dxa"/>
            <w:tcBorders>
              <w:bottom w:val="single" w:sz="8" w:space="0" w:color="78C0D4"/>
            </w:tcBorders>
            <w:shd w:val="clear" w:color="auto" w:fill="D2EAF1"/>
            <w:vAlign w:val="bottom"/>
          </w:tcPr>
          <w:p w:rsidR="007735C8" w:rsidRDefault="007735C8" w:rsidP="006219EC">
            <w:pPr>
              <w:rPr>
                <w:sz w:val="24"/>
                <w:szCs w:val="24"/>
              </w:rPr>
            </w:pPr>
          </w:p>
        </w:tc>
        <w:tc>
          <w:tcPr>
            <w:tcW w:w="460" w:type="dxa"/>
            <w:tcBorders>
              <w:bottom w:val="single" w:sz="8" w:space="0" w:color="78C0D4"/>
              <w:right w:val="single" w:sz="8" w:space="0" w:color="78C0D4"/>
            </w:tcBorders>
            <w:shd w:val="clear" w:color="auto" w:fill="D2EAF1"/>
            <w:vAlign w:val="bottom"/>
          </w:tcPr>
          <w:p w:rsidR="007735C8" w:rsidRDefault="007735C8" w:rsidP="006219EC">
            <w:pPr>
              <w:rPr>
                <w:sz w:val="24"/>
                <w:szCs w:val="24"/>
              </w:rPr>
            </w:pPr>
          </w:p>
        </w:tc>
        <w:tc>
          <w:tcPr>
            <w:tcW w:w="1860" w:type="dxa"/>
            <w:tcBorders>
              <w:bottom w:val="single" w:sz="8" w:space="0" w:color="78C0D4"/>
              <w:right w:val="single" w:sz="8" w:space="0" w:color="78C0D4"/>
            </w:tcBorders>
            <w:shd w:val="clear" w:color="auto" w:fill="D2EAF1"/>
            <w:vAlign w:val="bottom"/>
          </w:tcPr>
          <w:p w:rsidR="007735C8" w:rsidRDefault="007735C8" w:rsidP="006219EC">
            <w:pPr>
              <w:rPr>
                <w:sz w:val="24"/>
                <w:szCs w:val="24"/>
              </w:rPr>
            </w:pP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spacing w:line="271" w:lineRule="exact"/>
              <w:jc w:val="center"/>
              <w:rPr>
                <w:sz w:val="20"/>
                <w:szCs w:val="20"/>
              </w:rPr>
            </w:pPr>
            <w:r>
              <w:rPr>
                <w:rFonts w:eastAsia="Times New Roman"/>
                <w:b/>
                <w:bCs/>
                <w:sz w:val="24"/>
                <w:szCs w:val="24"/>
                <w:shd w:val="clear" w:color="auto" w:fill="A5D5E2"/>
              </w:rPr>
              <w:t>Диагностическая</w:t>
            </w:r>
          </w:p>
        </w:tc>
        <w:tc>
          <w:tcPr>
            <w:tcW w:w="5740" w:type="dxa"/>
            <w:gridSpan w:val="6"/>
            <w:tcBorders>
              <w:right w:val="single" w:sz="8" w:space="0" w:color="78C0D4"/>
            </w:tcBorders>
            <w:shd w:val="clear" w:color="auto" w:fill="A5D5E2"/>
            <w:vAlign w:val="bottom"/>
          </w:tcPr>
          <w:p w:rsidR="007735C8" w:rsidRDefault="007735C8" w:rsidP="006219EC">
            <w:pPr>
              <w:spacing w:line="276" w:lineRule="exact"/>
              <w:ind w:left="80"/>
              <w:rPr>
                <w:sz w:val="20"/>
                <w:szCs w:val="20"/>
              </w:rPr>
            </w:pPr>
            <w:r>
              <w:rPr>
                <w:rFonts w:ascii="Symbol" w:eastAsia="Symbol" w:hAnsi="Symbol" w:cs="Symbol"/>
                <w:sz w:val="24"/>
                <w:szCs w:val="24"/>
                <w:shd w:val="clear" w:color="auto" w:fill="A5D5E2"/>
              </w:rPr>
              <w:t></w:t>
            </w:r>
            <w:r>
              <w:rPr>
                <w:rFonts w:eastAsia="Times New Roman"/>
                <w:sz w:val="24"/>
                <w:szCs w:val="24"/>
                <w:shd w:val="clear" w:color="auto" w:fill="A5D5E2"/>
              </w:rPr>
              <w:t xml:space="preserve">  выявление особых образовательных потребностей</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Заместители</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spacing w:line="271" w:lineRule="exact"/>
              <w:jc w:val="center"/>
              <w:rPr>
                <w:sz w:val="20"/>
                <w:szCs w:val="20"/>
              </w:rPr>
            </w:pPr>
            <w:r>
              <w:rPr>
                <w:rFonts w:eastAsia="Times New Roman"/>
                <w:b/>
                <w:bCs/>
                <w:sz w:val="24"/>
                <w:szCs w:val="24"/>
              </w:rPr>
              <w:t>работа</w:t>
            </w:r>
          </w:p>
        </w:tc>
        <w:tc>
          <w:tcPr>
            <w:tcW w:w="5280" w:type="dxa"/>
            <w:gridSpan w:val="5"/>
            <w:shd w:val="clear" w:color="auto" w:fill="A5D5E2"/>
            <w:vAlign w:val="bottom"/>
          </w:tcPr>
          <w:p w:rsidR="007735C8" w:rsidRDefault="007735C8" w:rsidP="006219EC">
            <w:pPr>
              <w:ind w:left="80"/>
              <w:rPr>
                <w:sz w:val="20"/>
                <w:szCs w:val="20"/>
              </w:rPr>
            </w:pPr>
            <w:r>
              <w:rPr>
                <w:rFonts w:eastAsia="Times New Roman"/>
                <w:sz w:val="24"/>
                <w:szCs w:val="24"/>
              </w:rPr>
              <w:t>обучающихся с ОВЗ при освоении ООП ООО;</w:t>
            </w:r>
          </w:p>
        </w:tc>
        <w:tc>
          <w:tcPr>
            <w:tcW w:w="460" w:type="dxa"/>
            <w:tcBorders>
              <w:right w:val="single" w:sz="8" w:space="0" w:color="78C0D4"/>
            </w:tcBorders>
            <w:shd w:val="clear" w:color="auto" w:fill="A5D5E2"/>
            <w:vAlign w:val="bottom"/>
          </w:tcPr>
          <w:p w:rsidR="007735C8" w:rsidRDefault="007735C8" w:rsidP="006219EC">
            <w:pPr>
              <w:rPr>
                <w:sz w:val="24"/>
                <w:szCs w:val="24"/>
              </w:rPr>
            </w:pP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директора</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1760" w:type="dxa"/>
            <w:shd w:val="clear" w:color="auto" w:fill="A5D5E2"/>
            <w:vAlign w:val="bottom"/>
          </w:tcPr>
          <w:p w:rsidR="007735C8" w:rsidRDefault="007735C8" w:rsidP="006219EC">
            <w:pPr>
              <w:spacing w:line="276" w:lineRule="exact"/>
              <w:ind w:left="80"/>
              <w:rPr>
                <w:sz w:val="20"/>
                <w:szCs w:val="20"/>
              </w:rPr>
            </w:pPr>
            <w:r>
              <w:rPr>
                <w:rFonts w:ascii="Symbol" w:eastAsia="Symbol" w:hAnsi="Symbol" w:cs="Symbol"/>
                <w:sz w:val="24"/>
                <w:szCs w:val="24"/>
                <w:shd w:val="clear" w:color="auto" w:fill="A5D5E2"/>
              </w:rPr>
              <w:t></w:t>
            </w:r>
            <w:r>
              <w:rPr>
                <w:rFonts w:eastAsia="Times New Roman"/>
                <w:sz w:val="24"/>
                <w:szCs w:val="24"/>
                <w:shd w:val="clear" w:color="auto" w:fill="A5D5E2"/>
              </w:rPr>
              <w:t xml:space="preserve">  проведение</w:t>
            </w:r>
          </w:p>
        </w:tc>
        <w:tc>
          <w:tcPr>
            <w:tcW w:w="3980" w:type="dxa"/>
            <w:gridSpan w:val="5"/>
            <w:tcBorders>
              <w:right w:val="single" w:sz="8" w:space="0" w:color="78C0D4"/>
            </w:tcBorders>
            <w:shd w:val="clear" w:color="auto" w:fill="A5D5E2"/>
            <w:vAlign w:val="bottom"/>
          </w:tcPr>
          <w:p w:rsidR="007735C8" w:rsidRDefault="007735C8" w:rsidP="006219EC">
            <w:pPr>
              <w:jc w:val="right"/>
              <w:rPr>
                <w:sz w:val="20"/>
                <w:szCs w:val="20"/>
              </w:rPr>
            </w:pPr>
            <w:r>
              <w:rPr>
                <w:rFonts w:eastAsia="Times New Roman"/>
                <w:sz w:val="24"/>
                <w:szCs w:val="24"/>
                <w:shd w:val="clear" w:color="auto" w:fill="A5D5E2"/>
              </w:rPr>
              <w:t>комплексной  социально-психолого-</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Классный</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1760" w:type="dxa"/>
            <w:shd w:val="clear" w:color="auto" w:fill="A5D5E2"/>
            <w:vAlign w:val="bottom"/>
          </w:tcPr>
          <w:p w:rsidR="007735C8" w:rsidRDefault="007735C8" w:rsidP="006219EC">
            <w:pPr>
              <w:ind w:left="80"/>
              <w:rPr>
                <w:sz w:val="20"/>
                <w:szCs w:val="20"/>
              </w:rPr>
            </w:pPr>
            <w:r>
              <w:rPr>
                <w:rFonts w:eastAsia="Times New Roman"/>
                <w:sz w:val="24"/>
                <w:szCs w:val="24"/>
              </w:rPr>
              <w:t>педагогической</w:t>
            </w:r>
          </w:p>
        </w:tc>
        <w:tc>
          <w:tcPr>
            <w:tcW w:w="1900" w:type="dxa"/>
            <w:gridSpan w:val="2"/>
            <w:shd w:val="clear" w:color="auto" w:fill="A5D5E2"/>
            <w:vAlign w:val="bottom"/>
          </w:tcPr>
          <w:p w:rsidR="007735C8" w:rsidRDefault="007735C8" w:rsidP="006219EC">
            <w:pPr>
              <w:ind w:left="400"/>
              <w:rPr>
                <w:sz w:val="20"/>
                <w:szCs w:val="20"/>
              </w:rPr>
            </w:pPr>
            <w:r>
              <w:rPr>
                <w:rFonts w:eastAsia="Times New Roman"/>
                <w:sz w:val="24"/>
                <w:szCs w:val="24"/>
              </w:rPr>
              <w:t>диагностики</w:t>
            </w:r>
          </w:p>
        </w:tc>
        <w:tc>
          <w:tcPr>
            <w:tcW w:w="1620" w:type="dxa"/>
            <w:gridSpan w:val="2"/>
            <w:shd w:val="clear" w:color="auto" w:fill="A5D5E2"/>
            <w:vAlign w:val="bottom"/>
          </w:tcPr>
          <w:p w:rsidR="007735C8" w:rsidRDefault="007735C8" w:rsidP="006219EC">
            <w:pPr>
              <w:ind w:left="240"/>
              <w:rPr>
                <w:sz w:val="20"/>
                <w:szCs w:val="20"/>
              </w:rPr>
            </w:pPr>
            <w:r>
              <w:rPr>
                <w:rFonts w:eastAsia="Times New Roman"/>
                <w:sz w:val="24"/>
                <w:szCs w:val="24"/>
              </w:rPr>
              <w:t>нарушений</w:t>
            </w:r>
          </w:p>
        </w:tc>
        <w:tc>
          <w:tcPr>
            <w:tcW w:w="460" w:type="dxa"/>
            <w:tcBorders>
              <w:right w:val="single" w:sz="8" w:space="0" w:color="78C0D4"/>
            </w:tcBorders>
            <w:shd w:val="clear" w:color="auto" w:fill="A5D5E2"/>
            <w:vAlign w:val="bottom"/>
          </w:tcPr>
          <w:p w:rsidR="007735C8" w:rsidRDefault="007735C8" w:rsidP="006219EC">
            <w:pPr>
              <w:jc w:val="right"/>
              <w:rPr>
                <w:sz w:val="20"/>
                <w:szCs w:val="20"/>
              </w:rPr>
            </w:pPr>
            <w:r>
              <w:rPr>
                <w:rFonts w:eastAsia="Times New Roman"/>
                <w:sz w:val="24"/>
                <w:szCs w:val="24"/>
              </w:rPr>
              <w:t>в</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руководитель</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1760" w:type="dxa"/>
            <w:shd w:val="clear" w:color="auto" w:fill="A5D5E2"/>
            <w:vAlign w:val="bottom"/>
          </w:tcPr>
          <w:p w:rsidR="007735C8" w:rsidRDefault="007735C8" w:rsidP="006219EC">
            <w:pPr>
              <w:ind w:left="80"/>
              <w:rPr>
                <w:sz w:val="20"/>
                <w:szCs w:val="20"/>
              </w:rPr>
            </w:pPr>
            <w:r>
              <w:rPr>
                <w:rFonts w:eastAsia="Times New Roman"/>
                <w:sz w:val="24"/>
                <w:szCs w:val="24"/>
              </w:rPr>
              <w:t>психическом</w:t>
            </w:r>
          </w:p>
        </w:tc>
        <w:tc>
          <w:tcPr>
            <w:tcW w:w="1020" w:type="dxa"/>
            <w:shd w:val="clear" w:color="auto" w:fill="A5D5E2"/>
            <w:vAlign w:val="bottom"/>
          </w:tcPr>
          <w:p w:rsidR="007735C8" w:rsidRDefault="007735C8" w:rsidP="006219EC">
            <w:pPr>
              <w:ind w:left="120"/>
              <w:rPr>
                <w:sz w:val="20"/>
                <w:szCs w:val="20"/>
              </w:rPr>
            </w:pPr>
            <w:r>
              <w:rPr>
                <w:rFonts w:eastAsia="Times New Roman"/>
                <w:sz w:val="24"/>
                <w:szCs w:val="24"/>
              </w:rPr>
              <w:t>и(или)</w:t>
            </w:r>
          </w:p>
        </w:tc>
        <w:tc>
          <w:tcPr>
            <w:tcW w:w="1700" w:type="dxa"/>
            <w:gridSpan w:val="2"/>
            <w:shd w:val="clear" w:color="auto" w:fill="A5D5E2"/>
            <w:vAlign w:val="bottom"/>
          </w:tcPr>
          <w:p w:rsidR="007735C8" w:rsidRDefault="007735C8" w:rsidP="006219EC">
            <w:pPr>
              <w:ind w:left="220"/>
              <w:rPr>
                <w:sz w:val="20"/>
                <w:szCs w:val="20"/>
              </w:rPr>
            </w:pPr>
            <w:r>
              <w:rPr>
                <w:rFonts w:eastAsia="Times New Roman"/>
                <w:sz w:val="24"/>
                <w:szCs w:val="24"/>
              </w:rPr>
              <w:t>физическом</w:t>
            </w:r>
          </w:p>
        </w:tc>
        <w:tc>
          <w:tcPr>
            <w:tcW w:w="1260" w:type="dxa"/>
            <w:gridSpan w:val="2"/>
            <w:tcBorders>
              <w:right w:val="single" w:sz="8" w:space="0" w:color="78C0D4"/>
            </w:tcBorders>
            <w:shd w:val="clear" w:color="auto" w:fill="A5D5E2"/>
            <w:vAlign w:val="bottom"/>
          </w:tcPr>
          <w:p w:rsidR="007735C8" w:rsidRDefault="007735C8" w:rsidP="006219EC">
            <w:pPr>
              <w:jc w:val="right"/>
              <w:rPr>
                <w:sz w:val="20"/>
                <w:szCs w:val="20"/>
              </w:rPr>
            </w:pPr>
            <w:r>
              <w:rPr>
                <w:rFonts w:eastAsia="Times New Roman"/>
                <w:sz w:val="24"/>
                <w:szCs w:val="24"/>
              </w:rPr>
              <w:t>развитии</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Педагог-</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2780" w:type="dxa"/>
            <w:gridSpan w:val="2"/>
            <w:shd w:val="clear" w:color="auto" w:fill="A5D5E2"/>
            <w:vAlign w:val="bottom"/>
          </w:tcPr>
          <w:p w:rsidR="007735C8" w:rsidRDefault="007735C8" w:rsidP="006219EC">
            <w:pPr>
              <w:ind w:left="80"/>
              <w:rPr>
                <w:sz w:val="20"/>
                <w:szCs w:val="20"/>
              </w:rPr>
            </w:pPr>
            <w:r>
              <w:rPr>
                <w:rFonts w:eastAsia="Times New Roman"/>
                <w:sz w:val="24"/>
                <w:szCs w:val="24"/>
              </w:rPr>
              <w:t>обучающихся с ОВЗ;</w:t>
            </w:r>
          </w:p>
        </w:tc>
        <w:tc>
          <w:tcPr>
            <w:tcW w:w="880" w:type="dxa"/>
            <w:shd w:val="clear" w:color="auto" w:fill="A5D5E2"/>
            <w:vAlign w:val="bottom"/>
          </w:tcPr>
          <w:p w:rsidR="007735C8" w:rsidRDefault="007735C8" w:rsidP="006219EC">
            <w:pPr>
              <w:rPr>
                <w:sz w:val="24"/>
                <w:szCs w:val="24"/>
              </w:rPr>
            </w:pPr>
          </w:p>
        </w:tc>
        <w:tc>
          <w:tcPr>
            <w:tcW w:w="820" w:type="dxa"/>
            <w:shd w:val="clear" w:color="auto" w:fill="A5D5E2"/>
            <w:vAlign w:val="bottom"/>
          </w:tcPr>
          <w:p w:rsidR="007735C8" w:rsidRDefault="007735C8" w:rsidP="006219EC">
            <w:pPr>
              <w:rPr>
                <w:sz w:val="24"/>
                <w:szCs w:val="24"/>
              </w:rPr>
            </w:pPr>
          </w:p>
        </w:tc>
        <w:tc>
          <w:tcPr>
            <w:tcW w:w="800" w:type="dxa"/>
            <w:shd w:val="clear" w:color="auto" w:fill="A5D5E2"/>
            <w:vAlign w:val="bottom"/>
          </w:tcPr>
          <w:p w:rsidR="007735C8" w:rsidRDefault="007735C8" w:rsidP="006219EC">
            <w:pPr>
              <w:rPr>
                <w:sz w:val="24"/>
                <w:szCs w:val="24"/>
              </w:rPr>
            </w:pPr>
          </w:p>
        </w:tc>
        <w:tc>
          <w:tcPr>
            <w:tcW w:w="460" w:type="dxa"/>
            <w:tcBorders>
              <w:right w:val="single" w:sz="8" w:space="0" w:color="78C0D4"/>
            </w:tcBorders>
            <w:shd w:val="clear" w:color="auto" w:fill="A5D5E2"/>
            <w:vAlign w:val="bottom"/>
          </w:tcPr>
          <w:p w:rsidR="007735C8" w:rsidRDefault="007735C8" w:rsidP="006219EC">
            <w:pPr>
              <w:rPr>
                <w:sz w:val="24"/>
                <w:szCs w:val="24"/>
              </w:rPr>
            </w:pP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психолог</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3"/>
                <w:szCs w:val="23"/>
              </w:rPr>
            </w:pPr>
          </w:p>
        </w:tc>
        <w:tc>
          <w:tcPr>
            <w:tcW w:w="5740" w:type="dxa"/>
            <w:gridSpan w:val="6"/>
            <w:tcBorders>
              <w:right w:val="single" w:sz="8" w:space="0" w:color="78C0D4"/>
            </w:tcBorders>
            <w:shd w:val="clear" w:color="auto" w:fill="A5D5E2"/>
            <w:vAlign w:val="bottom"/>
          </w:tcPr>
          <w:p w:rsidR="007735C8" w:rsidRDefault="007735C8" w:rsidP="006219EC">
            <w:pPr>
              <w:spacing w:line="276" w:lineRule="exact"/>
              <w:ind w:left="80"/>
              <w:rPr>
                <w:sz w:val="20"/>
                <w:szCs w:val="20"/>
              </w:rPr>
            </w:pPr>
            <w:r>
              <w:rPr>
                <w:rFonts w:ascii="Symbol" w:eastAsia="Symbol" w:hAnsi="Symbol" w:cs="Symbol"/>
                <w:sz w:val="24"/>
                <w:szCs w:val="24"/>
                <w:shd w:val="clear" w:color="auto" w:fill="A5D5E2"/>
              </w:rPr>
              <w:t></w:t>
            </w:r>
            <w:r>
              <w:rPr>
                <w:rFonts w:eastAsia="Times New Roman"/>
                <w:sz w:val="24"/>
                <w:szCs w:val="24"/>
                <w:shd w:val="clear" w:color="auto" w:fill="A5D5E2"/>
              </w:rPr>
              <w:t xml:space="preserve">  определение    уровня    актуального    и    зоны</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Социальный</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5740" w:type="dxa"/>
            <w:gridSpan w:val="6"/>
            <w:tcBorders>
              <w:right w:val="single" w:sz="8" w:space="0" w:color="78C0D4"/>
            </w:tcBorders>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ближайшего   развития   обучающегося   с   ОВЗ,</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педагог</w:t>
            </w:r>
          </w:p>
        </w:tc>
      </w:tr>
      <w:tr w:rsidR="007735C8" w:rsidTr="007735C8">
        <w:trPr>
          <w:trHeight w:val="333"/>
        </w:trPr>
        <w:tc>
          <w:tcPr>
            <w:tcW w:w="2220" w:type="dxa"/>
            <w:tcBorders>
              <w:left w:val="single" w:sz="8" w:space="0" w:color="78C0D4"/>
              <w:bottom w:val="single" w:sz="8" w:space="0" w:color="A5D5E2"/>
              <w:right w:val="single" w:sz="8" w:space="0" w:color="78C0D4"/>
            </w:tcBorders>
            <w:shd w:val="clear" w:color="auto" w:fill="A5D5E2"/>
            <w:vAlign w:val="bottom"/>
          </w:tcPr>
          <w:p w:rsidR="007735C8" w:rsidRDefault="007735C8" w:rsidP="006219EC">
            <w:pPr>
              <w:rPr>
                <w:sz w:val="24"/>
                <w:szCs w:val="24"/>
              </w:rPr>
            </w:pPr>
          </w:p>
        </w:tc>
        <w:tc>
          <w:tcPr>
            <w:tcW w:w="4480" w:type="dxa"/>
            <w:gridSpan w:val="4"/>
            <w:tcBorders>
              <w:bottom w:val="single" w:sz="8" w:space="0" w:color="A5D5E2"/>
            </w:tcBorders>
            <w:shd w:val="clear" w:color="auto" w:fill="A5D5E2"/>
            <w:vAlign w:val="bottom"/>
          </w:tcPr>
          <w:p w:rsidR="007735C8" w:rsidRDefault="007735C8" w:rsidP="006219EC">
            <w:pPr>
              <w:ind w:left="80"/>
              <w:rPr>
                <w:sz w:val="20"/>
                <w:szCs w:val="20"/>
              </w:rPr>
            </w:pPr>
            <w:r>
              <w:rPr>
                <w:rFonts w:eastAsia="Times New Roman"/>
                <w:sz w:val="24"/>
                <w:szCs w:val="24"/>
              </w:rPr>
              <w:t>выявление его резервных возможностей;</w:t>
            </w:r>
          </w:p>
        </w:tc>
        <w:tc>
          <w:tcPr>
            <w:tcW w:w="800" w:type="dxa"/>
            <w:tcBorders>
              <w:bottom w:val="single" w:sz="8" w:space="0" w:color="A5D5E2"/>
            </w:tcBorders>
            <w:shd w:val="clear" w:color="auto" w:fill="A5D5E2"/>
            <w:vAlign w:val="bottom"/>
          </w:tcPr>
          <w:p w:rsidR="007735C8" w:rsidRDefault="007735C8" w:rsidP="006219EC">
            <w:pPr>
              <w:rPr>
                <w:sz w:val="24"/>
                <w:szCs w:val="24"/>
              </w:rPr>
            </w:pPr>
          </w:p>
        </w:tc>
        <w:tc>
          <w:tcPr>
            <w:tcW w:w="460" w:type="dxa"/>
            <w:tcBorders>
              <w:bottom w:val="single" w:sz="8" w:space="0" w:color="A5D5E2"/>
              <w:right w:val="single" w:sz="8" w:space="0" w:color="78C0D4"/>
            </w:tcBorders>
            <w:shd w:val="clear" w:color="auto" w:fill="A5D5E2"/>
            <w:vAlign w:val="bottom"/>
          </w:tcPr>
          <w:p w:rsidR="007735C8" w:rsidRDefault="007735C8" w:rsidP="006219EC">
            <w:pPr>
              <w:rPr>
                <w:sz w:val="24"/>
                <w:szCs w:val="24"/>
              </w:rPr>
            </w:pPr>
          </w:p>
        </w:tc>
        <w:tc>
          <w:tcPr>
            <w:tcW w:w="1860" w:type="dxa"/>
            <w:tcBorders>
              <w:bottom w:val="single" w:sz="8" w:space="0" w:color="A5D5E2"/>
              <w:right w:val="single" w:sz="8" w:space="0" w:color="78C0D4"/>
            </w:tcBorders>
            <w:shd w:val="clear" w:color="auto" w:fill="A5D5E2"/>
            <w:vAlign w:val="bottom"/>
          </w:tcPr>
          <w:p w:rsidR="007735C8" w:rsidRDefault="007735C8" w:rsidP="006219EC">
            <w:pPr>
              <w:rPr>
                <w:sz w:val="24"/>
                <w:szCs w:val="24"/>
              </w:rPr>
            </w:pPr>
          </w:p>
        </w:tc>
      </w:tr>
    </w:tbl>
    <w:p w:rsidR="007735C8" w:rsidRDefault="007735C8" w:rsidP="007735C8">
      <w:pPr>
        <w:rPr>
          <w:sz w:val="20"/>
          <w:szCs w:val="20"/>
        </w:rPr>
      </w:pPr>
      <w:r>
        <w:rPr>
          <w:rFonts w:eastAsia="Times New Roman"/>
          <w:i/>
          <w:iCs/>
          <w:noProof/>
          <w:sz w:val="20"/>
          <w:szCs w:val="20"/>
        </w:rPr>
        <w:drawing>
          <wp:anchor distT="0" distB="0" distL="114300" distR="114300" simplePos="0" relativeHeight="25210060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8"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sidR="009E1E87">
        <w:rPr>
          <w:noProof/>
          <w:sz w:val="20"/>
          <w:szCs w:val="20"/>
        </w:rPr>
        <w:pict>
          <v:rect id="_x0000_s1626" style="position:absolute;margin-left:117.6pt;margin-top:16pt;width:286.5pt;height:141.4pt;z-index:-251348480;visibility:visible;mso-wrap-distance-left:0;mso-wrap-distance-right:0;mso-position-horizontal-relative:text;mso-position-vertical-relative:text" o:allowincell="f" fillcolor="#a5d5e2" stroked="f"/>
        </w:pict>
      </w:r>
      <w:r w:rsidR="009E1E87">
        <w:rPr>
          <w:noProof/>
          <w:sz w:val="20"/>
          <w:szCs w:val="20"/>
        </w:rPr>
        <w:pict>
          <v:line id="_x0000_s1618" style="position:absolute;z-index:251959808;visibility:visible;mso-wrap-distance-left:0;mso-wrap-distance-right:0;mso-position-horizontal-relative:text;mso-position-vertical-relative:text" from="7.2pt,15.5pt" to="497.85pt,15.5pt" o:allowincell="f" strokecolor="#78c0d4" strokeweight=".33864mm"/>
        </w:pict>
      </w:r>
      <w:r w:rsidR="009E1E87">
        <w:rPr>
          <w:noProof/>
          <w:sz w:val="20"/>
          <w:szCs w:val="20"/>
        </w:rPr>
        <w:pict>
          <v:rect id="_x0000_s1627" style="position:absolute;margin-left:117.6pt;margin-top:158.45pt;width:286.5pt;height:451.4pt;z-index:-251347456;visibility:visible;mso-wrap-distance-left:0;mso-wrap-distance-right:0;mso-position-horizontal-relative:text;mso-position-vertical-relative:text" o:allowincell="f" fillcolor="#d2eaf1" stroked="f"/>
        </w:pict>
      </w:r>
      <w:r w:rsidR="009E1E87">
        <w:rPr>
          <w:noProof/>
          <w:sz w:val="20"/>
          <w:szCs w:val="20"/>
        </w:rPr>
        <w:pict>
          <v:line id="_x0000_s1619" style="position:absolute;z-index:251960832;visibility:visible;mso-wrap-distance-left:0;mso-wrap-distance-right:0;mso-position-horizontal-relative:text;mso-position-vertical-relative:text" from="7.7pt,15.05pt" to="7.7pt,724pt" o:allowincell="f" strokecolor="#78c0d4" strokeweight=".33864mm"/>
        </w:pict>
      </w:r>
      <w:r w:rsidR="009E1E87">
        <w:rPr>
          <w:noProof/>
          <w:sz w:val="20"/>
          <w:szCs w:val="20"/>
        </w:rPr>
        <w:pict>
          <v:line id="_x0000_s1620" style="position:absolute;z-index:251961856;visibility:visible;mso-wrap-distance-left:0;mso-wrap-distance-right:0;mso-position-horizontal-relative:text;mso-position-vertical-relative:text" from="7.2pt,157.85pt" to="497.85pt,157.85pt" o:allowincell="f" strokecolor="#78c0d4" strokeweight=".96pt"/>
        </w:pict>
      </w:r>
      <w:r w:rsidR="009E1E87">
        <w:rPr>
          <w:noProof/>
          <w:sz w:val="20"/>
          <w:szCs w:val="20"/>
        </w:rPr>
        <w:pict>
          <v:line id="_x0000_s1621" style="position:absolute;z-index:251962880;visibility:visible;mso-wrap-distance-left:0;mso-wrap-distance-right:0;mso-position-horizontal-relative:text;mso-position-vertical-relative:text" from="117.1pt,15.05pt" to="117.1pt,724pt" o:allowincell="f" strokecolor="#78c0d4" strokeweight=".96pt"/>
        </w:pict>
      </w:r>
      <w:r w:rsidR="009E1E87">
        <w:rPr>
          <w:noProof/>
          <w:sz w:val="20"/>
          <w:szCs w:val="20"/>
        </w:rPr>
        <w:pict>
          <v:line id="_x0000_s1622" style="position:absolute;z-index:251963904;visibility:visible;mso-wrap-distance-left:0;mso-wrap-distance-right:0;mso-position-horizontal-relative:text;mso-position-vertical-relative:text" from="404.6pt,15.05pt" to="404.6pt,724pt" o:allowincell="f" strokecolor="#78c0d4" strokeweight=".33864mm"/>
        </w:pict>
      </w:r>
      <w:r w:rsidR="009E1E87">
        <w:rPr>
          <w:noProof/>
          <w:sz w:val="20"/>
          <w:szCs w:val="20"/>
        </w:rPr>
        <w:pict>
          <v:line id="_x0000_s1623" style="position:absolute;z-index:251964928;visibility:visible;mso-wrap-distance-left:0;mso-wrap-distance-right:0;mso-position-horizontal-relative:text;mso-position-vertical-relative:text" from="497.35pt,15.05pt" to="497.35pt,724pt" o:allowincell="f" strokecolor="#78c0d4" strokeweight=".96pt"/>
        </w:pict>
      </w:r>
    </w:p>
    <w:p w:rsidR="007735C8" w:rsidRDefault="007735C8" w:rsidP="001E6443">
      <w:pPr>
        <w:numPr>
          <w:ilvl w:val="0"/>
          <w:numId w:val="345"/>
        </w:numPr>
        <w:tabs>
          <w:tab w:val="left" w:pos="2805"/>
        </w:tabs>
        <w:spacing w:line="230" w:lineRule="auto"/>
        <w:ind w:left="2440" w:right="1960" w:firstLine="9"/>
        <w:jc w:val="both"/>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развития эмоционально-волевой, познавательной, речевой сфер и личностных </w:t>
      </w:r>
      <w:r>
        <w:rPr>
          <w:rFonts w:eastAsia="Times New Roman"/>
          <w:sz w:val="24"/>
          <w:szCs w:val="24"/>
        </w:rPr>
        <w:t>особенностей обучающихся;</w:t>
      </w:r>
    </w:p>
    <w:p w:rsidR="007735C8" w:rsidRDefault="007735C8" w:rsidP="007735C8">
      <w:pPr>
        <w:spacing w:line="34" w:lineRule="exact"/>
        <w:rPr>
          <w:rFonts w:ascii="Symbol" w:eastAsia="Symbol" w:hAnsi="Symbol" w:cs="Symbol"/>
          <w:sz w:val="24"/>
          <w:szCs w:val="24"/>
          <w:shd w:val="clear" w:color="auto" w:fill="A5D5E2"/>
        </w:rPr>
      </w:pPr>
    </w:p>
    <w:p w:rsidR="007735C8" w:rsidRDefault="007735C8" w:rsidP="001E6443">
      <w:pPr>
        <w:numPr>
          <w:ilvl w:val="0"/>
          <w:numId w:val="345"/>
        </w:numPr>
        <w:tabs>
          <w:tab w:val="left" w:pos="2805"/>
        </w:tabs>
        <w:spacing w:line="226" w:lineRule="auto"/>
        <w:ind w:left="2440" w:right="1960" w:firstLine="9"/>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социальной ситуации развития и </w:t>
      </w:r>
      <w:r>
        <w:rPr>
          <w:rFonts w:eastAsia="Times New Roman"/>
          <w:sz w:val="24"/>
          <w:szCs w:val="24"/>
        </w:rPr>
        <w:t>условий семейного воспитания ребенка;</w:t>
      </w:r>
    </w:p>
    <w:p w:rsidR="007735C8" w:rsidRDefault="007735C8" w:rsidP="007735C8">
      <w:pPr>
        <w:spacing w:line="32" w:lineRule="exact"/>
        <w:rPr>
          <w:rFonts w:ascii="Symbol" w:eastAsia="Symbol" w:hAnsi="Symbol" w:cs="Symbol"/>
          <w:sz w:val="24"/>
          <w:szCs w:val="24"/>
          <w:shd w:val="clear" w:color="auto" w:fill="A5D5E2"/>
        </w:rPr>
      </w:pPr>
    </w:p>
    <w:p w:rsidR="007735C8" w:rsidRDefault="007735C8" w:rsidP="001E6443">
      <w:pPr>
        <w:numPr>
          <w:ilvl w:val="0"/>
          <w:numId w:val="345"/>
        </w:numPr>
        <w:tabs>
          <w:tab w:val="left" w:pos="2805"/>
        </w:tabs>
        <w:spacing w:line="226" w:lineRule="auto"/>
        <w:ind w:left="2440" w:right="1960" w:firstLine="9"/>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адаптивных возможностей и уровня </w:t>
      </w:r>
      <w:r>
        <w:rPr>
          <w:rFonts w:eastAsia="Times New Roman"/>
          <w:sz w:val="24"/>
          <w:szCs w:val="24"/>
        </w:rPr>
        <w:t>социализации ребенка с ОВЗ;</w:t>
      </w:r>
    </w:p>
    <w:p w:rsidR="007735C8" w:rsidRDefault="007735C8" w:rsidP="007735C8">
      <w:pPr>
        <w:spacing w:line="32" w:lineRule="exact"/>
        <w:rPr>
          <w:rFonts w:ascii="Symbol" w:eastAsia="Symbol" w:hAnsi="Symbol" w:cs="Symbol"/>
          <w:sz w:val="24"/>
          <w:szCs w:val="24"/>
          <w:shd w:val="clear" w:color="auto" w:fill="A5D5E2"/>
        </w:rPr>
      </w:pPr>
    </w:p>
    <w:p w:rsidR="007735C8" w:rsidRPr="009C5C1F" w:rsidRDefault="007735C8" w:rsidP="001E6443">
      <w:pPr>
        <w:numPr>
          <w:ilvl w:val="0"/>
          <w:numId w:val="345"/>
        </w:numPr>
        <w:tabs>
          <w:tab w:val="left" w:pos="2805"/>
        </w:tabs>
        <w:spacing w:line="230" w:lineRule="auto"/>
        <w:ind w:left="2440" w:right="1960" w:firstLine="9"/>
        <w:jc w:val="both"/>
        <w:rPr>
          <w:rFonts w:ascii="Symbol" w:eastAsia="Symbol" w:hAnsi="Symbol" w:cs="Symbol"/>
          <w:sz w:val="24"/>
          <w:szCs w:val="24"/>
          <w:shd w:val="clear" w:color="auto" w:fill="A5D5E2"/>
        </w:rPr>
      </w:pPr>
      <w:r>
        <w:rPr>
          <w:rFonts w:eastAsia="Times New Roman"/>
          <w:sz w:val="24"/>
          <w:szCs w:val="24"/>
          <w:shd w:val="clear" w:color="auto" w:fill="A5D5E2"/>
        </w:rPr>
        <w:t xml:space="preserve">мониторинг динамики развития, успешности освоения образовательных программ основного </w:t>
      </w:r>
      <w:r>
        <w:rPr>
          <w:rFonts w:eastAsia="Times New Roman"/>
          <w:sz w:val="24"/>
          <w:szCs w:val="24"/>
        </w:rPr>
        <w:t>общего образования.</w:t>
      </w:r>
      <w:r w:rsidR="009E1E87" w:rsidRPr="009E1E87">
        <w:rPr>
          <w:noProof/>
          <w:sz w:val="20"/>
          <w:szCs w:val="20"/>
        </w:rPr>
        <w:pict>
          <v:rect id="_x0000_s1628" style="position:absolute;left:0;text-align:left;margin-left:8.15pt;margin-top:-140.7pt;width:108.4pt;height:141.3pt;z-index:-251346432;visibility:visible;mso-wrap-distance-left:0;mso-wrap-distance-right:0;mso-position-horizontal-relative:text;mso-position-vertical-relative:text" o:allowincell="f" fillcolor="#a5d5e2" stroked="f"/>
        </w:pict>
      </w:r>
      <w:r w:rsidR="009E1E87" w:rsidRPr="009E1E87">
        <w:rPr>
          <w:noProof/>
          <w:sz w:val="20"/>
          <w:szCs w:val="20"/>
        </w:rPr>
        <w:pict>
          <v:rect id="_x0000_s1629" style="position:absolute;left:0;text-align:left;margin-left:122.4pt;margin-top:-112.25pt;width:276.8pt;height:13.8pt;z-index:-251345408;visibility:visible;mso-wrap-distance-left:0;mso-wrap-distance-right:0;mso-position-horizontal-relative:text;mso-position-vertical-relative:text" o:allowincell="f" fillcolor="#a5d5e2" stroked="f"/>
        </w:pict>
      </w:r>
      <w:r w:rsidR="009E1E87" w:rsidRPr="009E1E87">
        <w:rPr>
          <w:noProof/>
          <w:sz w:val="20"/>
          <w:szCs w:val="20"/>
        </w:rPr>
        <w:pict>
          <v:rect id="_x0000_s1630" style="position:absolute;left:0;text-align:left;margin-left:122.4pt;margin-top:-83.8pt;width:276.8pt;height:13.8pt;z-index:-251344384;visibility:visible;mso-wrap-distance-left:0;mso-wrap-distance-right:0;mso-position-horizontal-relative:text;mso-position-vertical-relative:text" o:allowincell="f" fillcolor="#a5d5e2" stroked="f"/>
        </w:pict>
      </w:r>
      <w:r w:rsidR="009E1E87" w:rsidRPr="009E1E87">
        <w:rPr>
          <w:noProof/>
          <w:sz w:val="20"/>
          <w:szCs w:val="20"/>
        </w:rPr>
        <w:pict>
          <v:rect id="_x0000_s1631" style="position:absolute;left:0;text-align:left;margin-left:122.4pt;margin-top:-55.4pt;width:276.8pt;height:13.8pt;z-index:-251343360;visibility:visible;mso-wrap-distance-left:0;mso-wrap-distance-right:0;mso-position-horizontal-relative:text;mso-position-vertical-relative:text" o:allowincell="f" fillcolor="#a5d5e2" stroked="f"/>
        </w:pict>
      </w:r>
      <w:r w:rsidR="009E1E87" w:rsidRPr="009E1E87">
        <w:rPr>
          <w:noProof/>
          <w:sz w:val="20"/>
          <w:szCs w:val="20"/>
        </w:rPr>
        <w:pict>
          <v:rect id="_x0000_s1633" style="position:absolute;left:0;text-align:left;margin-left:405.1pt;margin-top:-140.7pt;width:91.65pt;height:141.3pt;z-index:-251341312;visibility:visible;mso-wrap-distance-left:0;mso-wrap-distance-right:0;mso-position-horizontal-relative:text;mso-position-vertical-relative:text" o:allowincell="f" fillcolor="#a5d5e2" stroked="f"/>
        </w:pict>
      </w:r>
      <w:r w:rsidR="009E1E87" w:rsidRPr="009E1E87">
        <w:rPr>
          <w:noProof/>
          <w:sz w:val="20"/>
          <w:szCs w:val="20"/>
        </w:rPr>
        <w:pict>
          <v:rect id="_x0000_s1634" style="position:absolute;left:0;text-align:left;margin-left:8.15pt;margin-top:1.7pt;width:108.35pt;height:451.4pt;z-index:-251340288;visibility:visible;mso-wrap-distance-left:0;mso-wrap-distance-right:0;mso-position-horizontal-relative:text;mso-position-vertical-relative:text" o:allowincell="f" fillcolor="#d2eaf1" stroked="f"/>
        </w:pict>
      </w:r>
      <w:r w:rsidR="009E1E87" w:rsidRPr="009E1E87">
        <w:rPr>
          <w:noProof/>
          <w:sz w:val="20"/>
          <w:szCs w:val="20"/>
        </w:rPr>
        <w:pict>
          <v:rect id="_x0000_s1635" style="position:absolute;left:0;text-align:left;margin-left:405.1pt;margin-top:1.7pt;width:91.65pt;height:451.4pt;z-index:-251339264;visibility:visible;mso-wrap-distance-left:0;mso-wrap-distance-right:0;mso-position-horizontal-relative:text;mso-position-vertical-relative:text" o:allowincell="f" fillcolor="#d2eaf1" stroked="f"/>
        </w:pict>
      </w:r>
    </w:p>
    <w:tbl>
      <w:tblPr>
        <w:tblW w:w="0" w:type="auto"/>
        <w:tblInd w:w="260" w:type="dxa"/>
        <w:tblLayout w:type="fixed"/>
        <w:tblCellMar>
          <w:left w:w="0" w:type="dxa"/>
          <w:right w:w="0" w:type="dxa"/>
        </w:tblCellMar>
        <w:tblLook w:val="04A0"/>
      </w:tblPr>
      <w:tblGrid>
        <w:gridCol w:w="1980"/>
        <w:gridCol w:w="200"/>
        <w:gridCol w:w="1700"/>
        <w:gridCol w:w="360"/>
        <w:gridCol w:w="1680"/>
        <w:gridCol w:w="1800"/>
        <w:gridCol w:w="220"/>
        <w:gridCol w:w="1640"/>
      </w:tblGrid>
      <w:tr w:rsidR="007735C8" w:rsidTr="006219EC">
        <w:trPr>
          <w:trHeight w:val="294"/>
        </w:trPr>
        <w:tc>
          <w:tcPr>
            <w:tcW w:w="1980" w:type="dxa"/>
            <w:shd w:val="clear" w:color="auto" w:fill="D2EAF1"/>
            <w:vAlign w:val="bottom"/>
          </w:tcPr>
          <w:p w:rsidR="005023BE" w:rsidRDefault="005023BE" w:rsidP="006219EC">
            <w:pPr>
              <w:jc w:val="center"/>
              <w:rPr>
                <w:rFonts w:eastAsia="Times New Roman"/>
                <w:b/>
                <w:bCs/>
                <w:sz w:val="24"/>
                <w:szCs w:val="24"/>
              </w:rPr>
            </w:pPr>
          </w:p>
          <w:p w:rsidR="007735C8" w:rsidRDefault="007735C8" w:rsidP="006219EC">
            <w:pPr>
              <w:jc w:val="center"/>
              <w:rPr>
                <w:sz w:val="20"/>
                <w:szCs w:val="20"/>
              </w:rPr>
            </w:pPr>
            <w:r>
              <w:rPr>
                <w:rFonts w:eastAsia="Times New Roman"/>
                <w:b/>
                <w:bCs/>
                <w:sz w:val="24"/>
                <w:szCs w:val="24"/>
              </w:rPr>
              <w:t>Коррекционно-</w:t>
            </w:r>
          </w:p>
        </w:tc>
        <w:tc>
          <w:tcPr>
            <w:tcW w:w="200" w:type="dxa"/>
            <w:vAlign w:val="bottom"/>
          </w:tcPr>
          <w:p w:rsidR="007735C8" w:rsidRDefault="007735C8" w:rsidP="006219EC">
            <w:pPr>
              <w:rPr>
                <w:sz w:val="24"/>
                <w:szCs w:val="24"/>
              </w:rPr>
            </w:pPr>
          </w:p>
        </w:tc>
        <w:tc>
          <w:tcPr>
            <w:tcW w:w="1700" w:type="dxa"/>
            <w:shd w:val="clear" w:color="auto" w:fill="D2EAF1"/>
            <w:vAlign w:val="bottom"/>
          </w:tcPr>
          <w:p w:rsidR="007735C8" w:rsidRDefault="007735C8" w:rsidP="006219EC">
            <w:pPr>
              <w:rPr>
                <w:sz w:val="20"/>
                <w:szCs w:val="20"/>
              </w:rPr>
            </w:pPr>
            <w:r>
              <w:rPr>
                <w:rFonts w:ascii="Symbol" w:eastAsia="Symbol" w:hAnsi="Symbol" w:cs="Symbol"/>
                <w:sz w:val="24"/>
                <w:szCs w:val="24"/>
                <w:shd w:val="clear" w:color="auto" w:fill="D2EAF1"/>
              </w:rPr>
              <w:t></w:t>
            </w:r>
            <w:r>
              <w:rPr>
                <w:rFonts w:eastAsia="Times New Roman"/>
                <w:sz w:val="24"/>
                <w:szCs w:val="24"/>
                <w:shd w:val="clear" w:color="auto" w:fill="D2EAF1"/>
              </w:rPr>
              <w:t xml:space="preserve">  разработка</w:t>
            </w:r>
          </w:p>
        </w:tc>
        <w:tc>
          <w:tcPr>
            <w:tcW w:w="360" w:type="dxa"/>
            <w:shd w:val="clear" w:color="auto" w:fill="D2EAF1"/>
            <w:vAlign w:val="bottom"/>
          </w:tcPr>
          <w:p w:rsidR="007735C8" w:rsidRDefault="007735C8" w:rsidP="006219EC">
            <w:pPr>
              <w:ind w:left="200"/>
              <w:rPr>
                <w:sz w:val="20"/>
                <w:szCs w:val="20"/>
              </w:rPr>
            </w:pPr>
            <w:r>
              <w:rPr>
                <w:rFonts w:eastAsia="Times New Roman"/>
                <w:sz w:val="24"/>
                <w:szCs w:val="24"/>
                <w:shd w:val="clear" w:color="auto" w:fill="D2EAF1"/>
              </w:rPr>
              <w:t>и</w:t>
            </w:r>
          </w:p>
        </w:tc>
        <w:tc>
          <w:tcPr>
            <w:tcW w:w="1680" w:type="dxa"/>
            <w:shd w:val="clear" w:color="auto" w:fill="D2EAF1"/>
            <w:vAlign w:val="bottom"/>
          </w:tcPr>
          <w:p w:rsidR="007735C8" w:rsidRDefault="007735C8" w:rsidP="006219EC">
            <w:pPr>
              <w:ind w:left="360"/>
              <w:rPr>
                <w:sz w:val="20"/>
                <w:szCs w:val="20"/>
              </w:rPr>
            </w:pPr>
            <w:r>
              <w:rPr>
                <w:rFonts w:eastAsia="Times New Roman"/>
                <w:sz w:val="24"/>
                <w:szCs w:val="24"/>
                <w:shd w:val="clear" w:color="auto" w:fill="D2EAF1"/>
              </w:rPr>
              <w:t>реализация</w:t>
            </w:r>
          </w:p>
        </w:tc>
        <w:tc>
          <w:tcPr>
            <w:tcW w:w="1800" w:type="dxa"/>
            <w:shd w:val="clear" w:color="auto" w:fill="D2EAF1"/>
            <w:vAlign w:val="bottom"/>
          </w:tcPr>
          <w:p w:rsidR="007735C8" w:rsidRDefault="007735C8" w:rsidP="006219EC">
            <w:pPr>
              <w:jc w:val="right"/>
              <w:rPr>
                <w:sz w:val="20"/>
                <w:szCs w:val="20"/>
              </w:rPr>
            </w:pPr>
            <w:r>
              <w:rPr>
                <w:rFonts w:eastAsia="Times New Roman"/>
                <w:sz w:val="24"/>
                <w:szCs w:val="24"/>
                <w:shd w:val="clear" w:color="auto" w:fill="D2EAF1"/>
              </w:rPr>
              <w:t>индивидуально</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rPr>
                <w:sz w:val="20"/>
                <w:szCs w:val="20"/>
              </w:rPr>
            </w:pPr>
            <w:r>
              <w:rPr>
                <w:rFonts w:eastAsia="Times New Roman"/>
                <w:sz w:val="24"/>
                <w:szCs w:val="24"/>
              </w:rPr>
              <w:t>Заместители</w:t>
            </w:r>
          </w:p>
        </w:tc>
      </w:tr>
      <w:tr w:rsidR="007735C8" w:rsidTr="006219EC">
        <w:trPr>
          <w:trHeight w:val="276"/>
        </w:trPr>
        <w:tc>
          <w:tcPr>
            <w:tcW w:w="1980" w:type="dxa"/>
            <w:shd w:val="clear" w:color="auto" w:fill="D2EAF1"/>
            <w:vAlign w:val="bottom"/>
          </w:tcPr>
          <w:p w:rsidR="007735C8" w:rsidRDefault="007735C8" w:rsidP="006219EC">
            <w:pPr>
              <w:spacing w:line="271" w:lineRule="exact"/>
              <w:jc w:val="center"/>
              <w:rPr>
                <w:sz w:val="20"/>
                <w:szCs w:val="20"/>
              </w:rPr>
            </w:pPr>
            <w:r>
              <w:rPr>
                <w:rFonts w:eastAsia="Times New Roman"/>
                <w:b/>
                <w:bCs/>
                <w:w w:val="99"/>
                <w:sz w:val="24"/>
                <w:szCs w:val="24"/>
              </w:rPr>
              <w:t>развивающая</w:t>
            </w:r>
          </w:p>
        </w:tc>
        <w:tc>
          <w:tcPr>
            <w:tcW w:w="200" w:type="dxa"/>
            <w:vAlign w:val="bottom"/>
          </w:tcPr>
          <w:p w:rsidR="007735C8" w:rsidRDefault="007735C8" w:rsidP="006219EC">
            <w:pPr>
              <w:rPr>
                <w:sz w:val="24"/>
                <w:szCs w:val="24"/>
              </w:rPr>
            </w:pPr>
          </w:p>
        </w:tc>
        <w:tc>
          <w:tcPr>
            <w:tcW w:w="5540" w:type="dxa"/>
            <w:gridSpan w:val="4"/>
            <w:shd w:val="clear" w:color="auto" w:fill="D2EAF1"/>
            <w:vAlign w:val="bottom"/>
          </w:tcPr>
          <w:p w:rsidR="007735C8" w:rsidRDefault="007735C8" w:rsidP="006219EC">
            <w:pPr>
              <w:rPr>
                <w:sz w:val="20"/>
                <w:szCs w:val="20"/>
              </w:rPr>
            </w:pPr>
            <w:r>
              <w:rPr>
                <w:rFonts w:eastAsia="Times New Roman"/>
                <w:sz w:val="24"/>
                <w:szCs w:val="24"/>
                <w:shd w:val="clear" w:color="auto" w:fill="D2EAF1"/>
              </w:rPr>
              <w:t>ориентированных коррекционных программ; выбор и</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spacing w:line="266" w:lineRule="exact"/>
              <w:rPr>
                <w:sz w:val="20"/>
                <w:szCs w:val="20"/>
              </w:rPr>
            </w:pPr>
            <w:r>
              <w:rPr>
                <w:rFonts w:eastAsia="Times New Roman"/>
                <w:sz w:val="24"/>
                <w:szCs w:val="24"/>
              </w:rPr>
              <w:t>директора</w:t>
            </w:r>
          </w:p>
        </w:tc>
      </w:tr>
      <w:tr w:rsidR="007735C8" w:rsidTr="006219EC">
        <w:trPr>
          <w:trHeight w:val="277"/>
        </w:trPr>
        <w:tc>
          <w:tcPr>
            <w:tcW w:w="1980" w:type="dxa"/>
            <w:shd w:val="clear" w:color="auto" w:fill="D2EAF1"/>
            <w:vAlign w:val="bottom"/>
          </w:tcPr>
          <w:p w:rsidR="007735C8" w:rsidRDefault="007735C8" w:rsidP="006219EC">
            <w:pPr>
              <w:spacing w:line="271" w:lineRule="exact"/>
              <w:jc w:val="center"/>
              <w:rPr>
                <w:sz w:val="20"/>
                <w:szCs w:val="20"/>
              </w:rPr>
            </w:pPr>
            <w:r>
              <w:rPr>
                <w:rFonts w:eastAsia="Times New Roman"/>
                <w:b/>
                <w:bCs/>
                <w:sz w:val="24"/>
                <w:szCs w:val="24"/>
              </w:rPr>
              <w:t>работа</w:t>
            </w:r>
          </w:p>
        </w:tc>
        <w:tc>
          <w:tcPr>
            <w:tcW w:w="200" w:type="dxa"/>
            <w:vAlign w:val="bottom"/>
          </w:tcPr>
          <w:p w:rsidR="007735C8" w:rsidRDefault="007735C8" w:rsidP="006219EC">
            <w:pPr>
              <w:rPr>
                <w:sz w:val="24"/>
                <w:szCs w:val="24"/>
              </w:rPr>
            </w:pPr>
          </w:p>
        </w:tc>
        <w:tc>
          <w:tcPr>
            <w:tcW w:w="5540" w:type="dxa"/>
            <w:gridSpan w:val="4"/>
            <w:shd w:val="clear" w:color="auto" w:fill="D2EAF1"/>
            <w:vAlign w:val="bottom"/>
          </w:tcPr>
          <w:p w:rsidR="007735C8" w:rsidRDefault="007735C8" w:rsidP="006219EC">
            <w:pPr>
              <w:rPr>
                <w:sz w:val="20"/>
                <w:szCs w:val="20"/>
              </w:rPr>
            </w:pPr>
            <w:r>
              <w:rPr>
                <w:rFonts w:eastAsia="Times New Roman"/>
                <w:sz w:val="24"/>
                <w:szCs w:val="24"/>
                <w:shd w:val="clear" w:color="auto" w:fill="D2EAF1"/>
              </w:rPr>
              <w:t>использование  специальных  методик,  методов  и</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spacing w:line="266" w:lineRule="exact"/>
              <w:rPr>
                <w:sz w:val="20"/>
                <w:szCs w:val="20"/>
              </w:rPr>
            </w:pPr>
            <w:r>
              <w:rPr>
                <w:rFonts w:eastAsia="Times New Roman"/>
                <w:sz w:val="24"/>
                <w:szCs w:val="24"/>
              </w:rPr>
              <w:t>Классный</w:t>
            </w:r>
          </w:p>
        </w:tc>
      </w:tr>
      <w:tr w:rsidR="007735C8" w:rsidTr="006219EC">
        <w:trPr>
          <w:trHeight w:val="276"/>
        </w:trPr>
        <w:tc>
          <w:tcPr>
            <w:tcW w:w="1980" w:type="dxa"/>
            <w:vAlign w:val="bottom"/>
          </w:tcPr>
          <w:p w:rsidR="007735C8" w:rsidRDefault="007735C8" w:rsidP="006219EC">
            <w:pPr>
              <w:rPr>
                <w:sz w:val="24"/>
                <w:szCs w:val="24"/>
              </w:rPr>
            </w:pPr>
          </w:p>
        </w:tc>
        <w:tc>
          <w:tcPr>
            <w:tcW w:w="200" w:type="dxa"/>
            <w:vAlign w:val="bottom"/>
          </w:tcPr>
          <w:p w:rsidR="007735C8" w:rsidRDefault="007735C8" w:rsidP="006219EC">
            <w:pPr>
              <w:rPr>
                <w:sz w:val="24"/>
                <w:szCs w:val="24"/>
              </w:rPr>
            </w:pPr>
          </w:p>
        </w:tc>
        <w:tc>
          <w:tcPr>
            <w:tcW w:w="5540" w:type="dxa"/>
            <w:gridSpan w:val="4"/>
            <w:shd w:val="clear" w:color="auto" w:fill="D2EAF1"/>
            <w:vAlign w:val="bottom"/>
          </w:tcPr>
          <w:p w:rsidR="007735C8" w:rsidRDefault="007735C8" w:rsidP="006219EC">
            <w:pPr>
              <w:rPr>
                <w:sz w:val="20"/>
                <w:szCs w:val="20"/>
              </w:rPr>
            </w:pPr>
            <w:r>
              <w:rPr>
                <w:rFonts w:eastAsia="Times New Roman"/>
                <w:sz w:val="24"/>
                <w:szCs w:val="24"/>
                <w:shd w:val="clear" w:color="auto" w:fill="D2EAF1"/>
              </w:rPr>
              <w:t>приемов   обучения   в   соответствии   с   особыми</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spacing w:line="266" w:lineRule="exact"/>
              <w:rPr>
                <w:sz w:val="20"/>
                <w:szCs w:val="20"/>
              </w:rPr>
            </w:pPr>
            <w:r>
              <w:rPr>
                <w:rFonts w:eastAsia="Times New Roman"/>
                <w:sz w:val="24"/>
                <w:szCs w:val="24"/>
              </w:rPr>
              <w:t>руководитель</w:t>
            </w:r>
          </w:p>
        </w:tc>
      </w:tr>
      <w:tr w:rsidR="007735C8" w:rsidTr="006219EC">
        <w:trPr>
          <w:trHeight w:val="293"/>
        </w:trPr>
        <w:tc>
          <w:tcPr>
            <w:tcW w:w="1980" w:type="dxa"/>
            <w:vAlign w:val="bottom"/>
          </w:tcPr>
          <w:p w:rsidR="007735C8" w:rsidRDefault="007735C8" w:rsidP="006219EC">
            <w:pPr>
              <w:rPr>
                <w:sz w:val="24"/>
                <w:szCs w:val="24"/>
              </w:rPr>
            </w:pPr>
          </w:p>
        </w:tc>
        <w:tc>
          <w:tcPr>
            <w:tcW w:w="200" w:type="dxa"/>
            <w:vAlign w:val="bottom"/>
          </w:tcPr>
          <w:p w:rsidR="007735C8" w:rsidRDefault="007735C8" w:rsidP="006219EC">
            <w:pPr>
              <w:rPr>
                <w:sz w:val="24"/>
                <w:szCs w:val="24"/>
              </w:rPr>
            </w:pPr>
          </w:p>
        </w:tc>
        <w:tc>
          <w:tcPr>
            <w:tcW w:w="2060" w:type="dxa"/>
            <w:gridSpan w:val="2"/>
            <w:shd w:val="clear" w:color="auto" w:fill="D2EAF1"/>
            <w:vAlign w:val="bottom"/>
          </w:tcPr>
          <w:p w:rsidR="007735C8" w:rsidRDefault="007735C8" w:rsidP="006219EC">
            <w:pPr>
              <w:rPr>
                <w:sz w:val="20"/>
                <w:szCs w:val="20"/>
              </w:rPr>
            </w:pPr>
            <w:r>
              <w:rPr>
                <w:rFonts w:eastAsia="Times New Roman"/>
                <w:sz w:val="24"/>
                <w:szCs w:val="24"/>
                <w:shd w:val="clear" w:color="auto" w:fill="D2EAF1"/>
              </w:rPr>
              <w:t>образовательными</w:t>
            </w:r>
          </w:p>
        </w:tc>
        <w:tc>
          <w:tcPr>
            <w:tcW w:w="1680" w:type="dxa"/>
            <w:shd w:val="clear" w:color="auto" w:fill="D2EAF1"/>
            <w:vAlign w:val="bottom"/>
          </w:tcPr>
          <w:p w:rsidR="007735C8" w:rsidRDefault="007735C8" w:rsidP="006219EC">
            <w:pPr>
              <w:ind w:left="40"/>
              <w:rPr>
                <w:sz w:val="20"/>
                <w:szCs w:val="20"/>
              </w:rPr>
            </w:pPr>
            <w:r>
              <w:rPr>
                <w:rFonts w:eastAsia="Times New Roman"/>
                <w:sz w:val="24"/>
                <w:szCs w:val="24"/>
                <w:shd w:val="clear" w:color="auto" w:fill="D2EAF1"/>
              </w:rPr>
              <w:t>потребностями</w:t>
            </w:r>
          </w:p>
        </w:tc>
        <w:tc>
          <w:tcPr>
            <w:tcW w:w="1800" w:type="dxa"/>
            <w:shd w:val="clear" w:color="auto" w:fill="D2EAF1"/>
            <w:vAlign w:val="bottom"/>
          </w:tcPr>
          <w:p w:rsidR="007735C8" w:rsidRDefault="007735C8" w:rsidP="006219EC">
            <w:pPr>
              <w:jc w:val="right"/>
              <w:rPr>
                <w:sz w:val="20"/>
                <w:szCs w:val="20"/>
              </w:rPr>
            </w:pPr>
            <w:r>
              <w:rPr>
                <w:rFonts w:eastAsia="Times New Roman"/>
                <w:sz w:val="24"/>
                <w:szCs w:val="24"/>
                <w:shd w:val="clear" w:color="auto" w:fill="D2EAF1"/>
              </w:rPr>
              <w:t>обучающихся  с</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spacing w:line="266" w:lineRule="exact"/>
              <w:rPr>
                <w:sz w:val="20"/>
                <w:szCs w:val="20"/>
              </w:rPr>
            </w:pPr>
            <w:r>
              <w:rPr>
                <w:rFonts w:eastAsia="Times New Roman"/>
                <w:sz w:val="24"/>
                <w:szCs w:val="24"/>
              </w:rPr>
              <w:t>Педагог-</w:t>
            </w:r>
          </w:p>
        </w:tc>
      </w:tr>
      <w:tr w:rsidR="007735C8" w:rsidTr="006219EC">
        <w:trPr>
          <w:trHeight w:val="259"/>
        </w:trPr>
        <w:tc>
          <w:tcPr>
            <w:tcW w:w="1980" w:type="dxa"/>
            <w:vAlign w:val="bottom"/>
          </w:tcPr>
          <w:p w:rsidR="007735C8" w:rsidRDefault="007735C8" w:rsidP="006219EC"/>
        </w:tc>
        <w:tc>
          <w:tcPr>
            <w:tcW w:w="200" w:type="dxa"/>
            <w:vAlign w:val="bottom"/>
          </w:tcPr>
          <w:p w:rsidR="007735C8" w:rsidRDefault="007735C8" w:rsidP="006219EC"/>
        </w:tc>
        <w:tc>
          <w:tcPr>
            <w:tcW w:w="1700" w:type="dxa"/>
            <w:vAlign w:val="bottom"/>
          </w:tcPr>
          <w:p w:rsidR="007735C8" w:rsidRDefault="007735C8" w:rsidP="006219EC">
            <w:pPr>
              <w:spacing w:line="259" w:lineRule="exact"/>
              <w:rPr>
                <w:sz w:val="20"/>
                <w:szCs w:val="20"/>
              </w:rPr>
            </w:pPr>
            <w:r>
              <w:rPr>
                <w:rFonts w:eastAsia="Times New Roman"/>
                <w:sz w:val="24"/>
                <w:szCs w:val="24"/>
              </w:rPr>
              <w:t>ОВЗ;</w:t>
            </w:r>
          </w:p>
        </w:tc>
        <w:tc>
          <w:tcPr>
            <w:tcW w:w="360" w:type="dxa"/>
            <w:vAlign w:val="bottom"/>
          </w:tcPr>
          <w:p w:rsidR="007735C8" w:rsidRDefault="007735C8" w:rsidP="006219EC"/>
        </w:tc>
        <w:tc>
          <w:tcPr>
            <w:tcW w:w="1680" w:type="dxa"/>
            <w:vAlign w:val="bottom"/>
          </w:tcPr>
          <w:p w:rsidR="007735C8" w:rsidRDefault="007735C8" w:rsidP="006219EC"/>
        </w:tc>
        <w:tc>
          <w:tcPr>
            <w:tcW w:w="1800" w:type="dxa"/>
            <w:vAlign w:val="bottom"/>
          </w:tcPr>
          <w:p w:rsidR="007735C8" w:rsidRDefault="007735C8" w:rsidP="006219EC"/>
        </w:tc>
        <w:tc>
          <w:tcPr>
            <w:tcW w:w="220" w:type="dxa"/>
            <w:vAlign w:val="bottom"/>
          </w:tcPr>
          <w:p w:rsidR="007735C8" w:rsidRDefault="007735C8" w:rsidP="006219EC"/>
        </w:tc>
        <w:tc>
          <w:tcPr>
            <w:tcW w:w="1640" w:type="dxa"/>
            <w:shd w:val="clear" w:color="auto" w:fill="D2EAF1"/>
            <w:vAlign w:val="bottom"/>
          </w:tcPr>
          <w:p w:rsidR="007735C8" w:rsidRDefault="007735C8" w:rsidP="006219EC">
            <w:pPr>
              <w:spacing w:line="259" w:lineRule="exact"/>
              <w:rPr>
                <w:sz w:val="20"/>
                <w:szCs w:val="20"/>
              </w:rPr>
            </w:pPr>
            <w:r>
              <w:rPr>
                <w:rFonts w:eastAsia="Times New Roman"/>
                <w:sz w:val="24"/>
                <w:szCs w:val="24"/>
              </w:rPr>
              <w:t>психолог</w:t>
            </w:r>
          </w:p>
        </w:tc>
      </w:tr>
    </w:tbl>
    <w:p w:rsidR="007735C8" w:rsidRDefault="009E1E87" w:rsidP="007735C8">
      <w:pPr>
        <w:spacing w:line="20" w:lineRule="exact"/>
        <w:rPr>
          <w:sz w:val="20"/>
          <w:szCs w:val="20"/>
        </w:rPr>
      </w:pPr>
      <w:r>
        <w:rPr>
          <w:noProof/>
          <w:sz w:val="20"/>
          <w:szCs w:val="20"/>
        </w:rPr>
        <w:pict>
          <v:rect id="_x0000_s1636" style="position:absolute;margin-left:122.4pt;margin-top:-12.95pt;width:276.8pt;height:13.75pt;z-index:-251338240;visibility:visible;mso-wrap-distance-left:0;mso-wrap-distance-right:0;mso-position-horizontal-relative:text;mso-position-vertical-relative:text" o:allowincell="f" fillcolor="#d2eaf1" stroked="f"/>
        </w:pict>
      </w:r>
      <w:r>
        <w:rPr>
          <w:noProof/>
          <w:sz w:val="20"/>
          <w:szCs w:val="20"/>
        </w:rPr>
        <w:pict>
          <v:rect id="_x0000_s1637" style="position:absolute;margin-left:410pt;margin-top:0;width:81.85pt;height:13.75pt;z-index:-251337216;visibility:visible;mso-wrap-distance-left:0;mso-wrap-distance-right:0;mso-position-horizontal-relative:text;mso-position-vertical-relative:text" o:allowincell="f" fillcolor="#d2eaf1" stroked="f"/>
        </w:pict>
      </w:r>
    </w:p>
    <w:p w:rsidR="007735C8" w:rsidRDefault="007735C8" w:rsidP="001E6443">
      <w:pPr>
        <w:numPr>
          <w:ilvl w:val="0"/>
          <w:numId w:val="346"/>
        </w:numPr>
        <w:tabs>
          <w:tab w:val="left" w:pos="2802"/>
        </w:tabs>
        <w:ind w:left="2440" w:right="100" w:firstLine="9"/>
        <w:rPr>
          <w:rFonts w:ascii="Symbol" w:eastAsia="Symbol" w:hAnsi="Symbol" w:cs="Symbol"/>
          <w:sz w:val="24"/>
          <w:szCs w:val="24"/>
          <w:shd w:val="clear" w:color="auto" w:fill="D2EAF1"/>
        </w:rPr>
      </w:pPr>
      <w:r>
        <w:rPr>
          <w:rFonts w:eastAsia="Times New Roman"/>
          <w:sz w:val="24"/>
          <w:szCs w:val="24"/>
          <w:shd w:val="clear" w:color="auto" w:fill="D2EAF1"/>
        </w:rPr>
        <w:t xml:space="preserve">организация и проведение индивидуальных и          </w:t>
      </w:r>
      <w:r>
        <w:rPr>
          <w:rFonts w:eastAsia="Times New Roman"/>
          <w:sz w:val="24"/>
          <w:szCs w:val="24"/>
        </w:rPr>
        <w:t>Социальный</w:t>
      </w:r>
      <w:r>
        <w:rPr>
          <w:rFonts w:eastAsia="Times New Roman"/>
          <w:sz w:val="24"/>
          <w:szCs w:val="24"/>
          <w:shd w:val="clear" w:color="auto" w:fill="D2EAF1"/>
        </w:rPr>
        <w:t xml:space="preserve"> групповых коррекционно-развивающих занятий,                  </w:t>
      </w:r>
      <w:r>
        <w:rPr>
          <w:rFonts w:eastAsia="Times New Roman"/>
          <w:sz w:val="24"/>
          <w:szCs w:val="24"/>
        </w:rPr>
        <w:lastRenderedPageBreak/>
        <w:t>педагог</w:t>
      </w:r>
      <w:r>
        <w:rPr>
          <w:rFonts w:eastAsia="Times New Roman"/>
          <w:sz w:val="24"/>
          <w:szCs w:val="24"/>
          <w:shd w:val="clear" w:color="auto" w:fill="D2EAF1"/>
        </w:rPr>
        <w:t xml:space="preserve">необходимых для преодоления нарушений развития </w:t>
      </w:r>
      <w:r>
        <w:rPr>
          <w:rFonts w:ascii="Symbol" w:eastAsia="Symbol" w:hAnsi="Symbol" w:cs="Symbol"/>
          <w:noProof/>
          <w:sz w:val="1"/>
          <w:szCs w:val="1"/>
          <w:shd w:val="clear" w:color="auto" w:fill="D2EAF1"/>
        </w:rPr>
        <w:drawing>
          <wp:inline distT="0" distB="0" distL="0" distR="0">
            <wp:extent cx="1039495" cy="142875"/>
            <wp:effectExtent l="0" t="0" r="0" b="0"/>
            <wp:docPr id="2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53" cstate="print">
                      <a:extLst/>
                    </a:blip>
                    <a:srcRect/>
                    <a:stretch>
                      <a:fillRect/>
                    </a:stretch>
                  </pic:blipFill>
                  <pic:spPr bwMode="auto">
                    <a:xfrm>
                      <a:off x="0" y="0"/>
                      <a:ext cx="1039495" cy="142875"/>
                    </a:xfrm>
                    <a:prstGeom prst="rect">
                      <a:avLst/>
                    </a:prstGeom>
                    <a:noFill/>
                    <a:ln>
                      <a:noFill/>
                    </a:ln>
                  </pic:spPr>
                </pic:pic>
              </a:graphicData>
            </a:graphic>
          </wp:inline>
        </w:drawing>
      </w:r>
      <w:r>
        <w:rPr>
          <w:rFonts w:eastAsia="Times New Roman"/>
          <w:sz w:val="24"/>
          <w:szCs w:val="24"/>
        </w:rPr>
        <w:t xml:space="preserve">     и трудностей обучения;</w:t>
      </w:r>
    </w:p>
    <w:p w:rsidR="007735C8" w:rsidRDefault="007735C8" w:rsidP="007735C8">
      <w:pPr>
        <w:spacing w:line="3" w:lineRule="exact"/>
        <w:rPr>
          <w:rFonts w:ascii="Symbol" w:eastAsia="Symbol" w:hAnsi="Symbol" w:cs="Symbol"/>
          <w:sz w:val="24"/>
          <w:szCs w:val="24"/>
          <w:shd w:val="clear" w:color="auto" w:fill="D2EAF1"/>
        </w:rPr>
      </w:pPr>
    </w:p>
    <w:p w:rsidR="007735C8" w:rsidRDefault="007735C8" w:rsidP="001E6443">
      <w:pPr>
        <w:numPr>
          <w:ilvl w:val="0"/>
          <w:numId w:val="346"/>
        </w:numPr>
        <w:tabs>
          <w:tab w:val="left" w:pos="2820"/>
        </w:tabs>
        <w:ind w:left="2820" w:hanging="371"/>
        <w:rPr>
          <w:rFonts w:ascii="Symbol" w:eastAsia="Symbol" w:hAnsi="Symbol" w:cs="Symbol"/>
          <w:sz w:val="24"/>
          <w:szCs w:val="24"/>
          <w:shd w:val="clear" w:color="auto" w:fill="D2EAF1"/>
        </w:rPr>
      </w:pPr>
      <w:r>
        <w:rPr>
          <w:rFonts w:eastAsia="Times New Roman"/>
          <w:sz w:val="24"/>
          <w:szCs w:val="24"/>
          <w:shd w:val="clear" w:color="auto" w:fill="D2EAF1"/>
        </w:rPr>
        <w:t>коррекция   и   развитие   высших   психических</w:t>
      </w:r>
    </w:p>
    <w:p w:rsidR="007735C8" w:rsidRDefault="009E1E87" w:rsidP="007735C8">
      <w:pPr>
        <w:spacing w:line="20" w:lineRule="exact"/>
        <w:rPr>
          <w:sz w:val="20"/>
          <w:szCs w:val="20"/>
        </w:rPr>
      </w:pPr>
      <w:r>
        <w:rPr>
          <w:noProof/>
          <w:sz w:val="20"/>
          <w:szCs w:val="20"/>
        </w:rPr>
        <w:pict>
          <v:rect id="_x0000_s1638" style="position:absolute;margin-left:122.4pt;margin-top:-28.05pt;width:276.8pt;height:13.8pt;z-index:-251336192;visibility:visible;mso-wrap-distance-left:0;mso-wrap-distance-right:0" o:allowincell="f" fillcolor="#d2eaf1" stroked="f"/>
        </w:pict>
      </w:r>
      <w:r>
        <w:rPr>
          <w:noProof/>
          <w:sz w:val="20"/>
          <w:szCs w:val="20"/>
        </w:rPr>
        <w:pict>
          <v:rect id="_x0000_s1639" style="position:absolute;margin-left:410pt;margin-top:-57.3pt;width:81.85pt;height:13.8pt;z-index:-251335168;visibility:visible;mso-wrap-distance-left:0;mso-wrap-distance-right:0" o:allowincell="f" fillcolor="#d2eaf1" stroked="f"/>
        </w:pict>
      </w:r>
    </w:p>
    <w:p w:rsidR="007735C8" w:rsidRDefault="007735C8" w:rsidP="007735C8">
      <w:pPr>
        <w:spacing w:line="234" w:lineRule="auto"/>
        <w:ind w:left="2440" w:right="1960"/>
        <w:rPr>
          <w:sz w:val="20"/>
          <w:szCs w:val="20"/>
        </w:rPr>
      </w:pPr>
      <w:r>
        <w:rPr>
          <w:rFonts w:eastAsia="Times New Roman"/>
          <w:sz w:val="24"/>
          <w:szCs w:val="24"/>
          <w:shd w:val="clear" w:color="auto" w:fill="D2EAF1"/>
        </w:rPr>
        <w:t xml:space="preserve">функций, эмоционально-волевой, познавательной и </w:t>
      </w:r>
      <w:r>
        <w:rPr>
          <w:rFonts w:eastAsia="Times New Roman"/>
          <w:sz w:val="24"/>
          <w:szCs w:val="24"/>
        </w:rPr>
        <w:t>коммуникативно-речевой сфер;</w:t>
      </w:r>
    </w:p>
    <w:p w:rsidR="007735C8" w:rsidRDefault="009E1E87" w:rsidP="007735C8">
      <w:pPr>
        <w:spacing w:line="20" w:lineRule="exact"/>
        <w:rPr>
          <w:sz w:val="20"/>
          <w:szCs w:val="20"/>
        </w:rPr>
      </w:pPr>
      <w:r>
        <w:rPr>
          <w:noProof/>
          <w:sz w:val="20"/>
          <w:szCs w:val="20"/>
        </w:rPr>
        <w:pict>
          <v:rect id="_x0000_s1640" style="position:absolute;margin-left:122.4pt;margin-top:-13.2pt;width:276.8pt;height:13.75pt;z-index:-251334144;visibility:visible;mso-wrap-distance-left:0;mso-wrap-distance-right:0" o:allowincell="f" fillcolor="#d2eaf1" stroked="f"/>
        </w:pict>
      </w:r>
    </w:p>
    <w:p w:rsidR="007735C8" w:rsidRDefault="007735C8" w:rsidP="001E6443">
      <w:pPr>
        <w:numPr>
          <w:ilvl w:val="0"/>
          <w:numId w:val="347"/>
        </w:numPr>
        <w:tabs>
          <w:tab w:val="left" w:pos="2820"/>
        </w:tabs>
        <w:ind w:left="2820" w:hanging="371"/>
        <w:rPr>
          <w:rFonts w:ascii="Symbol" w:eastAsia="Symbol" w:hAnsi="Symbol" w:cs="Symbol"/>
          <w:sz w:val="24"/>
          <w:szCs w:val="24"/>
          <w:shd w:val="clear" w:color="auto" w:fill="D2EAF1"/>
        </w:rPr>
      </w:pPr>
      <w:r>
        <w:rPr>
          <w:rFonts w:eastAsia="Times New Roman"/>
          <w:sz w:val="24"/>
          <w:szCs w:val="24"/>
          <w:shd w:val="clear" w:color="auto" w:fill="D2EAF1"/>
        </w:rPr>
        <w:t>развитие   и   укрепление   зрелых   личностных</w:t>
      </w:r>
    </w:p>
    <w:p w:rsidR="007735C8" w:rsidRDefault="007735C8" w:rsidP="007735C8">
      <w:pPr>
        <w:ind w:left="2440"/>
        <w:rPr>
          <w:rFonts w:ascii="Symbol" w:eastAsia="Symbol" w:hAnsi="Symbol" w:cs="Symbol"/>
          <w:sz w:val="24"/>
          <w:szCs w:val="24"/>
          <w:shd w:val="clear" w:color="auto" w:fill="D2EAF1"/>
        </w:rPr>
      </w:pPr>
      <w:r>
        <w:rPr>
          <w:rFonts w:eastAsia="Times New Roman"/>
          <w:sz w:val="24"/>
          <w:szCs w:val="24"/>
        </w:rPr>
        <w:t>установок,формированиеадекватных</w:t>
      </w:r>
      <w:r>
        <w:rPr>
          <w:rFonts w:eastAsia="Times New Roman"/>
          <w:sz w:val="23"/>
          <w:szCs w:val="23"/>
        </w:rPr>
        <w:t>форм</w:t>
      </w:r>
    </w:p>
    <w:p w:rsidR="007735C8" w:rsidRDefault="007735C8" w:rsidP="007735C8">
      <w:pPr>
        <w:spacing w:line="12" w:lineRule="exact"/>
        <w:rPr>
          <w:rFonts w:ascii="Symbol" w:eastAsia="Symbol" w:hAnsi="Symbol" w:cs="Symbol"/>
          <w:sz w:val="24"/>
          <w:szCs w:val="24"/>
          <w:shd w:val="clear" w:color="auto" w:fill="D2EAF1"/>
        </w:rPr>
      </w:pPr>
    </w:p>
    <w:p w:rsidR="007735C8" w:rsidRDefault="007735C8" w:rsidP="007735C8">
      <w:pPr>
        <w:spacing w:line="234" w:lineRule="auto"/>
        <w:ind w:left="2440" w:right="1960"/>
        <w:rPr>
          <w:rFonts w:ascii="Symbol" w:eastAsia="Symbol" w:hAnsi="Symbol" w:cs="Symbol"/>
          <w:sz w:val="24"/>
          <w:szCs w:val="24"/>
          <w:shd w:val="clear" w:color="auto" w:fill="D2EAF1"/>
        </w:rPr>
      </w:pPr>
      <w:r>
        <w:rPr>
          <w:rFonts w:eastAsia="Times New Roman"/>
          <w:sz w:val="24"/>
          <w:szCs w:val="24"/>
        </w:rPr>
        <w:t>утверждения самостоятельности, личностной автономии;</w:t>
      </w:r>
    </w:p>
    <w:p w:rsidR="007735C8" w:rsidRDefault="007735C8" w:rsidP="007735C8">
      <w:pPr>
        <w:spacing w:line="33"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02"/>
        </w:tabs>
        <w:spacing w:line="226" w:lineRule="auto"/>
        <w:ind w:left="2440" w:right="1960" w:firstLine="9"/>
        <w:rPr>
          <w:rFonts w:ascii="Symbol" w:eastAsia="Symbol" w:hAnsi="Symbol" w:cs="Symbol"/>
          <w:sz w:val="24"/>
          <w:szCs w:val="24"/>
          <w:shd w:val="clear" w:color="auto" w:fill="D2EAF1"/>
        </w:rPr>
      </w:pPr>
      <w:r>
        <w:rPr>
          <w:rFonts w:eastAsia="Times New Roman"/>
          <w:sz w:val="24"/>
          <w:szCs w:val="24"/>
          <w:shd w:val="clear" w:color="auto" w:fill="D2EAF1"/>
        </w:rPr>
        <w:t xml:space="preserve">формирование способов регуляции поведения и </w:t>
      </w:r>
      <w:r>
        <w:rPr>
          <w:rFonts w:eastAsia="Times New Roman"/>
          <w:sz w:val="24"/>
          <w:szCs w:val="24"/>
        </w:rPr>
        <w:t>эмоциональных состояний;</w:t>
      </w:r>
    </w:p>
    <w:p w:rsidR="007735C8" w:rsidRDefault="007735C8" w:rsidP="007735C8">
      <w:pPr>
        <w:spacing w:line="32"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02"/>
        </w:tabs>
        <w:spacing w:line="227" w:lineRule="auto"/>
        <w:ind w:left="2440" w:right="1960" w:firstLine="9"/>
        <w:jc w:val="both"/>
        <w:rPr>
          <w:rFonts w:ascii="Symbol" w:eastAsia="Symbol" w:hAnsi="Symbol" w:cs="Symbol"/>
          <w:sz w:val="24"/>
          <w:szCs w:val="24"/>
          <w:shd w:val="clear" w:color="auto" w:fill="D2EAF1"/>
        </w:rPr>
      </w:pPr>
      <w:r>
        <w:rPr>
          <w:rFonts w:eastAsia="Times New Roman"/>
          <w:sz w:val="24"/>
          <w:szCs w:val="24"/>
          <w:shd w:val="clear" w:color="auto" w:fill="D2EAF1"/>
        </w:rPr>
        <w:t>развитие форм и навыков личностного общения в группе сверстников, коммуникативной компетенции;</w:t>
      </w:r>
    </w:p>
    <w:p w:rsidR="007735C8" w:rsidRDefault="007735C8" w:rsidP="007735C8">
      <w:pPr>
        <w:spacing w:line="32"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02"/>
        </w:tabs>
        <w:spacing w:line="230" w:lineRule="auto"/>
        <w:ind w:left="2440" w:right="1960" w:firstLine="9"/>
        <w:jc w:val="both"/>
        <w:rPr>
          <w:rFonts w:ascii="Symbol" w:eastAsia="Symbol" w:hAnsi="Symbol" w:cs="Symbol"/>
          <w:sz w:val="24"/>
          <w:szCs w:val="24"/>
          <w:shd w:val="clear" w:color="auto" w:fill="D2EAF1"/>
        </w:rPr>
      </w:pPr>
      <w:r>
        <w:rPr>
          <w:rFonts w:eastAsia="Times New Roman"/>
          <w:sz w:val="24"/>
          <w:szCs w:val="24"/>
          <w:shd w:val="clear" w:color="auto" w:fill="D2EAF1"/>
        </w:rPr>
        <w:t xml:space="preserve">развитие компетенций, необходимых для продолжения образования и профессионального </w:t>
      </w:r>
      <w:r>
        <w:rPr>
          <w:rFonts w:eastAsia="Times New Roman"/>
          <w:sz w:val="24"/>
          <w:szCs w:val="24"/>
        </w:rPr>
        <w:t>самоопределения;</w:t>
      </w:r>
    </w:p>
    <w:p w:rsidR="007735C8" w:rsidRDefault="007735C8" w:rsidP="007735C8">
      <w:pPr>
        <w:spacing w:line="34"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02"/>
        </w:tabs>
        <w:spacing w:line="226" w:lineRule="auto"/>
        <w:ind w:left="2440" w:right="1960" w:firstLine="9"/>
        <w:jc w:val="both"/>
        <w:rPr>
          <w:rFonts w:ascii="Symbol" w:eastAsia="Symbol" w:hAnsi="Symbol" w:cs="Symbol"/>
          <w:sz w:val="24"/>
          <w:szCs w:val="24"/>
          <w:shd w:val="clear" w:color="auto" w:fill="D2EAF1"/>
        </w:rPr>
      </w:pPr>
      <w:r>
        <w:rPr>
          <w:rFonts w:eastAsia="Times New Roman"/>
          <w:sz w:val="24"/>
          <w:szCs w:val="24"/>
          <w:shd w:val="clear" w:color="auto" w:fill="D2EAF1"/>
        </w:rPr>
        <w:t>совершенствование навыков получения и использования информации (на основе ИКТ),</w:t>
      </w:r>
    </w:p>
    <w:p w:rsidR="007735C8" w:rsidRDefault="007735C8" w:rsidP="007735C8">
      <w:pPr>
        <w:spacing w:line="13" w:lineRule="exact"/>
        <w:rPr>
          <w:rFonts w:ascii="Symbol" w:eastAsia="Symbol" w:hAnsi="Symbol" w:cs="Symbol"/>
          <w:sz w:val="24"/>
          <w:szCs w:val="24"/>
          <w:shd w:val="clear" w:color="auto" w:fill="D2EAF1"/>
        </w:rPr>
      </w:pPr>
    </w:p>
    <w:p w:rsidR="007735C8" w:rsidRDefault="007735C8" w:rsidP="007735C8">
      <w:pPr>
        <w:spacing w:line="236" w:lineRule="auto"/>
        <w:ind w:left="2440" w:right="1960"/>
        <w:jc w:val="both"/>
        <w:rPr>
          <w:rFonts w:ascii="Symbol" w:eastAsia="Symbol" w:hAnsi="Symbol" w:cs="Symbol"/>
          <w:sz w:val="24"/>
          <w:szCs w:val="24"/>
          <w:shd w:val="clear" w:color="auto" w:fill="D2EAF1"/>
        </w:rPr>
      </w:pPr>
      <w:r>
        <w:rPr>
          <w:rFonts w:eastAsia="Times New Roman"/>
          <w:sz w:val="24"/>
          <w:szCs w:val="24"/>
        </w:rPr>
        <w:t xml:space="preserve">способствующих повышению социальных </w:t>
      </w:r>
      <w:r>
        <w:rPr>
          <w:rFonts w:eastAsia="Times New Roman"/>
          <w:sz w:val="24"/>
          <w:szCs w:val="24"/>
          <w:shd w:val="clear" w:color="auto" w:fill="D2EAF1"/>
        </w:rPr>
        <w:t xml:space="preserve">компетенций и адаптации в реальных жизненных </w:t>
      </w:r>
      <w:r>
        <w:rPr>
          <w:rFonts w:eastAsia="Times New Roman"/>
          <w:sz w:val="24"/>
          <w:szCs w:val="24"/>
        </w:rPr>
        <w:t>условиях;</w:t>
      </w:r>
    </w:p>
    <w:p w:rsidR="007735C8" w:rsidRDefault="007735C8" w:rsidP="007735C8">
      <w:pPr>
        <w:spacing w:line="1"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20"/>
        </w:tabs>
        <w:ind w:left="2820" w:hanging="371"/>
        <w:rPr>
          <w:rFonts w:ascii="Symbol" w:eastAsia="Symbol" w:hAnsi="Symbol" w:cs="Symbol"/>
          <w:sz w:val="28"/>
          <w:szCs w:val="28"/>
          <w:shd w:val="clear" w:color="auto" w:fill="D2EAF1"/>
        </w:rPr>
      </w:pPr>
      <w:r>
        <w:rPr>
          <w:rFonts w:eastAsia="Times New Roman"/>
          <w:sz w:val="24"/>
          <w:szCs w:val="24"/>
          <w:shd w:val="clear" w:color="auto" w:fill="D2EAF1"/>
        </w:rPr>
        <w:t>социальнаязащитаребенкав</w:t>
      </w:r>
      <w:r>
        <w:rPr>
          <w:rFonts w:eastAsia="Times New Roman"/>
          <w:sz w:val="23"/>
          <w:szCs w:val="23"/>
          <w:shd w:val="clear" w:color="auto" w:fill="D2EAF1"/>
        </w:rPr>
        <w:t>случаях</w:t>
      </w:r>
    </w:p>
    <w:p w:rsidR="007735C8" w:rsidRDefault="007735C8" w:rsidP="007735C8">
      <w:pPr>
        <w:spacing w:line="12" w:lineRule="exact"/>
        <w:rPr>
          <w:rFonts w:ascii="Symbol" w:eastAsia="Symbol" w:hAnsi="Symbol" w:cs="Symbol"/>
          <w:sz w:val="28"/>
          <w:szCs w:val="28"/>
          <w:shd w:val="clear" w:color="auto" w:fill="D2EAF1"/>
        </w:rPr>
      </w:pPr>
    </w:p>
    <w:p w:rsidR="007735C8" w:rsidRDefault="007735C8" w:rsidP="007735C8">
      <w:pPr>
        <w:spacing w:line="234" w:lineRule="auto"/>
        <w:ind w:left="2440" w:right="1960"/>
        <w:rPr>
          <w:rFonts w:ascii="Symbol" w:eastAsia="Symbol" w:hAnsi="Symbol" w:cs="Symbol"/>
          <w:sz w:val="28"/>
          <w:szCs w:val="28"/>
          <w:shd w:val="clear" w:color="auto" w:fill="D2EAF1"/>
        </w:rPr>
      </w:pPr>
      <w:r>
        <w:rPr>
          <w:rFonts w:eastAsia="Times New Roman"/>
          <w:sz w:val="24"/>
          <w:szCs w:val="24"/>
        </w:rPr>
        <w:t>неблагоприятных условий жизни при психотравмирующих обстоятельствах.</w:t>
      </w:r>
    </w:p>
    <w:p w:rsidR="007735C8" w:rsidRDefault="009E1E87" w:rsidP="007735C8">
      <w:pPr>
        <w:spacing w:line="20" w:lineRule="exact"/>
        <w:rPr>
          <w:sz w:val="20"/>
          <w:szCs w:val="20"/>
        </w:rPr>
      </w:pPr>
      <w:r>
        <w:rPr>
          <w:noProof/>
          <w:sz w:val="20"/>
          <w:szCs w:val="20"/>
        </w:rPr>
        <w:pict>
          <v:rect id="_x0000_s1641" style="position:absolute;margin-left:122.4pt;margin-top:-254.2pt;width:276.8pt;height:13.8pt;z-index:-251333120;visibility:visible;mso-wrap-distance-left:0;mso-wrap-distance-right:0" o:allowincell="f" fillcolor="#d2eaf1" stroked="f"/>
        </w:pict>
      </w:r>
      <w:r>
        <w:rPr>
          <w:noProof/>
          <w:sz w:val="20"/>
          <w:szCs w:val="20"/>
        </w:rPr>
        <w:pict>
          <v:rect id="_x0000_s1642" style="position:absolute;margin-left:122.4pt;margin-top:-240.4pt;width:276.8pt;height:13.8pt;z-index:-251332096;visibility:visible;mso-wrap-distance-left:0;mso-wrap-distance-right:0" o:allowincell="f" fillcolor="#d2eaf1" stroked="f"/>
        </w:pict>
      </w:r>
      <w:r>
        <w:rPr>
          <w:noProof/>
          <w:sz w:val="20"/>
          <w:szCs w:val="20"/>
        </w:rPr>
        <w:pict>
          <v:rect id="_x0000_s1643" style="position:absolute;margin-left:122.4pt;margin-top:-226.6pt;width:276.8pt;height:13.8pt;z-index:-251331072;visibility:visible;mso-wrap-distance-left:0;mso-wrap-distance-right:0" o:allowincell="f" fillcolor="#d2eaf1" stroked="f"/>
        </w:pict>
      </w:r>
      <w:r>
        <w:rPr>
          <w:noProof/>
          <w:sz w:val="20"/>
          <w:szCs w:val="20"/>
        </w:rPr>
        <w:pict>
          <v:rect id="_x0000_s1644" style="position:absolute;margin-left:122.4pt;margin-top:-198.15pt;width:276.8pt;height:13.8pt;z-index:-251330048;visibility:visible;mso-wrap-distance-left:0;mso-wrap-distance-right:0" o:allowincell="f" fillcolor="#d2eaf1" stroked="f"/>
        </w:pict>
      </w:r>
      <w:r>
        <w:rPr>
          <w:noProof/>
          <w:sz w:val="20"/>
          <w:szCs w:val="20"/>
        </w:rPr>
        <w:pict>
          <v:rect id="_x0000_s1645" style="position:absolute;margin-left:122.4pt;margin-top:-127.35pt;width:276.8pt;height:13.8pt;z-index:-251329024;visibility:visible;mso-wrap-distance-left:0;mso-wrap-distance-right:0" o:allowincell="f" fillcolor="#d2eaf1" stroked="f"/>
        </w:pict>
      </w:r>
      <w:r>
        <w:rPr>
          <w:noProof/>
          <w:sz w:val="20"/>
          <w:szCs w:val="20"/>
        </w:rPr>
        <w:pict>
          <v:rect id="_x0000_s1646" style="position:absolute;margin-left:122.4pt;margin-top:-85.1pt;width:276.8pt;height:13.85pt;z-index:-251328000;visibility:visible;mso-wrap-distance-left:0;mso-wrap-distance-right:0" o:allowincell="f" fillcolor="#d2eaf1" stroked="f"/>
        </w:pict>
      </w:r>
      <w:r>
        <w:rPr>
          <w:noProof/>
          <w:sz w:val="20"/>
          <w:szCs w:val="20"/>
        </w:rPr>
        <w:pict>
          <v:rect id="_x0000_s1647" style="position:absolute;margin-left:122.4pt;margin-top:-57.45pt;width:276.8pt;height:13.8pt;z-index:-251326976;visibility:visible;mso-wrap-distance-left:0;mso-wrap-distance-right:0" o:allowincell="f" fillcolor="#d2eaf1" stroked="f"/>
        </w:pict>
      </w:r>
      <w:r>
        <w:rPr>
          <w:noProof/>
          <w:sz w:val="20"/>
          <w:szCs w:val="20"/>
        </w:rPr>
        <w:pict>
          <v:rect id="_x0000_s1648" style="position:absolute;margin-left:122.4pt;margin-top:-27pt;width:276.8pt;height:13.8pt;z-index:-251325952;visibility:visible;mso-wrap-distance-left:0;mso-wrap-distance-right:0" o:allowincell="f" fillcolor="#d2eaf1" stroked="f"/>
        </w:pict>
      </w:r>
      <w:r>
        <w:rPr>
          <w:noProof/>
          <w:sz w:val="20"/>
          <w:szCs w:val="20"/>
        </w:rPr>
        <w:pict>
          <v:rect id="_x0000_s1649" style="position:absolute;margin-left:122.4pt;margin-top:-13.2pt;width:276.8pt;height:13.75pt;z-index:-251324928;visibility:visible;mso-wrap-distance-left:0;mso-wrap-distance-right:0" o:allowincell="f" fillcolor="#d2eaf1" stroked="f"/>
        </w:pict>
      </w:r>
      <w:r>
        <w:rPr>
          <w:noProof/>
          <w:sz w:val="20"/>
          <w:szCs w:val="20"/>
        </w:rPr>
        <w:pict>
          <v:line id="_x0000_s1624" style="position:absolute;z-index:251965952;visibility:visible;mso-wrap-distance-left:0;mso-wrap-distance-right:0" from="7.2pt,1.05pt" to="497.85pt,1.05pt" o:allowincell="f" strokecolor="#78c0d4" strokeweight=".96pt"/>
        </w:pict>
      </w:r>
    </w:p>
    <w:tbl>
      <w:tblPr>
        <w:tblW w:w="0" w:type="auto"/>
        <w:tblInd w:w="160" w:type="dxa"/>
        <w:tblLayout w:type="fixed"/>
        <w:tblCellMar>
          <w:left w:w="0" w:type="dxa"/>
          <w:right w:w="0" w:type="dxa"/>
        </w:tblCellMar>
        <w:tblLook w:val="04A0"/>
      </w:tblPr>
      <w:tblGrid>
        <w:gridCol w:w="2180"/>
        <w:gridCol w:w="20"/>
        <w:gridCol w:w="320"/>
        <w:gridCol w:w="1540"/>
        <w:gridCol w:w="2220"/>
        <w:gridCol w:w="1640"/>
        <w:gridCol w:w="20"/>
        <w:gridCol w:w="1840"/>
      </w:tblGrid>
      <w:tr w:rsidR="007735C8" w:rsidTr="006219EC">
        <w:trPr>
          <w:trHeight w:val="294"/>
        </w:trPr>
        <w:tc>
          <w:tcPr>
            <w:tcW w:w="2180" w:type="dxa"/>
            <w:shd w:val="clear" w:color="auto" w:fill="A5D5E2"/>
            <w:vAlign w:val="bottom"/>
          </w:tcPr>
          <w:p w:rsidR="007735C8" w:rsidRDefault="007735C8" w:rsidP="006219EC">
            <w:pPr>
              <w:jc w:val="center"/>
              <w:rPr>
                <w:sz w:val="20"/>
                <w:szCs w:val="20"/>
              </w:rPr>
            </w:pPr>
            <w:r>
              <w:rPr>
                <w:rFonts w:eastAsia="Times New Roman"/>
                <w:b/>
                <w:bCs/>
                <w:sz w:val="24"/>
                <w:szCs w:val="24"/>
                <w:shd w:val="clear" w:color="auto" w:fill="A5D5E2"/>
              </w:rPr>
              <w:t>Консультативная</w:t>
            </w:r>
          </w:p>
        </w:tc>
        <w:tc>
          <w:tcPr>
            <w:tcW w:w="20" w:type="dxa"/>
            <w:vAlign w:val="bottom"/>
          </w:tcPr>
          <w:p w:rsidR="007735C8" w:rsidRDefault="007735C8" w:rsidP="006219EC">
            <w:pPr>
              <w:rPr>
                <w:sz w:val="24"/>
                <w:szCs w:val="24"/>
              </w:rPr>
            </w:pPr>
          </w:p>
        </w:tc>
        <w:tc>
          <w:tcPr>
            <w:tcW w:w="320" w:type="dxa"/>
            <w:shd w:val="clear" w:color="auto" w:fill="A5D5E2"/>
            <w:vAlign w:val="bottom"/>
          </w:tcPr>
          <w:p w:rsidR="007735C8" w:rsidRDefault="007735C8" w:rsidP="006219EC">
            <w:pPr>
              <w:ind w:left="80"/>
              <w:rPr>
                <w:sz w:val="20"/>
                <w:szCs w:val="20"/>
              </w:rPr>
            </w:pPr>
            <w:r>
              <w:rPr>
                <w:rFonts w:ascii="Symbol" w:eastAsia="Symbol" w:hAnsi="Symbol" w:cs="Symbol"/>
                <w:sz w:val="24"/>
                <w:szCs w:val="24"/>
              </w:rPr>
              <w:t></w:t>
            </w:r>
          </w:p>
        </w:tc>
        <w:tc>
          <w:tcPr>
            <w:tcW w:w="1540" w:type="dxa"/>
            <w:shd w:val="clear" w:color="auto" w:fill="A5D5E2"/>
            <w:vAlign w:val="bottom"/>
          </w:tcPr>
          <w:p w:rsidR="007735C8" w:rsidRDefault="007735C8" w:rsidP="006219EC">
            <w:pPr>
              <w:ind w:left="120"/>
              <w:rPr>
                <w:sz w:val="20"/>
                <w:szCs w:val="20"/>
              </w:rPr>
            </w:pPr>
            <w:r>
              <w:rPr>
                <w:rFonts w:eastAsia="Times New Roman"/>
                <w:sz w:val="24"/>
                <w:szCs w:val="24"/>
              </w:rPr>
              <w:t>выработка</w:t>
            </w:r>
          </w:p>
        </w:tc>
        <w:tc>
          <w:tcPr>
            <w:tcW w:w="2220" w:type="dxa"/>
            <w:shd w:val="clear" w:color="auto" w:fill="A5D5E2"/>
            <w:vAlign w:val="bottom"/>
          </w:tcPr>
          <w:p w:rsidR="007735C8" w:rsidRDefault="007735C8" w:rsidP="006219EC">
            <w:pPr>
              <w:ind w:left="360"/>
              <w:rPr>
                <w:sz w:val="20"/>
                <w:szCs w:val="20"/>
              </w:rPr>
            </w:pPr>
            <w:r>
              <w:rPr>
                <w:rFonts w:eastAsia="Times New Roman"/>
                <w:sz w:val="24"/>
                <w:szCs w:val="24"/>
              </w:rPr>
              <w:t>совместных</w:t>
            </w:r>
          </w:p>
        </w:tc>
        <w:tc>
          <w:tcPr>
            <w:tcW w:w="1640" w:type="dxa"/>
            <w:shd w:val="clear" w:color="auto" w:fill="A5D5E2"/>
            <w:vAlign w:val="bottom"/>
          </w:tcPr>
          <w:p w:rsidR="007735C8" w:rsidRDefault="007735C8" w:rsidP="006219EC">
            <w:pPr>
              <w:jc w:val="right"/>
              <w:rPr>
                <w:sz w:val="20"/>
                <w:szCs w:val="20"/>
              </w:rPr>
            </w:pPr>
            <w:r>
              <w:rPr>
                <w:rFonts w:eastAsia="Times New Roman"/>
                <w:sz w:val="24"/>
                <w:szCs w:val="24"/>
              </w:rPr>
              <w:t>обоснованных</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ind w:left="100"/>
              <w:rPr>
                <w:sz w:val="20"/>
                <w:szCs w:val="20"/>
              </w:rPr>
            </w:pPr>
            <w:r>
              <w:rPr>
                <w:rFonts w:eastAsia="Times New Roman"/>
                <w:sz w:val="24"/>
                <w:szCs w:val="24"/>
              </w:rPr>
              <w:t>Заместители</w:t>
            </w:r>
          </w:p>
        </w:tc>
      </w:tr>
      <w:tr w:rsidR="007735C8" w:rsidTr="006219EC">
        <w:trPr>
          <w:trHeight w:val="276"/>
        </w:trPr>
        <w:tc>
          <w:tcPr>
            <w:tcW w:w="2180" w:type="dxa"/>
            <w:shd w:val="clear" w:color="auto" w:fill="A5D5E2"/>
            <w:vAlign w:val="bottom"/>
          </w:tcPr>
          <w:p w:rsidR="007735C8" w:rsidRDefault="007735C8" w:rsidP="006219EC">
            <w:pPr>
              <w:spacing w:line="271" w:lineRule="exact"/>
              <w:jc w:val="center"/>
              <w:rPr>
                <w:sz w:val="20"/>
                <w:szCs w:val="20"/>
              </w:rPr>
            </w:pPr>
            <w:r>
              <w:rPr>
                <w:rFonts w:eastAsia="Times New Roman"/>
                <w:b/>
                <w:bCs/>
                <w:sz w:val="24"/>
                <w:szCs w:val="24"/>
              </w:rPr>
              <w:t>работа</w:t>
            </w: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рекомендаций по основным направлениям работы с</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директора</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обучающимися с ОВЗ, единых для всех участников</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Классный</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4080" w:type="dxa"/>
            <w:gridSpan w:val="3"/>
            <w:shd w:val="clear" w:color="auto" w:fill="A5D5E2"/>
            <w:vAlign w:val="bottom"/>
          </w:tcPr>
          <w:p w:rsidR="007735C8" w:rsidRDefault="007735C8" w:rsidP="006219EC">
            <w:pPr>
              <w:ind w:left="80"/>
              <w:rPr>
                <w:sz w:val="20"/>
                <w:szCs w:val="20"/>
              </w:rPr>
            </w:pPr>
            <w:r>
              <w:rPr>
                <w:rFonts w:eastAsia="Times New Roman"/>
                <w:sz w:val="24"/>
                <w:szCs w:val="24"/>
              </w:rPr>
              <w:t>образовательного процесса;</w:t>
            </w:r>
          </w:p>
        </w:tc>
        <w:tc>
          <w:tcPr>
            <w:tcW w:w="164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руководитель</w:t>
            </w:r>
          </w:p>
        </w:tc>
      </w:tr>
      <w:tr w:rsidR="007735C8" w:rsidTr="006219EC">
        <w:trPr>
          <w:trHeight w:val="276"/>
        </w:trPr>
        <w:tc>
          <w:tcPr>
            <w:tcW w:w="2180" w:type="dxa"/>
            <w:shd w:val="clear" w:color="auto" w:fill="A5D5E2"/>
            <w:vAlign w:val="bottom"/>
          </w:tcPr>
          <w:p w:rsidR="007735C8" w:rsidRDefault="007735C8" w:rsidP="006219EC">
            <w:pPr>
              <w:rPr>
                <w:sz w:val="23"/>
                <w:szCs w:val="23"/>
              </w:rPr>
            </w:pPr>
          </w:p>
        </w:tc>
        <w:tc>
          <w:tcPr>
            <w:tcW w:w="20" w:type="dxa"/>
            <w:vAlign w:val="bottom"/>
          </w:tcPr>
          <w:p w:rsidR="007735C8" w:rsidRDefault="007735C8" w:rsidP="006219EC">
            <w:pPr>
              <w:rPr>
                <w:sz w:val="23"/>
                <w:szCs w:val="23"/>
              </w:rPr>
            </w:pPr>
          </w:p>
        </w:tc>
        <w:tc>
          <w:tcPr>
            <w:tcW w:w="320" w:type="dxa"/>
            <w:shd w:val="clear" w:color="auto" w:fill="A5D5E2"/>
            <w:vAlign w:val="bottom"/>
          </w:tcPr>
          <w:p w:rsidR="007735C8" w:rsidRDefault="007735C8" w:rsidP="006219EC">
            <w:pPr>
              <w:spacing w:line="276" w:lineRule="exact"/>
              <w:ind w:left="80"/>
              <w:rPr>
                <w:sz w:val="20"/>
                <w:szCs w:val="20"/>
              </w:rPr>
            </w:pPr>
            <w:r>
              <w:rPr>
                <w:rFonts w:ascii="Symbol" w:eastAsia="Symbol" w:hAnsi="Symbol" w:cs="Symbol"/>
                <w:sz w:val="24"/>
                <w:szCs w:val="24"/>
                <w:shd w:val="clear" w:color="auto" w:fill="A5D5E2"/>
              </w:rPr>
              <w:t></w:t>
            </w:r>
          </w:p>
        </w:tc>
        <w:tc>
          <w:tcPr>
            <w:tcW w:w="3760" w:type="dxa"/>
            <w:gridSpan w:val="2"/>
            <w:shd w:val="clear" w:color="auto" w:fill="A5D5E2"/>
            <w:vAlign w:val="bottom"/>
          </w:tcPr>
          <w:p w:rsidR="007735C8" w:rsidRDefault="007735C8" w:rsidP="006219EC">
            <w:pPr>
              <w:ind w:left="120"/>
              <w:rPr>
                <w:sz w:val="20"/>
                <w:szCs w:val="20"/>
              </w:rPr>
            </w:pPr>
            <w:r>
              <w:rPr>
                <w:rFonts w:eastAsia="Times New Roman"/>
                <w:sz w:val="24"/>
                <w:szCs w:val="24"/>
                <w:shd w:val="clear" w:color="auto" w:fill="A5D5E2"/>
              </w:rPr>
              <w:t>консультирование  специалистами</w:t>
            </w:r>
          </w:p>
        </w:tc>
        <w:tc>
          <w:tcPr>
            <w:tcW w:w="1640" w:type="dxa"/>
            <w:shd w:val="clear" w:color="auto" w:fill="A5D5E2"/>
            <w:vAlign w:val="bottom"/>
          </w:tcPr>
          <w:p w:rsidR="007735C8" w:rsidRDefault="007735C8" w:rsidP="006219EC">
            <w:pPr>
              <w:jc w:val="right"/>
              <w:rPr>
                <w:sz w:val="20"/>
                <w:szCs w:val="20"/>
              </w:rPr>
            </w:pPr>
            <w:r>
              <w:rPr>
                <w:rFonts w:eastAsia="Times New Roman"/>
                <w:sz w:val="24"/>
                <w:szCs w:val="24"/>
                <w:shd w:val="clear" w:color="auto" w:fill="A5D5E2"/>
              </w:rPr>
              <w:t>педагогов  по</w:t>
            </w:r>
          </w:p>
        </w:tc>
        <w:tc>
          <w:tcPr>
            <w:tcW w:w="20" w:type="dxa"/>
            <w:vAlign w:val="bottom"/>
          </w:tcPr>
          <w:p w:rsidR="007735C8" w:rsidRDefault="007735C8" w:rsidP="006219EC">
            <w:pPr>
              <w:rPr>
                <w:sz w:val="23"/>
                <w:szCs w:val="23"/>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Педагог-</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выбору индивидуально ориентированных методов и</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психолог</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приемов работы с обучающимися с ОВЗ, отбора и</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Социальный</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rPr>
              <w:t>адаптации содержания предметных программ;</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педагог</w:t>
            </w:r>
          </w:p>
        </w:tc>
      </w:tr>
      <w:tr w:rsidR="007735C8" w:rsidTr="006219EC">
        <w:trPr>
          <w:trHeight w:val="34"/>
        </w:trPr>
        <w:tc>
          <w:tcPr>
            <w:tcW w:w="2180" w:type="dxa"/>
            <w:shd w:val="clear" w:color="auto" w:fill="A5D5E2"/>
            <w:vAlign w:val="bottom"/>
          </w:tcPr>
          <w:p w:rsidR="007735C8" w:rsidRDefault="007735C8" w:rsidP="006219EC">
            <w:pPr>
              <w:rPr>
                <w:sz w:val="2"/>
                <w:szCs w:val="2"/>
              </w:rPr>
            </w:pPr>
          </w:p>
        </w:tc>
        <w:tc>
          <w:tcPr>
            <w:tcW w:w="20" w:type="dxa"/>
            <w:vAlign w:val="bottom"/>
          </w:tcPr>
          <w:p w:rsidR="007735C8" w:rsidRDefault="007735C8" w:rsidP="006219EC">
            <w:pPr>
              <w:rPr>
                <w:sz w:val="2"/>
                <w:szCs w:val="2"/>
              </w:rPr>
            </w:pPr>
          </w:p>
        </w:tc>
        <w:tc>
          <w:tcPr>
            <w:tcW w:w="320" w:type="dxa"/>
            <w:shd w:val="clear" w:color="auto" w:fill="A5D5E2"/>
            <w:vAlign w:val="bottom"/>
          </w:tcPr>
          <w:p w:rsidR="007735C8" w:rsidRDefault="007735C8" w:rsidP="006219EC">
            <w:pPr>
              <w:rPr>
                <w:sz w:val="2"/>
                <w:szCs w:val="2"/>
              </w:rPr>
            </w:pPr>
          </w:p>
        </w:tc>
        <w:tc>
          <w:tcPr>
            <w:tcW w:w="1540" w:type="dxa"/>
            <w:shd w:val="clear" w:color="auto" w:fill="A5D5E2"/>
            <w:vAlign w:val="bottom"/>
          </w:tcPr>
          <w:p w:rsidR="007735C8" w:rsidRDefault="007735C8" w:rsidP="006219EC">
            <w:pPr>
              <w:rPr>
                <w:sz w:val="2"/>
                <w:szCs w:val="2"/>
              </w:rPr>
            </w:pPr>
          </w:p>
        </w:tc>
        <w:tc>
          <w:tcPr>
            <w:tcW w:w="2220" w:type="dxa"/>
            <w:shd w:val="clear" w:color="auto" w:fill="A5D5E2"/>
            <w:vAlign w:val="bottom"/>
          </w:tcPr>
          <w:p w:rsidR="007735C8" w:rsidRDefault="007735C8" w:rsidP="006219EC">
            <w:pPr>
              <w:rPr>
                <w:sz w:val="2"/>
                <w:szCs w:val="2"/>
              </w:rPr>
            </w:pPr>
          </w:p>
        </w:tc>
        <w:tc>
          <w:tcPr>
            <w:tcW w:w="1640" w:type="dxa"/>
            <w:shd w:val="clear" w:color="auto" w:fill="A5D5E2"/>
            <w:vAlign w:val="bottom"/>
          </w:tcPr>
          <w:p w:rsidR="007735C8" w:rsidRDefault="007735C8" w:rsidP="006219EC">
            <w:pPr>
              <w:rPr>
                <w:sz w:val="2"/>
                <w:szCs w:val="2"/>
              </w:rPr>
            </w:pPr>
          </w:p>
        </w:tc>
        <w:tc>
          <w:tcPr>
            <w:tcW w:w="20" w:type="dxa"/>
            <w:vAlign w:val="bottom"/>
          </w:tcPr>
          <w:p w:rsidR="007735C8" w:rsidRDefault="007735C8" w:rsidP="006219EC">
            <w:pPr>
              <w:rPr>
                <w:sz w:val="2"/>
                <w:szCs w:val="2"/>
              </w:rPr>
            </w:pPr>
          </w:p>
        </w:tc>
        <w:tc>
          <w:tcPr>
            <w:tcW w:w="1840" w:type="dxa"/>
            <w:shd w:val="clear" w:color="auto" w:fill="A5D5E2"/>
            <w:vAlign w:val="bottom"/>
          </w:tcPr>
          <w:p w:rsidR="007735C8" w:rsidRDefault="007735C8" w:rsidP="006219EC">
            <w:pPr>
              <w:rPr>
                <w:sz w:val="2"/>
                <w:szCs w:val="2"/>
              </w:rPr>
            </w:pPr>
          </w:p>
        </w:tc>
      </w:tr>
    </w:tbl>
    <w:p w:rsidR="007735C8" w:rsidRDefault="009E1E87" w:rsidP="007735C8">
      <w:pPr>
        <w:spacing w:line="20" w:lineRule="exact"/>
        <w:rPr>
          <w:sz w:val="20"/>
          <w:szCs w:val="20"/>
        </w:rPr>
      </w:pPr>
      <w:r>
        <w:rPr>
          <w:noProof/>
          <w:sz w:val="20"/>
          <w:szCs w:val="20"/>
        </w:rPr>
        <w:pict>
          <v:line id="_x0000_s1625" style="position:absolute;z-index:251966976;visibility:visible;mso-wrap-distance-left:0;mso-wrap-distance-right:0;mso-position-horizontal-relative:text;mso-position-vertical-relative:text" from="7.2pt,.55pt" to="497.85pt,.55pt" o:allowincell="f" strokecolor="#78c0d4" strokeweight=".96pt"/>
        </w:pict>
      </w:r>
    </w:p>
    <w:p w:rsidR="007735C8" w:rsidRDefault="007735C8" w:rsidP="007735C8">
      <w:pPr>
        <w:spacing w:line="160" w:lineRule="exact"/>
        <w:rPr>
          <w:sz w:val="20"/>
          <w:szCs w:val="20"/>
        </w:rPr>
      </w:pPr>
    </w:p>
    <w:p w:rsidR="007735C8" w:rsidRDefault="007735C8" w:rsidP="001E6443">
      <w:pPr>
        <w:numPr>
          <w:ilvl w:val="0"/>
          <w:numId w:val="345"/>
        </w:numPr>
        <w:tabs>
          <w:tab w:val="left" w:pos="2805"/>
        </w:tabs>
        <w:spacing w:line="230" w:lineRule="auto"/>
        <w:ind w:left="2440" w:right="1960" w:firstLine="9"/>
        <w:jc w:val="both"/>
        <w:rPr>
          <w:rFonts w:ascii="Symbol" w:eastAsia="Symbol" w:hAnsi="Symbol" w:cs="Symbol"/>
          <w:sz w:val="24"/>
          <w:szCs w:val="24"/>
          <w:shd w:val="clear" w:color="auto" w:fill="A5D5E2"/>
        </w:rPr>
      </w:pPr>
      <w:r>
        <w:rPr>
          <w:rFonts w:eastAsia="Times New Roman"/>
          <w:sz w:val="24"/>
          <w:szCs w:val="24"/>
          <w:shd w:val="clear" w:color="auto" w:fill="A5D5E2"/>
        </w:rPr>
        <w:t xml:space="preserve">познавательной, речевой сфер и личностных </w:t>
      </w:r>
      <w:r>
        <w:rPr>
          <w:rFonts w:eastAsia="Times New Roman"/>
          <w:sz w:val="24"/>
          <w:szCs w:val="24"/>
        </w:rPr>
        <w:t>особенностей обучающихся;</w:t>
      </w:r>
    </w:p>
    <w:p w:rsidR="007735C8" w:rsidRDefault="007735C8" w:rsidP="007735C8">
      <w:pPr>
        <w:spacing w:line="34" w:lineRule="exact"/>
        <w:rPr>
          <w:rFonts w:ascii="Symbol" w:eastAsia="Symbol" w:hAnsi="Symbol" w:cs="Symbol"/>
          <w:sz w:val="24"/>
          <w:szCs w:val="24"/>
          <w:shd w:val="clear" w:color="auto" w:fill="A5D5E2"/>
        </w:rPr>
      </w:pPr>
    </w:p>
    <w:p w:rsidR="007735C8" w:rsidRDefault="007735C8" w:rsidP="001E6443">
      <w:pPr>
        <w:numPr>
          <w:ilvl w:val="0"/>
          <w:numId w:val="345"/>
        </w:numPr>
        <w:tabs>
          <w:tab w:val="left" w:pos="2805"/>
        </w:tabs>
        <w:spacing w:line="226" w:lineRule="auto"/>
        <w:ind w:left="2440" w:right="1960" w:firstLine="9"/>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социальной ситуации развития и </w:t>
      </w:r>
      <w:r>
        <w:rPr>
          <w:rFonts w:eastAsia="Times New Roman"/>
          <w:sz w:val="24"/>
          <w:szCs w:val="24"/>
        </w:rPr>
        <w:t>условий семейного воспитания ребенка;</w:t>
      </w:r>
    </w:p>
    <w:p w:rsidR="007735C8" w:rsidRDefault="007735C8" w:rsidP="007735C8">
      <w:pPr>
        <w:spacing w:line="32" w:lineRule="exact"/>
        <w:rPr>
          <w:rFonts w:ascii="Symbol" w:eastAsia="Symbol" w:hAnsi="Symbol" w:cs="Symbol"/>
          <w:sz w:val="24"/>
          <w:szCs w:val="24"/>
          <w:shd w:val="clear" w:color="auto" w:fill="A5D5E2"/>
        </w:rPr>
      </w:pPr>
    </w:p>
    <w:p w:rsidR="007735C8" w:rsidRDefault="007735C8" w:rsidP="001E6443">
      <w:pPr>
        <w:numPr>
          <w:ilvl w:val="0"/>
          <w:numId w:val="345"/>
        </w:numPr>
        <w:tabs>
          <w:tab w:val="left" w:pos="2805"/>
        </w:tabs>
        <w:spacing w:line="226" w:lineRule="auto"/>
        <w:ind w:left="2440" w:right="1960" w:firstLine="9"/>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адаптивных возможностей и уровня </w:t>
      </w:r>
      <w:r>
        <w:rPr>
          <w:rFonts w:eastAsia="Times New Roman"/>
          <w:sz w:val="24"/>
          <w:szCs w:val="24"/>
        </w:rPr>
        <w:t>социализации ребенка с ОВЗ;</w:t>
      </w:r>
    </w:p>
    <w:p w:rsidR="007735C8" w:rsidRDefault="007735C8" w:rsidP="007735C8">
      <w:pPr>
        <w:spacing w:line="32" w:lineRule="exact"/>
        <w:rPr>
          <w:rFonts w:ascii="Symbol" w:eastAsia="Symbol" w:hAnsi="Symbol" w:cs="Symbol"/>
          <w:sz w:val="24"/>
          <w:szCs w:val="24"/>
          <w:shd w:val="clear" w:color="auto" w:fill="A5D5E2"/>
        </w:rPr>
      </w:pPr>
    </w:p>
    <w:p w:rsidR="007735C8" w:rsidRPr="005163BA" w:rsidRDefault="007735C8" w:rsidP="001E6443">
      <w:pPr>
        <w:numPr>
          <w:ilvl w:val="0"/>
          <w:numId w:val="345"/>
        </w:numPr>
        <w:tabs>
          <w:tab w:val="left" w:pos="2805"/>
        </w:tabs>
        <w:spacing w:line="230" w:lineRule="auto"/>
        <w:ind w:left="2440" w:right="1960" w:firstLine="9"/>
        <w:jc w:val="both"/>
        <w:rPr>
          <w:rFonts w:ascii="Symbol" w:eastAsia="Symbol" w:hAnsi="Symbol" w:cs="Symbol"/>
          <w:sz w:val="24"/>
          <w:szCs w:val="24"/>
          <w:shd w:val="clear" w:color="auto" w:fill="A5D5E2"/>
        </w:rPr>
      </w:pPr>
      <w:r>
        <w:rPr>
          <w:rFonts w:eastAsia="Times New Roman"/>
          <w:sz w:val="24"/>
          <w:szCs w:val="24"/>
          <w:shd w:val="clear" w:color="auto" w:fill="A5D5E2"/>
        </w:rPr>
        <w:t xml:space="preserve">мониторинг динамики развития, успешности освоения образовательных программ основного </w:t>
      </w:r>
      <w:r>
        <w:rPr>
          <w:rFonts w:eastAsia="Times New Roman"/>
          <w:sz w:val="24"/>
          <w:szCs w:val="24"/>
        </w:rPr>
        <w:t>общего образования.</w:t>
      </w:r>
      <w:r w:rsidR="009E1E87" w:rsidRPr="009E1E87">
        <w:rPr>
          <w:noProof/>
          <w:sz w:val="20"/>
          <w:szCs w:val="20"/>
        </w:rPr>
        <w:pict>
          <v:rect id="_x0000_s1651" style="position:absolute;left:0;text-align:left;margin-left:8.15pt;margin-top:-140.7pt;width:108.4pt;height:141.3pt;z-index:-251321856;visibility:visible;mso-wrap-distance-left:0;mso-wrap-distance-right:0;mso-position-horizontal-relative:text;mso-position-vertical-relative:text" o:allowincell="f" fillcolor="#a5d5e2" stroked="f"/>
        </w:pict>
      </w:r>
      <w:r w:rsidR="009E1E87" w:rsidRPr="009E1E87">
        <w:rPr>
          <w:noProof/>
          <w:sz w:val="20"/>
          <w:szCs w:val="20"/>
        </w:rPr>
        <w:pict>
          <v:rect id="_x0000_s1652" style="position:absolute;left:0;text-align:left;margin-left:122.4pt;margin-top:-112.25pt;width:276.8pt;height:13.8pt;z-index:-251320832;visibility:visible;mso-wrap-distance-left:0;mso-wrap-distance-right:0;mso-position-horizontal-relative:text;mso-position-vertical-relative:text" o:allowincell="f" fillcolor="#a5d5e2" stroked="f"/>
        </w:pict>
      </w:r>
      <w:r w:rsidR="009E1E87" w:rsidRPr="009E1E87">
        <w:rPr>
          <w:noProof/>
          <w:sz w:val="20"/>
          <w:szCs w:val="20"/>
        </w:rPr>
        <w:pict>
          <v:rect id="_x0000_s1653" style="position:absolute;left:0;text-align:left;margin-left:122.4pt;margin-top:-83.8pt;width:276.8pt;height:13.8pt;z-index:-251319808;visibility:visible;mso-wrap-distance-left:0;mso-wrap-distance-right:0;mso-position-horizontal-relative:text;mso-position-vertical-relative:text" o:allowincell="f" fillcolor="#a5d5e2" stroked="f"/>
        </w:pict>
      </w:r>
      <w:r w:rsidR="009E1E87" w:rsidRPr="009E1E87">
        <w:rPr>
          <w:noProof/>
          <w:sz w:val="20"/>
          <w:szCs w:val="20"/>
        </w:rPr>
        <w:pict>
          <v:rect id="_x0000_s1654" style="position:absolute;left:0;text-align:left;margin-left:122.4pt;margin-top:-55.4pt;width:276.8pt;height:13.8pt;z-index:-251318784;visibility:visible;mso-wrap-distance-left:0;mso-wrap-distance-right:0;mso-position-horizontal-relative:text;mso-position-vertical-relative:text" o:allowincell="f" fillcolor="#a5d5e2" stroked="f"/>
        </w:pict>
      </w:r>
      <w:r w:rsidR="009E1E87" w:rsidRPr="009E1E87">
        <w:rPr>
          <w:noProof/>
          <w:sz w:val="20"/>
          <w:szCs w:val="20"/>
        </w:rPr>
        <w:pict>
          <v:rect id="_x0000_s1655" style="position:absolute;left:0;text-align:left;margin-left:122.4pt;margin-top:-13.15pt;width:276.8pt;height:13.75pt;z-index:-251317760;visibility:visible;mso-wrap-distance-left:0;mso-wrap-distance-right:0;mso-position-horizontal-relative:text;mso-position-vertical-relative:text" o:allowincell="f" fillcolor="#a5d5e2" stroked="f"/>
        </w:pict>
      </w:r>
      <w:r w:rsidR="009E1E87" w:rsidRPr="009E1E87">
        <w:rPr>
          <w:noProof/>
          <w:sz w:val="20"/>
          <w:szCs w:val="20"/>
        </w:rPr>
        <w:pict>
          <v:rect id="_x0000_s1656" style="position:absolute;left:0;text-align:left;margin-left:405.1pt;margin-top:-140.7pt;width:91.65pt;height:141.3pt;z-index:-251316736;visibility:visible;mso-wrap-distance-left:0;mso-wrap-distance-right:0;mso-position-horizontal-relative:text;mso-position-vertical-relative:text" o:allowincell="f" fillcolor="#a5d5e2" stroked="f"/>
        </w:pict>
      </w:r>
      <w:r w:rsidR="009E1E87" w:rsidRPr="009E1E87">
        <w:rPr>
          <w:noProof/>
          <w:sz w:val="20"/>
          <w:szCs w:val="20"/>
        </w:rPr>
        <w:pict>
          <v:rect id="_x0000_s1659" style="position:absolute;left:0;text-align:left;margin-left:122.4pt;margin-top:-12.95pt;width:276.8pt;height:13.75pt;z-index:-251313664;visibility:visible;mso-wrap-distance-left:0;mso-wrap-distance-right:0;mso-position-horizontal-relative:text;mso-position-vertical-relative:text" o:allowincell="f" fillcolor="#d2eaf1" stroked="f"/>
        </w:pict>
      </w:r>
      <w:r w:rsidR="009E1E87" w:rsidRPr="009E1E87">
        <w:rPr>
          <w:noProof/>
          <w:sz w:val="20"/>
          <w:szCs w:val="20"/>
        </w:rPr>
        <w:pict>
          <v:rect id="_x0000_s1660" style="position:absolute;left:0;text-align:left;margin-left:410pt;margin-top:0;width:81.85pt;height:13.75pt;z-index:-251312640;visibility:visible;mso-wrap-distance-left:0;mso-wrap-distance-right:0;mso-position-horizontal-relative:text;mso-position-vertical-relative:text" o:allowincell="f" fillcolor="#d2eaf1" stroked="f"/>
        </w:pict>
      </w:r>
      <w:r w:rsidR="009E1E87" w:rsidRPr="009E1E87">
        <w:rPr>
          <w:noProof/>
          <w:sz w:val="20"/>
          <w:szCs w:val="20"/>
        </w:rPr>
        <w:pict>
          <v:rect id="_x0000_s1661" style="position:absolute;left:0;text-align:left;margin-left:122.4pt;margin-top:-28.05pt;width:276.8pt;height:13.8pt;z-index:-251311616;visibility:visible;mso-wrap-distance-left:0;mso-wrap-distance-right:0;mso-position-horizontal-relative:text;mso-position-vertical-relative:text" o:allowincell="f" fillcolor="#d2eaf1" stroked="f"/>
        </w:pict>
      </w:r>
      <w:r w:rsidR="009E1E87" w:rsidRPr="009E1E87">
        <w:rPr>
          <w:noProof/>
          <w:sz w:val="20"/>
          <w:szCs w:val="20"/>
        </w:rPr>
        <w:pict>
          <v:rect id="_x0000_s1663" style="position:absolute;left:0;text-align:left;margin-left:122.4pt;margin-top:-13.2pt;width:276.8pt;height:13.75pt;z-index:-251309568;visibility:visible;mso-wrap-distance-left:0;mso-wrap-distance-right:0;mso-position-horizontal-relative:text;mso-position-vertical-relative:text" o:allowincell="f" fillcolor="#d2eaf1" stroked="f"/>
        </w:pict>
      </w:r>
    </w:p>
    <w:p w:rsidR="00422771" w:rsidRDefault="009E1E87" w:rsidP="00687FEB">
      <w:pPr>
        <w:spacing w:line="20" w:lineRule="exact"/>
        <w:rPr>
          <w:sz w:val="20"/>
          <w:szCs w:val="20"/>
        </w:rPr>
      </w:pPr>
      <w:r>
        <w:rPr>
          <w:noProof/>
          <w:sz w:val="20"/>
          <w:szCs w:val="20"/>
        </w:rPr>
        <w:pict>
          <v:rect id="_x0000_s1664" style="position:absolute;margin-left:122.4pt;margin-top:-254.2pt;width:276.8pt;height:13.8pt;z-index:-251308544;visibility:visible;mso-wrap-distance-left:0;mso-wrap-distance-right:0" o:allowincell="f" fillcolor="#d2eaf1" stroked="f"/>
        </w:pict>
      </w:r>
      <w:r>
        <w:rPr>
          <w:noProof/>
          <w:sz w:val="20"/>
          <w:szCs w:val="20"/>
        </w:rPr>
        <w:pict>
          <v:rect id="_x0000_s1665" style="position:absolute;margin-left:122.4pt;margin-top:-240.4pt;width:276.8pt;height:13.8pt;z-index:-251307520;visibility:visible;mso-wrap-distance-left:0;mso-wrap-distance-right:0" o:allowincell="f" fillcolor="#d2eaf1" stroked="f"/>
        </w:pict>
      </w:r>
      <w:r>
        <w:rPr>
          <w:noProof/>
          <w:sz w:val="20"/>
          <w:szCs w:val="20"/>
        </w:rPr>
        <w:pict>
          <v:rect id="_x0000_s1666" style="position:absolute;margin-left:122.4pt;margin-top:-226.6pt;width:276.8pt;height:13.8pt;z-index:-251306496;visibility:visible;mso-wrap-distance-left:0;mso-wrap-distance-right:0" o:allowincell="f" fillcolor="#d2eaf1" stroked="f"/>
        </w:pict>
      </w:r>
      <w:r>
        <w:rPr>
          <w:noProof/>
          <w:sz w:val="20"/>
          <w:szCs w:val="20"/>
        </w:rPr>
        <w:pict>
          <v:rect id="_x0000_s1667" style="position:absolute;margin-left:122.4pt;margin-top:-198.15pt;width:276.8pt;height:13.8pt;z-index:-251305472;visibility:visible;mso-wrap-distance-left:0;mso-wrap-distance-right:0" o:allowincell="f" fillcolor="#d2eaf1" stroked="f"/>
        </w:pict>
      </w:r>
      <w:r>
        <w:rPr>
          <w:noProof/>
          <w:sz w:val="20"/>
          <w:szCs w:val="20"/>
        </w:rPr>
        <w:pict>
          <v:rect id="_x0000_s1668" style="position:absolute;margin-left:122.4pt;margin-top:-127.35pt;width:276.8pt;height:13.8pt;z-index:-251304448;visibility:visible;mso-wrap-distance-left:0;mso-wrap-distance-right:0" o:allowincell="f" fillcolor="#d2eaf1" stroked="f"/>
        </w:pict>
      </w:r>
      <w:r>
        <w:rPr>
          <w:noProof/>
          <w:sz w:val="20"/>
          <w:szCs w:val="20"/>
        </w:rPr>
        <w:pict>
          <v:rect id="_x0000_s1669" style="position:absolute;margin-left:122.4pt;margin-top:-85.1pt;width:276.8pt;height:13.85pt;z-index:-251303424;visibility:visible;mso-wrap-distance-left:0;mso-wrap-distance-right:0" o:allowincell="f" fillcolor="#d2eaf1" stroked="f"/>
        </w:pict>
      </w:r>
      <w:r>
        <w:rPr>
          <w:noProof/>
          <w:sz w:val="20"/>
          <w:szCs w:val="20"/>
        </w:rPr>
        <w:pict>
          <v:rect id="_x0000_s1670" style="position:absolute;margin-left:122.4pt;margin-top:-57.45pt;width:276.8pt;height:13.8pt;z-index:-251302400;visibility:visible;mso-wrap-distance-left:0;mso-wrap-distance-right:0" o:allowincell="f" fillcolor="#d2eaf1" stroked="f"/>
        </w:pict>
      </w:r>
      <w:r>
        <w:rPr>
          <w:noProof/>
          <w:sz w:val="20"/>
          <w:szCs w:val="20"/>
        </w:rPr>
        <w:pict>
          <v:rect id="_x0000_s1671" style="position:absolute;margin-left:122.4pt;margin-top:-27pt;width:276.8pt;height:13.8pt;z-index:-251301376;visibility:visible;mso-wrap-distance-left:0;mso-wrap-distance-right:0" o:allowincell="f" fillcolor="#d2eaf1" stroked="f"/>
        </w:pict>
      </w:r>
      <w:r>
        <w:rPr>
          <w:noProof/>
          <w:sz w:val="20"/>
          <w:szCs w:val="20"/>
        </w:rPr>
        <w:pict>
          <v:rect id="_x0000_s1672" style="position:absolute;margin-left:122.4pt;margin-top:-13.2pt;width:276.8pt;height:13.75pt;z-index:-251300352;visibility:visible;mso-wrap-distance-left:0;mso-wrap-distance-right:0" o:allowincell="f" fillcolor="#d2eaf1" stroked="f"/>
        </w:pict>
      </w:r>
      <w:r>
        <w:rPr>
          <w:noProof/>
          <w:sz w:val="20"/>
          <w:szCs w:val="20"/>
        </w:rPr>
        <w:pict>
          <v:line id="_x0000_s1650" style="position:absolute;z-index:251993600;visibility:visible;mso-wrap-distance-left:0;mso-wrap-distance-right:0" from="7.2pt,1.05pt" to="497.85pt,1.05pt" o:allowincell="f" strokecolor="#78c0d4" strokeweight=".96pt"/>
        </w:pict>
      </w: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Default="00422771" w:rsidP="00422771">
      <w:pPr>
        <w:rPr>
          <w:sz w:val="20"/>
          <w:szCs w:val="20"/>
        </w:rPr>
      </w:pPr>
    </w:p>
    <w:p w:rsidR="00422771" w:rsidRDefault="00245E60" w:rsidP="00422771">
      <w:pPr>
        <w:tabs>
          <w:tab w:val="left" w:pos="8904"/>
        </w:tabs>
        <w:rPr>
          <w:sz w:val="20"/>
          <w:szCs w:val="20"/>
        </w:rPr>
      </w:pPr>
      <w:r>
        <w:rPr>
          <w:sz w:val="20"/>
          <w:szCs w:val="20"/>
        </w:rPr>
        <w:tab/>
        <w:t>265</w:t>
      </w:r>
    </w:p>
    <w:p w:rsidR="00422771" w:rsidRDefault="00422771" w:rsidP="00422771">
      <w:pPr>
        <w:rPr>
          <w:sz w:val="20"/>
          <w:szCs w:val="20"/>
        </w:rPr>
      </w:pPr>
    </w:p>
    <w:p w:rsidR="007735C8" w:rsidRPr="00422771" w:rsidRDefault="007735C8" w:rsidP="00422771">
      <w:pPr>
        <w:rPr>
          <w:sz w:val="20"/>
          <w:szCs w:val="20"/>
        </w:rPr>
        <w:sectPr w:rsidR="007735C8" w:rsidRPr="00422771">
          <w:pgSz w:w="11900" w:h="16838"/>
          <w:pgMar w:top="700" w:right="526" w:bottom="429" w:left="1440" w:header="0" w:footer="0" w:gutter="0"/>
          <w:cols w:space="720" w:equalWidth="0">
            <w:col w:w="9940"/>
          </w:cols>
        </w:sectPr>
      </w:pPr>
    </w:p>
    <w:p w:rsidR="006219EC" w:rsidRDefault="006219EC" w:rsidP="006219EC">
      <w:pPr>
        <w:tabs>
          <w:tab w:val="left" w:pos="960"/>
        </w:tabs>
        <w:spacing w:line="237" w:lineRule="auto"/>
        <w:ind w:left="980" w:right="60" w:hanging="719"/>
        <w:jc w:val="both"/>
        <w:rPr>
          <w:rFonts w:eastAsia="Times New Roman"/>
          <w:b/>
          <w:bCs/>
          <w:sz w:val="24"/>
          <w:szCs w:val="24"/>
        </w:rPr>
      </w:pPr>
    </w:p>
    <w:p w:rsidR="006219EC" w:rsidRDefault="006219EC" w:rsidP="006219EC">
      <w:pPr>
        <w:tabs>
          <w:tab w:val="left" w:pos="960"/>
        </w:tabs>
        <w:spacing w:line="237" w:lineRule="auto"/>
        <w:ind w:left="980" w:right="60" w:hanging="719"/>
        <w:jc w:val="both"/>
        <w:rPr>
          <w:rFonts w:eastAsia="Times New Roman"/>
          <w:b/>
          <w:bCs/>
          <w:sz w:val="24"/>
          <w:szCs w:val="24"/>
        </w:rPr>
      </w:pPr>
      <w:r>
        <w:rPr>
          <w:rFonts w:eastAsia="Times New Roman"/>
          <w:i/>
          <w:iCs/>
          <w:noProof/>
          <w:sz w:val="19"/>
          <w:szCs w:val="19"/>
        </w:rPr>
        <w:drawing>
          <wp:anchor distT="0" distB="0" distL="114300" distR="114300" simplePos="0" relativeHeight="252103680" behindDoc="1" locked="0" layoutInCell="0" allowOverlap="1">
            <wp:simplePos x="0" y="0"/>
            <wp:positionH relativeFrom="page">
              <wp:posOffset>1296670</wp:posOffset>
            </wp:positionH>
            <wp:positionV relativeFrom="page">
              <wp:posOffset>534670</wp:posOffset>
            </wp:positionV>
            <wp:extent cx="332105" cy="396875"/>
            <wp:effectExtent l="0" t="0" r="0" b="0"/>
            <wp:wrapNone/>
            <wp:docPr id="2"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6219EC" w:rsidRDefault="006219EC" w:rsidP="00422771">
      <w:pPr>
        <w:tabs>
          <w:tab w:val="left" w:pos="960"/>
        </w:tabs>
        <w:spacing w:line="237" w:lineRule="auto"/>
        <w:ind w:right="60"/>
        <w:jc w:val="both"/>
        <w:rPr>
          <w:rFonts w:eastAsia="Times New Roman"/>
          <w:b/>
          <w:bCs/>
          <w:sz w:val="24"/>
          <w:szCs w:val="24"/>
        </w:rPr>
      </w:pPr>
    </w:p>
    <w:p w:rsidR="006219EC" w:rsidRDefault="006219EC" w:rsidP="00896901">
      <w:pPr>
        <w:tabs>
          <w:tab w:val="left" w:pos="960"/>
        </w:tabs>
        <w:spacing w:line="237" w:lineRule="auto"/>
        <w:ind w:left="980" w:right="60" w:hanging="719"/>
        <w:jc w:val="both"/>
        <w:rPr>
          <w:sz w:val="20"/>
          <w:szCs w:val="20"/>
        </w:rPr>
      </w:pPr>
      <w:r>
        <w:rPr>
          <w:rFonts w:eastAsia="Times New Roman"/>
          <w:b/>
          <w:bCs/>
          <w:sz w:val="24"/>
          <w:szCs w:val="24"/>
        </w:rPr>
        <w:t>2.4.3</w:t>
      </w:r>
      <w:r>
        <w:rPr>
          <w:sz w:val="20"/>
          <w:szCs w:val="20"/>
        </w:rPr>
        <w:tab/>
      </w:r>
      <w:r>
        <w:rPr>
          <w:rFonts w:eastAsia="Times New Roman"/>
          <w:b/>
          <w:bCs/>
          <w:sz w:val="24"/>
          <w:szCs w:val="24"/>
        </w:rPr>
        <w:t>Система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6219EC" w:rsidRDefault="006219EC" w:rsidP="006219EC">
      <w:pPr>
        <w:ind w:left="3200"/>
        <w:rPr>
          <w:sz w:val="20"/>
          <w:szCs w:val="20"/>
        </w:rPr>
      </w:pPr>
      <w:r>
        <w:rPr>
          <w:rFonts w:eastAsia="Times New Roman"/>
          <w:b/>
          <w:bCs/>
          <w:sz w:val="24"/>
          <w:szCs w:val="24"/>
        </w:rPr>
        <w:t>Характеристика содержания программы</w:t>
      </w:r>
    </w:p>
    <w:p w:rsidR="006219EC" w:rsidRDefault="006219EC" w:rsidP="006219EC">
      <w:pPr>
        <w:spacing w:line="261" w:lineRule="exact"/>
        <w:rPr>
          <w:sz w:val="20"/>
          <w:szCs w:val="20"/>
        </w:rPr>
      </w:pPr>
    </w:p>
    <w:tbl>
      <w:tblPr>
        <w:tblW w:w="0" w:type="auto"/>
        <w:tblInd w:w="150" w:type="dxa"/>
        <w:tblLayout w:type="fixed"/>
        <w:tblCellMar>
          <w:left w:w="0" w:type="dxa"/>
          <w:right w:w="0" w:type="dxa"/>
        </w:tblCellMar>
        <w:tblLook w:val="04A0"/>
      </w:tblPr>
      <w:tblGrid>
        <w:gridCol w:w="2440"/>
        <w:gridCol w:w="980"/>
        <w:gridCol w:w="580"/>
        <w:gridCol w:w="1120"/>
        <w:gridCol w:w="1100"/>
        <w:gridCol w:w="680"/>
        <w:gridCol w:w="540"/>
        <w:gridCol w:w="500"/>
        <w:gridCol w:w="1840"/>
      </w:tblGrid>
      <w:tr w:rsidR="006219EC" w:rsidTr="006219EC">
        <w:trPr>
          <w:trHeight w:val="280"/>
        </w:trPr>
        <w:tc>
          <w:tcPr>
            <w:tcW w:w="2440" w:type="dxa"/>
            <w:tcBorders>
              <w:top w:val="single" w:sz="8" w:space="0" w:color="17365D"/>
              <w:left w:val="single" w:sz="8" w:space="0" w:color="17365D"/>
              <w:right w:val="single" w:sz="8" w:space="0" w:color="17365D"/>
            </w:tcBorders>
            <w:shd w:val="clear" w:color="auto" w:fill="DBE5F1"/>
            <w:vAlign w:val="bottom"/>
          </w:tcPr>
          <w:p w:rsidR="006219EC" w:rsidRDefault="006219EC" w:rsidP="006219EC">
            <w:pPr>
              <w:ind w:right="360"/>
              <w:jc w:val="right"/>
              <w:rPr>
                <w:sz w:val="20"/>
                <w:szCs w:val="20"/>
              </w:rPr>
            </w:pPr>
            <w:r>
              <w:rPr>
                <w:rFonts w:eastAsia="Times New Roman"/>
                <w:b/>
                <w:bCs/>
                <w:sz w:val="24"/>
                <w:szCs w:val="24"/>
              </w:rPr>
              <w:t>Направления</w:t>
            </w:r>
          </w:p>
        </w:tc>
        <w:tc>
          <w:tcPr>
            <w:tcW w:w="2680" w:type="dxa"/>
            <w:gridSpan w:val="3"/>
            <w:tcBorders>
              <w:top w:val="single" w:sz="8" w:space="0" w:color="17365D"/>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sz w:val="24"/>
                <w:szCs w:val="24"/>
              </w:rPr>
              <w:t>Планируемые</w:t>
            </w:r>
          </w:p>
        </w:tc>
        <w:tc>
          <w:tcPr>
            <w:tcW w:w="2820" w:type="dxa"/>
            <w:gridSpan w:val="4"/>
            <w:tcBorders>
              <w:top w:val="single" w:sz="8" w:space="0" w:color="17365D"/>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sz w:val="24"/>
                <w:szCs w:val="24"/>
              </w:rPr>
              <w:t>Виды и формы</w:t>
            </w:r>
          </w:p>
        </w:tc>
        <w:tc>
          <w:tcPr>
            <w:tcW w:w="1840" w:type="dxa"/>
            <w:tcBorders>
              <w:top w:val="single" w:sz="8" w:space="0" w:color="17365D"/>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Сроки</w:t>
            </w:r>
          </w:p>
        </w:tc>
      </w:tr>
      <w:tr w:rsidR="006219EC" w:rsidTr="006219EC">
        <w:trPr>
          <w:trHeight w:val="276"/>
        </w:trPr>
        <w:tc>
          <w:tcPr>
            <w:tcW w:w="2440" w:type="dxa"/>
            <w:tcBorders>
              <w:left w:val="single" w:sz="8" w:space="0" w:color="17365D"/>
              <w:right w:val="single" w:sz="8" w:space="0" w:color="17365D"/>
            </w:tcBorders>
            <w:shd w:val="clear" w:color="auto" w:fill="DBE5F1"/>
            <w:vAlign w:val="bottom"/>
          </w:tcPr>
          <w:p w:rsidR="006219EC" w:rsidRDefault="006219EC" w:rsidP="006219EC">
            <w:pPr>
              <w:ind w:right="380"/>
              <w:jc w:val="right"/>
              <w:rPr>
                <w:sz w:val="20"/>
                <w:szCs w:val="20"/>
              </w:rPr>
            </w:pPr>
            <w:r>
              <w:rPr>
                <w:rFonts w:eastAsia="Times New Roman"/>
                <w:b/>
                <w:bCs/>
                <w:sz w:val="24"/>
                <w:szCs w:val="24"/>
              </w:rPr>
              <w:t>деятельности</w:t>
            </w:r>
          </w:p>
        </w:tc>
        <w:tc>
          <w:tcPr>
            <w:tcW w:w="2680" w:type="dxa"/>
            <w:gridSpan w:val="3"/>
            <w:tcBorders>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результаты</w:t>
            </w:r>
          </w:p>
        </w:tc>
        <w:tc>
          <w:tcPr>
            <w:tcW w:w="2820" w:type="dxa"/>
            <w:gridSpan w:val="4"/>
            <w:tcBorders>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деятельности,</w:t>
            </w:r>
          </w:p>
        </w:tc>
        <w:tc>
          <w:tcPr>
            <w:tcW w:w="1840" w:type="dxa"/>
            <w:tcBorders>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проведения</w:t>
            </w:r>
          </w:p>
        </w:tc>
      </w:tr>
      <w:tr w:rsidR="006219EC" w:rsidTr="006219EC">
        <w:trPr>
          <w:trHeight w:val="280"/>
        </w:trPr>
        <w:tc>
          <w:tcPr>
            <w:tcW w:w="2440" w:type="dxa"/>
            <w:tcBorders>
              <w:left w:val="single" w:sz="8" w:space="0" w:color="17365D"/>
              <w:bottom w:val="single" w:sz="8" w:space="0" w:color="17365D"/>
              <w:right w:val="single" w:sz="8" w:space="0" w:color="17365D"/>
            </w:tcBorders>
            <w:shd w:val="clear" w:color="auto" w:fill="DBE5F1"/>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shd w:val="clear" w:color="auto" w:fill="DBE5F1"/>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мероприятия</w:t>
            </w:r>
          </w:p>
        </w:tc>
        <w:tc>
          <w:tcPr>
            <w:tcW w:w="1840" w:type="dxa"/>
            <w:tcBorders>
              <w:bottom w:val="single" w:sz="8" w:space="0" w:color="17365D"/>
              <w:right w:val="single" w:sz="8" w:space="0" w:color="17365D"/>
            </w:tcBorders>
            <w:shd w:val="clear" w:color="auto" w:fill="DBE5F1"/>
            <w:vAlign w:val="bottom"/>
          </w:tcPr>
          <w:p w:rsidR="006219EC" w:rsidRDefault="006219EC" w:rsidP="006219EC">
            <w:pPr>
              <w:rPr>
                <w:sz w:val="24"/>
                <w:szCs w:val="24"/>
              </w:rPr>
            </w:pPr>
          </w:p>
        </w:tc>
      </w:tr>
      <w:tr w:rsidR="006219EC" w:rsidTr="006219EC">
        <w:trPr>
          <w:trHeight w:val="264"/>
        </w:trPr>
        <w:tc>
          <w:tcPr>
            <w:tcW w:w="2440" w:type="dxa"/>
            <w:tcBorders>
              <w:left w:val="single" w:sz="8" w:space="0" w:color="17365D"/>
              <w:bottom w:val="single" w:sz="8" w:space="0" w:color="17365D"/>
            </w:tcBorders>
            <w:vAlign w:val="bottom"/>
          </w:tcPr>
          <w:p w:rsidR="006219EC" w:rsidRDefault="006219EC" w:rsidP="006219EC"/>
        </w:tc>
        <w:tc>
          <w:tcPr>
            <w:tcW w:w="5500" w:type="dxa"/>
            <w:gridSpan w:val="7"/>
            <w:tcBorders>
              <w:bottom w:val="single" w:sz="8" w:space="0" w:color="17365D"/>
            </w:tcBorders>
            <w:vAlign w:val="bottom"/>
          </w:tcPr>
          <w:p w:rsidR="006219EC" w:rsidRDefault="006219EC" w:rsidP="006219EC">
            <w:pPr>
              <w:spacing w:line="264" w:lineRule="exact"/>
              <w:ind w:left="1100"/>
              <w:rPr>
                <w:sz w:val="20"/>
                <w:szCs w:val="20"/>
              </w:rPr>
            </w:pPr>
            <w:r>
              <w:rPr>
                <w:rFonts w:eastAsia="Times New Roman"/>
                <w:b/>
                <w:bCs/>
                <w:sz w:val="24"/>
                <w:szCs w:val="24"/>
              </w:rPr>
              <w:t>Диагностическая работа</w:t>
            </w:r>
          </w:p>
        </w:tc>
        <w:tc>
          <w:tcPr>
            <w:tcW w:w="1840" w:type="dxa"/>
            <w:tcBorders>
              <w:bottom w:val="single" w:sz="8" w:space="0" w:color="17365D"/>
              <w:right w:val="single" w:sz="8" w:space="0" w:color="17365D"/>
            </w:tcBorders>
            <w:vAlign w:val="bottom"/>
          </w:tcPr>
          <w:p w:rsidR="006219EC" w:rsidRDefault="006219EC" w:rsidP="006219EC"/>
        </w:tc>
      </w:tr>
      <w:tr w:rsidR="006219EC" w:rsidTr="006219EC">
        <w:trPr>
          <w:trHeight w:val="258"/>
        </w:trPr>
        <w:tc>
          <w:tcPr>
            <w:tcW w:w="2440" w:type="dxa"/>
            <w:tcBorders>
              <w:left w:val="single" w:sz="8" w:space="0" w:color="17365D"/>
              <w:right w:val="single" w:sz="8" w:space="0" w:color="17365D"/>
            </w:tcBorders>
            <w:vAlign w:val="bottom"/>
          </w:tcPr>
          <w:p w:rsidR="006219EC" w:rsidRDefault="006219EC" w:rsidP="006219EC">
            <w:pPr>
              <w:spacing w:line="258" w:lineRule="exact"/>
              <w:ind w:left="120"/>
              <w:rPr>
                <w:sz w:val="20"/>
                <w:szCs w:val="20"/>
              </w:rPr>
            </w:pPr>
            <w:r>
              <w:rPr>
                <w:rFonts w:eastAsia="Times New Roman"/>
                <w:sz w:val="24"/>
                <w:szCs w:val="24"/>
              </w:rPr>
              <w:t>Первичная</w:t>
            </w:r>
          </w:p>
        </w:tc>
        <w:tc>
          <w:tcPr>
            <w:tcW w:w="2680" w:type="dxa"/>
            <w:gridSpan w:val="3"/>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Создание банка данных</w:t>
            </w:r>
          </w:p>
        </w:tc>
        <w:tc>
          <w:tcPr>
            <w:tcW w:w="2820" w:type="dxa"/>
            <w:gridSpan w:val="4"/>
            <w:tcBorders>
              <w:right w:val="single" w:sz="8" w:space="0" w:color="17365D"/>
            </w:tcBorders>
            <w:vAlign w:val="bottom"/>
          </w:tcPr>
          <w:p w:rsidR="006219EC" w:rsidRDefault="006219EC" w:rsidP="006219EC">
            <w:pPr>
              <w:spacing w:line="258" w:lineRule="exact"/>
              <w:ind w:left="100"/>
              <w:rPr>
                <w:sz w:val="20"/>
                <w:szCs w:val="20"/>
              </w:rPr>
            </w:pPr>
            <w:r>
              <w:rPr>
                <w:rFonts w:eastAsia="Times New Roman"/>
                <w:sz w:val="24"/>
                <w:szCs w:val="24"/>
              </w:rPr>
              <w:t>Наблюдение,</w:t>
            </w:r>
          </w:p>
        </w:tc>
        <w:tc>
          <w:tcPr>
            <w:tcW w:w="1840" w:type="dxa"/>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Сентябрь</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диагностика</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обучающихся,</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психологическое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нуждающихся в</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обследование;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специализированной</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анкетирование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помощи.</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родителей, беседы с</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педагогами</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Определение уровня</w:t>
            </w:r>
          </w:p>
        </w:tc>
        <w:tc>
          <w:tcPr>
            <w:tcW w:w="2680" w:type="dxa"/>
            <w:gridSpan w:val="3"/>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Получение</w:t>
            </w:r>
          </w:p>
        </w:tc>
        <w:tc>
          <w:tcPr>
            <w:tcW w:w="2820" w:type="dxa"/>
            <w:gridSpan w:val="4"/>
            <w:tcBorders>
              <w:right w:val="single" w:sz="8" w:space="0" w:color="17365D"/>
            </w:tcBorders>
            <w:vAlign w:val="bottom"/>
          </w:tcPr>
          <w:p w:rsidR="006219EC" w:rsidRDefault="006219EC" w:rsidP="006219EC">
            <w:pPr>
              <w:spacing w:line="260" w:lineRule="exact"/>
              <w:ind w:left="100"/>
              <w:rPr>
                <w:sz w:val="20"/>
                <w:szCs w:val="20"/>
              </w:rPr>
            </w:pPr>
            <w:r>
              <w:rPr>
                <w:rFonts w:eastAsia="Times New Roman"/>
                <w:sz w:val="24"/>
                <w:szCs w:val="24"/>
              </w:rPr>
              <w:t>Анкетирование,</w:t>
            </w:r>
          </w:p>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Сентябрь -</w:t>
            </w: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организованности</w:t>
            </w:r>
          </w:p>
        </w:tc>
        <w:tc>
          <w:tcPr>
            <w:tcW w:w="2680" w:type="dxa"/>
            <w:gridSpan w:val="3"/>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объективной</w:t>
            </w: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наблюдение во время</w:t>
            </w:r>
          </w:p>
        </w:tc>
        <w:tc>
          <w:tcPr>
            <w:tcW w:w="1840" w:type="dxa"/>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октябрь</w:t>
            </w:r>
          </w:p>
        </w:tc>
      </w:tr>
      <w:tr w:rsidR="006219EC" w:rsidTr="006219EC">
        <w:trPr>
          <w:trHeight w:val="276"/>
        </w:trPr>
        <w:tc>
          <w:tcPr>
            <w:tcW w:w="2440" w:type="dxa"/>
            <w:tcBorders>
              <w:top w:val="single" w:sz="8" w:space="0" w:color="17365D"/>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ребенка,</w:t>
            </w:r>
          </w:p>
        </w:tc>
        <w:tc>
          <w:tcPr>
            <w:tcW w:w="2680" w:type="dxa"/>
            <w:gridSpan w:val="3"/>
            <w:tcBorders>
              <w:top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информации об</w:t>
            </w:r>
          </w:p>
        </w:tc>
        <w:tc>
          <w:tcPr>
            <w:tcW w:w="2320" w:type="dxa"/>
            <w:gridSpan w:val="3"/>
            <w:tcBorders>
              <w:top w:val="single" w:sz="8" w:space="0" w:color="17365D"/>
            </w:tcBorders>
            <w:vAlign w:val="bottom"/>
          </w:tcPr>
          <w:p w:rsidR="006219EC" w:rsidRDefault="006219EC" w:rsidP="006219EC">
            <w:pPr>
              <w:ind w:left="100"/>
              <w:rPr>
                <w:sz w:val="20"/>
                <w:szCs w:val="20"/>
              </w:rPr>
            </w:pPr>
            <w:r>
              <w:rPr>
                <w:rFonts w:eastAsia="Times New Roman"/>
                <w:sz w:val="24"/>
                <w:szCs w:val="24"/>
              </w:rPr>
              <w:t>занятий, беседа с</w:t>
            </w:r>
          </w:p>
        </w:tc>
        <w:tc>
          <w:tcPr>
            <w:tcW w:w="500" w:type="dxa"/>
            <w:tcBorders>
              <w:top w:val="single" w:sz="8" w:space="0" w:color="17365D"/>
              <w:right w:val="single" w:sz="8" w:space="0" w:color="17365D"/>
            </w:tcBorders>
            <w:vAlign w:val="bottom"/>
          </w:tcPr>
          <w:p w:rsidR="006219EC" w:rsidRDefault="006219EC" w:rsidP="006219EC">
            <w:pPr>
              <w:rPr>
                <w:sz w:val="23"/>
                <w:szCs w:val="23"/>
              </w:rPr>
            </w:pPr>
          </w:p>
        </w:tc>
        <w:tc>
          <w:tcPr>
            <w:tcW w:w="1840" w:type="dxa"/>
            <w:tcBorders>
              <w:top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особенности</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организованности</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родителями, посещение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эмоционально-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ребенка, умении</w:t>
            </w:r>
          </w:p>
        </w:tc>
        <w:tc>
          <w:tcPr>
            <w:tcW w:w="2320" w:type="dxa"/>
            <w:gridSpan w:val="3"/>
            <w:vAlign w:val="bottom"/>
          </w:tcPr>
          <w:p w:rsidR="006219EC" w:rsidRDefault="006219EC" w:rsidP="006219EC">
            <w:pPr>
              <w:ind w:left="100"/>
              <w:rPr>
                <w:sz w:val="20"/>
                <w:szCs w:val="20"/>
              </w:rPr>
            </w:pPr>
            <w:r>
              <w:rPr>
                <w:rFonts w:eastAsia="Times New Roman"/>
                <w:sz w:val="24"/>
                <w:szCs w:val="24"/>
              </w:rPr>
              <w:t>семьи. Составление</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волевой и</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учиться, особенности</w:t>
            </w:r>
          </w:p>
        </w:tc>
        <w:tc>
          <w:tcPr>
            <w:tcW w:w="1780" w:type="dxa"/>
            <w:gridSpan w:val="2"/>
            <w:vAlign w:val="bottom"/>
          </w:tcPr>
          <w:p w:rsidR="006219EC" w:rsidRDefault="006219EC" w:rsidP="006219EC">
            <w:pPr>
              <w:ind w:left="100"/>
              <w:rPr>
                <w:sz w:val="20"/>
                <w:szCs w:val="20"/>
              </w:rPr>
            </w:pPr>
            <w:r>
              <w:rPr>
                <w:rFonts w:eastAsia="Times New Roman"/>
                <w:sz w:val="24"/>
                <w:szCs w:val="24"/>
              </w:rPr>
              <w:t>характеристики</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личностной сферы;</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личности, уровню</w:t>
            </w: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уровень знаний по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знаний по предметам.</w:t>
            </w: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предметам</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Выявление нарушений</w:t>
            </w: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ind w:left="80"/>
              <w:rPr>
                <w:sz w:val="20"/>
                <w:szCs w:val="20"/>
              </w:rPr>
            </w:pPr>
            <w:r>
              <w:rPr>
                <w:rFonts w:eastAsia="Times New Roman"/>
                <w:sz w:val="24"/>
                <w:szCs w:val="24"/>
              </w:rPr>
              <w:t>в поведении</w:t>
            </w: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(гиперактивность,</w:t>
            </w: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ind w:left="80"/>
              <w:rPr>
                <w:sz w:val="20"/>
                <w:szCs w:val="20"/>
              </w:rPr>
            </w:pPr>
            <w:r>
              <w:rPr>
                <w:rFonts w:eastAsia="Times New Roman"/>
                <w:sz w:val="24"/>
                <w:szCs w:val="24"/>
              </w:rPr>
              <w:t>замкнутость,</w:t>
            </w: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обидчивость и т.д.)</w:t>
            </w:r>
          </w:p>
        </w:tc>
        <w:tc>
          <w:tcPr>
            <w:tcW w:w="1100" w:type="dxa"/>
            <w:tcBorders>
              <w:bottom w:val="single" w:sz="8" w:space="0" w:color="17365D"/>
            </w:tcBorders>
            <w:vAlign w:val="bottom"/>
          </w:tcPr>
          <w:p w:rsidR="006219EC" w:rsidRDefault="006219EC" w:rsidP="006219EC">
            <w:pPr>
              <w:rPr>
                <w:sz w:val="24"/>
                <w:szCs w:val="24"/>
              </w:rPr>
            </w:pPr>
          </w:p>
        </w:tc>
        <w:tc>
          <w:tcPr>
            <w:tcW w:w="680" w:type="dxa"/>
            <w:tcBorders>
              <w:bottom w:val="single" w:sz="8" w:space="0" w:color="17365D"/>
            </w:tcBorders>
            <w:vAlign w:val="bottom"/>
          </w:tcPr>
          <w:p w:rsidR="006219EC" w:rsidRDefault="006219EC" w:rsidP="006219EC">
            <w:pPr>
              <w:rPr>
                <w:sz w:val="24"/>
                <w:szCs w:val="24"/>
              </w:rPr>
            </w:pPr>
          </w:p>
        </w:tc>
        <w:tc>
          <w:tcPr>
            <w:tcW w:w="540" w:type="dxa"/>
            <w:tcBorders>
              <w:bottom w:val="single" w:sz="8" w:space="0" w:color="17365D"/>
            </w:tcBorders>
            <w:vAlign w:val="bottom"/>
          </w:tcPr>
          <w:p w:rsidR="006219EC" w:rsidRDefault="006219EC" w:rsidP="006219EC">
            <w:pPr>
              <w:rPr>
                <w:sz w:val="24"/>
                <w:szCs w:val="24"/>
              </w:rPr>
            </w:pPr>
          </w:p>
        </w:tc>
        <w:tc>
          <w:tcPr>
            <w:tcW w:w="500" w:type="dxa"/>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8"/>
        </w:trPr>
        <w:tc>
          <w:tcPr>
            <w:tcW w:w="2440" w:type="dxa"/>
            <w:tcBorders>
              <w:left w:val="single" w:sz="8" w:space="0" w:color="17365D"/>
              <w:bottom w:val="single" w:sz="8" w:space="0" w:color="17365D"/>
            </w:tcBorders>
            <w:vAlign w:val="bottom"/>
          </w:tcPr>
          <w:p w:rsidR="006219EC" w:rsidRDefault="006219EC" w:rsidP="006219EC">
            <w:pPr>
              <w:rPr>
                <w:sz w:val="23"/>
                <w:szCs w:val="23"/>
              </w:rPr>
            </w:pPr>
          </w:p>
        </w:tc>
        <w:tc>
          <w:tcPr>
            <w:tcW w:w="4460" w:type="dxa"/>
            <w:gridSpan w:val="5"/>
            <w:tcBorders>
              <w:bottom w:val="single" w:sz="8" w:space="0" w:color="17365D"/>
            </w:tcBorders>
            <w:vAlign w:val="bottom"/>
          </w:tcPr>
          <w:p w:rsidR="006219EC" w:rsidRDefault="006219EC" w:rsidP="006219EC">
            <w:pPr>
              <w:spacing w:line="265" w:lineRule="exact"/>
              <w:ind w:left="460"/>
              <w:rPr>
                <w:sz w:val="20"/>
                <w:szCs w:val="20"/>
              </w:rPr>
            </w:pPr>
            <w:r>
              <w:rPr>
                <w:rFonts w:eastAsia="Times New Roman"/>
                <w:b/>
                <w:bCs/>
                <w:sz w:val="24"/>
                <w:szCs w:val="24"/>
              </w:rPr>
              <w:t>Коррекционно-развивающая работа</w:t>
            </w:r>
          </w:p>
        </w:tc>
        <w:tc>
          <w:tcPr>
            <w:tcW w:w="540" w:type="dxa"/>
            <w:tcBorders>
              <w:bottom w:val="single" w:sz="8" w:space="0" w:color="17365D"/>
            </w:tcBorders>
            <w:vAlign w:val="bottom"/>
          </w:tcPr>
          <w:p w:rsidR="006219EC" w:rsidRDefault="006219EC" w:rsidP="006219EC">
            <w:pPr>
              <w:rPr>
                <w:sz w:val="23"/>
                <w:szCs w:val="23"/>
              </w:rPr>
            </w:pPr>
          </w:p>
        </w:tc>
        <w:tc>
          <w:tcPr>
            <w:tcW w:w="500" w:type="dxa"/>
            <w:tcBorders>
              <w:bottom w:val="single" w:sz="8" w:space="0" w:color="17365D"/>
            </w:tcBorders>
            <w:vAlign w:val="bottom"/>
          </w:tcPr>
          <w:p w:rsidR="006219EC" w:rsidRDefault="006219EC" w:rsidP="006219EC">
            <w:pPr>
              <w:rPr>
                <w:sz w:val="23"/>
                <w:szCs w:val="23"/>
              </w:rPr>
            </w:pPr>
          </w:p>
        </w:tc>
        <w:tc>
          <w:tcPr>
            <w:tcW w:w="1840" w:type="dxa"/>
            <w:tcBorders>
              <w:bottom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58"/>
        </w:trPr>
        <w:tc>
          <w:tcPr>
            <w:tcW w:w="2440" w:type="dxa"/>
            <w:tcBorders>
              <w:left w:val="single" w:sz="8" w:space="0" w:color="17365D"/>
              <w:right w:val="single" w:sz="8" w:space="0" w:color="17365D"/>
            </w:tcBorders>
            <w:vAlign w:val="bottom"/>
          </w:tcPr>
          <w:p w:rsidR="006219EC" w:rsidRDefault="006219EC" w:rsidP="006219EC">
            <w:pPr>
              <w:spacing w:line="258" w:lineRule="exact"/>
              <w:ind w:left="120"/>
              <w:rPr>
                <w:sz w:val="20"/>
                <w:szCs w:val="20"/>
              </w:rPr>
            </w:pPr>
            <w:r>
              <w:rPr>
                <w:rFonts w:eastAsia="Times New Roman"/>
                <w:sz w:val="24"/>
                <w:szCs w:val="24"/>
              </w:rPr>
              <w:t>Обеспечение</w:t>
            </w:r>
          </w:p>
        </w:tc>
        <w:tc>
          <w:tcPr>
            <w:tcW w:w="1560" w:type="dxa"/>
            <w:gridSpan w:val="2"/>
            <w:vAlign w:val="bottom"/>
          </w:tcPr>
          <w:p w:rsidR="006219EC" w:rsidRDefault="006219EC" w:rsidP="006219EC">
            <w:pPr>
              <w:spacing w:line="258" w:lineRule="exact"/>
              <w:ind w:left="80"/>
              <w:rPr>
                <w:sz w:val="20"/>
                <w:szCs w:val="20"/>
              </w:rPr>
            </w:pPr>
            <w:r>
              <w:rPr>
                <w:rFonts w:eastAsia="Times New Roman"/>
                <w:sz w:val="24"/>
                <w:szCs w:val="24"/>
              </w:rPr>
              <w:t>Планы,</w:t>
            </w:r>
          </w:p>
        </w:tc>
        <w:tc>
          <w:tcPr>
            <w:tcW w:w="1120" w:type="dxa"/>
            <w:tcBorders>
              <w:right w:val="single" w:sz="8" w:space="0" w:color="17365D"/>
            </w:tcBorders>
            <w:vAlign w:val="bottom"/>
          </w:tcPr>
          <w:p w:rsidR="006219EC" w:rsidRDefault="006219EC" w:rsidP="006219EC">
            <w:pPr>
              <w:spacing w:line="258" w:lineRule="exact"/>
              <w:jc w:val="right"/>
              <w:rPr>
                <w:sz w:val="20"/>
                <w:szCs w:val="20"/>
              </w:rPr>
            </w:pPr>
            <w:r>
              <w:rPr>
                <w:rFonts w:eastAsia="Times New Roman"/>
                <w:sz w:val="24"/>
                <w:szCs w:val="24"/>
              </w:rPr>
              <w:t>рабочие</w:t>
            </w:r>
          </w:p>
        </w:tc>
        <w:tc>
          <w:tcPr>
            <w:tcW w:w="1780" w:type="dxa"/>
            <w:gridSpan w:val="2"/>
            <w:vAlign w:val="bottom"/>
          </w:tcPr>
          <w:p w:rsidR="006219EC" w:rsidRDefault="006219EC" w:rsidP="006219EC">
            <w:pPr>
              <w:spacing w:line="258" w:lineRule="exact"/>
              <w:ind w:left="100"/>
              <w:rPr>
                <w:sz w:val="20"/>
                <w:szCs w:val="20"/>
              </w:rPr>
            </w:pPr>
            <w:r>
              <w:rPr>
                <w:rFonts w:eastAsia="Times New Roman"/>
                <w:sz w:val="24"/>
                <w:szCs w:val="24"/>
              </w:rPr>
              <w:t>Разработка</w:t>
            </w:r>
          </w:p>
        </w:tc>
        <w:tc>
          <w:tcPr>
            <w:tcW w:w="540" w:type="dxa"/>
            <w:vAlign w:val="bottom"/>
          </w:tcPr>
          <w:p w:rsidR="006219EC" w:rsidRDefault="006219EC" w:rsidP="006219EC"/>
        </w:tc>
        <w:tc>
          <w:tcPr>
            <w:tcW w:w="500" w:type="dxa"/>
            <w:tcBorders>
              <w:right w:val="single" w:sz="8" w:space="0" w:color="17365D"/>
            </w:tcBorders>
            <w:vAlign w:val="bottom"/>
          </w:tcPr>
          <w:p w:rsidR="006219EC" w:rsidRDefault="006219EC" w:rsidP="006219EC"/>
        </w:tc>
        <w:tc>
          <w:tcPr>
            <w:tcW w:w="1840" w:type="dxa"/>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Сентябрь</w:t>
            </w:r>
          </w:p>
        </w:tc>
      </w:tr>
      <w:tr w:rsidR="006219EC" w:rsidTr="006219EC">
        <w:trPr>
          <w:trHeight w:val="277"/>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педагогического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учебные программы</w:t>
            </w:r>
          </w:p>
        </w:tc>
        <w:tc>
          <w:tcPr>
            <w:tcW w:w="2320" w:type="dxa"/>
            <w:gridSpan w:val="3"/>
            <w:vAlign w:val="bottom"/>
          </w:tcPr>
          <w:p w:rsidR="006219EC" w:rsidRDefault="006219EC" w:rsidP="006219EC">
            <w:pPr>
              <w:ind w:left="100"/>
              <w:rPr>
                <w:sz w:val="20"/>
                <w:szCs w:val="20"/>
              </w:rPr>
            </w:pPr>
            <w:r>
              <w:rPr>
                <w:rFonts w:eastAsia="Times New Roman"/>
                <w:sz w:val="24"/>
                <w:szCs w:val="24"/>
              </w:rPr>
              <w:t>индивидуальной</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сопровождения</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программы по учебному</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детей  с  ОВЗ,  детей</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предмету.</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инвалидов</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Осуществление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педагогического</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мониторинга</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1560" w:type="dxa"/>
            <w:gridSpan w:val="2"/>
            <w:tcBorders>
              <w:bottom w:val="single" w:sz="8" w:space="0" w:color="17365D"/>
            </w:tcBorders>
            <w:vAlign w:val="bottom"/>
          </w:tcPr>
          <w:p w:rsidR="006219EC" w:rsidRDefault="006219EC" w:rsidP="006219EC">
            <w:pPr>
              <w:rPr>
                <w:sz w:val="24"/>
                <w:szCs w:val="24"/>
              </w:rPr>
            </w:pPr>
          </w:p>
        </w:tc>
        <w:tc>
          <w:tcPr>
            <w:tcW w:w="1120" w:type="dxa"/>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достижений школьника.</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Обеспечить</w:t>
            </w:r>
          </w:p>
        </w:tc>
        <w:tc>
          <w:tcPr>
            <w:tcW w:w="1560" w:type="dxa"/>
            <w:gridSpan w:val="2"/>
            <w:vAlign w:val="bottom"/>
          </w:tcPr>
          <w:p w:rsidR="006219EC" w:rsidRDefault="006219EC" w:rsidP="006219EC">
            <w:pPr>
              <w:spacing w:line="260" w:lineRule="exact"/>
              <w:ind w:left="80"/>
              <w:rPr>
                <w:sz w:val="20"/>
                <w:szCs w:val="20"/>
              </w:rPr>
            </w:pPr>
            <w:r>
              <w:rPr>
                <w:rFonts w:eastAsia="Times New Roman"/>
                <w:sz w:val="24"/>
                <w:szCs w:val="24"/>
              </w:rPr>
              <w:t>Позитивная</w:t>
            </w:r>
          </w:p>
        </w:tc>
        <w:tc>
          <w:tcPr>
            <w:tcW w:w="1120" w:type="dxa"/>
            <w:tcBorders>
              <w:right w:val="single" w:sz="8" w:space="0" w:color="17365D"/>
            </w:tcBorders>
            <w:vAlign w:val="bottom"/>
          </w:tcPr>
          <w:p w:rsidR="006219EC" w:rsidRDefault="006219EC" w:rsidP="006219EC">
            <w:pPr>
              <w:spacing w:line="260" w:lineRule="exact"/>
              <w:jc w:val="right"/>
              <w:rPr>
                <w:sz w:val="20"/>
                <w:szCs w:val="20"/>
              </w:rPr>
            </w:pPr>
            <w:r>
              <w:rPr>
                <w:rFonts w:eastAsia="Times New Roman"/>
                <w:w w:val="99"/>
                <w:sz w:val="24"/>
                <w:szCs w:val="24"/>
              </w:rPr>
              <w:t>динамика</w:t>
            </w:r>
          </w:p>
        </w:tc>
        <w:tc>
          <w:tcPr>
            <w:tcW w:w="1780" w:type="dxa"/>
            <w:gridSpan w:val="2"/>
            <w:vAlign w:val="bottom"/>
          </w:tcPr>
          <w:p w:rsidR="006219EC" w:rsidRDefault="006219EC" w:rsidP="006219EC">
            <w:pPr>
              <w:spacing w:line="260" w:lineRule="exact"/>
              <w:ind w:left="100"/>
              <w:rPr>
                <w:sz w:val="20"/>
                <w:szCs w:val="20"/>
              </w:rPr>
            </w:pPr>
            <w:r>
              <w:rPr>
                <w:rFonts w:eastAsia="Times New Roman"/>
                <w:sz w:val="24"/>
                <w:szCs w:val="24"/>
              </w:rPr>
              <w:t>1.Составление</w:t>
            </w:r>
          </w:p>
        </w:tc>
        <w:tc>
          <w:tcPr>
            <w:tcW w:w="540" w:type="dxa"/>
            <w:vAlign w:val="bottom"/>
          </w:tcPr>
          <w:p w:rsidR="006219EC" w:rsidRDefault="006219EC" w:rsidP="006219EC"/>
        </w:tc>
        <w:tc>
          <w:tcPr>
            <w:tcW w:w="500" w:type="dxa"/>
            <w:tcBorders>
              <w:right w:val="single" w:sz="8" w:space="0" w:color="17365D"/>
            </w:tcBorders>
            <w:vAlign w:val="bottom"/>
          </w:tcPr>
          <w:p w:rsidR="006219EC" w:rsidRDefault="006219EC" w:rsidP="006219EC"/>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социально-</w:t>
            </w:r>
          </w:p>
        </w:tc>
        <w:tc>
          <w:tcPr>
            <w:tcW w:w="1560" w:type="dxa"/>
            <w:gridSpan w:val="2"/>
            <w:vAlign w:val="bottom"/>
          </w:tcPr>
          <w:p w:rsidR="006219EC" w:rsidRDefault="006219EC" w:rsidP="006219EC">
            <w:pPr>
              <w:ind w:left="80"/>
              <w:rPr>
                <w:sz w:val="20"/>
                <w:szCs w:val="20"/>
              </w:rPr>
            </w:pPr>
            <w:r>
              <w:rPr>
                <w:rFonts w:eastAsia="Times New Roman"/>
                <w:sz w:val="24"/>
                <w:szCs w:val="24"/>
              </w:rPr>
              <w:t>развиваемых</w:t>
            </w: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расписания</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психологическое</w:t>
            </w:r>
          </w:p>
        </w:tc>
        <w:tc>
          <w:tcPr>
            <w:tcW w:w="1560" w:type="dxa"/>
            <w:gridSpan w:val="2"/>
            <w:vAlign w:val="bottom"/>
          </w:tcPr>
          <w:p w:rsidR="006219EC" w:rsidRDefault="006219EC" w:rsidP="006219EC">
            <w:pPr>
              <w:ind w:left="80"/>
              <w:rPr>
                <w:sz w:val="20"/>
                <w:szCs w:val="20"/>
              </w:rPr>
            </w:pPr>
            <w:r>
              <w:rPr>
                <w:rFonts w:eastAsia="Times New Roman"/>
                <w:sz w:val="24"/>
                <w:szCs w:val="24"/>
              </w:rPr>
              <w:t>параметров</w:t>
            </w: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индивидуальных</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сопровождение</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занятий.</w:t>
            </w: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детей  с  ОВЗ,  детей</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2.Проведение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инвалидов</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коррекционно-</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развивающих занятий.</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w w:val="99"/>
                <w:sz w:val="24"/>
                <w:szCs w:val="24"/>
              </w:rPr>
              <w:t>3.Отслеживание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динамики развития</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ребенка.</w:t>
            </w: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4.Профилактическая</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работа. Совет</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1560" w:type="dxa"/>
            <w:gridSpan w:val="2"/>
            <w:tcBorders>
              <w:bottom w:val="single" w:sz="8" w:space="0" w:color="17365D"/>
            </w:tcBorders>
            <w:vAlign w:val="bottom"/>
          </w:tcPr>
          <w:p w:rsidR="006219EC" w:rsidRDefault="006219EC" w:rsidP="006219EC">
            <w:pPr>
              <w:rPr>
                <w:sz w:val="24"/>
                <w:szCs w:val="24"/>
              </w:rPr>
            </w:pPr>
          </w:p>
        </w:tc>
        <w:tc>
          <w:tcPr>
            <w:tcW w:w="1120" w:type="dxa"/>
            <w:tcBorders>
              <w:bottom w:val="single" w:sz="8" w:space="0" w:color="17365D"/>
              <w:right w:val="single" w:sz="8" w:space="0" w:color="17365D"/>
            </w:tcBorders>
            <w:vAlign w:val="bottom"/>
          </w:tcPr>
          <w:p w:rsidR="006219EC" w:rsidRDefault="006219EC" w:rsidP="006219EC">
            <w:pPr>
              <w:rPr>
                <w:sz w:val="24"/>
                <w:szCs w:val="24"/>
              </w:rPr>
            </w:pPr>
          </w:p>
        </w:tc>
        <w:tc>
          <w:tcPr>
            <w:tcW w:w="1780" w:type="dxa"/>
            <w:gridSpan w:val="2"/>
            <w:tcBorders>
              <w:bottom w:val="single" w:sz="8" w:space="0" w:color="17365D"/>
            </w:tcBorders>
            <w:vAlign w:val="bottom"/>
          </w:tcPr>
          <w:p w:rsidR="006219EC" w:rsidRDefault="006219EC" w:rsidP="006219EC">
            <w:pPr>
              <w:ind w:left="100"/>
              <w:rPr>
                <w:sz w:val="20"/>
                <w:szCs w:val="20"/>
              </w:rPr>
            </w:pPr>
            <w:r>
              <w:rPr>
                <w:rFonts w:eastAsia="Times New Roman"/>
                <w:sz w:val="24"/>
                <w:szCs w:val="24"/>
              </w:rPr>
              <w:t>профилактики.</w:t>
            </w:r>
          </w:p>
        </w:tc>
        <w:tc>
          <w:tcPr>
            <w:tcW w:w="540" w:type="dxa"/>
            <w:tcBorders>
              <w:bottom w:val="single" w:sz="8" w:space="0" w:color="17365D"/>
            </w:tcBorders>
            <w:vAlign w:val="bottom"/>
          </w:tcPr>
          <w:p w:rsidR="006219EC" w:rsidRDefault="006219EC" w:rsidP="006219EC">
            <w:pPr>
              <w:rPr>
                <w:sz w:val="24"/>
                <w:szCs w:val="24"/>
              </w:rPr>
            </w:pPr>
          </w:p>
        </w:tc>
        <w:tc>
          <w:tcPr>
            <w:tcW w:w="500" w:type="dxa"/>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422771" w:rsidRDefault="00422771" w:rsidP="006219EC">
            <w:pPr>
              <w:spacing w:line="260" w:lineRule="exact"/>
              <w:ind w:left="120"/>
              <w:rPr>
                <w:rFonts w:eastAsia="Times New Roman"/>
                <w:sz w:val="24"/>
                <w:szCs w:val="24"/>
              </w:rPr>
            </w:pPr>
          </w:p>
          <w:p w:rsidR="006219EC" w:rsidRDefault="006219EC" w:rsidP="006219EC">
            <w:pPr>
              <w:spacing w:line="260" w:lineRule="exact"/>
              <w:ind w:left="120"/>
              <w:rPr>
                <w:sz w:val="20"/>
                <w:szCs w:val="20"/>
              </w:rPr>
            </w:pPr>
            <w:r>
              <w:rPr>
                <w:rFonts w:eastAsia="Times New Roman"/>
                <w:sz w:val="24"/>
                <w:szCs w:val="24"/>
              </w:rPr>
              <w:lastRenderedPageBreak/>
              <w:t>Создание условий</w:t>
            </w:r>
          </w:p>
        </w:tc>
        <w:tc>
          <w:tcPr>
            <w:tcW w:w="1560" w:type="dxa"/>
            <w:gridSpan w:val="2"/>
            <w:vAlign w:val="bottom"/>
          </w:tcPr>
          <w:p w:rsidR="00422771" w:rsidRDefault="00422771" w:rsidP="006219EC">
            <w:pPr>
              <w:spacing w:line="260" w:lineRule="exact"/>
              <w:ind w:left="80"/>
              <w:rPr>
                <w:rFonts w:eastAsia="Times New Roman"/>
                <w:sz w:val="24"/>
                <w:szCs w:val="24"/>
              </w:rPr>
            </w:pPr>
          </w:p>
          <w:p w:rsidR="006219EC" w:rsidRDefault="006219EC" w:rsidP="006219EC">
            <w:pPr>
              <w:spacing w:line="260" w:lineRule="exact"/>
              <w:ind w:left="80"/>
              <w:rPr>
                <w:sz w:val="20"/>
                <w:szCs w:val="20"/>
              </w:rPr>
            </w:pPr>
            <w:r>
              <w:rPr>
                <w:rFonts w:eastAsia="Times New Roman"/>
                <w:sz w:val="24"/>
                <w:szCs w:val="24"/>
              </w:rPr>
              <w:lastRenderedPageBreak/>
              <w:t>Позитивная</w:t>
            </w:r>
          </w:p>
        </w:tc>
        <w:tc>
          <w:tcPr>
            <w:tcW w:w="1120" w:type="dxa"/>
            <w:tcBorders>
              <w:right w:val="single" w:sz="8" w:space="0" w:color="17365D"/>
            </w:tcBorders>
            <w:vAlign w:val="bottom"/>
          </w:tcPr>
          <w:p w:rsidR="00422771" w:rsidRDefault="00422771" w:rsidP="006219EC">
            <w:pPr>
              <w:spacing w:line="260" w:lineRule="exact"/>
              <w:jc w:val="right"/>
              <w:rPr>
                <w:rFonts w:eastAsia="Times New Roman"/>
                <w:w w:val="99"/>
                <w:sz w:val="24"/>
                <w:szCs w:val="24"/>
              </w:rPr>
            </w:pPr>
          </w:p>
          <w:p w:rsidR="006219EC" w:rsidRDefault="006219EC" w:rsidP="006219EC">
            <w:pPr>
              <w:spacing w:line="260" w:lineRule="exact"/>
              <w:jc w:val="right"/>
              <w:rPr>
                <w:sz w:val="20"/>
                <w:szCs w:val="20"/>
              </w:rPr>
            </w:pPr>
            <w:r>
              <w:rPr>
                <w:rFonts w:eastAsia="Times New Roman"/>
                <w:w w:val="99"/>
                <w:sz w:val="24"/>
                <w:szCs w:val="24"/>
              </w:rPr>
              <w:lastRenderedPageBreak/>
              <w:t>динамика</w:t>
            </w:r>
          </w:p>
        </w:tc>
        <w:tc>
          <w:tcPr>
            <w:tcW w:w="1780" w:type="dxa"/>
            <w:gridSpan w:val="2"/>
            <w:vAlign w:val="bottom"/>
          </w:tcPr>
          <w:p w:rsidR="00422771" w:rsidRDefault="00422771" w:rsidP="006219EC">
            <w:pPr>
              <w:spacing w:line="260" w:lineRule="exact"/>
              <w:ind w:left="100"/>
              <w:rPr>
                <w:rFonts w:eastAsia="Times New Roman"/>
                <w:sz w:val="24"/>
                <w:szCs w:val="24"/>
              </w:rPr>
            </w:pPr>
          </w:p>
          <w:p w:rsidR="006219EC" w:rsidRDefault="006219EC" w:rsidP="006219EC">
            <w:pPr>
              <w:spacing w:line="260" w:lineRule="exact"/>
              <w:ind w:left="100"/>
              <w:rPr>
                <w:sz w:val="20"/>
                <w:szCs w:val="20"/>
              </w:rPr>
            </w:pPr>
            <w:r>
              <w:rPr>
                <w:rFonts w:eastAsia="Times New Roman"/>
                <w:sz w:val="24"/>
                <w:szCs w:val="24"/>
              </w:rPr>
              <w:lastRenderedPageBreak/>
              <w:t>Разработка</w:t>
            </w:r>
          </w:p>
        </w:tc>
        <w:tc>
          <w:tcPr>
            <w:tcW w:w="540" w:type="dxa"/>
            <w:vAlign w:val="bottom"/>
          </w:tcPr>
          <w:p w:rsidR="006219EC" w:rsidRDefault="006219EC" w:rsidP="006219EC"/>
        </w:tc>
        <w:tc>
          <w:tcPr>
            <w:tcW w:w="500" w:type="dxa"/>
            <w:tcBorders>
              <w:right w:val="single" w:sz="8" w:space="0" w:color="17365D"/>
            </w:tcBorders>
            <w:vAlign w:val="bottom"/>
          </w:tcPr>
          <w:p w:rsidR="006219EC" w:rsidRDefault="006219EC" w:rsidP="006219EC"/>
        </w:tc>
        <w:tc>
          <w:tcPr>
            <w:tcW w:w="1840" w:type="dxa"/>
            <w:tcBorders>
              <w:right w:val="single" w:sz="8" w:space="0" w:color="17365D"/>
            </w:tcBorders>
            <w:vAlign w:val="bottom"/>
          </w:tcPr>
          <w:p w:rsidR="00422771" w:rsidRDefault="00422771" w:rsidP="006219EC">
            <w:pPr>
              <w:spacing w:line="260" w:lineRule="exact"/>
              <w:ind w:left="80"/>
              <w:rPr>
                <w:rFonts w:eastAsia="Times New Roman"/>
                <w:sz w:val="24"/>
                <w:szCs w:val="24"/>
              </w:rPr>
            </w:pPr>
          </w:p>
          <w:p w:rsidR="006219EC" w:rsidRDefault="006219EC" w:rsidP="006219EC">
            <w:pPr>
              <w:spacing w:line="260" w:lineRule="exact"/>
              <w:ind w:left="80"/>
              <w:rPr>
                <w:sz w:val="20"/>
                <w:szCs w:val="20"/>
              </w:rPr>
            </w:pPr>
            <w:r>
              <w:rPr>
                <w:rFonts w:eastAsia="Times New Roman"/>
                <w:sz w:val="24"/>
                <w:szCs w:val="24"/>
              </w:rPr>
              <w:lastRenderedPageBreak/>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lastRenderedPageBreak/>
              <w:t>для укрепления и</w:t>
            </w:r>
          </w:p>
        </w:tc>
        <w:tc>
          <w:tcPr>
            <w:tcW w:w="1560" w:type="dxa"/>
            <w:gridSpan w:val="2"/>
            <w:vAlign w:val="bottom"/>
          </w:tcPr>
          <w:p w:rsidR="006219EC" w:rsidRDefault="006219EC" w:rsidP="006219EC">
            <w:pPr>
              <w:ind w:left="80"/>
              <w:rPr>
                <w:sz w:val="20"/>
                <w:szCs w:val="20"/>
              </w:rPr>
            </w:pPr>
            <w:r>
              <w:rPr>
                <w:rFonts w:eastAsia="Times New Roman"/>
                <w:sz w:val="24"/>
                <w:szCs w:val="24"/>
              </w:rPr>
              <w:t>развиваемых</w:t>
            </w: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рекомендаций</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для</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сохранения здоровья</w:t>
            </w:r>
          </w:p>
        </w:tc>
        <w:tc>
          <w:tcPr>
            <w:tcW w:w="1560" w:type="dxa"/>
            <w:gridSpan w:val="2"/>
            <w:vAlign w:val="bottom"/>
          </w:tcPr>
          <w:p w:rsidR="006219EC" w:rsidRDefault="006219EC" w:rsidP="006219EC">
            <w:pPr>
              <w:ind w:left="80"/>
              <w:rPr>
                <w:sz w:val="20"/>
                <w:szCs w:val="20"/>
              </w:rPr>
            </w:pPr>
            <w:r>
              <w:rPr>
                <w:rFonts w:eastAsia="Times New Roman"/>
                <w:sz w:val="24"/>
                <w:szCs w:val="24"/>
              </w:rPr>
              <w:t>параметров,</w:t>
            </w: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w w:val="98"/>
                <w:sz w:val="24"/>
                <w:szCs w:val="24"/>
              </w:rPr>
              <w:t>учителей,</w:t>
            </w:r>
          </w:p>
        </w:tc>
        <w:tc>
          <w:tcPr>
            <w:tcW w:w="1220" w:type="dxa"/>
            <w:gridSpan w:val="2"/>
            <w:vAlign w:val="bottom"/>
          </w:tcPr>
          <w:p w:rsidR="006219EC" w:rsidRDefault="006219EC" w:rsidP="006219EC">
            <w:pPr>
              <w:ind w:left="140"/>
              <w:rPr>
                <w:sz w:val="20"/>
                <w:szCs w:val="20"/>
              </w:rPr>
            </w:pPr>
            <w:r>
              <w:rPr>
                <w:rFonts w:eastAsia="Times New Roman"/>
                <w:sz w:val="24"/>
                <w:szCs w:val="24"/>
              </w:rPr>
              <w:t>родителей</w:t>
            </w: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по</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обучающихся с ОВЗ,</w:t>
            </w:r>
          </w:p>
        </w:tc>
        <w:tc>
          <w:tcPr>
            <w:tcW w:w="1560" w:type="dxa"/>
            <w:gridSpan w:val="2"/>
            <w:vAlign w:val="bottom"/>
          </w:tcPr>
          <w:p w:rsidR="006219EC" w:rsidRDefault="006219EC" w:rsidP="006219EC">
            <w:pPr>
              <w:ind w:left="80"/>
              <w:rPr>
                <w:sz w:val="20"/>
                <w:szCs w:val="20"/>
              </w:rPr>
            </w:pPr>
            <w:r>
              <w:rPr>
                <w:rFonts w:eastAsia="Times New Roman"/>
                <w:w w:val="99"/>
                <w:sz w:val="24"/>
                <w:szCs w:val="24"/>
              </w:rPr>
              <w:t>социализация,</w:t>
            </w:r>
          </w:p>
        </w:tc>
        <w:tc>
          <w:tcPr>
            <w:tcW w:w="112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рабочая</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работе с детьми с ОВЗ.</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7"/>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детей-инвалидов</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программа  внеурочной</w:t>
            </w:r>
          </w:p>
        </w:tc>
        <w:tc>
          <w:tcPr>
            <w:tcW w:w="1780" w:type="dxa"/>
            <w:gridSpan w:val="2"/>
            <w:vAlign w:val="bottom"/>
          </w:tcPr>
          <w:p w:rsidR="006219EC" w:rsidRDefault="006219EC" w:rsidP="006219EC">
            <w:pPr>
              <w:ind w:left="100"/>
              <w:rPr>
                <w:sz w:val="20"/>
                <w:szCs w:val="20"/>
              </w:rPr>
            </w:pPr>
            <w:r>
              <w:rPr>
                <w:rFonts w:eastAsia="Times New Roman"/>
                <w:sz w:val="24"/>
                <w:szCs w:val="24"/>
              </w:rPr>
              <w:t>Внедрение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ind w:left="80"/>
              <w:rPr>
                <w:sz w:val="20"/>
                <w:szCs w:val="20"/>
              </w:rPr>
            </w:pPr>
            <w:r>
              <w:rPr>
                <w:rFonts w:eastAsia="Times New Roman"/>
                <w:sz w:val="24"/>
                <w:szCs w:val="24"/>
              </w:rPr>
              <w:t>деятельности.</w:t>
            </w:r>
          </w:p>
        </w:tc>
        <w:tc>
          <w:tcPr>
            <w:tcW w:w="1120" w:type="dxa"/>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здоровьесберегающих</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технологий</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в</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образовательный</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процесс.</w:t>
            </w:r>
          </w:p>
        </w:tc>
        <w:tc>
          <w:tcPr>
            <w:tcW w:w="1720" w:type="dxa"/>
            <w:gridSpan w:val="3"/>
            <w:tcBorders>
              <w:right w:val="single" w:sz="8" w:space="0" w:color="17365D"/>
            </w:tcBorders>
            <w:vAlign w:val="bottom"/>
          </w:tcPr>
          <w:p w:rsidR="006219EC" w:rsidRDefault="006219EC" w:rsidP="006219EC">
            <w:pPr>
              <w:ind w:right="20"/>
              <w:jc w:val="right"/>
              <w:rPr>
                <w:sz w:val="20"/>
                <w:szCs w:val="20"/>
              </w:rPr>
            </w:pPr>
            <w:r>
              <w:rPr>
                <w:rFonts w:eastAsia="Times New Roman"/>
                <w:w w:val="99"/>
                <w:sz w:val="24"/>
                <w:szCs w:val="24"/>
              </w:rPr>
              <w:t>Организация  и</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проведение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мероприятий,</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направленных</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на</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сохранение,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профилактику</w:t>
            </w:r>
          </w:p>
        </w:tc>
        <w:tc>
          <w:tcPr>
            <w:tcW w:w="1040" w:type="dxa"/>
            <w:gridSpan w:val="2"/>
            <w:tcBorders>
              <w:right w:val="single" w:sz="8" w:space="0" w:color="17365D"/>
            </w:tcBorders>
            <w:vAlign w:val="bottom"/>
          </w:tcPr>
          <w:p w:rsidR="006219EC" w:rsidRDefault="006219EC" w:rsidP="006219EC">
            <w:pPr>
              <w:jc w:val="right"/>
              <w:rPr>
                <w:sz w:val="20"/>
                <w:szCs w:val="20"/>
              </w:rPr>
            </w:pPr>
            <w:r>
              <w:rPr>
                <w:rFonts w:eastAsia="Times New Roman"/>
                <w:w w:val="98"/>
                <w:sz w:val="24"/>
                <w:szCs w:val="24"/>
              </w:rPr>
              <w:t>здоровья</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и</w:t>
            </w:r>
          </w:p>
        </w:tc>
        <w:tc>
          <w:tcPr>
            <w:tcW w:w="1720" w:type="dxa"/>
            <w:gridSpan w:val="3"/>
            <w:tcBorders>
              <w:right w:val="single" w:sz="8" w:space="0" w:color="17365D"/>
            </w:tcBorders>
            <w:vAlign w:val="bottom"/>
          </w:tcPr>
          <w:p w:rsidR="006219EC" w:rsidRDefault="006219EC" w:rsidP="006219EC">
            <w:pPr>
              <w:jc w:val="right"/>
              <w:rPr>
                <w:sz w:val="20"/>
                <w:szCs w:val="20"/>
              </w:rPr>
            </w:pPr>
            <w:r>
              <w:rPr>
                <w:rFonts w:eastAsia="Times New Roman"/>
                <w:sz w:val="24"/>
                <w:szCs w:val="24"/>
              </w:rPr>
              <w:t>формирование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навыков</w:t>
            </w:r>
          </w:p>
        </w:tc>
        <w:tc>
          <w:tcPr>
            <w:tcW w:w="1220" w:type="dxa"/>
            <w:gridSpan w:val="2"/>
            <w:vAlign w:val="bottom"/>
          </w:tcPr>
          <w:p w:rsidR="006219EC" w:rsidRDefault="006219EC" w:rsidP="006219EC">
            <w:pPr>
              <w:ind w:left="140"/>
              <w:rPr>
                <w:sz w:val="20"/>
                <w:szCs w:val="20"/>
              </w:rPr>
            </w:pPr>
            <w:r>
              <w:rPr>
                <w:rFonts w:eastAsia="Times New Roman"/>
                <w:sz w:val="24"/>
                <w:szCs w:val="24"/>
              </w:rPr>
              <w:t>здорового</w:t>
            </w: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и</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безопасного</w:t>
            </w:r>
          </w:p>
        </w:tc>
        <w:tc>
          <w:tcPr>
            <w:tcW w:w="1040" w:type="dxa"/>
            <w:gridSpan w:val="2"/>
            <w:tcBorders>
              <w:right w:val="single" w:sz="8" w:space="0" w:color="17365D"/>
            </w:tcBorders>
            <w:vAlign w:val="bottom"/>
          </w:tcPr>
          <w:p w:rsidR="006219EC" w:rsidRDefault="006219EC" w:rsidP="006219EC">
            <w:pPr>
              <w:jc w:val="right"/>
              <w:rPr>
                <w:sz w:val="20"/>
                <w:szCs w:val="20"/>
              </w:rPr>
            </w:pPr>
            <w:r>
              <w:rPr>
                <w:rFonts w:eastAsia="Times New Roman"/>
                <w:sz w:val="24"/>
                <w:szCs w:val="24"/>
              </w:rPr>
              <w:t>образа</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1560" w:type="dxa"/>
            <w:gridSpan w:val="2"/>
            <w:tcBorders>
              <w:bottom w:val="single" w:sz="8" w:space="0" w:color="17365D"/>
            </w:tcBorders>
            <w:vAlign w:val="bottom"/>
          </w:tcPr>
          <w:p w:rsidR="006219EC" w:rsidRDefault="006219EC" w:rsidP="006219EC">
            <w:pPr>
              <w:rPr>
                <w:sz w:val="24"/>
                <w:szCs w:val="24"/>
              </w:rPr>
            </w:pPr>
          </w:p>
        </w:tc>
        <w:tc>
          <w:tcPr>
            <w:tcW w:w="1120" w:type="dxa"/>
            <w:tcBorders>
              <w:bottom w:val="single" w:sz="8" w:space="0" w:color="17365D"/>
              <w:right w:val="single" w:sz="8" w:space="0" w:color="17365D"/>
            </w:tcBorders>
            <w:vAlign w:val="bottom"/>
          </w:tcPr>
          <w:p w:rsidR="006219EC" w:rsidRDefault="006219EC" w:rsidP="006219EC">
            <w:pPr>
              <w:rPr>
                <w:sz w:val="24"/>
                <w:szCs w:val="24"/>
              </w:rPr>
            </w:pPr>
          </w:p>
        </w:tc>
        <w:tc>
          <w:tcPr>
            <w:tcW w:w="1100" w:type="dxa"/>
            <w:tcBorders>
              <w:bottom w:val="single" w:sz="8" w:space="0" w:color="17365D"/>
            </w:tcBorders>
            <w:vAlign w:val="bottom"/>
          </w:tcPr>
          <w:p w:rsidR="006219EC" w:rsidRDefault="006219EC" w:rsidP="006219EC">
            <w:pPr>
              <w:ind w:left="100"/>
              <w:rPr>
                <w:sz w:val="20"/>
                <w:szCs w:val="20"/>
              </w:rPr>
            </w:pPr>
            <w:r>
              <w:rPr>
                <w:rFonts w:eastAsia="Times New Roman"/>
                <w:sz w:val="24"/>
                <w:szCs w:val="24"/>
              </w:rPr>
              <w:t>жизни.</w:t>
            </w:r>
          </w:p>
        </w:tc>
        <w:tc>
          <w:tcPr>
            <w:tcW w:w="1720" w:type="dxa"/>
            <w:gridSpan w:val="3"/>
            <w:tcBorders>
              <w:bottom w:val="single" w:sz="8" w:space="0" w:color="17365D"/>
              <w:right w:val="single" w:sz="8" w:space="0" w:color="17365D"/>
            </w:tcBorders>
            <w:vAlign w:val="bottom"/>
          </w:tcPr>
          <w:p w:rsidR="006219EC" w:rsidRDefault="006219EC" w:rsidP="006219EC">
            <w:pPr>
              <w:jc w:val="right"/>
              <w:rPr>
                <w:sz w:val="20"/>
                <w:szCs w:val="20"/>
              </w:rPr>
            </w:pPr>
            <w:r>
              <w:rPr>
                <w:rFonts w:eastAsia="Times New Roman"/>
                <w:sz w:val="24"/>
                <w:szCs w:val="24"/>
              </w:rPr>
              <w:t>Реализация</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top w:val="single" w:sz="8" w:space="0" w:color="17365D"/>
              <w:left w:val="single" w:sz="8" w:space="0" w:color="17365D"/>
              <w:right w:val="single" w:sz="8" w:space="0" w:color="17365D"/>
            </w:tcBorders>
            <w:vAlign w:val="bottom"/>
          </w:tcPr>
          <w:p w:rsidR="006219EC" w:rsidRDefault="006219EC" w:rsidP="006219EC">
            <w:pPr>
              <w:rPr>
                <w:sz w:val="23"/>
                <w:szCs w:val="23"/>
              </w:rPr>
            </w:pPr>
          </w:p>
        </w:tc>
        <w:tc>
          <w:tcPr>
            <w:tcW w:w="980" w:type="dxa"/>
            <w:tcBorders>
              <w:top w:val="single" w:sz="8" w:space="0" w:color="17365D"/>
            </w:tcBorders>
            <w:vAlign w:val="bottom"/>
          </w:tcPr>
          <w:p w:rsidR="006219EC" w:rsidRDefault="006219EC" w:rsidP="006219EC">
            <w:pPr>
              <w:rPr>
                <w:sz w:val="23"/>
                <w:szCs w:val="23"/>
              </w:rPr>
            </w:pPr>
          </w:p>
        </w:tc>
        <w:tc>
          <w:tcPr>
            <w:tcW w:w="1700" w:type="dxa"/>
            <w:gridSpan w:val="2"/>
            <w:tcBorders>
              <w:top w:val="single" w:sz="8" w:space="0" w:color="17365D"/>
              <w:right w:val="single" w:sz="8" w:space="0" w:color="17365D"/>
            </w:tcBorders>
            <w:vAlign w:val="bottom"/>
          </w:tcPr>
          <w:p w:rsidR="006219EC" w:rsidRDefault="006219EC" w:rsidP="006219EC">
            <w:pPr>
              <w:rPr>
                <w:sz w:val="23"/>
                <w:szCs w:val="23"/>
              </w:rPr>
            </w:pPr>
          </w:p>
        </w:tc>
        <w:tc>
          <w:tcPr>
            <w:tcW w:w="2820" w:type="dxa"/>
            <w:gridSpan w:val="4"/>
            <w:tcBorders>
              <w:top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профилактических</w:t>
            </w:r>
          </w:p>
        </w:tc>
        <w:tc>
          <w:tcPr>
            <w:tcW w:w="1840" w:type="dxa"/>
            <w:tcBorders>
              <w:top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980" w:type="dxa"/>
            <w:tcBorders>
              <w:bottom w:val="single" w:sz="8" w:space="0" w:color="17365D"/>
            </w:tcBorders>
            <w:vAlign w:val="bottom"/>
          </w:tcPr>
          <w:p w:rsidR="006219EC" w:rsidRDefault="006219EC" w:rsidP="006219EC">
            <w:pPr>
              <w:rPr>
                <w:sz w:val="24"/>
                <w:szCs w:val="24"/>
              </w:rPr>
            </w:pPr>
          </w:p>
        </w:tc>
        <w:tc>
          <w:tcPr>
            <w:tcW w:w="1700" w:type="dxa"/>
            <w:gridSpan w:val="2"/>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программ.</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8"/>
        </w:trPr>
        <w:tc>
          <w:tcPr>
            <w:tcW w:w="2440" w:type="dxa"/>
            <w:tcBorders>
              <w:left w:val="single" w:sz="8" w:space="0" w:color="17365D"/>
              <w:bottom w:val="single" w:sz="8" w:space="0" w:color="17365D"/>
            </w:tcBorders>
            <w:vAlign w:val="bottom"/>
          </w:tcPr>
          <w:p w:rsidR="006219EC" w:rsidRDefault="006219EC" w:rsidP="006219EC">
            <w:pPr>
              <w:rPr>
                <w:sz w:val="23"/>
                <w:szCs w:val="23"/>
              </w:rPr>
            </w:pPr>
          </w:p>
        </w:tc>
        <w:tc>
          <w:tcPr>
            <w:tcW w:w="980" w:type="dxa"/>
            <w:tcBorders>
              <w:bottom w:val="single" w:sz="8" w:space="0" w:color="17365D"/>
            </w:tcBorders>
            <w:vAlign w:val="bottom"/>
          </w:tcPr>
          <w:p w:rsidR="006219EC" w:rsidRDefault="006219EC" w:rsidP="006219EC">
            <w:pPr>
              <w:rPr>
                <w:sz w:val="23"/>
                <w:szCs w:val="23"/>
              </w:rPr>
            </w:pPr>
          </w:p>
        </w:tc>
        <w:tc>
          <w:tcPr>
            <w:tcW w:w="4520" w:type="dxa"/>
            <w:gridSpan w:val="6"/>
            <w:tcBorders>
              <w:bottom w:val="single" w:sz="8" w:space="0" w:color="17365D"/>
            </w:tcBorders>
            <w:vAlign w:val="bottom"/>
          </w:tcPr>
          <w:p w:rsidR="006219EC" w:rsidRDefault="006219EC" w:rsidP="006219EC">
            <w:pPr>
              <w:spacing w:line="265" w:lineRule="exact"/>
              <w:ind w:right="1460"/>
              <w:jc w:val="center"/>
              <w:rPr>
                <w:sz w:val="20"/>
                <w:szCs w:val="20"/>
              </w:rPr>
            </w:pPr>
            <w:r>
              <w:rPr>
                <w:rFonts w:eastAsia="Times New Roman"/>
                <w:b/>
                <w:bCs/>
                <w:sz w:val="24"/>
                <w:szCs w:val="24"/>
              </w:rPr>
              <w:t>Консультативная работа</w:t>
            </w:r>
          </w:p>
        </w:tc>
        <w:tc>
          <w:tcPr>
            <w:tcW w:w="1840" w:type="dxa"/>
            <w:tcBorders>
              <w:bottom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58"/>
        </w:trPr>
        <w:tc>
          <w:tcPr>
            <w:tcW w:w="2440" w:type="dxa"/>
            <w:tcBorders>
              <w:left w:val="single" w:sz="8" w:space="0" w:color="17365D"/>
              <w:right w:val="single" w:sz="8" w:space="0" w:color="17365D"/>
            </w:tcBorders>
            <w:vAlign w:val="bottom"/>
          </w:tcPr>
          <w:p w:rsidR="006219EC" w:rsidRDefault="006219EC" w:rsidP="006219EC">
            <w:pPr>
              <w:spacing w:line="258" w:lineRule="exact"/>
              <w:ind w:left="120"/>
              <w:rPr>
                <w:sz w:val="20"/>
                <w:szCs w:val="20"/>
              </w:rPr>
            </w:pPr>
            <w:r>
              <w:rPr>
                <w:rFonts w:eastAsia="Times New Roman"/>
                <w:sz w:val="24"/>
                <w:szCs w:val="24"/>
              </w:rPr>
              <w:t>Консультирование</w:t>
            </w:r>
          </w:p>
        </w:tc>
        <w:tc>
          <w:tcPr>
            <w:tcW w:w="2680" w:type="dxa"/>
            <w:gridSpan w:val="3"/>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Индивидуализация</w:t>
            </w:r>
          </w:p>
        </w:tc>
        <w:tc>
          <w:tcPr>
            <w:tcW w:w="2820" w:type="dxa"/>
            <w:gridSpan w:val="4"/>
            <w:tcBorders>
              <w:right w:val="single" w:sz="8" w:space="0" w:color="17365D"/>
            </w:tcBorders>
            <w:vAlign w:val="bottom"/>
          </w:tcPr>
          <w:p w:rsidR="006219EC" w:rsidRDefault="006219EC" w:rsidP="006219EC">
            <w:pPr>
              <w:spacing w:line="258" w:lineRule="exact"/>
              <w:ind w:left="100"/>
              <w:rPr>
                <w:sz w:val="20"/>
                <w:szCs w:val="20"/>
              </w:rPr>
            </w:pPr>
            <w:r>
              <w:rPr>
                <w:rFonts w:eastAsia="Times New Roman"/>
                <w:sz w:val="24"/>
                <w:szCs w:val="24"/>
              </w:rPr>
              <w:t>Индивидуальные,</w:t>
            </w:r>
          </w:p>
        </w:tc>
        <w:tc>
          <w:tcPr>
            <w:tcW w:w="1840" w:type="dxa"/>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педагогов.</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обучения,</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групповые,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использование</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тематические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рекомендаций,</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консультации</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приёмов, упражнений и</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др. материалов с</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учетом индивидуально-</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типологических</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особенностей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различных категорий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7"/>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детей с ограниченными</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возможностями</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здоровья.</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Индивидуальный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учебный план.</w:t>
            </w:r>
          </w:p>
        </w:tc>
        <w:tc>
          <w:tcPr>
            <w:tcW w:w="2820" w:type="dxa"/>
            <w:gridSpan w:val="4"/>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Консультирование</w:t>
            </w:r>
          </w:p>
        </w:tc>
        <w:tc>
          <w:tcPr>
            <w:tcW w:w="2680" w:type="dxa"/>
            <w:gridSpan w:val="3"/>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1. Индивидуальный</w:t>
            </w:r>
          </w:p>
        </w:tc>
        <w:tc>
          <w:tcPr>
            <w:tcW w:w="2820" w:type="dxa"/>
            <w:gridSpan w:val="4"/>
            <w:tcBorders>
              <w:right w:val="single" w:sz="8" w:space="0" w:color="17365D"/>
            </w:tcBorders>
            <w:vAlign w:val="bottom"/>
          </w:tcPr>
          <w:p w:rsidR="006219EC" w:rsidRDefault="006219EC" w:rsidP="006219EC">
            <w:pPr>
              <w:spacing w:line="260" w:lineRule="exact"/>
              <w:ind w:left="100"/>
              <w:rPr>
                <w:sz w:val="20"/>
                <w:szCs w:val="20"/>
              </w:rPr>
            </w:pPr>
            <w:r>
              <w:rPr>
                <w:rFonts w:eastAsia="Times New Roman"/>
                <w:sz w:val="24"/>
                <w:szCs w:val="24"/>
              </w:rPr>
              <w:t>Индивидуальные,</w:t>
            </w:r>
          </w:p>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обучающихся по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маршрут обучения.</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групповые,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422771" w:rsidP="006219EC">
            <w:pPr>
              <w:ind w:left="120"/>
              <w:rPr>
                <w:sz w:val="20"/>
                <w:szCs w:val="20"/>
              </w:rPr>
            </w:pPr>
            <w:r>
              <w:rPr>
                <w:rFonts w:eastAsia="Times New Roman"/>
                <w:sz w:val="24"/>
                <w:szCs w:val="24"/>
              </w:rPr>
              <w:t>выявленным</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2. План (журнал)</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тематические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проблемам, оказание</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консуль</w:t>
            </w:r>
            <w:r w:rsidR="00422771">
              <w:rPr>
                <w:rFonts w:eastAsia="Times New Roman"/>
                <w:sz w:val="24"/>
                <w:szCs w:val="24"/>
              </w:rPr>
              <w:t>та</w:t>
            </w:r>
            <w:r>
              <w:rPr>
                <w:rFonts w:eastAsia="Times New Roman"/>
                <w:sz w:val="24"/>
                <w:szCs w:val="24"/>
              </w:rPr>
              <w:t>тивной работы</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консультации</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превентивной</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 ребенком</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помощи</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3. Индивидуальная</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карта психологической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980" w:type="dxa"/>
            <w:tcBorders>
              <w:bottom w:val="single" w:sz="8" w:space="0" w:color="17365D"/>
            </w:tcBorders>
            <w:vAlign w:val="bottom"/>
          </w:tcPr>
          <w:p w:rsidR="006219EC" w:rsidRDefault="006219EC" w:rsidP="006219EC">
            <w:pPr>
              <w:ind w:left="80"/>
              <w:rPr>
                <w:sz w:val="20"/>
                <w:szCs w:val="20"/>
              </w:rPr>
            </w:pPr>
            <w:r>
              <w:rPr>
                <w:rFonts w:eastAsia="Times New Roman"/>
                <w:sz w:val="24"/>
                <w:szCs w:val="24"/>
              </w:rPr>
              <w:t>помощи</w:t>
            </w:r>
          </w:p>
        </w:tc>
        <w:tc>
          <w:tcPr>
            <w:tcW w:w="1700" w:type="dxa"/>
            <w:gridSpan w:val="2"/>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Консультирование</w:t>
            </w:r>
          </w:p>
        </w:tc>
        <w:tc>
          <w:tcPr>
            <w:tcW w:w="980" w:type="dxa"/>
            <w:vAlign w:val="bottom"/>
          </w:tcPr>
          <w:p w:rsidR="006219EC" w:rsidRDefault="006219EC" w:rsidP="00422771">
            <w:pPr>
              <w:spacing w:line="260" w:lineRule="exact"/>
              <w:rPr>
                <w:sz w:val="20"/>
                <w:szCs w:val="20"/>
              </w:rPr>
            </w:pPr>
          </w:p>
        </w:tc>
        <w:tc>
          <w:tcPr>
            <w:tcW w:w="1700" w:type="dxa"/>
            <w:gridSpan w:val="2"/>
            <w:tcBorders>
              <w:right w:val="single" w:sz="8" w:space="0" w:color="17365D"/>
            </w:tcBorders>
            <w:vAlign w:val="bottom"/>
          </w:tcPr>
          <w:p w:rsidR="006219EC" w:rsidRDefault="00422771" w:rsidP="00422771">
            <w:pPr>
              <w:spacing w:line="260" w:lineRule="exact"/>
              <w:rPr>
                <w:sz w:val="20"/>
                <w:szCs w:val="20"/>
              </w:rPr>
            </w:pPr>
            <w:r>
              <w:rPr>
                <w:rFonts w:eastAsia="Times New Roman"/>
                <w:sz w:val="24"/>
                <w:szCs w:val="24"/>
              </w:rPr>
              <w:t xml:space="preserve">План </w:t>
            </w:r>
            <w:r w:rsidR="006219EC">
              <w:rPr>
                <w:rFonts w:eastAsia="Times New Roman"/>
                <w:sz w:val="24"/>
                <w:szCs w:val="24"/>
              </w:rPr>
              <w:t>консуль</w:t>
            </w:r>
            <w:r>
              <w:rPr>
                <w:rFonts w:eastAsia="Times New Roman"/>
                <w:sz w:val="24"/>
                <w:szCs w:val="24"/>
              </w:rPr>
              <w:t>та</w:t>
            </w:r>
            <w:r w:rsidR="006219EC">
              <w:rPr>
                <w:rFonts w:eastAsia="Times New Roman"/>
                <w:sz w:val="24"/>
                <w:szCs w:val="24"/>
              </w:rPr>
              <w:t>тивной</w:t>
            </w:r>
          </w:p>
        </w:tc>
        <w:tc>
          <w:tcPr>
            <w:tcW w:w="2820" w:type="dxa"/>
            <w:gridSpan w:val="4"/>
            <w:tcBorders>
              <w:right w:val="single" w:sz="8" w:space="0" w:color="17365D"/>
            </w:tcBorders>
            <w:vAlign w:val="bottom"/>
          </w:tcPr>
          <w:p w:rsidR="006219EC" w:rsidRDefault="006219EC" w:rsidP="006219EC">
            <w:pPr>
              <w:spacing w:line="260" w:lineRule="exact"/>
              <w:ind w:left="100"/>
              <w:rPr>
                <w:sz w:val="20"/>
                <w:szCs w:val="20"/>
              </w:rPr>
            </w:pPr>
            <w:r>
              <w:rPr>
                <w:rFonts w:eastAsia="Times New Roman"/>
                <w:sz w:val="24"/>
                <w:szCs w:val="24"/>
              </w:rPr>
              <w:t>Индивидуальные,</w:t>
            </w:r>
          </w:p>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родителей</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работы с родителями</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групповые,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980" w:type="dxa"/>
            <w:vAlign w:val="bottom"/>
          </w:tcPr>
          <w:p w:rsidR="006219EC" w:rsidRDefault="006219EC" w:rsidP="006219EC">
            <w:pPr>
              <w:rPr>
                <w:sz w:val="24"/>
                <w:szCs w:val="24"/>
              </w:rPr>
            </w:pPr>
          </w:p>
        </w:tc>
        <w:tc>
          <w:tcPr>
            <w:tcW w:w="1700" w:type="dxa"/>
            <w:gridSpan w:val="2"/>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тематические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980" w:type="dxa"/>
            <w:tcBorders>
              <w:bottom w:val="single" w:sz="8" w:space="0" w:color="17365D"/>
            </w:tcBorders>
            <w:vAlign w:val="bottom"/>
          </w:tcPr>
          <w:p w:rsidR="006219EC" w:rsidRDefault="006219EC" w:rsidP="006219EC">
            <w:pPr>
              <w:rPr>
                <w:sz w:val="24"/>
                <w:szCs w:val="24"/>
              </w:rPr>
            </w:pPr>
          </w:p>
        </w:tc>
        <w:tc>
          <w:tcPr>
            <w:tcW w:w="1700" w:type="dxa"/>
            <w:gridSpan w:val="2"/>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консультации</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8"/>
        </w:trPr>
        <w:tc>
          <w:tcPr>
            <w:tcW w:w="2440" w:type="dxa"/>
            <w:tcBorders>
              <w:left w:val="single" w:sz="8" w:space="0" w:color="17365D"/>
              <w:bottom w:val="single" w:sz="8" w:space="0" w:color="17365D"/>
            </w:tcBorders>
            <w:vAlign w:val="bottom"/>
          </w:tcPr>
          <w:p w:rsidR="006219EC" w:rsidRDefault="006219EC" w:rsidP="006219EC">
            <w:pPr>
              <w:rPr>
                <w:sz w:val="23"/>
                <w:szCs w:val="23"/>
              </w:rPr>
            </w:pPr>
          </w:p>
        </w:tc>
        <w:tc>
          <w:tcPr>
            <w:tcW w:w="5500" w:type="dxa"/>
            <w:gridSpan w:val="7"/>
            <w:tcBorders>
              <w:bottom w:val="single" w:sz="8" w:space="0" w:color="17365D"/>
            </w:tcBorders>
            <w:vAlign w:val="bottom"/>
          </w:tcPr>
          <w:p w:rsidR="006219EC" w:rsidRDefault="006219EC" w:rsidP="006219EC">
            <w:pPr>
              <w:spacing w:line="265" w:lineRule="exact"/>
              <w:ind w:right="480"/>
              <w:jc w:val="center"/>
              <w:rPr>
                <w:sz w:val="20"/>
                <w:szCs w:val="20"/>
              </w:rPr>
            </w:pPr>
            <w:r>
              <w:rPr>
                <w:rFonts w:eastAsia="Times New Roman"/>
                <w:b/>
                <w:bCs/>
                <w:w w:val="99"/>
                <w:sz w:val="24"/>
                <w:szCs w:val="24"/>
              </w:rPr>
              <w:t>Информационно-просветительская работа</w:t>
            </w:r>
          </w:p>
        </w:tc>
        <w:tc>
          <w:tcPr>
            <w:tcW w:w="1840" w:type="dxa"/>
            <w:tcBorders>
              <w:bottom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58"/>
        </w:trPr>
        <w:tc>
          <w:tcPr>
            <w:tcW w:w="2440" w:type="dxa"/>
            <w:tcBorders>
              <w:left w:val="single" w:sz="8" w:space="0" w:color="17365D"/>
              <w:right w:val="single" w:sz="8" w:space="0" w:color="17365D"/>
            </w:tcBorders>
            <w:vAlign w:val="bottom"/>
          </w:tcPr>
          <w:p w:rsidR="006219EC" w:rsidRDefault="006219EC" w:rsidP="006219EC">
            <w:pPr>
              <w:spacing w:line="258" w:lineRule="exact"/>
              <w:ind w:left="120"/>
              <w:rPr>
                <w:sz w:val="20"/>
                <w:szCs w:val="20"/>
              </w:rPr>
            </w:pPr>
            <w:r>
              <w:rPr>
                <w:rFonts w:eastAsia="Times New Roman"/>
                <w:sz w:val="24"/>
                <w:szCs w:val="24"/>
              </w:rPr>
              <w:t>Информирование</w:t>
            </w:r>
          </w:p>
        </w:tc>
        <w:tc>
          <w:tcPr>
            <w:tcW w:w="2680" w:type="dxa"/>
            <w:gridSpan w:val="3"/>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Организация работы</w:t>
            </w:r>
          </w:p>
        </w:tc>
        <w:tc>
          <w:tcPr>
            <w:tcW w:w="2820" w:type="dxa"/>
            <w:gridSpan w:val="4"/>
            <w:tcBorders>
              <w:right w:val="single" w:sz="8" w:space="0" w:color="17365D"/>
            </w:tcBorders>
            <w:vAlign w:val="bottom"/>
          </w:tcPr>
          <w:p w:rsidR="006219EC" w:rsidRDefault="006219EC" w:rsidP="006219EC">
            <w:pPr>
              <w:spacing w:line="258" w:lineRule="exact"/>
              <w:ind w:left="100"/>
              <w:rPr>
                <w:sz w:val="20"/>
                <w:szCs w:val="20"/>
              </w:rPr>
            </w:pPr>
            <w:r>
              <w:rPr>
                <w:rFonts w:eastAsia="Times New Roman"/>
                <w:sz w:val="24"/>
                <w:szCs w:val="24"/>
              </w:rPr>
              <w:t>Информационные</w:t>
            </w:r>
          </w:p>
        </w:tc>
        <w:tc>
          <w:tcPr>
            <w:tcW w:w="1840" w:type="dxa"/>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родителей (законных</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семинаров, тренингов,</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мероприятия</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представителей)   по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освещение на сайте</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медицинским,</w:t>
            </w:r>
          </w:p>
        </w:tc>
        <w:tc>
          <w:tcPr>
            <w:tcW w:w="980" w:type="dxa"/>
            <w:vAlign w:val="bottom"/>
          </w:tcPr>
          <w:p w:rsidR="006219EC" w:rsidRDefault="006219EC" w:rsidP="006219EC">
            <w:pPr>
              <w:ind w:left="80"/>
              <w:rPr>
                <w:sz w:val="20"/>
                <w:szCs w:val="20"/>
              </w:rPr>
            </w:pPr>
            <w:r>
              <w:rPr>
                <w:rFonts w:eastAsia="Times New Roman"/>
                <w:sz w:val="24"/>
                <w:szCs w:val="24"/>
              </w:rPr>
              <w:t>школы</w:t>
            </w:r>
          </w:p>
        </w:tc>
        <w:tc>
          <w:tcPr>
            <w:tcW w:w="1700" w:type="dxa"/>
            <w:gridSpan w:val="2"/>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социальным,</w:t>
            </w:r>
          </w:p>
        </w:tc>
        <w:tc>
          <w:tcPr>
            <w:tcW w:w="980" w:type="dxa"/>
            <w:vAlign w:val="bottom"/>
          </w:tcPr>
          <w:p w:rsidR="006219EC" w:rsidRDefault="006219EC" w:rsidP="006219EC">
            <w:pPr>
              <w:rPr>
                <w:sz w:val="24"/>
                <w:szCs w:val="24"/>
              </w:rPr>
            </w:pPr>
          </w:p>
        </w:tc>
        <w:tc>
          <w:tcPr>
            <w:tcW w:w="1700" w:type="dxa"/>
            <w:gridSpan w:val="2"/>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7"/>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lastRenderedPageBreak/>
              <w:t>правовым  и  другим</w:t>
            </w:r>
          </w:p>
        </w:tc>
        <w:tc>
          <w:tcPr>
            <w:tcW w:w="980" w:type="dxa"/>
            <w:vAlign w:val="bottom"/>
          </w:tcPr>
          <w:p w:rsidR="006219EC" w:rsidRDefault="006219EC" w:rsidP="006219EC">
            <w:pPr>
              <w:rPr>
                <w:sz w:val="24"/>
                <w:szCs w:val="24"/>
              </w:rPr>
            </w:pPr>
          </w:p>
        </w:tc>
        <w:tc>
          <w:tcPr>
            <w:tcW w:w="1700" w:type="dxa"/>
            <w:gridSpan w:val="2"/>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вопросам</w:t>
            </w:r>
          </w:p>
        </w:tc>
        <w:tc>
          <w:tcPr>
            <w:tcW w:w="980" w:type="dxa"/>
            <w:tcBorders>
              <w:bottom w:val="single" w:sz="8" w:space="0" w:color="17365D"/>
            </w:tcBorders>
            <w:vAlign w:val="bottom"/>
          </w:tcPr>
          <w:p w:rsidR="006219EC" w:rsidRDefault="006219EC" w:rsidP="006219EC">
            <w:pPr>
              <w:rPr>
                <w:sz w:val="24"/>
                <w:szCs w:val="24"/>
              </w:rPr>
            </w:pPr>
          </w:p>
        </w:tc>
        <w:tc>
          <w:tcPr>
            <w:tcW w:w="1700" w:type="dxa"/>
            <w:gridSpan w:val="2"/>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Психолого-</w:t>
            </w:r>
          </w:p>
        </w:tc>
        <w:tc>
          <w:tcPr>
            <w:tcW w:w="2680" w:type="dxa"/>
            <w:gridSpan w:val="3"/>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Организация</w:t>
            </w:r>
          </w:p>
        </w:tc>
        <w:tc>
          <w:tcPr>
            <w:tcW w:w="2820" w:type="dxa"/>
            <w:gridSpan w:val="4"/>
            <w:tcBorders>
              <w:right w:val="single" w:sz="8" w:space="0" w:color="17365D"/>
            </w:tcBorders>
            <w:vAlign w:val="bottom"/>
          </w:tcPr>
          <w:p w:rsidR="006219EC" w:rsidRDefault="006219EC" w:rsidP="006219EC">
            <w:pPr>
              <w:spacing w:line="260" w:lineRule="exact"/>
              <w:ind w:left="100"/>
              <w:rPr>
                <w:sz w:val="20"/>
                <w:szCs w:val="20"/>
              </w:rPr>
            </w:pPr>
            <w:r>
              <w:rPr>
                <w:rFonts w:eastAsia="Times New Roman"/>
                <w:sz w:val="24"/>
                <w:szCs w:val="24"/>
              </w:rPr>
              <w:t>Информационные</w:t>
            </w:r>
          </w:p>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педагогическое</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методических</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мероприятия</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просвещение</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мероприятий,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педагогических</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психологического</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работников по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сопровождения</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вопросам развития,</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(консультации,</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обучения и</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семинары-практикумы,</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воспитания данной</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экспертиза</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категории детей.</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индивидуальных</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программ и маршрутов</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личностного развития</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детей данной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2"/>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категории)</w:t>
            </w:r>
          </w:p>
        </w:tc>
        <w:tc>
          <w:tcPr>
            <w:tcW w:w="2820" w:type="dxa"/>
            <w:gridSpan w:val="4"/>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bl>
    <w:p w:rsidR="00422771" w:rsidRDefault="00422771" w:rsidP="00422771">
      <w:pPr>
        <w:ind w:left="980"/>
        <w:rPr>
          <w:rFonts w:eastAsia="Times New Roman"/>
          <w:b/>
          <w:bCs/>
          <w:sz w:val="24"/>
          <w:szCs w:val="24"/>
        </w:rPr>
      </w:pPr>
    </w:p>
    <w:p w:rsidR="00422771" w:rsidRDefault="00422771" w:rsidP="00422771">
      <w:pPr>
        <w:ind w:left="980"/>
        <w:rPr>
          <w:sz w:val="20"/>
          <w:szCs w:val="20"/>
        </w:rPr>
      </w:pPr>
      <w:r>
        <w:rPr>
          <w:rFonts w:eastAsia="Times New Roman"/>
          <w:b/>
          <w:bCs/>
          <w:sz w:val="24"/>
          <w:szCs w:val="24"/>
        </w:rPr>
        <w:t>Этапы реализации программы</w:t>
      </w:r>
    </w:p>
    <w:p w:rsidR="00422771" w:rsidRDefault="00422771" w:rsidP="00422771">
      <w:pPr>
        <w:spacing w:line="235" w:lineRule="auto"/>
        <w:ind w:left="980"/>
        <w:rPr>
          <w:sz w:val="20"/>
          <w:szCs w:val="20"/>
        </w:rPr>
      </w:pPr>
      <w:r>
        <w:rPr>
          <w:rFonts w:eastAsia="Times New Roman"/>
          <w:sz w:val="24"/>
          <w:szCs w:val="24"/>
        </w:rPr>
        <w:t>Коррекционная работа реализуется поэтапно.</w:t>
      </w:r>
    </w:p>
    <w:p w:rsidR="00422771" w:rsidRDefault="00422771" w:rsidP="00422771">
      <w:pPr>
        <w:spacing w:line="13" w:lineRule="exact"/>
        <w:rPr>
          <w:sz w:val="20"/>
          <w:szCs w:val="20"/>
        </w:rPr>
      </w:pPr>
    </w:p>
    <w:p w:rsidR="00422771" w:rsidRDefault="00422771" w:rsidP="001E6443">
      <w:pPr>
        <w:numPr>
          <w:ilvl w:val="0"/>
          <w:numId w:val="348"/>
        </w:numPr>
        <w:tabs>
          <w:tab w:val="left" w:pos="1254"/>
        </w:tabs>
        <w:spacing w:line="238" w:lineRule="auto"/>
        <w:ind w:left="260" w:firstLine="710"/>
        <w:jc w:val="both"/>
        <w:rPr>
          <w:rFonts w:eastAsia="Times New Roman"/>
          <w:sz w:val="24"/>
          <w:szCs w:val="24"/>
        </w:rPr>
      </w:pPr>
      <w:r>
        <w:rPr>
          <w:rFonts w:eastAsia="Times New Roman"/>
          <w:sz w:val="24"/>
          <w:szCs w:val="24"/>
        </w:rPr>
        <w:t>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создание банка данных,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p w:rsidR="00422771" w:rsidRDefault="00422771" w:rsidP="00422771">
      <w:pPr>
        <w:spacing w:line="13" w:lineRule="exact"/>
        <w:rPr>
          <w:rFonts w:eastAsia="Times New Roman"/>
          <w:sz w:val="24"/>
          <w:szCs w:val="24"/>
        </w:rPr>
      </w:pPr>
    </w:p>
    <w:p w:rsidR="00422771" w:rsidRDefault="00422771" w:rsidP="001E6443">
      <w:pPr>
        <w:numPr>
          <w:ilvl w:val="0"/>
          <w:numId w:val="348"/>
        </w:numPr>
        <w:tabs>
          <w:tab w:val="left" w:pos="1254"/>
        </w:tabs>
        <w:spacing w:line="238" w:lineRule="auto"/>
        <w:ind w:left="260" w:firstLine="710"/>
        <w:jc w:val="both"/>
        <w:rPr>
          <w:rFonts w:eastAsia="Times New Roman"/>
          <w:sz w:val="24"/>
          <w:szCs w:val="24"/>
        </w:rPr>
      </w:pPr>
      <w:r>
        <w:rPr>
          <w:rFonts w:eastAsia="Times New Roman"/>
          <w:sz w:val="24"/>
          <w:szCs w:val="24"/>
        </w:rPr>
        <w:t>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422771" w:rsidRDefault="00422771" w:rsidP="00422771">
      <w:pPr>
        <w:spacing w:line="14" w:lineRule="exact"/>
        <w:rPr>
          <w:rFonts w:eastAsia="Times New Roman"/>
          <w:sz w:val="24"/>
          <w:szCs w:val="24"/>
        </w:rPr>
      </w:pPr>
    </w:p>
    <w:p w:rsidR="00422771" w:rsidRDefault="00422771" w:rsidP="001E6443">
      <w:pPr>
        <w:numPr>
          <w:ilvl w:val="0"/>
          <w:numId w:val="348"/>
        </w:numPr>
        <w:tabs>
          <w:tab w:val="left" w:pos="1254"/>
        </w:tabs>
        <w:spacing w:line="237" w:lineRule="auto"/>
        <w:ind w:left="260" w:firstLine="710"/>
        <w:jc w:val="both"/>
        <w:rPr>
          <w:rFonts w:eastAsia="Times New Roman"/>
          <w:sz w:val="24"/>
          <w:szCs w:val="24"/>
        </w:rPr>
      </w:pPr>
      <w:r>
        <w:rPr>
          <w:rFonts w:eastAsia="Times New Roman"/>
          <w:sz w:val="24"/>
          <w:szCs w:val="24"/>
        </w:rPr>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422771" w:rsidRDefault="00422771" w:rsidP="00422771">
      <w:pPr>
        <w:spacing w:line="13" w:lineRule="exact"/>
        <w:rPr>
          <w:rFonts w:eastAsia="Times New Roman"/>
          <w:sz w:val="24"/>
          <w:szCs w:val="24"/>
        </w:rPr>
      </w:pPr>
    </w:p>
    <w:p w:rsidR="00422771" w:rsidRPr="00896901" w:rsidRDefault="00422771" w:rsidP="001E6443">
      <w:pPr>
        <w:numPr>
          <w:ilvl w:val="0"/>
          <w:numId w:val="348"/>
        </w:numPr>
        <w:tabs>
          <w:tab w:val="left" w:pos="1254"/>
        </w:tabs>
        <w:spacing w:line="237" w:lineRule="auto"/>
        <w:ind w:left="260" w:firstLine="710"/>
        <w:jc w:val="both"/>
        <w:rPr>
          <w:rFonts w:eastAsia="Times New Roman"/>
          <w:sz w:val="24"/>
          <w:szCs w:val="24"/>
        </w:rPr>
      </w:pPr>
      <w:r>
        <w:rPr>
          <w:rFonts w:eastAsia="Times New Roman"/>
          <w:sz w:val="24"/>
          <w:szCs w:val="24"/>
        </w:rPr>
        <w:t>Этап регуляции и корректировки.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w:t>
      </w:r>
      <w:r w:rsidR="00896901">
        <w:rPr>
          <w:rFonts w:eastAsia="Times New Roman"/>
          <w:sz w:val="24"/>
          <w:szCs w:val="24"/>
        </w:rPr>
        <w:t>ения, методов и приёмов работы.</w:t>
      </w:r>
    </w:p>
    <w:p w:rsidR="00422771" w:rsidRDefault="00422771" w:rsidP="00422771">
      <w:pPr>
        <w:tabs>
          <w:tab w:val="left" w:pos="960"/>
        </w:tabs>
        <w:spacing w:line="238" w:lineRule="auto"/>
        <w:ind w:left="980" w:hanging="719"/>
        <w:jc w:val="both"/>
        <w:rPr>
          <w:sz w:val="20"/>
          <w:szCs w:val="20"/>
        </w:rPr>
      </w:pPr>
      <w:r>
        <w:rPr>
          <w:rFonts w:eastAsia="Times New Roman"/>
          <w:b/>
          <w:bCs/>
          <w:sz w:val="24"/>
          <w:szCs w:val="24"/>
        </w:rPr>
        <w:t>2.4.4</w:t>
      </w:r>
      <w:r>
        <w:rPr>
          <w:sz w:val="20"/>
          <w:szCs w:val="20"/>
        </w:rPr>
        <w:tab/>
      </w:r>
      <w:r>
        <w:rPr>
          <w:rFonts w:eastAsia="Times New Roman"/>
          <w:b/>
          <w:bCs/>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
    <w:p w:rsidR="00422771" w:rsidRDefault="00422771" w:rsidP="00422771">
      <w:pPr>
        <w:spacing w:line="72" w:lineRule="exact"/>
        <w:rPr>
          <w:sz w:val="20"/>
          <w:szCs w:val="20"/>
        </w:rPr>
      </w:pPr>
    </w:p>
    <w:p w:rsidR="00422771" w:rsidRDefault="00422771" w:rsidP="00422771">
      <w:pPr>
        <w:spacing w:line="234" w:lineRule="auto"/>
        <w:ind w:left="260" w:firstLine="708"/>
        <w:jc w:val="both"/>
        <w:rPr>
          <w:sz w:val="20"/>
          <w:szCs w:val="20"/>
        </w:rPr>
      </w:pPr>
      <w:r>
        <w:rPr>
          <w:rFonts w:eastAsia="Times New Roman"/>
          <w:sz w:val="24"/>
          <w:szCs w:val="24"/>
        </w:rPr>
        <w:t>ПКР на этапе основного о</w:t>
      </w:r>
      <w:r w:rsidR="00896901">
        <w:rPr>
          <w:rFonts w:eastAsia="Times New Roman"/>
          <w:sz w:val="24"/>
          <w:szCs w:val="24"/>
        </w:rPr>
        <w:t xml:space="preserve">бщего образования </w:t>
      </w:r>
      <w:r w:rsidR="00A40620">
        <w:rPr>
          <w:rFonts w:eastAsia="Times New Roman"/>
          <w:sz w:val="24"/>
          <w:szCs w:val="24"/>
        </w:rPr>
        <w:t>реализуется МКОУ «Новопоселковая</w:t>
      </w:r>
      <w:r w:rsidR="00896901">
        <w:rPr>
          <w:rFonts w:eastAsia="Times New Roman"/>
          <w:sz w:val="24"/>
          <w:szCs w:val="24"/>
        </w:rPr>
        <w:t xml:space="preserve"> СОШ</w:t>
      </w:r>
      <w:r>
        <w:rPr>
          <w:rFonts w:eastAsia="Times New Roman"/>
          <w:sz w:val="24"/>
          <w:szCs w:val="24"/>
        </w:rPr>
        <w:t>» самостоятельно.</w:t>
      </w:r>
    </w:p>
    <w:p w:rsidR="00422771" w:rsidRDefault="00422771" w:rsidP="00422771">
      <w:pPr>
        <w:spacing w:line="14" w:lineRule="exact"/>
        <w:rPr>
          <w:sz w:val="20"/>
          <w:szCs w:val="20"/>
        </w:rPr>
      </w:pPr>
    </w:p>
    <w:p w:rsidR="00422771" w:rsidRDefault="00422771" w:rsidP="00422771">
      <w:pPr>
        <w:spacing w:line="236" w:lineRule="auto"/>
        <w:ind w:left="260" w:firstLine="708"/>
        <w:jc w:val="both"/>
        <w:rPr>
          <w:sz w:val="20"/>
          <w:szCs w:val="20"/>
        </w:rPr>
      </w:pPr>
      <w:r>
        <w:rPr>
          <w:rFonts w:eastAsia="Times New Roman"/>
          <w:sz w:val="24"/>
          <w:szCs w:val="24"/>
        </w:rPr>
        <w:t>Коррекционная работа планируется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422771" w:rsidRDefault="00422771" w:rsidP="00422771">
      <w:pPr>
        <w:spacing w:line="14" w:lineRule="exact"/>
        <w:rPr>
          <w:sz w:val="20"/>
          <w:szCs w:val="20"/>
        </w:rPr>
      </w:pPr>
    </w:p>
    <w:p w:rsidR="00422771" w:rsidRDefault="00422771" w:rsidP="00422771">
      <w:pPr>
        <w:spacing w:line="238" w:lineRule="auto"/>
        <w:ind w:left="260" w:firstLine="708"/>
        <w:jc w:val="both"/>
        <w:rPr>
          <w:sz w:val="20"/>
          <w:szCs w:val="20"/>
        </w:rPr>
      </w:pPr>
      <w:r>
        <w:rPr>
          <w:rFonts w:eastAsia="Times New Roman"/>
          <w:sz w:val="24"/>
          <w:szCs w:val="24"/>
        </w:rPr>
        <w:t>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ставит и решает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w:t>
      </w:r>
    </w:p>
    <w:p w:rsidR="00422771" w:rsidRDefault="00422771" w:rsidP="00422771">
      <w:pPr>
        <w:spacing w:line="15" w:lineRule="exact"/>
        <w:rPr>
          <w:sz w:val="20"/>
          <w:szCs w:val="20"/>
        </w:rPr>
      </w:pPr>
    </w:p>
    <w:p w:rsidR="00422771" w:rsidRDefault="00245E60" w:rsidP="00422771">
      <w:pPr>
        <w:spacing w:line="237" w:lineRule="auto"/>
        <w:ind w:left="260" w:firstLine="708"/>
        <w:jc w:val="right"/>
        <w:rPr>
          <w:rFonts w:eastAsia="Times New Roman"/>
          <w:sz w:val="24"/>
          <w:szCs w:val="24"/>
        </w:rPr>
      </w:pPr>
      <w:r>
        <w:rPr>
          <w:rFonts w:eastAsia="Times New Roman"/>
          <w:sz w:val="24"/>
          <w:szCs w:val="24"/>
        </w:rPr>
        <w:t>268</w:t>
      </w:r>
    </w:p>
    <w:p w:rsidR="00422771" w:rsidRDefault="00422771" w:rsidP="00422771">
      <w:pPr>
        <w:spacing w:line="237" w:lineRule="auto"/>
        <w:ind w:left="260" w:firstLine="708"/>
        <w:jc w:val="both"/>
        <w:rPr>
          <w:sz w:val="20"/>
          <w:szCs w:val="20"/>
        </w:rPr>
      </w:pPr>
      <w:r>
        <w:rPr>
          <w:rFonts w:eastAsia="Times New Roman"/>
          <w:sz w:val="24"/>
          <w:szCs w:val="24"/>
        </w:rPr>
        <w:lastRenderedPageBreak/>
        <w:t xml:space="preserve">При наличии нелинейного расписания в учебной урочной деятельности проводятся уроки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w:t>
      </w:r>
    </w:p>
    <w:p w:rsidR="00896901" w:rsidRDefault="00896901" w:rsidP="00896901">
      <w:pPr>
        <w:spacing w:line="15" w:lineRule="exact"/>
        <w:rPr>
          <w:rFonts w:eastAsia="Times New Roman"/>
          <w:sz w:val="24"/>
          <w:szCs w:val="24"/>
        </w:rPr>
      </w:pPr>
    </w:p>
    <w:p w:rsidR="00896901" w:rsidRDefault="00896901" w:rsidP="00896901">
      <w:pPr>
        <w:spacing w:line="237" w:lineRule="auto"/>
        <w:ind w:left="260" w:firstLine="708"/>
        <w:jc w:val="both"/>
        <w:rPr>
          <w:rFonts w:eastAsia="Times New Roman"/>
          <w:sz w:val="24"/>
          <w:szCs w:val="24"/>
        </w:rPr>
      </w:pPr>
      <w:r>
        <w:rPr>
          <w:rFonts w:eastAsia="Times New Roman"/>
          <w:sz w:val="24"/>
          <w:szCs w:val="24"/>
        </w:rPr>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w:t>
      </w:r>
    </w:p>
    <w:p w:rsidR="00896901" w:rsidRDefault="00896901" w:rsidP="00896901">
      <w:pPr>
        <w:spacing w:line="13" w:lineRule="exact"/>
        <w:rPr>
          <w:rFonts w:eastAsia="Times New Roman"/>
          <w:sz w:val="24"/>
          <w:szCs w:val="24"/>
        </w:rPr>
      </w:pPr>
    </w:p>
    <w:p w:rsidR="00896901" w:rsidRDefault="00896901" w:rsidP="00896901">
      <w:pPr>
        <w:spacing w:line="236" w:lineRule="auto"/>
        <w:ind w:left="260" w:firstLine="708"/>
        <w:jc w:val="both"/>
        <w:rPr>
          <w:rFonts w:eastAsia="Times New Roman"/>
          <w:sz w:val="24"/>
          <w:szCs w:val="24"/>
        </w:rPr>
      </w:pPr>
      <w:r>
        <w:rPr>
          <w:rFonts w:eastAsia="Times New Roman"/>
          <w:sz w:val="24"/>
          <w:szCs w:val="24"/>
        </w:rPr>
        <w:t>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w:t>
      </w:r>
    </w:p>
    <w:p w:rsidR="00896901" w:rsidRDefault="00896901" w:rsidP="00896901">
      <w:pPr>
        <w:spacing w:line="13" w:lineRule="exact"/>
        <w:rPr>
          <w:rFonts w:eastAsia="Times New Roman"/>
          <w:sz w:val="24"/>
          <w:szCs w:val="24"/>
        </w:rPr>
      </w:pPr>
    </w:p>
    <w:p w:rsidR="00896901" w:rsidRDefault="00896901" w:rsidP="00896901">
      <w:pPr>
        <w:spacing w:line="14" w:lineRule="exact"/>
        <w:rPr>
          <w:sz w:val="20"/>
          <w:szCs w:val="20"/>
        </w:rPr>
      </w:pPr>
    </w:p>
    <w:p w:rsidR="00896901" w:rsidRDefault="00896901" w:rsidP="00896901">
      <w:pPr>
        <w:spacing w:line="237" w:lineRule="auto"/>
        <w:ind w:left="260" w:firstLine="708"/>
        <w:jc w:val="both"/>
        <w:rPr>
          <w:sz w:val="20"/>
          <w:szCs w:val="20"/>
        </w:rPr>
      </w:pPr>
      <w:r>
        <w:rPr>
          <w:rFonts w:eastAsia="Times New Roman"/>
          <w:sz w:val="24"/>
          <w:szCs w:val="24"/>
        </w:rPr>
        <w:t>При реализации содержания коррекционной работы распределяются зоны ответственности между учителями и разными специалистами и описаваются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w:t>
      </w:r>
    </w:p>
    <w:p w:rsidR="00896901" w:rsidRDefault="00896901" w:rsidP="00896901">
      <w:pPr>
        <w:spacing w:line="14" w:lineRule="exact"/>
        <w:rPr>
          <w:sz w:val="20"/>
          <w:szCs w:val="20"/>
        </w:rPr>
      </w:pPr>
    </w:p>
    <w:p w:rsidR="00896901" w:rsidRDefault="00896901" w:rsidP="001E6443">
      <w:pPr>
        <w:numPr>
          <w:ilvl w:val="0"/>
          <w:numId w:val="349"/>
        </w:numPr>
        <w:tabs>
          <w:tab w:val="left" w:pos="490"/>
        </w:tabs>
        <w:spacing w:line="236" w:lineRule="auto"/>
        <w:ind w:left="260" w:firstLine="2"/>
        <w:jc w:val="both"/>
        <w:rPr>
          <w:rFonts w:eastAsia="Times New Roman"/>
          <w:sz w:val="24"/>
          <w:szCs w:val="24"/>
        </w:rPr>
      </w:pPr>
      <w:r>
        <w:rPr>
          <w:rFonts w:eastAsia="Times New Roman"/>
          <w:sz w:val="24"/>
          <w:szCs w:val="24"/>
        </w:rPr>
        <w:t>дидактические, технические средства обучения, мониторинг динамики развития и т. д.). Данные обсуждения проводятся на ПМПк образовательной организации, методических объединениях рабочих групп и др.</w:t>
      </w:r>
    </w:p>
    <w:p w:rsidR="00896901" w:rsidRDefault="00896901" w:rsidP="00896901">
      <w:pPr>
        <w:spacing w:line="13" w:lineRule="exact"/>
        <w:rPr>
          <w:rFonts w:eastAsia="Times New Roman"/>
          <w:sz w:val="24"/>
          <w:szCs w:val="24"/>
        </w:rPr>
      </w:pPr>
    </w:p>
    <w:p w:rsidR="00896901" w:rsidRDefault="00896901" w:rsidP="00896901">
      <w:pPr>
        <w:spacing w:line="238" w:lineRule="auto"/>
        <w:ind w:left="260" w:firstLine="708"/>
        <w:jc w:val="both"/>
        <w:rPr>
          <w:rFonts w:eastAsia="Times New Roman"/>
          <w:sz w:val="24"/>
          <w:szCs w:val="24"/>
        </w:rPr>
      </w:pPr>
      <w:r>
        <w:rPr>
          <w:rFonts w:eastAsia="Times New Roman"/>
          <w:sz w:val="24"/>
          <w:szCs w:val="24"/>
        </w:rPr>
        <w:t>Механизм реализации ПКР раскрывается в учебном плане, во взаимосвязи ПКР и рабочих коррекционных программ, во взаимодействии разных педагогов внутри образовательной организации.</w:t>
      </w:r>
    </w:p>
    <w:p w:rsidR="00896901" w:rsidRDefault="00896901" w:rsidP="00896901">
      <w:pPr>
        <w:spacing w:line="16" w:lineRule="exact"/>
        <w:rPr>
          <w:rFonts w:eastAsia="Times New Roman"/>
          <w:sz w:val="24"/>
          <w:szCs w:val="24"/>
        </w:rPr>
      </w:pPr>
    </w:p>
    <w:p w:rsidR="00896901" w:rsidRDefault="00896901" w:rsidP="00896901">
      <w:pPr>
        <w:spacing w:line="236" w:lineRule="auto"/>
        <w:ind w:left="260" w:firstLine="708"/>
        <w:jc w:val="both"/>
        <w:rPr>
          <w:rFonts w:eastAsia="Times New Roman"/>
          <w:sz w:val="24"/>
          <w:szCs w:val="24"/>
        </w:rPr>
      </w:pPr>
      <w:r>
        <w:rPr>
          <w:rFonts w:eastAsia="Times New Roman"/>
          <w:i/>
          <w:iCs/>
          <w:sz w:val="24"/>
          <w:szCs w:val="24"/>
        </w:rPr>
        <w:t xml:space="preserve">Взаимодействие специалистов школы </w:t>
      </w:r>
      <w:r>
        <w:rPr>
          <w:rFonts w:eastAsia="Times New Roman"/>
          <w:sz w:val="24"/>
          <w:szCs w:val="24"/>
        </w:rPr>
        <w:t>обеспечивает системное сопровождение обучающихся с ОВЗ специалистами различного профиля в образовательном процессе. Такое взаимодействие включает:</w:t>
      </w:r>
    </w:p>
    <w:p w:rsidR="00896901" w:rsidRDefault="00896901" w:rsidP="00896901">
      <w:pPr>
        <w:spacing w:line="33" w:lineRule="exact"/>
        <w:rPr>
          <w:rFonts w:eastAsia="Times New Roman"/>
          <w:sz w:val="24"/>
          <w:szCs w:val="24"/>
        </w:rPr>
      </w:pPr>
    </w:p>
    <w:p w:rsidR="00896901" w:rsidRDefault="00896901" w:rsidP="001E6443">
      <w:pPr>
        <w:numPr>
          <w:ilvl w:val="1"/>
          <w:numId w:val="349"/>
        </w:numPr>
        <w:tabs>
          <w:tab w:val="left" w:pos="1254"/>
        </w:tabs>
        <w:spacing w:line="226" w:lineRule="auto"/>
        <w:ind w:left="260" w:firstLine="710"/>
        <w:rPr>
          <w:rFonts w:ascii="Symbol" w:eastAsia="Symbol" w:hAnsi="Symbol" w:cs="Symbol"/>
          <w:sz w:val="24"/>
          <w:szCs w:val="24"/>
        </w:rPr>
      </w:pPr>
      <w:r>
        <w:rPr>
          <w:rFonts w:eastAsia="Times New Roman"/>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896901" w:rsidRDefault="00896901" w:rsidP="00896901">
      <w:pPr>
        <w:spacing w:line="1" w:lineRule="exact"/>
        <w:rPr>
          <w:rFonts w:ascii="Symbol" w:eastAsia="Symbol" w:hAnsi="Symbol" w:cs="Symbol"/>
          <w:sz w:val="24"/>
          <w:szCs w:val="24"/>
        </w:rPr>
      </w:pPr>
    </w:p>
    <w:p w:rsidR="00896901" w:rsidRDefault="00896901" w:rsidP="001E6443">
      <w:pPr>
        <w:numPr>
          <w:ilvl w:val="1"/>
          <w:numId w:val="349"/>
        </w:numPr>
        <w:tabs>
          <w:tab w:val="left" w:pos="1260"/>
        </w:tabs>
        <w:ind w:left="1260" w:hanging="290"/>
        <w:rPr>
          <w:rFonts w:ascii="Symbol" w:eastAsia="Symbol" w:hAnsi="Symbol" w:cs="Symbol"/>
          <w:sz w:val="24"/>
          <w:szCs w:val="24"/>
        </w:rPr>
      </w:pPr>
      <w:r>
        <w:rPr>
          <w:rFonts w:eastAsia="Times New Roman"/>
          <w:sz w:val="24"/>
          <w:szCs w:val="24"/>
        </w:rPr>
        <w:t>многоаспектный анализ личностного и познавательного развития обучающегося;</w:t>
      </w:r>
    </w:p>
    <w:p w:rsidR="00896901" w:rsidRDefault="00896901" w:rsidP="00896901">
      <w:pPr>
        <w:spacing w:line="31" w:lineRule="exact"/>
        <w:rPr>
          <w:rFonts w:ascii="Symbol" w:eastAsia="Symbol" w:hAnsi="Symbol" w:cs="Symbol"/>
          <w:sz w:val="24"/>
          <w:szCs w:val="24"/>
        </w:rPr>
      </w:pPr>
    </w:p>
    <w:p w:rsidR="00896901" w:rsidRDefault="00896901" w:rsidP="001E6443">
      <w:pPr>
        <w:numPr>
          <w:ilvl w:val="1"/>
          <w:numId w:val="34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составление индивидуальных планов общего развития и коррекции отдельных сторон учебно-познавательной, речевой, эмоциональной-волевой и личностной сфер ребёнка.</w:t>
      </w:r>
    </w:p>
    <w:p w:rsidR="00896901" w:rsidRDefault="00896901" w:rsidP="00896901">
      <w:pPr>
        <w:spacing w:line="2" w:lineRule="exact"/>
        <w:rPr>
          <w:rFonts w:ascii="Symbol" w:eastAsia="Symbol" w:hAnsi="Symbol" w:cs="Symbol"/>
          <w:sz w:val="24"/>
          <w:szCs w:val="24"/>
        </w:rPr>
      </w:pPr>
    </w:p>
    <w:p w:rsidR="00896901" w:rsidRDefault="00896901" w:rsidP="00896901">
      <w:pPr>
        <w:spacing w:line="200" w:lineRule="exact"/>
        <w:rPr>
          <w:sz w:val="20"/>
          <w:szCs w:val="20"/>
        </w:rPr>
      </w:pPr>
    </w:p>
    <w:p w:rsidR="00896901" w:rsidRDefault="00896901" w:rsidP="002475FF">
      <w:pPr>
        <w:tabs>
          <w:tab w:val="left" w:pos="960"/>
        </w:tabs>
        <w:ind w:left="260"/>
        <w:rPr>
          <w:sz w:val="20"/>
          <w:szCs w:val="20"/>
        </w:rPr>
      </w:pPr>
      <w:r>
        <w:rPr>
          <w:rFonts w:eastAsia="Times New Roman"/>
          <w:b/>
          <w:bCs/>
          <w:sz w:val="24"/>
          <w:szCs w:val="24"/>
        </w:rPr>
        <w:t>2.4.5</w:t>
      </w:r>
      <w:r>
        <w:rPr>
          <w:sz w:val="20"/>
          <w:szCs w:val="20"/>
        </w:rPr>
        <w:tab/>
      </w:r>
      <w:r>
        <w:rPr>
          <w:rFonts w:eastAsia="Times New Roman"/>
          <w:b/>
          <w:bCs/>
          <w:sz w:val="23"/>
          <w:szCs w:val="23"/>
        </w:rPr>
        <w:t>Планируемые результаты коррекционной работы</w:t>
      </w:r>
    </w:p>
    <w:p w:rsidR="00896901" w:rsidRDefault="00896901" w:rsidP="00896901">
      <w:pPr>
        <w:spacing w:line="234" w:lineRule="auto"/>
        <w:ind w:left="260" w:firstLine="708"/>
        <w:rPr>
          <w:sz w:val="20"/>
          <w:szCs w:val="20"/>
        </w:rPr>
      </w:pPr>
      <w:r>
        <w:rPr>
          <w:rFonts w:eastAsia="Times New Roman"/>
          <w:sz w:val="24"/>
          <w:szCs w:val="24"/>
        </w:rPr>
        <w:t>Программа коррекционной работы предусматривает выполнение требований к результатам, определенным ФГОС ООО.</w:t>
      </w:r>
    </w:p>
    <w:p w:rsidR="00896901" w:rsidRDefault="00896901" w:rsidP="00896901">
      <w:pPr>
        <w:spacing w:line="14" w:lineRule="exact"/>
        <w:rPr>
          <w:sz w:val="20"/>
          <w:szCs w:val="20"/>
        </w:rPr>
      </w:pPr>
    </w:p>
    <w:p w:rsidR="00896901" w:rsidRDefault="00896901" w:rsidP="00896901">
      <w:pPr>
        <w:spacing w:line="234" w:lineRule="auto"/>
        <w:ind w:left="260" w:firstLine="708"/>
        <w:rPr>
          <w:sz w:val="20"/>
          <w:szCs w:val="20"/>
        </w:rPr>
      </w:pPr>
      <w:r>
        <w:rPr>
          <w:rFonts w:eastAsia="Times New Roman"/>
          <w:sz w:val="24"/>
          <w:szCs w:val="24"/>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896901" w:rsidRDefault="00896901" w:rsidP="00896901">
      <w:pPr>
        <w:spacing w:line="14" w:lineRule="exact"/>
        <w:rPr>
          <w:sz w:val="20"/>
          <w:szCs w:val="20"/>
        </w:rPr>
      </w:pPr>
    </w:p>
    <w:p w:rsidR="00896901" w:rsidRDefault="00896901" w:rsidP="001E6443">
      <w:pPr>
        <w:numPr>
          <w:ilvl w:val="0"/>
          <w:numId w:val="350"/>
        </w:numPr>
        <w:tabs>
          <w:tab w:val="left" w:pos="1234"/>
        </w:tabs>
        <w:spacing w:line="237" w:lineRule="auto"/>
        <w:ind w:left="260" w:firstLine="710"/>
        <w:jc w:val="both"/>
        <w:rPr>
          <w:rFonts w:eastAsia="Times New Roman"/>
          <w:sz w:val="24"/>
          <w:szCs w:val="24"/>
        </w:rPr>
      </w:pPr>
      <w:r>
        <w:rPr>
          <w:rFonts w:eastAsia="Times New Roman"/>
          <w:sz w:val="24"/>
          <w:szCs w:val="24"/>
        </w:rPr>
        <w:t>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896901" w:rsidRDefault="00896901" w:rsidP="00896901">
      <w:pPr>
        <w:spacing w:line="14" w:lineRule="exact"/>
        <w:rPr>
          <w:rFonts w:eastAsia="Times New Roman"/>
          <w:sz w:val="24"/>
          <w:szCs w:val="24"/>
        </w:rPr>
      </w:pPr>
    </w:p>
    <w:p w:rsidR="00896901" w:rsidRDefault="00896901" w:rsidP="002475FF">
      <w:pPr>
        <w:spacing w:line="236" w:lineRule="auto"/>
        <w:ind w:left="260" w:firstLine="708"/>
        <w:jc w:val="both"/>
        <w:rPr>
          <w:rFonts w:eastAsia="Times New Roman"/>
          <w:sz w:val="24"/>
          <w:szCs w:val="24"/>
        </w:rPr>
      </w:pPr>
      <w:r>
        <w:rPr>
          <w:rFonts w:eastAsia="Times New Roman"/>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896901" w:rsidRDefault="00896901" w:rsidP="00896901">
      <w:pPr>
        <w:spacing w:line="13" w:lineRule="exact"/>
        <w:rPr>
          <w:rFonts w:eastAsia="Times New Roman"/>
          <w:sz w:val="24"/>
          <w:szCs w:val="24"/>
        </w:rPr>
      </w:pPr>
    </w:p>
    <w:p w:rsidR="00896901" w:rsidRDefault="00896901" w:rsidP="00896901">
      <w:pPr>
        <w:spacing w:line="238" w:lineRule="auto"/>
        <w:ind w:left="260" w:firstLine="708"/>
        <w:jc w:val="both"/>
        <w:rPr>
          <w:rFonts w:eastAsia="Times New Roman"/>
          <w:sz w:val="24"/>
          <w:szCs w:val="24"/>
        </w:rPr>
      </w:pPr>
      <w:r>
        <w:rPr>
          <w:rFonts w:eastAsia="Times New Roman"/>
          <w:sz w:val="24"/>
          <w:szCs w:val="24"/>
        </w:rPr>
        <w:t xml:space="preserve">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w:t>
      </w:r>
      <w:r w:rsidR="002475FF">
        <w:rPr>
          <w:rFonts w:eastAsia="Times New Roman"/>
          <w:sz w:val="24"/>
          <w:szCs w:val="24"/>
        </w:rPr>
        <w:t>по отдельным учебным предметам.</w:t>
      </w:r>
    </w:p>
    <w:p w:rsidR="00896901" w:rsidRDefault="00896901" w:rsidP="00896901">
      <w:pPr>
        <w:spacing w:line="14" w:lineRule="exact"/>
        <w:rPr>
          <w:rFonts w:eastAsia="Times New Roman"/>
          <w:sz w:val="24"/>
          <w:szCs w:val="24"/>
        </w:rPr>
      </w:pPr>
    </w:p>
    <w:p w:rsidR="00896901" w:rsidRDefault="00896901" w:rsidP="002475FF">
      <w:pPr>
        <w:spacing w:line="237" w:lineRule="auto"/>
        <w:ind w:left="260" w:firstLine="708"/>
        <w:jc w:val="both"/>
        <w:rPr>
          <w:rFonts w:eastAsia="Times New Roman"/>
          <w:sz w:val="24"/>
          <w:szCs w:val="24"/>
        </w:rPr>
      </w:pPr>
      <w:r>
        <w:rPr>
          <w:rFonts w:eastAsia="Times New Roman"/>
          <w:sz w:val="24"/>
          <w:szCs w:val="24"/>
        </w:rP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обучения.Достижения обучающихся с ОВЗ рассматриваются с учетом их предыдущих индивидуальных достижений, а не в сравнении с успеваемостью обучающихся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2475FF" w:rsidRPr="00896901" w:rsidRDefault="001C583B" w:rsidP="002475FF">
      <w:pPr>
        <w:ind w:left="9540"/>
        <w:rPr>
          <w:sz w:val="20"/>
          <w:szCs w:val="20"/>
        </w:rPr>
        <w:sectPr w:rsidR="002475FF" w:rsidRPr="00896901" w:rsidSect="00896901">
          <w:pgSz w:w="11900" w:h="16838"/>
          <w:pgMar w:top="710" w:right="566" w:bottom="429" w:left="1134" w:header="0" w:footer="0" w:gutter="0"/>
          <w:cols w:space="720" w:equalWidth="0">
            <w:col w:w="10206"/>
          </w:cols>
        </w:sectPr>
      </w:pPr>
      <w:r>
        <w:rPr>
          <w:rFonts w:eastAsia="Times New Roman"/>
          <w:sz w:val="24"/>
          <w:szCs w:val="24"/>
        </w:rPr>
        <w:t>2</w:t>
      </w:r>
      <w:r w:rsidR="00245E60">
        <w:rPr>
          <w:rFonts w:eastAsia="Times New Roman"/>
          <w:sz w:val="24"/>
          <w:szCs w:val="24"/>
        </w:rPr>
        <w:t>69</w:t>
      </w:r>
    </w:p>
    <w:p w:rsidR="00A72BEB" w:rsidRDefault="00B71002" w:rsidP="002475FF">
      <w:pPr>
        <w:rPr>
          <w:sz w:val="20"/>
          <w:szCs w:val="20"/>
        </w:rPr>
      </w:pPr>
      <w:r>
        <w:rPr>
          <w:rFonts w:eastAsia="Times New Roman"/>
          <w:i/>
          <w:iCs/>
          <w:noProof/>
          <w:sz w:val="19"/>
          <w:szCs w:val="19"/>
        </w:rPr>
        <w:lastRenderedPageBreak/>
        <w:drawing>
          <wp:anchor distT="0" distB="0" distL="114300" distR="114300" simplePos="0" relativeHeight="25203507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rFonts w:eastAsia="Times New Roman"/>
          <w:i/>
          <w:iCs/>
          <w:noProof/>
          <w:sz w:val="19"/>
          <w:szCs w:val="19"/>
        </w:rPr>
        <w:drawing>
          <wp:anchor distT="0" distB="0" distL="114300" distR="114300" simplePos="0" relativeHeight="2520381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rFonts w:eastAsia="Times New Roman"/>
          <w:i/>
          <w:iCs/>
          <w:noProof/>
          <w:sz w:val="19"/>
          <w:szCs w:val="19"/>
        </w:rPr>
        <w:drawing>
          <wp:anchor distT="0" distB="0" distL="114300" distR="114300" simplePos="0" relativeHeight="25204121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353" w:lineRule="exact"/>
        <w:rPr>
          <w:sz w:val="20"/>
          <w:szCs w:val="20"/>
        </w:rPr>
      </w:pPr>
    </w:p>
    <w:p w:rsidR="00A72BEB" w:rsidRDefault="00B71002" w:rsidP="001E6443">
      <w:pPr>
        <w:numPr>
          <w:ilvl w:val="0"/>
          <w:numId w:val="351"/>
        </w:numPr>
        <w:tabs>
          <w:tab w:val="left" w:pos="700"/>
        </w:tabs>
        <w:spacing w:line="234" w:lineRule="auto"/>
        <w:ind w:left="700" w:right="900" w:hanging="438"/>
        <w:rPr>
          <w:rFonts w:eastAsia="Times New Roman"/>
          <w:b/>
          <w:bCs/>
          <w:sz w:val="28"/>
          <w:szCs w:val="28"/>
        </w:rPr>
      </w:pPr>
      <w:r>
        <w:rPr>
          <w:rFonts w:eastAsia="Times New Roman"/>
          <w:b/>
          <w:bCs/>
          <w:sz w:val="28"/>
          <w:szCs w:val="28"/>
        </w:rPr>
        <w:t>Организационный раздел основной образовательной программы основного общего образования</w:t>
      </w:r>
    </w:p>
    <w:p w:rsidR="00A72BEB" w:rsidRDefault="00A72BEB">
      <w:pPr>
        <w:spacing w:line="201" w:lineRule="exact"/>
        <w:rPr>
          <w:sz w:val="20"/>
          <w:szCs w:val="20"/>
        </w:rPr>
      </w:pPr>
    </w:p>
    <w:p w:rsidR="00A72BEB" w:rsidRDefault="009E1E87" w:rsidP="009728EA">
      <w:pPr>
        <w:spacing w:line="20" w:lineRule="exact"/>
        <w:rPr>
          <w:sz w:val="20"/>
          <w:szCs w:val="20"/>
        </w:rPr>
      </w:pPr>
      <w:r>
        <w:rPr>
          <w:noProof/>
          <w:sz w:val="20"/>
          <w:szCs w:val="20"/>
        </w:rPr>
        <w:pict>
          <v:rect id="Shape 368" o:spid="_x0000_s1393" style="position:absolute;margin-left:145.45pt;margin-top:-228pt;width:.95pt;height:.95pt;z-index:-251402752;visibility:visible;mso-wrap-distance-left:0;mso-wrap-distance-right:0" o:allowincell="f" fillcolor="#a5d5e2" stroked="f"/>
        </w:pict>
      </w: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Pr="00EA3F21" w:rsidRDefault="007163E2" w:rsidP="007163E2">
      <w:pPr>
        <w:jc w:val="both"/>
        <w:rPr>
          <w:b/>
          <w:bCs/>
          <w:sz w:val="32"/>
          <w:szCs w:val="32"/>
        </w:rPr>
      </w:pPr>
      <w:r w:rsidRPr="00EA3F21">
        <w:rPr>
          <w:b/>
          <w:bCs/>
          <w:sz w:val="32"/>
          <w:szCs w:val="32"/>
        </w:rPr>
        <w:lastRenderedPageBreak/>
        <w:t>Программа вн</w:t>
      </w:r>
      <w:r w:rsidR="00770AFE" w:rsidRPr="00EA3F21">
        <w:rPr>
          <w:b/>
          <w:bCs/>
          <w:sz w:val="32"/>
          <w:szCs w:val="32"/>
        </w:rPr>
        <w:t>е</w:t>
      </w:r>
      <w:r w:rsidR="00A40620">
        <w:rPr>
          <w:b/>
          <w:bCs/>
          <w:sz w:val="32"/>
          <w:szCs w:val="32"/>
        </w:rPr>
        <w:t>урочной деятельности МКОУ «Новопоселковая</w:t>
      </w:r>
      <w:r w:rsidRPr="00EA3F21">
        <w:rPr>
          <w:b/>
          <w:bCs/>
          <w:sz w:val="32"/>
          <w:szCs w:val="32"/>
        </w:rPr>
        <w:t xml:space="preserve"> СОШ» </w:t>
      </w: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kern w:val="2"/>
          <w:sz w:val="24"/>
          <w:szCs w:val="24"/>
        </w:rPr>
        <w:t>В соответствии с Федеральным государственным образовательным стандартом основного  общего образования (ФГОС ООО)</w:t>
      </w:r>
      <w:r>
        <w:rPr>
          <w:rFonts w:ascii="Times New Roman" w:hAnsi="Times New Roman"/>
          <w:sz w:val="24"/>
          <w:szCs w:val="24"/>
        </w:rPr>
        <w:t xml:space="preserve"> основная образовательная программа основного  общего образования реализуется образовательным учреждением через учебный план и внеурочную деятельность.</w:t>
      </w:r>
    </w:p>
    <w:p w:rsidR="007163E2" w:rsidRDefault="007163E2" w:rsidP="007163E2">
      <w:pPr>
        <w:ind w:firstLine="360"/>
        <w:jc w:val="both"/>
        <w:rPr>
          <w:sz w:val="24"/>
          <w:szCs w:val="24"/>
        </w:rPr>
      </w:pPr>
      <w:r>
        <w:rPr>
          <w:sz w:val="24"/>
          <w:szCs w:val="24"/>
        </w:rPr>
        <w:t>При разработке модели внеурочной деятельности были использованы следующие нормативно-правовые документы:</w:t>
      </w:r>
    </w:p>
    <w:p w:rsidR="007163E2" w:rsidRDefault="007163E2" w:rsidP="007163E2">
      <w:pPr>
        <w:pStyle w:val="Default"/>
        <w:numPr>
          <w:ilvl w:val="0"/>
          <w:numId w:val="478"/>
        </w:numPr>
        <w:tabs>
          <w:tab w:val="num" w:pos="540"/>
        </w:tabs>
        <w:ind w:left="540" w:hanging="180"/>
        <w:jc w:val="both"/>
        <w:rPr>
          <w:color w:val="auto"/>
        </w:rPr>
      </w:pPr>
      <w:r>
        <w:rPr>
          <w:color w:val="auto"/>
        </w:rPr>
        <w:t xml:space="preserve">Закон Российской Федерации «Об образовании в Российской Федерации». </w:t>
      </w:r>
    </w:p>
    <w:p w:rsidR="007163E2" w:rsidRDefault="007163E2" w:rsidP="007163E2">
      <w:pPr>
        <w:pStyle w:val="ad"/>
        <w:numPr>
          <w:ilvl w:val="0"/>
          <w:numId w:val="478"/>
        </w:numPr>
        <w:tabs>
          <w:tab w:val="num" w:pos="540"/>
        </w:tabs>
        <w:spacing w:before="0" w:beforeAutospacing="0" w:after="0" w:afterAutospacing="0"/>
        <w:ind w:left="540" w:hanging="180"/>
        <w:jc w:val="both"/>
      </w:pPr>
      <w:r>
        <w:t xml:space="preserve">Постановление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t>2010 г</w:t>
        </w:r>
      </w:smartTag>
      <w:r>
        <w:t xml:space="preserve">. № 189 г. 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Минюстом России 3 марта </w:t>
      </w:r>
      <w:smartTag w:uri="urn:schemas-microsoft-com:office:smarttags" w:element="metricconverter">
        <w:smartTagPr>
          <w:attr w:name="ProductID" w:val="2011 г"/>
        </w:smartTagPr>
        <w:r>
          <w:t>2011 г</w:t>
        </w:r>
      </w:smartTag>
      <w:r>
        <w:t xml:space="preserve">., рег. № 19993, опубликовано 16 марта </w:t>
      </w:r>
      <w:smartTag w:uri="urn:schemas-microsoft-com:office:smarttags" w:element="metricconverter">
        <w:smartTagPr>
          <w:attr w:name="ProductID" w:val="2011 г"/>
        </w:smartTagPr>
        <w:r>
          <w:t>2011 г</w:t>
        </w:r>
      </w:smartTag>
      <w:r>
        <w:t>.</w:t>
      </w:r>
    </w:p>
    <w:p w:rsidR="007163E2" w:rsidRDefault="007163E2" w:rsidP="007163E2">
      <w:pPr>
        <w:pStyle w:val="Default"/>
        <w:numPr>
          <w:ilvl w:val="0"/>
          <w:numId w:val="478"/>
        </w:numPr>
        <w:tabs>
          <w:tab w:val="num" w:pos="540"/>
        </w:tabs>
        <w:ind w:left="540" w:hanging="180"/>
        <w:jc w:val="both"/>
        <w:rPr>
          <w:color w:val="auto"/>
        </w:rPr>
      </w:pPr>
      <w:r>
        <w:rPr>
          <w:color w:val="auto"/>
        </w:rPr>
        <w:t xml:space="preserve">Приказ Министерства образования и науки РФ 28 декабря </w:t>
      </w:r>
      <w:smartTag w:uri="urn:schemas-microsoft-com:office:smarttags" w:element="metricconverter">
        <w:smartTagPr>
          <w:attr w:name="ProductID" w:val="2010 г"/>
        </w:smartTagPr>
        <w:r>
          <w:rPr>
            <w:color w:val="auto"/>
          </w:rPr>
          <w:t>2010 г</w:t>
        </w:r>
      </w:smartTag>
      <w:r>
        <w:rPr>
          <w:color w:val="auto"/>
        </w:rPr>
        <w:t xml:space="preserve">. № 2106 «Федеральные требования к образовательным учреждениям в части охраны здоровья обучающихся, воспитанников», зарегистрированы Минюстом России 2 февраля </w:t>
      </w:r>
      <w:smartTag w:uri="urn:schemas-microsoft-com:office:smarttags" w:element="metricconverter">
        <w:smartTagPr>
          <w:attr w:name="ProductID" w:val="2011 г"/>
        </w:smartTagPr>
        <w:r>
          <w:rPr>
            <w:color w:val="auto"/>
          </w:rPr>
          <w:t>2011 г</w:t>
        </w:r>
      </w:smartTag>
      <w:r>
        <w:rPr>
          <w:color w:val="auto"/>
        </w:rPr>
        <w:t xml:space="preserve">., рег. № 19676. </w:t>
      </w:r>
    </w:p>
    <w:p w:rsidR="007163E2" w:rsidRDefault="007163E2" w:rsidP="007163E2">
      <w:pPr>
        <w:pStyle w:val="af"/>
        <w:spacing w:after="0" w:line="240" w:lineRule="auto"/>
        <w:ind w:firstLine="709"/>
        <w:jc w:val="both"/>
        <w:rPr>
          <w:rFonts w:ascii="Times New Roman" w:hAnsi="Times New Roman"/>
          <w:sz w:val="24"/>
          <w:szCs w:val="24"/>
        </w:rPr>
      </w:pPr>
    </w:p>
    <w:p w:rsidR="007163E2" w:rsidRDefault="007163E2" w:rsidP="007163E2">
      <w:pPr>
        <w:pStyle w:val="af"/>
        <w:spacing w:after="0" w:line="240" w:lineRule="auto"/>
        <w:ind w:firstLine="709"/>
        <w:jc w:val="both"/>
        <w:rPr>
          <w:rFonts w:ascii="Times New Roman" w:hAnsi="Times New Roman"/>
          <w:color w:val="000000"/>
          <w:sz w:val="24"/>
          <w:szCs w:val="24"/>
        </w:rPr>
      </w:pPr>
      <w:r>
        <w:rPr>
          <w:rFonts w:ascii="Times New Roman" w:hAnsi="Times New Roman"/>
          <w:b/>
          <w:sz w:val="24"/>
          <w:szCs w:val="24"/>
        </w:rPr>
        <w:t>Цель:</w:t>
      </w:r>
      <w:r>
        <w:rPr>
          <w:rFonts w:ascii="Times New Roman" w:hAnsi="Times New Roman"/>
          <w:sz w:val="24"/>
          <w:szCs w:val="24"/>
        </w:rPr>
        <w:t xml:space="preserve"> формирование единого образовательного пространства, способствующее духовно-нравственному развитию личности, реализации индивидуальности обучающихся, </w:t>
      </w:r>
      <w:r>
        <w:rPr>
          <w:rFonts w:ascii="Times New Roman" w:hAnsi="Times New Roman"/>
          <w:color w:val="000000"/>
          <w:sz w:val="24"/>
          <w:szCs w:val="24"/>
        </w:rPr>
        <w:t xml:space="preserve">разработка механизмов организации внеурочной деятельности школьников. </w:t>
      </w:r>
    </w:p>
    <w:p w:rsidR="007163E2" w:rsidRDefault="007163E2" w:rsidP="007163E2">
      <w:pPr>
        <w:pStyle w:val="af"/>
        <w:spacing w:after="0" w:line="240" w:lineRule="auto"/>
        <w:ind w:firstLine="709"/>
        <w:jc w:val="both"/>
        <w:rPr>
          <w:rFonts w:ascii="Times New Roman" w:hAnsi="Times New Roman"/>
          <w:b/>
          <w:color w:val="000000"/>
          <w:sz w:val="24"/>
          <w:szCs w:val="24"/>
        </w:rPr>
      </w:pPr>
      <w:r>
        <w:rPr>
          <w:rFonts w:ascii="Times New Roman" w:hAnsi="Times New Roman"/>
          <w:b/>
          <w:color w:val="000000"/>
          <w:sz w:val="24"/>
          <w:szCs w:val="24"/>
        </w:rPr>
        <w:t>Основные задачи: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Создание здоровьесберегающей среды, обеспечивающей соблюдение санитарно-эпидемиологических правил и нормативов и включающую рациональную организацию образовательного процесса, оптимизацию двигательной активности, организацию рационального питания, работу по формированию ценности здоровья и здорового образа жизни;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Выявление интересов, склонностей, способностей, возможностей учащихся к различным видам деятельности;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Формирование системы знаний, умений, навыков в избранном направлении деятельности;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Создание условий для индивидуального развития ребенка в избранной сфере внеурочной деятельности;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Создание оптимальных условий для реализации приобретенных знаний, умений и навыков;</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Оказание помощи в освоении позиции ученика за счёт включения в различные учебные сообщества в системе обучения  и школьного дополнительного образования</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Расширение рамок общения с социумом, развитие опыта неформального общения, взаимодействия, сотрудничества;</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Обеспечение взаимодействия с семьей по вопросам воспитания и образования детей, сохранения их здоровья и реализации комплекса мер по социальной защите детства</w:t>
      </w:r>
    </w:p>
    <w:p w:rsidR="007163E2" w:rsidRDefault="007163E2" w:rsidP="007163E2">
      <w:pPr>
        <w:pStyle w:val="af0"/>
        <w:rPr>
          <w:szCs w:val="24"/>
        </w:rPr>
      </w:pPr>
    </w:p>
    <w:p w:rsidR="007163E2" w:rsidRPr="00F02526" w:rsidRDefault="007163E2" w:rsidP="00F02526">
      <w:pPr>
        <w:pStyle w:val="af0"/>
        <w:rPr>
          <w:szCs w:val="24"/>
        </w:rPr>
      </w:pPr>
      <w:r>
        <w:rPr>
          <w:szCs w:val="24"/>
        </w:rPr>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Pr>
          <w:i/>
          <w:szCs w:val="24"/>
        </w:rPr>
        <w:t xml:space="preserve">оптимизационная </w:t>
      </w:r>
      <w:r>
        <w:rPr>
          <w:szCs w:val="24"/>
        </w:rPr>
        <w:t>модель. 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r w:rsidR="00F02526">
        <w:rPr>
          <w:b/>
          <w:bCs/>
          <w:caps/>
          <w:szCs w:val="24"/>
        </w:rPr>
        <w:t xml:space="preserve">                                        270</w:t>
      </w:r>
    </w:p>
    <w:p w:rsidR="007163E2" w:rsidRDefault="007163E2" w:rsidP="007163E2">
      <w:pPr>
        <w:shd w:val="clear" w:color="auto" w:fill="FFFFFF"/>
        <w:ind w:firstLine="720"/>
        <w:jc w:val="both"/>
        <w:rPr>
          <w:sz w:val="24"/>
          <w:szCs w:val="24"/>
        </w:rPr>
      </w:pPr>
      <w:r>
        <w:rPr>
          <w:sz w:val="24"/>
          <w:szCs w:val="24"/>
        </w:rPr>
        <w:lastRenderedPageBreak/>
        <w:t xml:space="preserve">Цели и задачи </w:t>
      </w:r>
      <w:r>
        <w:rPr>
          <w:b/>
          <w:sz w:val="24"/>
          <w:szCs w:val="24"/>
        </w:rPr>
        <w:t>оптимизационной модели</w:t>
      </w:r>
      <w:r>
        <w:rPr>
          <w:sz w:val="24"/>
          <w:szCs w:val="24"/>
        </w:rPr>
        <w:t xml:space="preserve"> реализуются на основе образовательных программ, дополнительных программ, курсов внеурочной деятельности, деятельности всех педагогических работников и социальных партнёров школы (Музыкальная и художественная школы, ДДТ, сельский Дом культуры</w:t>
      </w:r>
      <w:r w:rsidR="00770AFE">
        <w:rPr>
          <w:sz w:val="24"/>
          <w:szCs w:val="24"/>
        </w:rPr>
        <w:t>, сельская библиотека</w:t>
      </w:r>
      <w:r>
        <w:rPr>
          <w:sz w:val="24"/>
          <w:szCs w:val="24"/>
        </w:rPr>
        <w:t xml:space="preserve">). </w:t>
      </w:r>
    </w:p>
    <w:p w:rsidR="007163E2" w:rsidRDefault="007163E2" w:rsidP="007163E2">
      <w:pPr>
        <w:shd w:val="clear" w:color="auto" w:fill="FFFFFF"/>
        <w:ind w:firstLine="720"/>
        <w:jc w:val="both"/>
        <w:rPr>
          <w:sz w:val="24"/>
          <w:szCs w:val="24"/>
        </w:rPr>
      </w:pPr>
      <w:r>
        <w:rPr>
          <w:b/>
          <w:sz w:val="24"/>
          <w:szCs w:val="24"/>
        </w:rPr>
        <w:t xml:space="preserve">Целевая группа участников: </w:t>
      </w:r>
      <w:r>
        <w:rPr>
          <w:sz w:val="24"/>
          <w:szCs w:val="24"/>
        </w:rPr>
        <w:t>классные руководит</w:t>
      </w:r>
      <w:r w:rsidR="00770AFE">
        <w:rPr>
          <w:sz w:val="24"/>
          <w:szCs w:val="24"/>
        </w:rPr>
        <w:t>ели, учителя-предметники,</w:t>
      </w:r>
      <w:r>
        <w:rPr>
          <w:sz w:val="24"/>
          <w:szCs w:val="24"/>
        </w:rPr>
        <w:t xml:space="preserve">старший пионервожатый,    заместитель директора по УВР,   заместитель директора по ВР. </w:t>
      </w:r>
    </w:p>
    <w:p w:rsidR="007163E2" w:rsidRDefault="007163E2" w:rsidP="007163E2">
      <w:pPr>
        <w:jc w:val="both"/>
        <w:rPr>
          <w:b/>
          <w:bCs/>
          <w:caps/>
          <w:sz w:val="24"/>
          <w:szCs w:val="24"/>
        </w:rPr>
      </w:pPr>
      <w:r>
        <w:rPr>
          <w:sz w:val="24"/>
          <w:szCs w:val="24"/>
        </w:rPr>
        <w:t>Работа в условиях оптимизационной модели позволяет использовать внутренние ресурсы школы и подключить к реализации всех педагогических работников.</w:t>
      </w: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sz w:val="24"/>
          <w:szCs w:val="24"/>
        </w:rPr>
        <w:t xml:space="preserve">   Для работы составляется единое расписание второй половины дня. Главным координатором в реализации данной модели выступает классный руководитель</w:t>
      </w:r>
    </w:p>
    <w:p w:rsidR="007163E2" w:rsidRDefault="007163E2" w:rsidP="007163E2">
      <w:pPr>
        <w:pStyle w:val="af"/>
        <w:spacing w:after="0" w:line="240" w:lineRule="auto"/>
        <w:ind w:firstLine="709"/>
        <w:jc w:val="both"/>
        <w:rPr>
          <w:rFonts w:ascii="Times New Roman" w:hAnsi="Times New Roman"/>
          <w:sz w:val="24"/>
          <w:szCs w:val="24"/>
        </w:rPr>
      </w:pP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sz w:val="24"/>
          <w:szCs w:val="24"/>
        </w:rPr>
        <w:t>Внеурочная деятельность организуется по направлениям развития личности:</w:t>
      </w:r>
    </w:p>
    <w:p w:rsidR="007163E2" w:rsidRDefault="007163E2" w:rsidP="007163E2">
      <w:pPr>
        <w:pStyle w:val="af"/>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6047105" cy="1506220"/>
            <wp:effectExtent l="95250" t="0" r="67945" b="0"/>
            <wp:docPr id="24"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sz w:val="24"/>
          <w:szCs w:val="24"/>
        </w:rPr>
        <w:t>В качестве форм, в которых реализуется  внеурочная деятельность, закреплены такие, как экскурсии, кружки, секции, кругл</w:t>
      </w:r>
      <w:r w:rsidR="00770AFE">
        <w:rPr>
          <w:rFonts w:ascii="Times New Roman" w:hAnsi="Times New Roman"/>
          <w:sz w:val="24"/>
          <w:szCs w:val="24"/>
        </w:rPr>
        <w:t>ые столы, конференции, школьные</w:t>
      </w:r>
      <w:r>
        <w:rPr>
          <w:rFonts w:ascii="Times New Roman" w:hAnsi="Times New Roman"/>
          <w:sz w:val="24"/>
          <w:szCs w:val="24"/>
        </w:rPr>
        <w:t xml:space="preserve"> олимпиады, соревнования, поисковые и научные исследования и другие. </w:t>
      </w: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sz w:val="24"/>
          <w:szCs w:val="24"/>
        </w:rPr>
        <w:t xml:space="preserve">Учитывая личные потребности детей и возможности школы учащиеся (независимо от класса) получают дополнительное образование как за счет потенциала педагогов образовательного учреждения, так и с привлечением возможностей системы  дополнительного образования МО. </w:t>
      </w:r>
    </w:p>
    <w:p w:rsidR="007163E2" w:rsidRDefault="007163E2" w:rsidP="007163E2">
      <w:pPr>
        <w:ind w:firstLine="709"/>
        <w:jc w:val="both"/>
        <w:rPr>
          <w:sz w:val="24"/>
          <w:szCs w:val="24"/>
        </w:rPr>
      </w:pPr>
      <w:r>
        <w:rPr>
          <w:sz w:val="24"/>
          <w:szCs w:val="24"/>
        </w:rPr>
        <w:t xml:space="preserve">Внеурочная деятельность, как и деятельность учащихся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учащийся не только что-либо узнаёт, но учится действовать, чувствовать, принимать решения и др. </w:t>
      </w:r>
    </w:p>
    <w:p w:rsidR="007163E2" w:rsidRDefault="007163E2" w:rsidP="007163E2">
      <w:pPr>
        <w:tabs>
          <w:tab w:val="left" w:pos="0"/>
        </w:tabs>
        <w:adjustRightInd w:val="0"/>
        <w:ind w:firstLine="709"/>
        <w:jc w:val="both"/>
        <w:rPr>
          <w:spacing w:val="-8"/>
          <w:sz w:val="24"/>
          <w:szCs w:val="24"/>
        </w:rPr>
      </w:pPr>
      <w:r>
        <w:rPr>
          <w:spacing w:val="-8"/>
          <w:sz w:val="24"/>
          <w:szCs w:val="24"/>
        </w:rPr>
        <w:t>Внеурочная деятельность в основной  школе способствует формированию:</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целостного, социально ориентированного взгляда на мир в его органичном единстве и разнообразии природы, культур и народов;</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эстетических потребностей, ценностей и чувств;</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навыков сотрудничества со сверстниками в разных социальных ситуациях, умения не создавать конфликтов и находить выходы из спорных ситуаций;</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установки на безопасный, здоровый образ жизни;</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способности принимать и сохранять цели и задачи учебной деятельности;</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 xml:space="preserve">умения планировать, контролировать и оценивать учебные действия в соответствии с поставленной задачей и условиями ее реализации; </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определять наиболее эффективные способы достижения результата;</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умения активно использовать речевые средства для решения коммуникативных и познавательных задач;</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развивать способности осознанно строить речевое высказывание в соответствии с задачами коммуникации;</w:t>
      </w:r>
    </w:p>
    <w:p w:rsidR="007F3B3C" w:rsidRPr="007F3B3C" w:rsidRDefault="007163E2" w:rsidP="007F3B3C">
      <w:pPr>
        <w:numPr>
          <w:ilvl w:val="0"/>
          <w:numId w:val="480"/>
        </w:numPr>
        <w:tabs>
          <w:tab w:val="left" w:pos="0"/>
          <w:tab w:val="num" w:pos="284"/>
        </w:tabs>
        <w:autoSpaceDE w:val="0"/>
        <w:autoSpaceDN w:val="0"/>
        <w:adjustRightInd w:val="0"/>
        <w:ind w:left="0" w:firstLine="0"/>
        <w:jc w:val="both"/>
        <w:rPr>
          <w:sz w:val="24"/>
          <w:szCs w:val="24"/>
        </w:rPr>
      </w:pPr>
      <w:r>
        <w:rPr>
          <w:sz w:val="24"/>
          <w:szCs w:val="24"/>
        </w:rPr>
        <w:t>умения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r w:rsidR="004B7DD4">
        <w:rPr>
          <w:sz w:val="24"/>
          <w:szCs w:val="24"/>
        </w:rPr>
        <w:t>271</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kern w:val="2"/>
          <w:sz w:val="24"/>
          <w:szCs w:val="24"/>
        </w:rPr>
        <w:lastRenderedPageBreak/>
        <w:t>развития представлений о мире, российской истории и культуре, первоначальных этических представлений;</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kern w:val="2"/>
          <w:sz w:val="24"/>
          <w:szCs w:val="24"/>
        </w:rPr>
        <w:t>привитие уважительного отношения к России, родному краю, своей семье, истории, культуре, природе нашей страны, её современной жизни;</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kern w:val="2"/>
          <w:sz w:val="24"/>
          <w:szCs w:val="24"/>
        </w:rPr>
        <w:t>развития умений организовывать здоровьесберегающую жизнедеятельность</w:t>
      </w:r>
      <w:r>
        <w:rPr>
          <w:color w:val="FF0000"/>
          <w:sz w:val="24"/>
          <w:szCs w:val="24"/>
        </w:rPr>
        <w:t>.</w:t>
      </w:r>
    </w:p>
    <w:p w:rsidR="007163E2" w:rsidRDefault="007163E2" w:rsidP="007163E2">
      <w:pPr>
        <w:autoSpaceDE w:val="0"/>
        <w:autoSpaceDN w:val="0"/>
        <w:adjustRightInd w:val="0"/>
        <w:ind w:firstLine="709"/>
        <w:jc w:val="both"/>
        <w:rPr>
          <w:sz w:val="24"/>
          <w:szCs w:val="24"/>
        </w:rPr>
      </w:pPr>
      <w:r>
        <w:rPr>
          <w:sz w:val="24"/>
          <w:szCs w:val="24"/>
        </w:rPr>
        <w:t>В этом проявляется роль внеурочной деятельности учащихся в достижении планируемых результатов освоения основной образовательной программы основного общего образования: личностных, метапредметных, предметных.</w:t>
      </w:r>
    </w:p>
    <w:p w:rsidR="007163E2" w:rsidRDefault="007163E2" w:rsidP="007163E2">
      <w:pPr>
        <w:autoSpaceDE w:val="0"/>
        <w:autoSpaceDN w:val="0"/>
        <w:adjustRightInd w:val="0"/>
        <w:ind w:firstLine="709"/>
        <w:jc w:val="both"/>
        <w:rPr>
          <w:sz w:val="24"/>
          <w:szCs w:val="24"/>
        </w:rPr>
      </w:pPr>
      <w:r>
        <w:rPr>
          <w:sz w:val="24"/>
          <w:szCs w:val="24"/>
        </w:rPr>
        <w:t>Представляется целесообразным включение детей в деятельность органов школьного самоуправления, участие в деятельности школьных объединений. При освоении учащимися основ естественнонаучных дисциплин, во внеурочной деятельности  делается  акцент на воспитании экологической культуры.</w:t>
      </w:r>
    </w:p>
    <w:p w:rsidR="007163E2" w:rsidRDefault="007163E2" w:rsidP="007163E2">
      <w:pPr>
        <w:shd w:val="clear" w:color="auto" w:fill="FFFFFF"/>
        <w:jc w:val="both"/>
        <w:rPr>
          <w:sz w:val="24"/>
          <w:szCs w:val="24"/>
        </w:rPr>
      </w:pPr>
      <w:r>
        <w:rPr>
          <w:sz w:val="24"/>
          <w:szCs w:val="24"/>
        </w:rPr>
        <w:t xml:space="preserve">Исходя из вышесказанного, в школе намечены </w:t>
      </w:r>
      <w:r>
        <w:rPr>
          <w:i/>
          <w:sz w:val="24"/>
          <w:szCs w:val="24"/>
        </w:rPr>
        <w:t>мероприятия</w:t>
      </w:r>
      <w:r>
        <w:rPr>
          <w:sz w:val="24"/>
          <w:szCs w:val="24"/>
        </w:rPr>
        <w:t xml:space="preserve"> для создания системы внеурочной деятельности, поддерживающей процесс обучения:</w:t>
      </w:r>
    </w:p>
    <w:p w:rsidR="007163E2" w:rsidRDefault="007163E2" w:rsidP="007163E2">
      <w:pPr>
        <w:numPr>
          <w:ilvl w:val="0"/>
          <w:numId w:val="481"/>
        </w:numPr>
        <w:ind w:left="225"/>
        <w:jc w:val="both"/>
        <w:textAlignment w:val="baseline"/>
        <w:rPr>
          <w:sz w:val="24"/>
          <w:szCs w:val="24"/>
        </w:rPr>
      </w:pPr>
      <w:r>
        <w:rPr>
          <w:sz w:val="24"/>
          <w:szCs w:val="24"/>
        </w:rPr>
        <w:t>составление перечня программ внеурочной деятельности;</w:t>
      </w:r>
    </w:p>
    <w:p w:rsidR="007163E2" w:rsidRDefault="007163E2" w:rsidP="007163E2">
      <w:pPr>
        <w:numPr>
          <w:ilvl w:val="0"/>
          <w:numId w:val="481"/>
        </w:numPr>
        <w:ind w:left="225"/>
        <w:jc w:val="both"/>
        <w:textAlignment w:val="baseline"/>
        <w:rPr>
          <w:sz w:val="24"/>
          <w:szCs w:val="24"/>
        </w:rPr>
      </w:pPr>
      <w:r>
        <w:rPr>
          <w:sz w:val="24"/>
          <w:szCs w:val="24"/>
        </w:rPr>
        <w:t>подбор кадров для проведения внеурочных занятий;</w:t>
      </w:r>
    </w:p>
    <w:p w:rsidR="007163E2" w:rsidRDefault="007163E2" w:rsidP="007163E2">
      <w:pPr>
        <w:numPr>
          <w:ilvl w:val="0"/>
          <w:numId w:val="481"/>
        </w:numPr>
        <w:ind w:left="225"/>
        <w:jc w:val="both"/>
        <w:textAlignment w:val="baseline"/>
        <w:rPr>
          <w:sz w:val="24"/>
          <w:szCs w:val="24"/>
        </w:rPr>
      </w:pPr>
      <w:r>
        <w:rPr>
          <w:sz w:val="24"/>
          <w:szCs w:val="24"/>
        </w:rPr>
        <w:t>разработка рабочих программ внеурочной деятельности;</w:t>
      </w:r>
    </w:p>
    <w:p w:rsidR="007163E2" w:rsidRDefault="007163E2" w:rsidP="007163E2">
      <w:pPr>
        <w:numPr>
          <w:ilvl w:val="0"/>
          <w:numId w:val="481"/>
        </w:numPr>
        <w:ind w:left="225"/>
        <w:jc w:val="both"/>
        <w:textAlignment w:val="baseline"/>
        <w:rPr>
          <w:sz w:val="24"/>
          <w:szCs w:val="24"/>
        </w:rPr>
      </w:pPr>
      <w:r>
        <w:rPr>
          <w:sz w:val="24"/>
          <w:szCs w:val="24"/>
        </w:rPr>
        <w:t>материально-техническое оснащение внеурочной деятельности;</w:t>
      </w:r>
    </w:p>
    <w:p w:rsidR="007163E2" w:rsidRDefault="007163E2" w:rsidP="007163E2">
      <w:pPr>
        <w:numPr>
          <w:ilvl w:val="0"/>
          <w:numId w:val="481"/>
        </w:numPr>
        <w:ind w:left="225"/>
        <w:jc w:val="both"/>
        <w:textAlignment w:val="baseline"/>
        <w:rPr>
          <w:sz w:val="24"/>
          <w:szCs w:val="24"/>
        </w:rPr>
      </w:pPr>
      <w:r>
        <w:rPr>
          <w:sz w:val="24"/>
          <w:szCs w:val="24"/>
        </w:rPr>
        <w:t>информирование родителей о системе внеурочной деятельности;</w:t>
      </w:r>
    </w:p>
    <w:p w:rsidR="007163E2" w:rsidRDefault="007163E2" w:rsidP="007163E2">
      <w:pPr>
        <w:numPr>
          <w:ilvl w:val="0"/>
          <w:numId w:val="481"/>
        </w:numPr>
        <w:ind w:left="225"/>
        <w:jc w:val="both"/>
        <w:textAlignment w:val="baseline"/>
        <w:rPr>
          <w:sz w:val="24"/>
          <w:szCs w:val="24"/>
        </w:rPr>
      </w:pPr>
      <w:r>
        <w:rPr>
          <w:sz w:val="24"/>
          <w:szCs w:val="24"/>
        </w:rPr>
        <w:t>составление расписания внеурочной деятельности учащихся.</w:t>
      </w:r>
    </w:p>
    <w:p w:rsidR="007163E2" w:rsidRDefault="007163E2" w:rsidP="007163E2">
      <w:pPr>
        <w:shd w:val="clear" w:color="auto" w:fill="FFFFFF"/>
        <w:jc w:val="both"/>
        <w:rPr>
          <w:sz w:val="24"/>
          <w:szCs w:val="24"/>
        </w:rPr>
      </w:pPr>
      <w:r>
        <w:rPr>
          <w:bCs/>
          <w:i/>
          <w:sz w:val="24"/>
          <w:szCs w:val="24"/>
        </w:rPr>
        <w:t xml:space="preserve">Основная идея - </w:t>
      </w:r>
      <w:r>
        <w:rPr>
          <w:sz w:val="24"/>
          <w:szCs w:val="24"/>
        </w:rPr>
        <w:t>создание педагогических условий развивающей среды для воспитания и социализации  школьников  основной школы во внеурочной деятельности.</w:t>
      </w:r>
    </w:p>
    <w:p w:rsidR="007163E2" w:rsidRDefault="007163E2" w:rsidP="007163E2">
      <w:pPr>
        <w:pStyle w:val="Default"/>
        <w:ind w:left="720"/>
        <w:jc w:val="both"/>
      </w:pPr>
      <w:r>
        <w:rPr>
          <w:bCs/>
        </w:rPr>
        <w:t>Основные принципы воспитательной работы</w:t>
      </w:r>
      <w:r>
        <w:t>:</w:t>
      </w:r>
    </w:p>
    <w:p w:rsidR="007163E2" w:rsidRDefault="007163E2" w:rsidP="007163E2">
      <w:pPr>
        <w:pStyle w:val="Default"/>
        <w:ind w:left="720"/>
        <w:jc w:val="both"/>
      </w:pPr>
      <w:r>
        <w:t>-неразрывная связь воспитания и обучения;</w:t>
      </w:r>
    </w:p>
    <w:p w:rsidR="007163E2" w:rsidRDefault="007163E2" w:rsidP="007163E2">
      <w:pPr>
        <w:pStyle w:val="Default"/>
        <w:ind w:firstLine="708"/>
        <w:jc w:val="both"/>
      </w:pPr>
      <w:r>
        <w:t>-признание ученика субъектом собственного воспитания наравне с другими субъектами: родителями и педагогами;</w:t>
      </w:r>
    </w:p>
    <w:p w:rsidR="007163E2" w:rsidRDefault="007163E2" w:rsidP="007163E2">
      <w:pPr>
        <w:pStyle w:val="Default"/>
        <w:ind w:firstLine="708"/>
        <w:jc w:val="both"/>
      </w:pPr>
      <w:r>
        <w:t>- согласованное распределение полномочий всех субъектов воспитания в школе.</w:t>
      </w:r>
    </w:p>
    <w:p w:rsidR="007163E2" w:rsidRDefault="007163E2" w:rsidP="007163E2">
      <w:pPr>
        <w:pStyle w:val="aa"/>
        <w:spacing w:before="100" w:beforeAutospacing="1"/>
        <w:ind w:left="540"/>
        <w:jc w:val="both"/>
        <w:rPr>
          <w:sz w:val="24"/>
          <w:szCs w:val="24"/>
        </w:rPr>
      </w:pPr>
      <w:r>
        <w:rPr>
          <w:sz w:val="24"/>
          <w:szCs w:val="24"/>
        </w:rPr>
        <w:t>Для учащихся используются все формы организации внеурочной деятельности: коллективная, групповая и индивидуальная</w:t>
      </w:r>
    </w:p>
    <w:p w:rsidR="007163E2" w:rsidRDefault="007163E2" w:rsidP="007163E2">
      <w:pPr>
        <w:autoSpaceDE w:val="0"/>
        <w:autoSpaceDN w:val="0"/>
        <w:adjustRightInd w:val="0"/>
        <w:jc w:val="both"/>
        <w:textAlignment w:val="center"/>
        <w:rPr>
          <w:sz w:val="24"/>
          <w:szCs w:val="24"/>
        </w:rPr>
      </w:pPr>
      <w:r>
        <w:rPr>
          <w:spacing w:val="2"/>
          <w:sz w:val="24"/>
          <w:szCs w:val="24"/>
        </w:rPr>
        <w:t xml:space="preserve">При организации внеурочной деятельности учащихся могут быть использованы </w:t>
      </w:r>
      <w:r>
        <w:rPr>
          <w:spacing w:val="-2"/>
          <w:sz w:val="24"/>
          <w:szCs w:val="24"/>
        </w:rPr>
        <w:t>возможности учреждений дополнительного образования, в т.ч. районных (ДДТ</w:t>
      </w:r>
      <w:r>
        <w:rPr>
          <w:spacing w:val="2"/>
          <w:sz w:val="24"/>
          <w:szCs w:val="24"/>
        </w:rPr>
        <w:t xml:space="preserve">, музыкальная и художественная школы), </w:t>
      </w:r>
      <w:r>
        <w:rPr>
          <w:spacing w:val="-2"/>
          <w:sz w:val="24"/>
          <w:szCs w:val="24"/>
        </w:rPr>
        <w:t xml:space="preserve">  Центры куль</w:t>
      </w:r>
      <w:r>
        <w:rPr>
          <w:spacing w:val="2"/>
          <w:sz w:val="24"/>
          <w:szCs w:val="24"/>
        </w:rPr>
        <w:t xml:space="preserve">туры и спортшколы.  </w:t>
      </w:r>
    </w:p>
    <w:p w:rsidR="007163E2" w:rsidRDefault="007163E2" w:rsidP="007163E2">
      <w:pPr>
        <w:shd w:val="clear" w:color="auto" w:fill="FFFFFF"/>
        <w:ind w:right="149"/>
        <w:jc w:val="both"/>
        <w:rPr>
          <w:sz w:val="24"/>
          <w:szCs w:val="24"/>
        </w:rPr>
      </w:pPr>
      <w:r>
        <w:rPr>
          <w:sz w:val="24"/>
          <w:szCs w:val="24"/>
        </w:rPr>
        <w:t>Время, отведённое на внеурочную деятельность, не учитывается при определении максимально допустимой недельной нагрузки обучающихся, т. е. не входит в часы учебного плана, и составляет не более 10 часов в неделю.</w:t>
      </w:r>
    </w:p>
    <w:p w:rsidR="007163E2" w:rsidRDefault="007163E2" w:rsidP="007163E2">
      <w:pPr>
        <w:shd w:val="clear" w:color="auto" w:fill="FFFFFF"/>
        <w:ind w:right="149"/>
        <w:jc w:val="both"/>
        <w:rPr>
          <w:sz w:val="24"/>
          <w:szCs w:val="24"/>
        </w:rPr>
      </w:pPr>
    </w:p>
    <w:p w:rsidR="007163E2" w:rsidRDefault="007163E2" w:rsidP="007163E2">
      <w:pPr>
        <w:pStyle w:val="af0"/>
        <w:rPr>
          <w:szCs w:val="24"/>
        </w:rPr>
      </w:pPr>
      <w:r>
        <w:rPr>
          <w:szCs w:val="24"/>
        </w:rPr>
        <w:t xml:space="preserve">   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их воспитания и социализации. Время, отводимое на внеурочную деятельность, используется по желанию учащихся и их родителей (законных представителей) и в формах, отличных от урочной системы обучения.</w:t>
      </w:r>
    </w:p>
    <w:p w:rsidR="007163E2" w:rsidRDefault="007163E2" w:rsidP="007163E2">
      <w:pPr>
        <w:pStyle w:val="af0"/>
        <w:ind w:firstLine="708"/>
        <w:rPr>
          <w:color w:val="000000"/>
          <w:szCs w:val="24"/>
        </w:rPr>
      </w:pPr>
      <w:r>
        <w:rPr>
          <w:szCs w:val="24"/>
        </w:rPr>
        <w:t>Продолжительность занятий внеурочной деятельности составляет 40 минут.</w:t>
      </w:r>
    </w:p>
    <w:p w:rsidR="007163E2" w:rsidRDefault="007163E2" w:rsidP="007163E2">
      <w:pPr>
        <w:shd w:val="clear" w:color="auto" w:fill="FFFFFF"/>
        <w:ind w:left="115" w:right="10" w:firstLine="850"/>
        <w:jc w:val="both"/>
        <w:rPr>
          <w:sz w:val="24"/>
          <w:szCs w:val="24"/>
        </w:rPr>
      </w:pPr>
      <w:r>
        <w:rPr>
          <w:sz w:val="24"/>
          <w:szCs w:val="24"/>
        </w:rPr>
        <w:t>Программы внеурочной деятельности разрабатываются на 34 учебные недели. Рабочие программы внеурочной деятел</w:t>
      </w:r>
      <w:r w:rsidR="00770AFE">
        <w:rPr>
          <w:sz w:val="24"/>
          <w:szCs w:val="24"/>
        </w:rPr>
        <w:t>ьнос</w:t>
      </w:r>
      <w:r w:rsidR="00A40620">
        <w:rPr>
          <w:sz w:val="24"/>
          <w:szCs w:val="24"/>
        </w:rPr>
        <w:t>ти, реализуемые в МКОУ «Новопоселковая</w:t>
      </w:r>
      <w:r>
        <w:rPr>
          <w:sz w:val="24"/>
          <w:szCs w:val="24"/>
        </w:rPr>
        <w:t xml:space="preserve"> СОШ» МР «Сулейман-Стальский район»</w:t>
      </w:r>
      <w:r>
        <w:rPr>
          <w:spacing w:val="-11"/>
          <w:sz w:val="24"/>
          <w:szCs w:val="24"/>
        </w:rPr>
        <w:t xml:space="preserve">  создаются      на      основе      примерных      программ      внеурочной деятельности.</w:t>
      </w:r>
    </w:p>
    <w:p w:rsidR="007163E2" w:rsidRDefault="007163E2" w:rsidP="007163E2">
      <w:pPr>
        <w:shd w:val="clear" w:color="auto" w:fill="FFFFFF"/>
        <w:ind w:right="5" w:firstLine="708"/>
        <w:jc w:val="both"/>
        <w:rPr>
          <w:sz w:val="24"/>
          <w:szCs w:val="24"/>
        </w:rPr>
      </w:pPr>
      <w:r>
        <w:rPr>
          <w:sz w:val="24"/>
          <w:szCs w:val="24"/>
        </w:rPr>
        <w:t xml:space="preserve">Распределение часов внеурочной деятельности на каждый год основного общего образования осуществляется с учётом интересов обучающихся, их родителей (законных представителей) и возможностей школы. Не рекомендуется посещение ребёнком занятий внеурочной деятельности более чем в трёх детских объединениях. </w:t>
      </w:r>
      <w:r w:rsidR="004B7DD4" w:rsidRPr="004B7DD4">
        <w:rPr>
          <w:b/>
          <w:sz w:val="24"/>
          <w:szCs w:val="24"/>
        </w:rPr>
        <w:t>272</w:t>
      </w:r>
    </w:p>
    <w:p w:rsidR="007163E2" w:rsidRDefault="007163E2" w:rsidP="007163E2">
      <w:pPr>
        <w:shd w:val="clear" w:color="auto" w:fill="FFFFFF"/>
        <w:tabs>
          <w:tab w:val="left" w:pos="7800"/>
        </w:tabs>
        <w:ind w:left="115" w:right="10"/>
        <w:jc w:val="both"/>
        <w:rPr>
          <w:sz w:val="24"/>
          <w:szCs w:val="24"/>
        </w:rPr>
      </w:pPr>
      <w:r>
        <w:rPr>
          <w:sz w:val="24"/>
          <w:szCs w:val="24"/>
        </w:rPr>
        <w:lastRenderedPageBreak/>
        <w:t>Внеурочные занятия проводятся в школе во второй половине дня,</w:t>
      </w:r>
      <w:r>
        <w:rPr>
          <w:sz w:val="24"/>
          <w:szCs w:val="24"/>
        </w:rPr>
        <w:br/>
        <w:t xml:space="preserve">после 40-минутной динамической паузы. </w:t>
      </w:r>
    </w:p>
    <w:p w:rsidR="007163E2" w:rsidRDefault="007163E2" w:rsidP="007163E2">
      <w:pPr>
        <w:shd w:val="clear" w:color="auto" w:fill="FFFFFF"/>
        <w:ind w:left="115" w:right="5" w:firstLine="850"/>
        <w:jc w:val="both"/>
        <w:rPr>
          <w:sz w:val="24"/>
          <w:szCs w:val="24"/>
        </w:rPr>
      </w:pPr>
      <w:r>
        <w:rPr>
          <w:sz w:val="24"/>
          <w:szCs w:val="24"/>
        </w:rPr>
        <w:t>Внеурочную деятельность осуществляют классные руководители, учителя физкультуры, музыки, педагоги дополнительного образования, привлекаются другие педагогические работники школы (педагог – психолог).</w:t>
      </w:r>
    </w:p>
    <w:p w:rsidR="007163E2" w:rsidRDefault="007163E2" w:rsidP="007163E2">
      <w:pPr>
        <w:jc w:val="both"/>
        <w:rPr>
          <w:bCs/>
          <w:caps/>
          <w:sz w:val="24"/>
          <w:szCs w:val="24"/>
        </w:rPr>
      </w:pPr>
      <w:r>
        <w:rPr>
          <w:bCs/>
          <w:caps/>
          <w:sz w:val="24"/>
          <w:szCs w:val="24"/>
        </w:rPr>
        <w:t>Ожидаемые результаты</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развитие индивидуальности каждого ребёнка в процессе самоопределения в системе внеурочной деятельности;</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 xml:space="preserve">получение школьником опыта самостоятельного социального действия; </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формирования коммуникативной, этической, социальной, гражданской компетентности школьников;</w:t>
      </w:r>
    </w:p>
    <w:p w:rsidR="007163E2" w:rsidRPr="005B655A" w:rsidRDefault="007163E2" w:rsidP="005B655A">
      <w:pPr>
        <w:widowControl w:val="0"/>
        <w:numPr>
          <w:ilvl w:val="0"/>
          <w:numId w:val="482"/>
        </w:numPr>
        <w:autoSpaceDE w:val="0"/>
        <w:autoSpaceDN w:val="0"/>
        <w:adjustRightInd w:val="0"/>
        <w:jc w:val="both"/>
        <w:rPr>
          <w:sz w:val="24"/>
          <w:szCs w:val="24"/>
        </w:rPr>
      </w:pPr>
      <w:r>
        <w:rPr>
          <w:sz w:val="24"/>
          <w:szCs w:val="24"/>
        </w:rPr>
        <w:t>формирования у детей социокультурной идентичности: страновой (российской), этнической, культурной, гендерной и др.</w:t>
      </w:r>
    </w:p>
    <w:p w:rsidR="007163E2" w:rsidRDefault="007163E2" w:rsidP="007163E2">
      <w:pPr>
        <w:jc w:val="both"/>
        <w:rPr>
          <w:rFonts w:eastAsia="Times New Roman"/>
          <w:b/>
          <w:color w:val="000000"/>
          <w:sz w:val="24"/>
          <w:szCs w:val="24"/>
          <w:shd w:val="clear" w:color="auto" w:fill="FFFFFF"/>
        </w:rPr>
      </w:pPr>
    </w:p>
    <w:p w:rsidR="007163E2" w:rsidRDefault="007163E2" w:rsidP="007163E2">
      <w:pPr>
        <w:widowControl w:val="0"/>
        <w:shd w:val="clear" w:color="auto" w:fill="FFFFFF"/>
        <w:tabs>
          <w:tab w:val="left" w:pos="672"/>
        </w:tabs>
        <w:autoSpaceDE w:val="0"/>
        <w:autoSpaceDN w:val="0"/>
        <w:adjustRightInd w:val="0"/>
        <w:ind w:left="115" w:right="4493"/>
        <w:jc w:val="both"/>
        <w:rPr>
          <w:sz w:val="24"/>
          <w:szCs w:val="24"/>
        </w:rPr>
      </w:pPr>
    </w:p>
    <w:p w:rsidR="00A72BEB" w:rsidRDefault="003F3F8D" w:rsidP="00FA3DDF">
      <w:pPr>
        <w:tabs>
          <w:tab w:val="left" w:pos="820"/>
        </w:tabs>
        <w:ind w:left="260"/>
        <w:rPr>
          <w:sz w:val="20"/>
          <w:szCs w:val="20"/>
        </w:rPr>
      </w:pPr>
      <w:r>
        <w:rPr>
          <w:rFonts w:eastAsia="Times New Roman"/>
          <w:b/>
          <w:bCs/>
          <w:sz w:val="26"/>
          <w:szCs w:val="26"/>
        </w:rPr>
        <w:t>3.2</w:t>
      </w:r>
      <w:r w:rsidR="00B71002">
        <w:rPr>
          <w:sz w:val="20"/>
          <w:szCs w:val="20"/>
        </w:rPr>
        <w:tab/>
      </w:r>
      <w:r w:rsidR="00B71002">
        <w:rPr>
          <w:rFonts w:eastAsia="Times New Roman"/>
          <w:b/>
          <w:bCs/>
          <w:sz w:val="25"/>
          <w:szCs w:val="25"/>
        </w:rPr>
        <w:t>Система условий реализации основной образовательной программы</w:t>
      </w:r>
    </w:p>
    <w:p w:rsidR="00A72BEB" w:rsidRDefault="003F3F8D">
      <w:pPr>
        <w:tabs>
          <w:tab w:val="left" w:pos="960"/>
        </w:tabs>
        <w:ind w:left="260"/>
        <w:rPr>
          <w:sz w:val="20"/>
          <w:szCs w:val="20"/>
        </w:rPr>
      </w:pPr>
      <w:r>
        <w:rPr>
          <w:rFonts w:eastAsia="Times New Roman"/>
          <w:b/>
          <w:bCs/>
          <w:sz w:val="24"/>
          <w:szCs w:val="24"/>
        </w:rPr>
        <w:t>3.2</w:t>
      </w:r>
      <w:r w:rsidR="00B71002">
        <w:rPr>
          <w:rFonts w:eastAsia="Times New Roman"/>
          <w:b/>
          <w:bCs/>
          <w:sz w:val="24"/>
          <w:szCs w:val="24"/>
        </w:rPr>
        <w:t>.1</w:t>
      </w:r>
      <w:r w:rsidR="00B71002">
        <w:rPr>
          <w:sz w:val="20"/>
          <w:szCs w:val="20"/>
        </w:rPr>
        <w:tab/>
      </w:r>
      <w:r w:rsidR="00B71002">
        <w:rPr>
          <w:rFonts w:eastAsia="Times New Roman"/>
          <w:b/>
          <w:bCs/>
          <w:sz w:val="23"/>
          <w:szCs w:val="23"/>
        </w:rPr>
        <w:t>Описание кадровых условий реализации ООП ООО</w:t>
      </w:r>
    </w:p>
    <w:p w:rsidR="00A72BEB" w:rsidRDefault="00A72BEB">
      <w:pPr>
        <w:spacing w:line="67" w:lineRule="exact"/>
        <w:rPr>
          <w:sz w:val="20"/>
          <w:szCs w:val="20"/>
        </w:rPr>
      </w:pPr>
    </w:p>
    <w:p w:rsidR="00A72BEB" w:rsidRDefault="00446BC2" w:rsidP="00E152D4">
      <w:pPr>
        <w:spacing w:line="234" w:lineRule="auto"/>
        <w:ind w:left="260" w:firstLine="708"/>
        <w:jc w:val="both"/>
        <w:rPr>
          <w:sz w:val="20"/>
          <w:szCs w:val="20"/>
        </w:rPr>
      </w:pPr>
      <w:r>
        <w:rPr>
          <w:rFonts w:eastAsia="Times New Roman"/>
          <w:sz w:val="24"/>
          <w:szCs w:val="24"/>
        </w:rPr>
        <w:t>МКОУ «Новопоселковая</w:t>
      </w:r>
      <w:r w:rsidR="00E152D4">
        <w:rPr>
          <w:rFonts w:eastAsia="Times New Roman"/>
          <w:sz w:val="24"/>
          <w:szCs w:val="24"/>
        </w:rPr>
        <w:t xml:space="preserve"> СОШ</w:t>
      </w:r>
      <w:r w:rsidR="00B71002">
        <w:rPr>
          <w:rFonts w:eastAsia="Times New Roman"/>
          <w:sz w:val="24"/>
          <w:szCs w:val="24"/>
        </w:rPr>
        <w:t>» на 100% укомплектована педагогическими работниками, имеющими необходимую квалификацию для решения задач, определённых ООП ООО,способными к инновационной профессиональной деятельности, медицинскими работниками, вспомогательным персоналом. Организация питания осуществляется в специально отведенном помещении совместно с предприятием общественного питания на договорной основе. Столовая полностью укомплектована кадрами.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Обеспечение высококвалифицированными кадрами является важнейшим условием эффективного развития образовательной организации</w:t>
      </w:r>
      <w:r>
        <w:rPr>
          <w:rFonts w:eastAsia="Times New Roman"/>
          <w:sz w:val="28"/>
          <w:szCs w:val="28"/>
        </w:rPr>
        <w:t>.</w:t>
      </w:r>
    </w:p>
    <w:p w:rsidR="00A72BEB" w:rsidRDefault="00B71002">
      <w:pPr>
        <w:spacing w:line="237" w:lineRule="auto"/>
        <w:ind w:left="980"/>
        <w:rPr>
          <w:sz w:val="20"/>
          <w:szCs w:val="20"/>
        </w:rPr>
      </w:pPr>
      <w:r>
        <w:rPr>
          <w:rFonts w:eastAsia="Times New Roman"/>
          <w:sz w:val="24"/>
          <w:szCs w:val="24"/>
        </w:rPr>
        <w:t>В школе на уровне основного общего образов</w:t>
      </w:r>
      <w:r w:rsidR="00E152D4">
        <w:rPr>
          <w:rFonts w:eastAsia="Times New Roman"/>
          <w:sz w:val="24"/>
          <w:szCs w:val="24"/>
        </w:rPr>
        <w:t>ания работают 46</w:t>
      </w:r>
      <w:r>
        <w:rPr>
          <w:rFonts w:eastAsia="Times New Roman"/>
          <w:sz w:val="24"/>
          <w:szCs w:val="24"/>
        </w:rPr>
        <w:t xml:space="preserve"> педагогов, из них:</w:t>
      </w:r>
    </w:p>
    <w:p w:rsidR="00A72BEB" w:rsidRDefault="00A72BEB">
      <w:pPr>
        <w:spacing w:line="33" w:lineRule="exact"/>
        <w:rPr>
          <w:sz w:val="20"/>
          <w:szCs w:val="20"/>
        </w:rPr>
      </w:pPr>
    </w:p>
    <w:p w:rsidR="00A72BEB" w:rsidRDefault="00E152D4" w:rsidP="001E6443">
      <w:pPr>
        <w:numPr>
          <w:ilvl w:val="0"/>
          <w:numId w:val="354"/>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77 </w:t>
      </w:r>
      <w:r w:rsidR="00B71002">
        <w:rPr>
          <w:rFonts w:eastAsia="Times New Roman"/>
          <w:sz w:val="24"/>
          <w:szCs w:val="24"/>
        </w:rPr>
        <w:t>% педаго</w:t>
      </w:r>
      <w:r>
        <w:rPr>
          <w:rFonts w:eastAsia="Times New Roman"/>
          <w:sz w:val="24"/>
          <w:szCs w:val="24"/>
        </w:rPr>
        <w:t>гов имеют высшее образование и 23</w:t>
      </w:r>
      <w:r w:rsidR="00B71002">
        <w:rPr>
          <w:rFonts w:eastAsia="Times New Roman"/>
          <w:sz w:val="24"/>
          <w:szCs w:val="24"/>
        </w:rPr>
        <w:t>% - среднее профессиональное образование,</w:t>
      </w:r>
    </w:p>
    <w:p w:rsidR="00A72BEB" w:rsidRDefault="00A72BEB">
      <w:pPr>
        <w:spacing w:line="1" w:lineRule="exact"/>
        <w:rPr>
          <w:rFonts w:ascii="Symbol" w:eastAsia="Symbol" w:hAnsi="Symbol" w:cs="Symbol"/>
          <w:sz w:val="24"/>
          <w:szCs w:val="24"/>
        </w:rPr>
      </w:pPr>
    </w:p>
    <w:p w:rsidR="00A72BEB" w:rsidRDefault="00B71002" w:rsidP="001E6443">
      <w:pPr>
        <w:numPr>
          <w:ilvl w:val="0"/>
          <w:numId w:val="354"/>
        </w:numPr>
        <w:tabs>
          <w:tab w:val="left" w:pos="1260"/>
        </w:tabs>
        <w:ind w:left="1260" w:hanging="290"/>
        <w:rPr>
          <w:rFonts w:ascii="Symbol" w:eastAsia="Symbol" w:hAnsi="Symbol" w:cs="Symbol"/>
          <w:sz w:val="24"/>
          <w:szCs w:val="24"/>
        </w:rPr>
      </w:pPr>
      <w:r>
        <w:rPr>
          <w:rFonts w:eastAsia="Times New Roman"/>
          <w:sz w:val="24"/>
          <w:szCs w:val="24"/>
        </w:rPr>
        <w:t>39% педагогов имеют стаж работы более 20 лет, 47% - от 10 до 20 лет и 8% - менее</w:t>
      </w:r>
    </w:p>
    <w:p w:rsidR="00A72BEB" w:rsidRDefault="00B71002">
      <w:pPr>
        <w:spacing w:line="237" w:lineRule="auto"/>
        <w:ind w:left="260"/>
        <w:rPr>
          <w:rFonts w:ascii="Symbol" w:eastAsia="Symbol" w:hAnsi="Symbol" w:cs="Symbol"/>
          <w:sz w:val="24"/>
          <w:szCs w:val="24"/>
        </w:rPr>
      </w:pPr>
      <w:r>
        <w:rPr>
          <w:rFonts w:eastAsia="Times New Roman"/>
          <w:sz w:val="24"/>
          <w:szCs w:val="24"/>
        </w:rPr>
        <w:t>5 лет,</w:t>
      </w:r>
    </w:p>
    <w:p w:rsidR="00A72BEB" w:rsidRDefault="00A72BEB">
      <w:pPr>
        <w:spacing w:line="2" w:lineRule="exact"/>
        <w:rPr>
          <w:rFonts w:ascii="Symbol" w:eastAsia="Symbol" w:hAnsi="Symbol" w:cs="Symbol"/>
          <w:sz w:val="24"/>
          <w:szCs w:val="24"/>
        </w:rPr>
      </w:pPr>
    </w:p>
    <w:p w:rsidR="00A72BEB" w:rsidRDefault="00E152D4" w:rsidP="001E6443">
      <w:pPr>
        <w:numPr>
          <w:ilvl w:val="0"/>
          <w:numId w:val="354"/>
        </w:numPr>
        <w:tabs>
          <w:tab w:val="left" w:pos="1260"/>
        </w:tabs>
        <w:ind w:left="1260" w:hanging="290"/>
        <w:rPr>
          <w:rFonts w:ascii="Symbol" w:eastAsia="Symbol" w:hAnsi="Symbol" w:cs="Symbol"/>
          <w:sz w:val="24"/>
          <w:szCs w:val="24"/>
        </w:rPr>
      </w:pPr>
      <w:r>
        <w:rPr>
          <w:rFonts w:eastAsia="Times New Roman"/>
          <w:sz w:val="24"/>
          <w:szCs w:val="24"/>
        </w:rPr>
        <w:t>48</w:t>
      </w:r>
      <w:r w:rsidR="00B71002">
        <w:rPr>
          <w:rFonts w:eastAsia="Times New Roman"/>
          <w:sz w:val="24"/>
          <w:szCs w:val="24"/>
        </w:rPr>
        <w:t>% педагогов имеют квалификационные категори</w:t>
      </w:r>
      <w:r>
        <w:rPr>
          <w:rFonts w:eastAsia="Times New Roman"/>
          <w:sz w:val="24"/>
          <w:szCs w:val="24"/>
        </w:rPr>
        <w:t>и: 13% - высшую, 35</w:t>
      </w:r>
      <w:r w:rsidR="00B71002">
        <w:rPr>
          <w:rFonts w:eastAsia="Times New Roman"/>
          <w:sz w:val="24"/>
          <w:szCs w:val="24"/>
        </w:rPr>
        <w:t>% - первую</w:t>
      </w:r>
      <w:r>
        <w:rPr>
          <w:rFonts w:eastAsia="Times New Roman"/>
          <w:sz w:val="24"/>
          <w:szCs w:val="24"/>
        </w:rPr>
        <w:t>, 35 % соответствуют занимаемой должности</w:t>
      </w:r>
      <w:r w:rsidR="00B71002">
        <w:rPr>
          <w:rFonts w:eastAsia="Times New Roman"/>
          <w:sz w:val="24"/>
          <w:szCs w:val="24"/>
        </w:rPr>
        <w:t>.</w:t>
      </w:r>
    </w:p>
    <w:p w:rsidR="00A72BEB" w:rsidRDefault="00E152D4" w:rsidP="001E6443">
      <w:pPr>
        <w:numPr>
          <w:ilvl w:val="0"/>
          <w:numId w:val="354"/>
        </w:numPr>
        <w:tabs>
          <w:tab w:val="left" w:pos="1260"/>
        </w:tabs>
        <w:spacing w:line="239" w:lineRule="auto"/>
        <w:ind w:left="1260" w:hanging="290"/>
        <w:rPr>
          <w:rFonts w:ascii="Symbol" w:eastAsia="Symbol" w:hAnsi="Symbol" w:cs="Symbol"/>
          <w:sz w:val="24"/>
          <w:szCs w:val="24"/>
        </w:rPr>
      </w:pPr>
      <w:r>
        <w:rPr>
          <w:rFonts w:eastAsia="Times New Roman"/>
          <w:sz w:val="24"/>
          <w:szCs w:val="24"/>
        </w:rPr>
        <w:t>4</w:t>
      </w:r>
      <w:r w:rsidR="00B71002">
        <w:rPr>
          <w:rFonts w:eastAsia="Times New Roman"/>
          <w:sz w:val="24"/>
          <w:szCs w:val="24"/>
        </w:rPr>
        <w:t>% - молодые специалисты.</w:t>
      </w:r>
    </w:p>
    <w:p w:rsidR="00A72BEB" w:rsidRDefault="00B71002" w:rsidP="00FA3DDF">
      <w:pPr>
        <w:ind w:right="100"/>
        <w:rPr>
          <w:sz w:val="20"/>
          <w:szCs w:val="20"/>
        </w:rPr>
      </w:pPr>
      <w:r>
        <w:rPr>
          <w:rFonts w:eastAsia="Times New Roman"/>
          <w:sz w:val="24"/>
          <w:szCs w:val="24"/>
        </w:rPr>
        <w:t>За высокие профессиональные достижения педагоги школы имеют награды:</w:t>
      </w:r>
    </w:p>
    <w:p w:rsidR="00A72BEB" w:rsidRDefault="00A72BEB">
      <w:pPr>
        <w:spacing w:line="1" w:lineRule="exact"/>
        <w:rPr>
          <w:sz w:val="20"/>
          <w:szCs w:val="20"/>
        </w:rPr>
      </w:pPr>
    </w:p>
    <w:p w:rsidR="00A72BEB" w:rsidRDefault="00B71002" w:rsidP="001E6443">
      <w:pPr>
        <w:numPr>
          <w:ilvl w:val="1"/>
          <w:numId w:val="355"/>
        </w:numPr>
        <w:tabs>
          <w:tab w:val="left" w:pos="1260"/>
        </w:tabs>
        <w:ind w:left="1260" w:hanging="290"/>
        <w:rPr>
          <w:rFonts w:ascii="Symbol" w:eastAsia="Symbol" w:hAnsi="Symbol" w:cs="Symbol"/>
          <w:sz w:val="24"/>
          <w:szCs w:val="24"/>
        </w:rPr>
      </w:pPr>
      <w:r>
        <w:rPr>
          <w:rFonts w:eastAsia="Times New Roman"/>
          <w:sz w:val="24"/>
          <w:szCs w:val="24"/>
        </w:rPr>
        <w:t>Нагрудный знак «Почетный работник общего образования Российской Федерации»</w:t>
      </w:r>
    </w:p>
    <w:p w:rsidR="00A72BEB" w:rsidRDefault="00E152D4" w:rsidP="001E6443">
      <w:pPr>
        <w:numPr>
          <w:ilvl w:val="0"/>
          <w:numId w:val="355"/>
        </w:numPr>
        <w:tabs>
          <w:tab w:val="left" w:pos="400"/>
        </w:tabs>
        <w:spacing w:line="237" w:lineRule="auto"/>
        <w:ind w:left="400" w:hanging="138"/>
        <w:rPr>
          <w:rFonts w:eastAsia="Times New Roman"/>
          <w:sz w:val="24"/>
          <w:szCs w:val="24"/>
        </w:rPr>
      </w:pPr>
      <w:r>
        <w:rPr>
          <w:rFonts w:eastAsia="Times New Roman"/>
          <w:sz w:val="24"/>
          <w:szCs w:val="24"/>
        </w:rPr>
        <w:t>4 педагога</w:t>
      </w:r>
      <w:r w:rsidR="00B71002">
        <w:rPr>
          <w:rFonts w:eastAsia="Times New Roman"/>
          <w:sz w:val="24"/>
          <w:szCs w:val="24"/>
        </w:rPr>
        <w:t>.</w:t>
      </w:r>
    </w:p>
    <w:p w:rsidR="00A72BEB" w:rsidRDefault="00A72BEB">
      <w:pPr>
        <w:spacing w:line="32" w:lineRule="exact"/>
        <w:rPr>
          <w:rFonts w:eastAsia="Times New Roman"/>
          <w:sz w:val="24"/>
          <w:szCs w:val="24"/>
        </w:rPr>
      </w:pPr>
    </w:p>
    <w:p w:rsidR="005B655A" w:rsidRDefault="00B71002" w:rsidP="00C7492F">
      <w:pPr>
        <w:numPr>
          <w:ilvl w:val="1"/>
          <w:numId w:val="355"/>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Грамоты и благодарственные письма Министерства образования </w:t>
      </w:r>
      <w:r w:rsidR="00E152D4">
        <w:rPr>
          <w:rFonts w:eastAsia="Times New Roman"/>
          <w:sz w:val="24"/>
          <w:szCs w:val="24"/>
        </w:rPr>
        <w:t>и науки Российской Федерации – 5</w:t>
      </w:r>
      <w:r>
        <w:rPr>
          <w:rFonts w:eastAsia="Times New Roman"/>
          <w:sz w:val="24"/>
          <w:szCs w:val="24"/>
        </w:rPr>
        <w:t xml:space="preserve"> человек.</w:t>
      </w:r>
    </w:p>
    <w:p w:rsidR="005B655A" w:rsidRPr="005B655A" w:rsidRDefault="005B655A" w:rsidP="005B655A">
      <w:pPr>
        <w:rPr>
          <w:rFonts w:ascii="Symbol" w:eastAsia="Symbol" w:hAnsi="Symbol" w:cs="Symbol"/>
          <w:sz w:val="24"/>
          <w:szCs w:val="24"/>
        </w:rPr>
      </w:pPr>
    </w:p>
    <w:p w:rsidR="005B655A" w:rsidRDefault="005B655A" w:rsidP="005B655A">
      <w:pPr>
        <w:tabs>
          <w:tab w:val="left" w:pos="8943"/>
        </w:tabs>
        <w:rPr>
          <w:rFonts w:ascii="Symbol" w:eastAsia="Symbol" w:hAnsi="Symbol" w:cs="Symbol"/>
          <w:sz w:val="24"/>
          <w:szCs w:val="24"/>
        </w:rPr>
      </w:pPr>
      <w:r>
        <w:rPr>
          <w:rFonts w:ascii="Symbol" w:eastAsia="Symbol" w:hAnsi="Symbol" w:cs="Symbol"/>
          <w:sz w:val="24"/>
          <w:szCs w:val="24"/>
        </w:rPr>
        <w:tab/>
      </w:r>
      <w:r w:rsidR="004B7DD4">
        <w:rPr>
          <w:rFonts w:ascii="Symbol" w:eastAsia="Symbol" w:hAnsi="Symbol" w:cs="Symbol"/>
          <w:sz w:val="24"/>
          <w:szCs w:val="24"/>
        </w:rPr>
        <w:t></w:t>
      </w:r>
      <w:r w:rsidR="004B7DD4">
        <w:rPr>
          <w:rFonts w:ascii="Symbol" w:eastAsia="Symbol" w:hAnsi="Symbol" w:cs="Symbol"/>
          <w:sz w:val="24"/>
          <w:szCs w:val="24"/>
        </w:rPr>
        <w:t></w:t>
      </w:r>
      <w:r w:rsidR="004B7DD4">
        <w:rPr>
          <w:rFonts w:ascii="Symbol" w:eastAsia="Symbol" w:hAnsi="Symbol" w:cs="Symbol"/>
          <w:sz w:val="24"/>
          <w:szCs w:val="24"/>
        </w:rPr>
        <w:t></w:t>
      </w:r>
    </w:p>
    <w:p w:rsidR="005B655A" w:rsidRDefault="005B655A" w:rsidP="005B655A">
      <w:pPr>
        <w:rPr>
          <w:rFonts w:ascii="Symbol" w:eastAsia="Symbol" w:hAnsi="Symbol" w:cs="Symbol"/>
          <w:sz w:val="24"/>
          <w:szCs w:val="24"/>
        </w:rPr>
      </w:pPr>
    </w:p>
    <w:p w:rsidR="00A72BEB" w:rsidRPr="005B655A" w:rsidRDefault="00A72BEB" w:rsidP="005B655A">
      <w:pPr>
        <w:rPr>
          <w:rFonts w:ascii="Symbol" w:eastAsia="Symbol" w:hAnsi="Symbol" w:cs="Symbol"/>
          <w:sz w:val="24"/>
          <w:szCs w:val="24"/>
        </w:rPr>
        <w:sectPr w:rsidR="00A72BEB" w:rsidRPr="005B655A">
          <w:pgSz w:w="11900" w:h="16838"/>
          <w:pgMar w:top="1168" w:right="566" w:bottom="1440" w:left="1440" w:header="0" w:footer="0" w:gutter="0"/>
          <w:cols w:space="720" w:equalWidth="0">
            <w:col w:w="9900"/>
          </w:cols>
        </w:sectPr>
      </w:pPr>
    </w:p>
    <w:p w:rsidR="00A72BEB" w:rsidRDefault="00B71002">
      <w:pPr>
        <w:ind w:left="4480"/>
        <w:rPr>
          <w:sz w:val="20"/>
          <w:szCs w:val="20"/>
        </w:rPr>
      </w:pPr>
      <w:r>
        <w:rPr>
          <w:rFonts w:eastAsia="Times New Roman"/>
          <w:i/>
          <w:iCs/>
          <w:noProof/>
          <w:sz w:val="19"/>
          <w:szCs w:val="19"/>
        </w:rPr>
        <w:lastRenderedPageBreak/>
        <w:drawing>
          <wp:anchor distT="0" distB="0" distL="114300" distR="114300" simplePos="0" relativeHeight="252044288" behindDoc="1" locked="0" layoutInCell="0" allowOverlap="1">
            <wp:simplePos x="0" y="0"/>
            <wp:positionH relativeFrom="page">
              <wp:posOffset>784225</wp:posOffset>
            </wp:positionH>
            <wp:positionV relativeFrom="page">
              <wp:posOffset>382270</wp:posOffset>
            </wp:positionV>
            <wp:extent cx="332105" cy="396875"/>
            <wp:effectExtent l="0" t="0" r="0" b="0"/>
            <wp:wrapNone/>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9" w:lineRule="exact"/>
        <w:rPr>
          <w:sz w:val="20"/>
          <w:szCs w:val="20"/>
        </w:rPr>
      </w:pPr>
    </w:p>
    <w:p w:rsidR="00A72BEB" w:rsidRDefault="00B71002">
      <w:pPr>
        <w:spacing w:line="233" w:lineRule="auto"/>
        <w:ind w:right="20" w:firstLine="708"/>
        <w:jc w:val="both"/>
        <w:rPr>
          <w:sz w:val="20"/>
          <w:szCs w:val="20"/>
        </w:rPr>
      </w:pPr>
      <w:r>
        <w:rPr>
          <w:rFonts w:eastAsia="Times New Roman"/>
          <w:b/>
          <w:bCs/>
          <w:sz w:val="24"/>
          <w:szCs w:val="24"/>
        </w:rPr>
        <w:t>Профессиональное развитие и повышение квалификации педагогических работников.</w:t>
      </w:r>
    </w:p>
    <w:p w:rsidR="00A72BEB" w:rsidRDefault="00A72BEB">
      <w:pPr>
        <w:spacing w:line="9" w:lineRule="exact"/>
        <w:rPr>
          <w:sz w:val="20"/>
          <w:szCs w:val="20"/>
        </w:rPr>
      </w:pPr>
    </w:p>
    <w:p w:rsidR="00A72BEB" w:rsidRDefault="00B71002">
      <w:pPr>
        <w:spacing w:line="237" w:lineRule="auto"/>
        <w:ind w:firstLine="708"/>
        <w:jc w:val="both"/>
        <w:rPr>
          <w:sz w:val="20"/>
          <w:szCs w:val="20"/>
        </w:rPr>
      </w:pPr>
      <w:r>
        <w:rPr>
          <w:rFonts w:eastAsia="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A72BEB" w:rsidRDefault="00A72BEB">
      <w:pPr>
        <w:spacing w:line="14" w:lineRule="exact"/>
        <w:rPr>
          <w:sz w:val="20"/>
          <w:szCs w:val="20"/>
        </w:rPr>
      </w:pPr>
    </w:p>
    <w:p w:rsidR="00A72BEB" w:rsidRDefault="00446BC2" w:rsidP="001E6443">
      <w:pPr>
        <w:numPr>
          <w:ilvl w:val="0"/>
          <w:numId w:val="356"/>
        </w:numPr>
        <w:tabs>
          <w:tab w:val="left" w:pos="936"/>
        </w:tabs>
        <w:spacing w:line="236" w:lineRule="auto"/>
        <w:ind w:firstLine="701"/>
        <w:jc w:val="both"/>
        <w:rPr>
          <w:rFonts w:eastAsia="Times New Roman"/>
          <w:sz w:val="24"/>
          <w:szCs w:val="24"/>
        </w:rPr>
      </w:pPr>
      <w:r>
        <w:rPr>
          <w:rFonts w:eastAsia="Times New Roman"/>
          <w:sz w:val="24"/>
          <w:szCs w:val="24"/>
        </w:rPr>
        <w:t>МКОУ «Новопоселковая</w:t>
      </w:r>
      <w:r w:rsidR="00FA3DDF">
        <w:rPr>
          <w:rFonts w:eastAsia="Times New Roman"/>
          <w:sz w:val="24"/>
          <w:szCs w:val="24"/>
        </w:rPr>
        <w:t xml:space="preserve"> СОШ</w:t>
      </w:r>
      <w:r w:rsidR="00B71002">
        <w:rPr>
          <w:rFonts w:eastAsia="Times New Roman"/>
          <w:sz w:val="24"/>
          <w:szCs w:val="24"/>
        </w:rPr>
        <w:t xml:space="preserve">» создана и реализуется </w:t>
      </w:r>
      <w:r w:rsidR="00B71002" w:rsidRPr="00FA3DDF">
        <w:rPr>
          <w:rFonts w:eastAsia="Times New Roman"/>
          <w:bCs/>
          <w:sz w:val="24"/>
          <w:szCs w:val="24"/>
        </w:rPr>
        <w:t xml:space="preserve">«Модель работы по повышению качестваработы педагогов», целью </w:t>
      </w:r>
      <w:r w:rsidR="00B71002">
        <w:rPr>
          <w:rFonts w:eastAsia="Times New Roman"/>
          <w:sz w:val="24"/>
          <w:szCs w:val="24"/>
        </w:rPr>
        <w:t>которой является совершенствование деятельности методическойслужбы школы по повышению профессиональных компетентностей педагогов.</w:t>
      </w:r>
    </w:p>
    <w:p w:rsidR="00A72BEB" w:rsidRDefault="00A72BEB">
      <w:pPr>
        <w:spacing w:line="6" w:lineRule="exact"/>
        <w:rPr>
          <w:rFonts w:eastAsia="Times New Roman"/>
          <w:sz w:val="24"/>
          <w:szCs w:val="24"/>
        </w:rPr>
      </w:pPr>
    </w:p>
    <w:p w:rsidR="00A72BEB" w:rsidRDefault="00B71002">
      <w:pPr>
        <w:ind w:left="700"/>
        <w:rPr>
          <w:rFonts w:eastAsia="Times New Roman"/>
          <w:sz w:val="24"/>
          <w:szCs w:val="24"/>
        </w:rPr>
      </w:pPr>
      <w:r>
        <w:rPr>
          <w:rFonts w:eastAsia="Times New Roman"/>
          <w:b/>
          <w:bCs/>
          <w:sz w:val="24"/>
          <w:szCs w:val="24"/>
        </w:rPr>
        <w:t>Основные направления Модели:</w:t>
      </w:r>
    </w:p>
    <w:p w:rsidR="00A72BEB" w:rsidRDefault="00B71002">
      <w:pPr>
        <w:spacing w:line="238" w:lineRule="auto"/>
        <w:ind w:right="2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создание концепции и модели деятельности по обеспечению условий профессионального роста членов педагогического коллектива;</w:t>
      </w:r>
    </w:p>
    <w:p w:rsidR="00A72BEB" w:rsidRDefault="00A72BEB">
      <w:pPr>
        <w:spacing w:line="5" w:lineRule="exact"/>
        <w:rPr>
          <w:rFonts w:eastAsia="Times New Roman"/>
          <w:sz w:val="24"/>
          <w:szCs w:val="24"/>
        </w:rPr>
      </w:pPr>
    </w:p>
    <w:p w:rsidR="00A72BEB" w:rsidRDefault="00B71002">
      <w:pPr>
        <w:spacing w:line="238" w:lineRule="auto"/>
        <w:ind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анализ состояния профессиональных компетентностей педагогов в определенный период деятельности для определения содержания деятельности;</w:t>
      </w:r>
    </w:p>
    <w:p w:rsidR="00A72BEB" w:rsidRDefault="00A72BEB">
      <w:pPr>
        <w:spacing w:line="1" w:lineRule="exact"/>
        <w:rPr>
          <w:rFonts w:eastAsia="Times New Roman"/>
          <w:sz w:val="24"/>
          <w:szCs w:val="24"/>
        </w:rPr>
      </w:pPr>
    </w:p>
    <w:p w:rsidR="00A72BEB" w:rsidRDefault="00B71002">
      <w:pPr>
        <w:ind w:left="700"/>
        <w:rPr>
          <w:rFonts w:eastAsia="Times New Roman"/>
          <w:sz w:val="24"/>
          <w:szCs w:val="24"/>
        </w:rPr>
      </w:pPr>
      <w:r>
        <w:rPr>
          <w:rFonts w:ascii="Symbol" w:eastAsia="Symbol" w:hAnsi="Symbol" w:cs="Symbol"/>
          <w:sz w:val="24"/>
          <w:szCs w:val="24"/>
        </w:rPr>
        <w:t></w:t>
      </w:r>
      <w:r>
        <w:rPr>
          <w:rFonts w:eastAsia="Times New Roman"/>
          <w:sz w:val="24"/>
          <w:szCs w:val="24"/>
        </w:rPr>
        <w:t xml:space="preserve">  мотивация и стимулирование профессионального роста педагогов;</w:t>
      </w:r>
    </w:p>
    <w:p w:rsidR="00A72BEB" w:rsidRDefault="00A72BEB">
      <w:pPr>
        <w:spacing w:line="1" w:lineRule="exact"/>
        <w:rPr>
          <w:rFonts w:eastAsia="Times New Roman"/>
          <w:sz w:val="24"/>
          <w:szCs w:val="24"/>
        </w:rPr>
      </w:pPr>
    </w:p>
    <w:p w:rsidR="00A72BEB" w:rsidRDefault="00B71002">
      <w:pPr>
        <w:spacing w:line="237" w:lineRule="auto"/>
        <w:ind w:right="2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создание условий для формирования самооценки педагогической деятельности работников.</w:t>
      </w:r>
    </w:p>
    <w:p w:rsidR="00A72BEB" w:rsidRDefault="00A72BEB">
      <w:pPr>
        <w:spacing w:line="14" w:lineRule="exact"/>
        <w:rPr>
          <w:rFonts w:eastAsia="Times New Roman"/>
          <w:sz w:val="24"/>
          <w:szCs w:val="24"/>
        </w:rPr>
      </w:pPr>
    </w:p>
    <w:p w:rsidR="00A72BEB" w:rsidRDefault="00B71002">
      <w:pPr>
        <w:spacing w:line="238" w:lineRule="auto"/>
        <w:ind w:firstLine="708"/>
        <w:jc w:val="both"/>
        <w:rPr>
          <w:rFonts w:eastAsia="Times New Roman"/>
          <w:sz w:val="24"/>
          <w:szCs w:val="24"/>
        </w:rPr>
      </w:pPr>
      <w:r>
        <w:rPr>
          <w:rFonts w:eastAsia="Times New Roman"/>
          <w:sz w:val="24"/>
          <w:szCs w:val="24"/>
        </w:rPr>
        <w:t>Модель руководства повышением профессиональной компетентности педагогов школы включает в себя базовые принципы менеджмента, стратегическое видение, целевые установки и задачи, совместно вырабатываемые ценности, структуру и порядок взаимодействия ее элементов. Особенность разработанной модели состоит в том, что она в значительной мере направлена на оптимизацию системы мотивации труда в условиях высокой динамики изменений в обществе и образовательной концепции государства.</w:t>
      </w:r>
    </w:p>
    <w:p w:rsidR="00A72BEB" w:rsidRDefault="00A72BEB">
      <w:pPr>
        <w:spacing w:line="13" w:lineRule="exact"/>
        <w:rPr>
          <w:rFonts w:eastAsia="Times New Roman"/>
          <w:sz w:val="24"/>
          <w:szCs w:val="24"/>
        </w:rPr>
      </w:pPr>
    </w:p>
    <w:p w:rsidR="00A72BEB" w:rsidRPr="005B655A" w:rsidRDefault="00B71002" w:rsidP="005B655A">
      <w:pPr>
        <w:spacing w:line="238" w:lineRule="auto"/>
        <w:ind w:firstLine="708"/>
        <w:jc w:val="both"/>
        <w:rPr>
          <w:rFonts w:eastAsia="Times New Roman"/>
          <w:sz w:val="24"/>
          <w:szCs w:val="24"/>
        </w:rPr>
      </w:pPr>
      <w:r>
        <w:rPr>
          <w:rFonts w:eastAsia="Times New Roman"/>
          <w:b/>
          <w:bCs/>
          <w:sz w:val="24"/>
          <w:szCs w:val="24"/>
        </w:rPr>
        <w:t xml:space="preserve">Основная цель деятельности школьной методической службы: </w:t>
      </w:r>
      <w:r>
        <w:rPr>
          <w:rFonts w:eastAsia="Times New Roman"/>
          <w:sz w:val="24"/>
          <w:szCs w:val="24"/>
        </w:rPr>
        <w:t>непрерывноесовершенствование профессиональной компетентности учителей школы как условие реализации цели обеспечения изменений в структуре, содержании и организации образовательного процесса, осуществлении профильного обучения обучающихся в связи с переходом на ФГОС. В школе создана непрерывная система повышения качества квалификации педагогов. Утвержден и реализуется перспективный план повышения квалификации.</w:t>
      </w:r>
    </w:p>
    <w:p w:rsidR="00A72BEB" w:rsidRDefault="00B71002" w:rsidP="005B655A">
      <w:pPr>
        <w:rPr>
          <w:sz w:val="20"/>
          <w:szCs w:val="20"/>
        </w:rPr>
      </w:pPr>
      <w:r>
        <w:rPr>
          <w:rFonts w:eastAsia="Times New Roman"/>
          <w:b/>
          <w:bCs/>
          <w:sz w:val="24"/>
          <w:szCs w:val="24"/>
        </w:rPr>
        <w:t xml:space="preserve">Ожидаемый результат повышения квалификации </w:t>
      </w:r>
      <w:r>
        <w:rPr>
          <w:rFonts w:eastAsia="Times New Roman"/>
          <w:sz w:val="24"/>
          <w:szCs w:val="24"/>
        </w:rPr>
        <w:t>– профессиональная готовностьработников образования к реализации ФГОС ООО:</w:t>
      </w:r>
    </w:p>
    <w:p w:rsidR="00A72BEB" w:rsidRDefault="00A72BEB">
      <w:pPr>
        <w:spacing w:line="14" w:lineRule="exact"/>
        <w:rPr>
          <w:sz w:val="20"/>
          <w:szCs w:val="20"/>
        </w:rPr>
      </w:pPr>
    </w:p>
    <w:p w:rsidR="00A72BEB" w:rsidRDefault="00B71002" w:rsidP="001E6443">
      <w:pPr>
        <w:numPr>
          <w:ilvl w:val="0"/>
          <w:numId w:val="358"/>
        </w:numPr>
        <w:tabs>
          <w:tab w:val="left" w:pos="1254"/>
        </w:tabs>
        <w:spacing w:line="234" w:lineRule="auto"/>
        <w:ind w:left="260" w:firstLine="710"/>
        <w:rPr>
          <w:rFonts w:eastAsia="Times New Roman"/>
          <w:sz w:val="24"/>
          <w:szCs w:val="24"/>
        </w:rPr>
      </w:pPr>
      <w:r>
        <w:rPr>
          <w:rFonts w:eastAsia="Times New Roman"/>
          <w:sz w:val="24"/>
          <w:szCs w:val="24"/>
        </w:rPr>
        <w:t>обеспечение оптимального вхождения работников образования в систему ценностей современного образования;</w:t>
      </w:r>
    </w:p>
    <w:p w:rsidR="00A72BEB" w:rsidRDefault="00A72BEB">
      <w:pPr>
        <w:spacing w:line="1" w:lineRule="exact"/>
        <w:rPr>
          <w:rFonts w:eastAsia="Times New Roman"/>
          <w:sz w:val="24"/>
          <w:szCs w:val="24"/>
        </w:rPr>
      </w:pPr>
    </w:p>
    <w:p w:rsidR="00A72BEB" w:rsidRDefault="00B71002" w:rsidP="001E6443">
      <w:pPr>
        <w:numPr>
          <w:ilvl w:val="0"/>
          <w:numId w:val="358"/>
        </w:numPr>
        <w:tabs>
          <w:tab w:val="left" w:pos="1260"/>
        </w:tabs>
        <w:ind w:left="1260" w:hanging="290"/>
        <w:rPr>
          <w:rFonts w:eastAsia="Times New Roman"/>
          <w:sz w:val="24"/>
          <w:szCs w:val="24"/>
        </w:rPr>
      </w:pPr>
      <w:r>
        <w:rPr>
          <w:rFonts w:eastAsia="Times New Roman"/>
          <w:sz w:val="24"/>
          <w:szCs w:val="24"/>
        </w:rPr>
        <w:t>принятие идеологии ФГОС ООО;</w:t>
      </w:r>
    </w:p>
    <w:p w:rsidR="00A72BEB" w:rsidRDefault="00A72BEB">
      <w:pPr>
        <w:spacing w:line="12" w:lineRule="exact"/>
        <w:rPr>
          <w:rFonts w:eastAsia="Times New Roman"/>
          <w:sz w:val="24"/>
          <w:szCs w:val="24"/>
        </w:rPr>
      </w:pPr>
    </w:p>
    <w:p w:rsidR="00A72BEB" w:rsidRDefault="00B71002" w:rsidP="001E6443">
      <w:pPr>
        <w:numPr>
          <w:ilvl w:val="0"/>
          <w:numId w:val="358"/>
        </w:numPr>
        <w:tabs>
          <w:tab w:val="left" w:pos="1254"/>
        </w:tabs>
        <w:spacing w:line="236" w:lineRule="auto"/>
        <w:ind w:left="260" w:firstLine="710"/>
        <w:jc w:val="both"/>
        <w:rPr>
          <w:rFonts w:eastAsia="Times New Roman"/>
          <w:sz w:val="24"/>
          <w:szCs w:val="24"/>
        </w:rPr>
      </w:pPr>
      <w:r>
        <w:rPr>
          <w:rFonts w:eastAsia="Times New Roman"/>
          <w:sz w:val="24"/>
          <w:szCs w:val="24"/>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A72BEB" w:rsidRDefault="00A72BEB">
      <w:pPr>
        <w:spacing w:line="13" w:lineRule="exact"/>
        <w:rPr>
          <w:rFonts w:eastAsia="Times New Roman"/>
          <w:sz w:val="24"/>
          <w:szCs w:val="24"/>
        </w:rPr>
      </w:pPr>
    </w:p>
    <w:p w:rsidR="00A72BEB" w:rsidRDefault="00B71002" w:rsidP="001E6443">
      <w:pPr>
        <w:numPr>
          <w:ilvl w:val="0"/>
          <w:numId w:val="358"/>
        </w:numPr>
        <w:tabs>
          <w:tab w:val="left" w:pos="1254"/>
        </w:tabs>
        <w:spacing w:line="234" w:lineRule="auto"/>
        <w:ind w:left="260" w:firstLine="710"/>
        <w:rPr>
          <w:rFonts w:eastAsia="Times New Roman"/>
          <w:sz w:val="24"/>
          <w:szCs w:val="24"/>
        </w:rPr>
      </w:pPr>
      <w:r>
        <w:rPr>
          <w:rFonts w:eastAsia="Times New Roman"/>
          <w:sz w:val="24"/>
          <w:szCs w:val="24"/>
        </w:rPr>
        <w:t>овладение учебно-методическими и информационно-методическими ресурсами, необходимыми для успешного решения задач ФГОС ООО.</w:t>
      </w:r>
    </w:p>
    <w:p w:rsidR="00A72BEB" w:rsidRDefault="00A72BEB">
      <w:pPr>
        <w:spacing w:line="126" w:lineRule="exact"/>
        <w:rPr>
          <w:sz w:val="20"/>
          <w:szCs w:val="20"/>
        </w:rPr>
      </w:pPr>
    </w:p>
    <w:p w:rsidR="00A72BEB" w:rsidRDefault="00B71002" w:rsidP="005B655A">
      <w:pPr>
        <w:ind w:left="260"/>
        <w:rPr>
          <w:sz w:val="20"/>
          <w:szCs w:val="20"/>
        </w:rPr>
      </w:pPr>
      <w:r>
        <w:rPr>
          <w:rFonts w:eastAsia="Times New Roman"/>
          <w:b/>
          <w:bCs/>
          <w:sz w:val="24"/>
          <w:szCs w:val="24"/>
        </w:rPr>
        <w:t>Организация методической работы</w:t>
      </w:r>
    </w:p>
    <w:p w:rsidR="00A72BEB" w:rsidRDefault="00B71002">
      <w:pPr>
        <w:ind w:left="260"/>
        <w:rPr>
          <w:sz w:val="20"/>
          <w:szCs w:val="20"/>
        </w:rPr>
      </w:pPr>
      <w:r>
        <w:rPr>
          <w:rFonts w:eastAsia="Times New Roman"/>
          <w:b/>
          <w:bCs/>
          <w:sz w:val="24"/>
          <w:szCs w:val="24"/>
        </w:rPr>
        <w:t>Модель методического сопровождения введения ФГОС ООО</w:t>
      </w:r>
    </w:p>
    <w:p w:rsidR="00A72BEB" w:rsidRDefault="00B71002">
      <w:pPr>
        <w:spacing w:line="236" w:lineRule="auto"/>
        <w:ind w:left="980"/>
        <w:rPr>
          <w:sz w:val="20"/>
          <w:szCs w:val="20"/>
        </w:rPr>
      </w:pPr>
      <w:r>
        <w:rPr>
          <w:rFonts w:eastAsia="Times New Roman"/>
          <w:b/>
          <w:bCs/>
          <w:sz w:val="24"/>
          <w:szCs w:val="24"/>
        </w:rPr>
        <w:t>Цель</w:t>
      </w:r>
      <w:r>
        <w:rPr>
          <w:rFonts w:eastAsia="Times New Roman"/>
          <w:sz w:val="24"/>
          <w:szCs w:val="24"/>
        </w:rPr>
        <w:t>: обеспечение научно-методических условий для качественной реализации ФГОС</w:t>
      </w:r>
    </w:p>
    <w:p w:rsidR="00A72BEB" w:rsidRDefault="00B71002">
      <w:pPr>
        <w:ind w:left="260"/>
        <w:rPr>
          <w:sz w:val="20"/>
          <w:szCs w:val="20"/>
        </w:rPr>
      </w:pPr>
      <w:r>
        <w:rPr>
          <w:rFonts w:eastAsia="Times New Roman"/>
          <w:sz w:val="24"/>
          <w:szCs w:val="24"/>
        </w:rPr>
        <w:t>ООО.</w:t>
      </w:r>
    </w:p>
    <w:p w:rsidR="00A72BEB" w:rsidRDefault="00B71002">
      <w:pPr>
        <w:ind w:left="980"/>
        <w:rPr>
          <w:sz w:val="20"/>
          <w:szCs w:val="20"/>
        </w:rPr>
      </w:pPr>
      <w:r>
        <w:rPr>
          <w:rFonts w:eastAsia="Times New Roman"/>
          <w:b/>
          <w:bCs/>
          <w:sz w:val="24"/>
          <w:szCs w:val="24"/>
        </w:rPr>
        <w:t>Задачи</w:t>
      </w:r>
      <w:r>
        <w:rPr>
          <w:rFonts w:eastAsia="Times New Roman"/>
          <w:sz w:val="24"/>
          <w:szCs w:val="24"/>
        </w:rPr>
        <w:t>:</w:t>
      </w:r>
    </w:p>
    <w:p w:rsidR="00A72BEB" w:rsidRDefault="00A72BEB">
      <w:pPr>
        <w:spacing w:line="12" w:lineRule="exact"/>
        <w:rPr>
          <w:sz w:val="20"/>
          <w:szCs w:val="20"/>
        </w:rPr>
      </w:pPr>
    </w:p>
    <w:p w:rsidR="00A72BEB" w:rsidRDefault="00B71002" w:rsidP="001E6443">
      <w:pPr>
        <w:numPr>
          <w:ilvl w:val="0"/>
          <w:numId w:val="359"/>
        </w:numPr>
        <w:tabs>
          <w:tab w:val="left" w:pos="1254"/>
        </w:tabs>
        <w:spacing w:line="234" w:lineRule="auto"/>
        <w:ind w:left="260" w:firstLine="710"/>
        <w:rPr>
          <w:rFonts w:eastAsia="Times New Roman"/>
          <w:sz w:val="24"/>
          <w:szCs w:val="24"/>
        </w:rPr>
      </w:pPr>
      <w:r>
        <w:rPr>
          <w:rFonts w:eastAsia="Times New Roman"/>
          <w:sz w:val="24"/>
          <w:szCs w:val="24"/>
        </w:rPr>
        <w:t>выявить уровень ресурсной обеспеченности основного общего образования к введению ФГОС;</w:t>
      </w:r>
    </w:p>
    <w:p w:rsidR="00A72BEB" w:rsidRDefault="00A72BEB">
      <w:pPr>
        <w:spacing w:line="1" w:lineRule="exact"/>
        <w:rPr>
          <w:rFonts w:eastAsia="Times New Roman"/>
          <w:sz w:val="24"/>
          <w:szCs w:val="24"/>
        </w:rPr>
      </w:pPr>
    </w:p>
    <w:p w:rsidR="00A72BEB" w:rsidRDefault="00B71002" w:rsidP="001E6443">
      <w:pPr>
        <w:numPr>
          <w:ilvl w:val="0"/>
          <w:numId w:val="359"/>
        </w:numPr>
        <w:tabs>
          <w:tab w:val="left" w:pos="1260"/>
        </w:tabs>
        <w:ind w:left="1260" w:hanging="290"/>
        <w:rPr>
          <w:rFonts w:eastAsia="Times New Roman"/>
          <w:sz w:val="24"/>
          <w:szCs w:val="24"/>
        </w:rPr>
      </w:pPr>
      <w:r>
        <w:rPr>
          <w:rFonts w:eastAsia="Times New Roman"/>
          <w:sz w:val="24"/>
          <w:szCs w:val="24"/>
        </w:rPr>
        <w:t>создать  нормативно-правовую  и  научно-методическую  базу  для  введения  ФГОС</w:t>
      </w:r>
    </w:p>
    <w:p w:rsidR="00A72BEB" w:rsidRDefault="00B71002">
      <w:pPr>
        <w:ind w:left="260"/>
        <w:rPr>
          <w:rFonts w:eastAsia="Times New Roman"/>
          <w:sz w:val="24"/>
          <w:szCs w:val="24"/>
        </w:rPr>
      </w:pPr>
      <w:r>
        <w:rPr>
          <w:rFonts w:eastAsia="Times New Roman"/>
          <w:sz w:val="24"/>
          <w:szCs w:val="24"/>
        </w:rPr>
        <w:t>ООО;</w:t>
      </w:r>
    </w:p>
    <w:p w:rsidR="00A72BEB" w:rsidRDefault="00A72BEB">
      <w:pPr>
        <w:spacing w:line="12" w:lineRule="exact"/>
        <w:rPr>
          <w:rFonts w:eastAsia="Times New Roman"/>
          <w:sz w:val="24"/>
          <w:szCs w:val="24"/>
        </w:rPr>
      </w:pPr>
    </w:p>
    <w:p w:rsidR="00A72BEB" w:rsidRDefault="00B71002" w:rsidP="001E6443">
      <w:pPr>
        <w:numPr>
          <w:ilvl w:val="0"/>
          <w:numId w:val="359"/>
        </w:numPr>
        <w:tabs>
          <w:tab w:val="left" w:pos="1254"/>
        </w:tabs>
        <w:spacing w:line="234" w:lineRule="auto"/>
        <w:ind w:left="260" w:firstLine="710"/>
        <w:rPr>
          <w:rFonts w:eastAsia="Times New Roman"/>
          <w:sz w:val="24"/>
          <w:szCs w:val="24"/>
        </w:rPr>
      </w:pPr>
      <w:r>
        <w:rPr>
          <w:rFonts w:eastAsia="Times New Roman"/>
          <w:sz w:val="24"/>
          <w:szCs w:val="24"/>
        </w:rPr>
        <w:t>обеспечить подготовку педагогических работников к реализации ФГОС ООО, ориентировать их на ценностные установки, цели и задачи, определенные стандартом;</w:t>
      </w:r>
    </w:p>
    <w:p w:rsidR="00A72BEB" w:rsidRDefault="00A72BEB">
      <w:pPr>
        <w:spacing w:line="13" w:lineRule="exact"/>
        <w:rPr>
          <w:rFonts w:eastAsia="Times New Roman"/>
          <w:sz w:val="24"/>
          <w:szCs w:val="24"/>
        </w:rPr>
      </w:pPr>
    </w:p>
    <w:p w:rsidR="00A72BEB" w:rsidRDefault="00B71002" w:rsidP="001E6443">
      <w:pPr>
        <w:numPr>
          <w:ilvl w:val="0"/>
          <w:numId w:val="359"/>
        </w:numPr>
        <w:tabs>
          <w:tab w:val="left" w:pos="1254"/>
        </w:tabs>
        <w:spacing w:line="234" w:lineRule="auto"/>
        <w:ind w:left="260" w:firstLine="710"/>
        <w:rPr>
          <w:rFonts w:eastAsia="Times New Roman"/>
          <w:sz w:val="24"/>
          <w:szCs w:val="24"/>
        </w:rPr>
      </w:pPr>
      <w:r>
        <w:rPr>
          <w:rFonts w:eastAsia="Times New Roman"/>
          <w:sz w:val="24"/>
          <w:szCs w:val="24"/>
        </w:rPr>
        <w:t>организовать эффективную работу по освоению педагогами новой системы требований к оценке итогов образовательной деятельности обучающихся.</w:t>
      </w:r>
    </w:p>
    <w:p w:rsidR="00A72BEB" w:rsidRDefault="00A72BEB" w:rsidP="005B655A">
      <w:pPr>
        <w:rPr>
          <w:rFonts w:eastAsia="Times New Roman"/>
          <w:sz w:val="24"/>
          <w:szCs w:val="24"/>
        </w:rPr>
      </w:pPr>
    </w:p>
    <w:p w:rsidR="00285940" w:rsidRPr="005B655A" w:rsidRDefault="004B7DD4" w:rsidP="005B655A">
      <w:pPr>
        <w:rPr>
          <w:rFonts w:eastAsia="Times New Roman"/>
          <w:sz w:val="24"/>
          <w:szCs w:val="24"/>
        </w:rPr>
        <w:sectPr w:rsidR="00285940" w:rsidRPr="005B655A">
          <w:pgSz w:w="11900" w:h="16838"/>
          <w:pgMar w:top="710" w:right="386" w:bottom="429" w:left="1440" w:header="0" w:footer="0" w:gutter="0"/>
          <w:cols w:space="720" w:equalWidth="0">
            <w:col w:w="10080"/>
          </w:cols>
        </w:sectPr>
      </w:pPr>
      <w:r>
        <w:rPr>
          <w:rFonts w:eastAsia="Times New Roman"/>
          <w:sz w:val="24"/>
          <w:szCs w:val="24"/>
        </w:rPr>
        <w:t xml:space="preserve">                             274</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3.2.2</w:t>
      </w:r>
      <w:r>
        <w:rPr>
          <w:sz w:val="20"/>
          <w:szCs w:val="20"/>
        </w:rPr>
        <w:tab/>
      </w:r>
      <w:r>
        <w:rPr>
          <w:rFonts w:eastAsia="Times New Roman"/>
          <w:b/>
          <w:bCs/>
          <w:sz w:val="23"/>
          <w:szCs w:val="23"/>
        </w:rPr>
        <w:t>Психолого-педагогические условия реализации ООП ООО</w:t>
      </w:r>
    </w:p>
    <w:p w:rsidR="00A72BEB" w:rsidRDefault="00A72BEB">
      <w:pPr>
        <w:spacing w:line="67" w:lineRule="exact"/>
        <w:rPr>
          <w:sz w:val="20"/>
          <w:szCs w:val="20"/>
        </w:rPr>
      </w:pPr>
    </w:p>
    <w:p w:rsidR="00A72BEB" w:rsidRDefault="00446BC2" w:rsidP="001E6443">
      <w:pPr>
        <w:numPr>
          <w:ilvl w:val="0"/>
          <w:numId w:val="361"/>
        </w:numPr>
        <w:tabs>
          <w:tab w:val="left" w:pos="1453"/>
        </w:tabs>
        <w:spacing w:line="234" w:lineRule="auto"/>
        <w:ind w:left="260" w:firstLine="710"/>
        <w:rPr>
          <w:rFonts w:eastAsia="Times New Roman"/>
          <w:sz w:val="24"/>
          <w:szCs w:val="24"/>
        </w:rPr>
      </w:pPr>
      <w:r>
        <w:rPr>
          <w:rFonts w:eastAsia="Times New Roman"/>
          <w:sz w:val="24"/>
          <w:szCs w:val="24"/>
        </w:rPr>
        <w:t>МКОУ «Новопоселковая</w:t>
      </w:r>
      <w:r w:rsidR="005B655A">
        <w:rPr>
          <w:rFonts w:eastAsia="Times New Roman"/>
          <w:sz w:val="24"/>
          <w:szCs w:val="24"/>
        </w:rPr>
        <w:t xml:space="preserve"> СОШ</w:t>
      </w:r>
      <w:r w:rsidR="00B71002">
        <w:rPr>
          <w:rFonts w:eastAsia="Times New Roman"/>
          <w:sz w:val="24"/>
          <w:szCs w:val="24"/>
        </w:rPr>
        <w:t>» разработана программа психолого-педагогического сопровождения ФГОС ООО.</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Цель программы:</w:t>
      </w: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обеспечение адаптированности обучающихся к процессу обучения в условиях введения ФГОС ООО;</w:t>
      </w:r>
    </w:p>
    <w:p w:rsidR="00A72BEB" w:rsidRDefault="00A72BEB">
      <w:pPr>
        <w:spacing w:line="2"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обеспечение системы мониторинга формирования УУД в условиях введения ФГОС</w:t>
      </w:r>
    </w:p>
    <w:p w:rsidR="00A72BEB" w:rsidRDefault="00B71002">
      <w:pPr>
        <w:spacing w:line="237" w:lineRule="auto"/>
        <w:ind w:left="260"/>
        <w:rPr>
          <w:rFonts w:eastAsia="Times New Roman"/>
          <w:sz w:val="24"/>
          <w:szCs w:val="24"/>
        </w:rPr>
      </w:pPr>
      <w:r>
        <w:rPr>
          <w:rFonts w:eastAsia="Times New Roman"/>
          <w:sz w:val="24"/>
          <w:szCs w:val="24"/>
        </w:rPr>
        <w:t>ООО.</w:t>
      </w:r>
    </w:p>
    <w:p w:rsidR="00A72BEB" w:rsidRDefault="00A72BEB">
      <w:pPr>
        <w:spacing w:line="5"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Задачи программы:</w:t>
      </w: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реализация системы комплексного психолого-педагогического и медико-социального сопровождения и поддержки обучающихся, включающую комплексные исследования, мониторинг динамики развития, успешности освоения ООП ООО,</w:t>
      </w:r>
    </w:p>
    <w:p w:rsidR="00A72BEB" w:rsidRDefault="00A72BEB">
      <w:pPr>
        <w:spacing w:line="5" w:lineRule="exact"/>
        <w:rPr>
          <w:rFonts w:eastAsia="Times New Roman"/>
          <w:sz w:val="24"/>
          <w:szCs w:val="24"/>
        </w:rPr>
      </w:pPr>
    </w:p>
    <w:p w:rsidR="00A72BEB" w:rsidRPr="005B655A" w:rsidRDefault="00B71002" w:rsidP="005B655A">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реализация системы внутришкольного мониторинга образовательных достижений (личностных, метапредметных и предметных) обучающихся,</w:t>
      </w:r>
      <w:r>
        <w:rPr>
          <w:rFonts w:eastAsia="Times New Roman"/>
          <w:i/>
          <w:iCs/>
          <w:noProof/>
          <w:sz w:val="19"/>
          <w:szCs w:val="19"/>
        </w:rPr>
        <w:drawing>
          <wp:anchor distT="0" distB="0" distL="114300" distR="114300" simplePos="0" relativeHeight="2520473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rsidP="001E6443">
      <w:pPr>
        <w:numPr>
          <w:ilvl w:val="0"/>
          <w:numId w:val="36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оказание консультативной и методической помощи учителям школы по вопросам организации эффективного обучения учеников в условиях введения ФГОС, составления индивидуальных программ интеллектуального развития учеников, работы с учениками «группы риска»;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362"/>
        </w:numPr>
        <w:tabs>
          <w:tab w:val="left" w:pos="1254"/>
        </w:tabs>
        <w:spacing w:line="226" w:lineRule="auto"/>
        <w:ind w:left="260" w:firstLine="710"/>
        <w:rPr>
          <w:rFonts w:ascii="Symbol" w:eastAsia="Symbol" w:hAnsi="Symbol" w:cs="Symbol"/>
          <w:sz w:val="24"/>
          <w:szCs w:val="24"/>
        </w:rPr>
      </w:pPr>
      <w:r>
        <w:rPr>
          <w:rFonts w:eastAsia="Times New Roman"/>
          <w:sz w:val="24"/>
          <w:szCs w:val="24"/>
        </w:rPr>
        <w:t>повышение уровня психолого-педагогической компетентности учителей, родителей, педагогов;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362"/>
        </w:numPr>
        <w:tabs>
          <w:tab w:val="left" w:pos="1260"/>
        </w:tabs>
        <w:ind w:left="1260" w:hanging="290"/>
        <w:rPr>
          <w:rFonts w:ascii="Symbol" w:eastAsia="Symbol" w:hAnsi="Symbol" w:cs="Symbol"/>
          <w:sz w:val="24"/>
          <w:szCs w:val="24"/>
        </w:rPr>
      </w:pPr>
      <w:r>
        <w:rPr>
          <w:rFonts w:eastAsia="Times New Roman"/>
          <w:sz w:val="24"/>
          <w:szCs w:val="24"/>
        </w:rPr>
        <w:t>профилактика возникновения проблем развития обучающихся.</w:t>
      </w:r>
    </w:p>
    <w:p w:rsidR="00A72BEB" w:rsidRDefault="00A72BEB">
      <w:pPr>
        <w:spacing w:line="122" w:lineRule="exact"/>
        <w:rPr>
          <w:sz w:val="20"/>
          <w:szCs w:val="20"/>
        </w:rPr>
      </w:pPr>
    </w:p>
    <w:p w:rsidR="00A72BEB" w:rsidRDefault="00B71002">
      <w:pPr>
        <w:ind w:left="980"/>
        <w:rPr>
          <w:sz w:val="20"/>
          <w:szCs w:val="20"/>
        </w:rPr>
      </w:pPr>
      <w:r>
        <w:rPr>
          <w:rFonts w:eastAsia="Times New Roman"/>
          <w:b/>
          <w:bCs/>
          <w:sz w:val="24"/>
          <w:szCs w:val="24"/>
        </w:rPr>
        <w:t>Основные направления деятельности</w:t>
      </w:r>
    </w:p>
    <w:p w:rsidR="00A72BEB" w:rsidRDefault="00B71002">
      <w:pPr>
        <w:ind w:left="980"/>
        <w:rPr>
          <w:sz w:val="20"/>
          <w:szCs w:val="20"/>
        </w:rPr>
      </w:pPr>
      <w:r>
        <w:rPr>
          <w:rFonts w:eastAsia="Times New Roman"/>
          <w:b/>
          <w:bCs/>
          <w:sz w:val="24"/>
          <w:szCs w:val="24"/>
        </w:rPr>
        <w:t>1.Организационно-методическое направление.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Имеет своей целью координацию учебного процесса во время адаптационного периода обучающихся 5-ых классов в условиях введения ФГОС, оказание методической помощи учителям по вопросам организации эффективного обучения учеников, контроль за функционированием образовательной среды и реализация системы мониторинга формирования универсальных учебных действий, реализацией учебных программ и внеурочной деятельности. Основная роль при реализации данного направления – администрация школы.</w:t>
      </w:r>
    </w:p>
    <w:p w:rsidR="00A72BEB" w:rsidRDefault="00A72BEB">
      <w:pPr>
        <w:spacing w:line="7" w:lineRule="exact"/>
        <w:rPr>
          <w:sz w:val="20"/>
          <w:szCs w:val="20"/>
        </w:rPr>
      </w:pPr>
    </w:p>
    <w:p w:rsidR="00A72BEB" w:rsidRDefault="00B71002">
      <w:pPr>
        <w:ind w:left="980"/>
        <w:rPr>
          <w:sz w:val="20"/>
          <w:szCs w:val="20"/>
        </w:rPr>
      </w:pPr>
      <w:r>
        <w:rPr>
          <w:rFonts w:eastAsia="Times New Roman"/>
          <w:i/>
          <w:iCs/>
          <w:sz w:val="23"/>
          <w:szCs w:val="23"/>
        </w:rPr>
        <w:t xml:space="preserve">Задачи </w:t>
      </w:r>
      <w:r>
        <w:rPr>
          <w:rFonts w:eastAsia="Times New Roman"/>
          <w:sz w:val="23"/>
          <w:szCs w:val="23"/>
        </w:rPr>
        <w:t>данного направления:</w:t>
      </w:r>
    </w:p>
    <w:p w:rsidR="00A72BEB" w:rsidRDefault="00B71002" w:rsidP="001E6443">
      <w:pPr>
        <w:numPr>
          <w:ilvl w:val="0"/>
          <w:numId w:val="363"/>
        </w:numPr>
        <w:tabs>
          <w:tab w:val="left" w:pos="1260"/>
        </w:tabs>
        <w:spacing w:line="238" w:lineRule="auto"/>
        <w:ind w:left="1260" w:hanging="290"/>
        <w:rPr>
          <w:rFonts w:ascii="Symbol" w:eastAsia="Symbol" w:hAnsi="Symbol" w:cs="Symbol"/>
          <w:sz w:val="24"/>
          <w:szCs w:val="24"/>
        </w:rPr>
      </w:pPr>
      <w:r>
        <w:rPr>
          <w:rFonts w:eastAsia="Times New Roman"/>
          <w:sz w:val="24"/>
          <w:szCs w:val="24"/>
        </w:rPr>
        <w:t>выявить уровень психологической готовности учителей к переходу на ФГОС ООО,</w:t>
      </w:r>
    </w:p>
    <w:p w:rsidR="00A72BEB" w:rsidRDefault="00B71002" w:rsidP="001E6443">
      <w:pPr>
        <w:numPr>
          <w:ilvl w:val="0"/>
          <w:numId w:val="363"/>
        </w:numPr>
        <w:tabs>
          <w:tab w:val="left" w:pos="1260"/>
        </w:tabs>
        <w:spacing w:line="239" w:lineRule="auto"/>
        <w:ind w:left="1260" w:hanging="290"/>
        <w:rPr>
          <w:rFonts w:ascii="Symbol" w:eastAsia="Symbol" w:hAnsi="Symbol" w:cs="Symbol"/>
          <w:sz w:val="24"/>
          <w:szCs w:val="24"/>
        </w:rPr>
      </w:pPr>
      <w:r>
        <w:rPr>
          <w:rFonts w:eastAsia="Times New Roman"/>
          <w:sz w:val="24"/>
          <w:szCs w:val="24"/>
        </w:rPr>
        <w:t>сформировать психологическую компетентность учителя.</w:t>
      </w:r>
    </w:p>
    <w:p w:rsidR="00A72BEB" w:rsidRDefault="00A72BEB">
      <w:pPr>
        <w:spacing w:line="10" w:lineRule="exact"/>
        <w:rPr>
          <w:sz w:val="20"/>
          <w:szCs w:val="20"/>
        </w:rPr>
      </w:pPr>
    </w:p>
    <w:p w:rsidR="00A72BEB" w:rsidRDefault="00B71002" w:rsidP="001E6443">
      <w:pPr>
        <w:numPr>
          <w:ilvl w:val="1"/>
          <w:numId w:val="364"/>
        </w:numPr>
        <w:tabs>
          <w:tab w:val="left" w:pos="1222"/>
        </w:tabs>
        <w:spacing w:line="237" w:lineRule="auto"/>
        <w:ind w:left="260" w:firstLine="710"/>
        <w:jc w:val="both"/>
        <w:rPr>
          <w:rFonts w:eastAsia="Times New Roman"/>
          <w:sz w:val="24"/>
          <w:szCs w:val="24"/>
        </w:rPr>
      </w:pPr>
      <w:r>
        <w:rPr>
          <w:rFonts w:eastAsia="Times New Roman"/>
          <w:sz w:val="24"/>
          <w:szCs w:val="24"/>
        </w:rPr>
        <w:t>процессе работы, проанализировав и систематизировав информацию по психолого-педагогическому сопровождению учителей по проектированию учебной и внеурочной деятельности в контексте системно-деятельностного подхода, выявили, что основной проблемой на уроке является - включение ученика в активную и самостоятельную деятельность.</w:t>
      </w:r>
    </w:p>
    <w:p w:rsidR="00A72BEB" w:rsidRDefault="00A72BEB">
      <w:pPr>
        <w:spacing w:line="17" w:lineRule="exact"/>
        <w:rPr>
          <w:rFonts w:eastAsia="Times New Roman"/>
          <w:sz w:val="24"/>
          <w:szCs w:val="24"/>
        </w:rPr>
      </w:pPr>
    </w:p>
    <w:p w:rsidR="00A72BEB" w:rsidRDefault="00B71002">
      <w:pPr>
        <w:spacing w:line="234" w:lineRule="auto"/>
        <w:ind w:left="260" w:right="20" w:firstLine="708"/>
        <w:rPr>
          <w:rFonts w:eastAsia="Times New Roman"/>
          <w:sz w:val="24"/>
          <w:szCs w:val="24"/>
        </w:rPr>
      </w:pPr>
      <w:r>
        <w:rPr>
          <w:rFonts w:eastAsia="Times New Roman"/>
          <w:sz w:val="24"/>
          <w:szCs w:val="24"/>
        </w:rPr>
        <w:t>Наиболее часто встречающиеся ошибки в психологической составляющей деятельности учителя на уроке:</w:t>
      </w:r>
    </w:p>
    <w:p w:rsidR="00A72BEB" w:rsidRDefault="00A72BEB">
      <w:pPr>
        <w:spacing w:line="5" w:lineRule="exact"/>
        <w:rPr>
          <w:rFonts w:eastAsia="Times New Roman"/>
          <w:sz w:val="24"/>
          <w:szCs w:val="24"/>
        </w:rPr>
      </w:pPr>
    </w:p>
    <w:p w:rsidR="00A72BEB" w:rsidRDefault="00B71002">
      <w:pPr>
        <w:spacing w:line="244" w:lineRule="auto"/>
        <w:ind w:left="980" w:right="3420"/>
        <w:rPr>
          <w:rFonts w:eastAsia="Times New Roman"/>
          <w:sz w:val="24"/>
          <w:szCs w:val="24"/>
        </w:rPr>
      </w:pPr>
      <w:r>
        <w:rPr>
          <w:rFonts w:ascii="Symbol" w:eastAsia="Symbol" w:hAnsi="Symbol" w:cs="Symbol"/>
          <w:sz w:val="24"/>
          <w:szCs w:val="24"/>
        </w:rPr>
        <w:t></w:t>
      </w:r>
      <w:r>
        <w:rPr>
          <w:rFonts w:eastAsia="Times New Roman"/>
          <w:sz w:val="24"/>
          <w:szCs w:val="24"/>
        </w:rPr>
        <w:t xml:space="preserve"> недостаточный индивидуальный подход к ученику, </w:t>
      </w:r>
      <w:r>
        <w:rPr>
          <w:rFonts w:ascii="Symbol" w:eastAsia="Symbol" w:hAnsi="Symbol" w:cs="Symbol"/>
          <w:sz w:val="24"/>
          <w:szCs w:val="24"/>
        </w:rPr>
        <w:t></w:t>
      </w:r>
      <w:r>
        <w:rPr>
          <w:rFonts w:eastAsia="Times New Roman"/>
          <w:sz w:val="24"/>
          <w:szCs w:val="24"/>
        </w:rPr>
        <w:t xml:space="preserve"> доминирование учителя на уроке, </w:t>
      </w:r>
      <w:r>
        <w:rPr>
          <w:rFonts w:ascii="Symbol" w:eastAsia="Symbol" w:hAnsi="Symbol" w:cs="Symbol"/>
          <w:sz w:val="24"/>
          <w:szCs w:val="24"/>
        </w:rPr>
        <w:t></w:t>
      </w:r>
      <w:r>
        <w:rPr>
          <w:rFonts w:eastAsia="Times New Roman"/>
          <w:sz w:val="24"/>
          <w:szCs w:val="24"/>
        </w:rPr>
        <w:t xml:space="preserve"> отсутствие проблемно-диалогового взаимодействия,</w:t>
      </w: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значительная субъективность учителя в оценке ученика,</w:t>
      </w: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повышенное внимание к одним учащимся и не внимание к другим,</w:t>
      </w: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недостаточный учет психофизиологического состояния обучающихся,</w:t>
      </w:r>
    </w:p>
    <w:p w:rsidR="00A72BEB" w:rsidRDefault="00A72BEB">
      <w:pPr>
        <w:spacing w:line="1"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очень бедный арсенал методов и приемов исследовательского характера в деятельности учителя,</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высокий уровень эмоциональной тревожности учителей.</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2.Работа с обучающимися.</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Цель – профилактика трудностей в обучении, формирование навыков эффективной учебной деятельности, ранее выявление учеников «группы риска», решение кризисных ситуаций развития в период адаптации. В реализации данного направления принимают участие администрация школы, педагог-психолог, социальный педагог, классные руководители, учителя-предметники.</w:t>
      </w:r>
    </w:p>
    <w:p w:rsidR="00A72BEB" w:rsidRDefault="00A72BEB">
      <w:pPr>
        <w:spacing w:line="9"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lastRenderedPageBreak/>
        <w:t>3.Работа с родителями.</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Цель – психолого-педагогическое просвещение (повышение уровня психолого-педагогической компетенции), вовлечение родителей в образовательное пространство каждого ребенка, что достигается через осознание каждым родителем значимости познавательной деятельности ребенка, ее особенностей, специфики и зависимости от благоприятного климата</w:t>
      </w:r>
    </w:p>
    <w:p w:rsidR="00A72BEB" w:rsidRDefault="00A72BEB">
      <w:pPr>
        <w:spacing w:line="13" w:lineRule="exact"/>
        <w:rPr>
          <w:rFonts w:eastAsia="Times New Roman"/>
          <w:sz w:val="24"/>
          <w:szCs w:val="24"/>
        </w:rPr>
      </w:pPr>
    </w:p>
    <w:p w:rsidR="00A72BEB" w:rsidRDefault="00B71002" w:rsidP="001E6443">
      <w:pPr>
        <w:numPr>
          <w:ilvl w:val="0"/>
          <w:numId w:val="364"/>
        </w:numPr>
        <w:tabs>
          <w:tab w:val="left" w:pos="497"/>
        </w:tabs>
        <w:spacing w:line="236" w:lineRule="auto"/>
        <w:ind w:left="260" w:firstLine="2"/>
        <w:jc w:val="both"/>
        <w:rPr>
          <w:rFonts w:eastAsia="Times New Roman"/>
          <w:sz w:val="24"/>
          <w:szCs w:val="24"/>
        </w:rPr>
      </w:pPr>
      <w:r>
        <w:rPr>
          <w:rFonts w:eastAsia="Times New Roman"/>
          <w:sz w:val="24"/>
          <w:szCs w:val="24"/>
        </w:rPr>
        <w:t>семье; ранее выявление дезадаптированный семей, помощь в решении различного рода кризисных ситуаций. В реализации данного направления принимают участие администрация школы, классные руководители, учителя-предметники.</w:t>
      </w:r>
    </w:p>
    <w:p w:rsidR="00A72BEB" w:rsidRDefault="00A72BEB">
      <w:pPr>
        <w:spacing w:line="6" w:lineRule="exact"/>
        <w:rPr>
          <w:rFonts w:eastAsia="Times New Roman"/>
          <w:sz w:val="24"/>
          <w:szCs w:val="24"/>
        </w:rPr>
      </w:pPr>
    </w:p>
    <w:p w:rsidR="00A72BEB" w:rsidRPr="00285940" w:rsidRDefault="00B71002" w:rsidP="00285940">
      <w:pPr>
        <w:ind w:left="980"/>
        <w:rPr>
          <w:rFonts w:eastAsia="Times New Roman"/>
          <w:sz w:val="24"/>
          <w:szCs w:val="24"/>
        </w:rPr>
      </w:pPr>
      <w:r>
        <w:rPr>
          <w:rFonts w:eastAsia="Times New Roman"/>
          <w:b/>
          <w:bCs/>
          <w:sz w:val="24"/>
          <w:szCs w:val="24"/>
        </w:rPr>
        <w:t>Виды работ по психолого-педагогическому сопровождению:</w:t>
      </w:r>
      <w:r>
        <w:rPr>
          <w:rFonts w:eastAsia="Times New Roman"/>
          <w:i/>
          <w:iCs/>
          <w:noProof/>
          <w:sz w:val="20"/>
          <w:szCs w:val="20"/>
        </w:rPr>
        <w:drawing>
          <wp:anchor distT="0" distB="0" distL="114300" distR="114300" simplePos="0" relativeHeight="25205043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spacing w:line="237" w:lineRule="auto"/>
        <w:ind w:left="260" w:right="120" w:firstLine="708"/>
        <w:rPr>
          <w:sz w:val="20"/>
          <w:szCs w:val="20"/>
        </w:rPr>
      </w:pPr>
      <w:r>
        <w:rPr>
          <w:rFonts w:ascii="Symbol" w:eastAsia="Symbol" w:hAnsi="Symbol" w:cs="Symbol"/>
          <w:sz w:val="24"/>
          <w:szCs w:val="24"/>
        </w:rPr>
        <w:t></w:t>
      </w:r>
      <w:r>
        <w:rPr>
          <w:rFonts w:eastAsia="Times New Roman"/>
          <w:sz w:val="24"/>
          <w:szCs w:val="24"/>
        </w:rPr>
        <w:t xml:space="preserve"> диагностика (индивидуальная и групповая, психологическая, психолого-педагогическая, педагогическая)</w:t>
      </w:r>
    </w:p>
    <w:p w:rsidR="00A72BEB" w:rsidRDefault="00A72BEB">
      <w:pPr>
        <w:spacing w:line="4" w:lineRule="exact"/>
        <w:rPr>
          <w:sz w:val="20"/>
          <w:szCs w:val="20"/>
        </w:rPr>
      </w:pPr>
    </w:p>
    <w:p w:rsidR="00A72BEB" w:rsidRDefault="00B71002" w:rsidP="001E6443">
      <w:pPr>
        <w:numPr>
          <w:ilvl w:val="0"/>
          <w:numId w:val="365"/>
        </w:numPr>
        <w:tabs>
          <w:tab w:val="left" w:pos="1260"/>
        </w:tabs>
        <w:ind w:left="1260" w:hanging="290"/>
        <w:rPr>
          <w:rFonts w:ascii="Symbol" w:eastAsia="Symbol" w:hAnsi="Symbol" w:cs="Symbol"/>
          <w:sz w:val="24"/>
          <w:szCs w:val="24"/>
        </w:rPr>
      </w:pPr>
      <w:r>
        <w:rPr>
          <w:rFonts w:eastAsia="Times New Roman"/>
          <w:sz w:val="24"/>
          <w:szCs w:val="24"/>
        </w:rPr>
        <w:t>консультирование (индивидуальное и групповое)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365"/>
        </w:numPr>
        <w:tabs>
          <w:tab w:val="left" w:pos="1254"/>
        </w:tabs>
        <w:spacing w:line="230" w:lineRule="auto"/>
        <w:ind w:left="260" w:right="120" w:firstLine="710"/>
        <w:jc w:val="both"/>
        <w:rPr>
          <w:rFonts w:ascii="Symbol" w:eastAsia="Symbol" w:hAnsi="Symbol" w:cs="Symbol"/>
          <w:sz w:val="24"/>
          <w:szCs w:val="24"/>
        </w:rPr>
      </w:pPr>
      <w:r>
        <w:rPr>
          <w:rFonts w:eastAsia="Times New Roman"/>
          <w:sz w:val="24"/>
          <w:szCs w:val="24"/>
        </w:rPr>
        <w:t>психолого-педагогическое просвещение: формирование психолого-педагогической культуры, развитие психолого-педагогической компетентности обучающихся, администрации, учителей и родителей;</w:t>
      </w:r>
    </w:p>
    <w:p w:rsidR="00A72BEB" w:rsidRDefault="00A72BEB">
      <w:pPr>
        <w:spacing w:line="3" w:lineRule="exact"/>
        <w:rPr>
          <w:rFonts w:ascii="Symbol" w:eastAsia="Symbol" w:hAnsi="Symbol" w:cs="Symbol"/>
          <w:sz w:val="24"/>
          <w:szCs w:val="24"/>
        </w:rPr>
      </w:pPr>
    </w:p>
    <w:p w:rsidR="00A72BEB" w:rsidRDefault="00B71002" w:rsidP="001E6443">
      <w:pPr>
        <w:numPr>
          <w:ilvl w:val="0"/>
          <w:numId w:val="365"/>
        </w:numPr>
        <w:tabs>
          <w:tab w:val="left" w:pos="1260"/>
        </w:tabs>
        <w:ind w:left="1260" w:hanging="290"/>
        <w:rPr>
          <w:rFonts w:ascii="Symbol" w:eastAsia="Symbol" w:hAnsi="Symbol" w:cs="Symbol"/>
          <w:sz w:val="24"/>
          <w:szCs w:val="24"/>
        </w:rPr>
      </w:pPr>
      <w:r>
        <w:rPr>
          <w:rFonts w:eastAsia="Times New Roman"/>
          <w:sz w:val="24"/>
          <w:szCs w:val="24"/>
        </w:rPr>
        <w:t>экспертиза  образовательной  среды,  профессиональной  деятельности  сотрудников</w:t>
      </w:r>
    </w:p>
    <w:p w:rsidR="00A72BEB" w:rsidRDefault="00B71002">
      <w:pPr>
        <w:spacing w:line="237" w:lineRule="auto"/>
        <w:ind w:left="260"/>
        <w:rPr>
          <w:rFonts w:ascii="Symbol" w:eastAsia="Symbol" w:hAnsi="Symbol" w:cs="Symbol"/>
          <w:sz w:val="24"/>
          <w:szCs w:val="24"/>
        </w:rPr>
      </w:pPr>
      <w:r>
        <w:rPr>
          <w:rFonts w:eastAsia="Times New Roman"/>
          <w:sz w:val="24"/>
          <w:szCs w:val="24"/>
        </w:rPr>
        <w:t>школы</w:t>
      </w:r>
    </w:p>
    <w:p w:rsidR="00A72BEB" w:rsidRDefault="00A72BEB">
      <w:pPr>
        <w:spacing w:line="2" w:lineRule="exact"/>
        <w:rPr>
          <w:rFonts w:ascii="Symbol" w:eastAsia="Symbol" w:hAnsi="Symbol" w:cs="Symbol"/>
          <w:sz w:val="24"/>
          <w:szCs w:val="24"/>
        </w:rPr>
      </w:pPr>
    </w:p>
    <w:p w:rsidR="00A72BEB" w:rsidRDefault="00B71002" w:rsidP="001E6443">
      <w:pPr>
        <w:numPr>
          <w:ilvl w:val="0"/>
          <w:numId w:val="365"/>
        </w:numPr>
        <w:tabs>
          <w:tab w:val="left" w:pos="1260"/>
        </w:tabs>
        <w:ind w:left="1260" w:hanging="290"/>
        <w:rPr>
          <w:rFonts w:ascii="Symbol" w:eastAsia="Symbol" w:hAnsi="Symbol" w:cs="Symbol"/>
          <w:sz w:val="24"/>
          <w:szCs w:val="24"/>
        </w:rPr>
      </w:pPr>
      <w:r>
        <w:rPr>
          <w:rFonts w:eastAsia="Times New Roman"/>
          <w:sz w:val="24"/>
          <w:szCs w:val="24"/>
        </w:rPr>
        <w:t>профилактика;</w:t>
      </w:r>
    </w:p>
    <w:p w:rsidR="00A72BEB" w:rsidRDefault="00B71002" w:rsidP="001E6443">
      <w:pPr>
        <w:numPr>
          <w:ilvl w:val="0"/>
          <w:numId w:val="365"/>
        </w:numPr>
        <w:tabs>
          <w:tab w:val="left" w:pos="1260"/>
        </w:tabs>
        <w:spacing w:line="239" w:lineRule="auto"/>
        <w:ind w:left="1260" w:hanging="290"/>
        <w:rPr>
          <w:rFonts w:ascii="Symbol" w:eastAsia="Symbol" w:hAnsi="Symbol" w:cs="Symbol"/>
          <w:sz w:val="24"/>
          <w:szCs w:val="24"/>
        </w:rPr>
      </w:pPr>
      <w:r>
        <w:rPr>
          <w:rFonts w:eastAsia="Times New Roman"/>
          <w:sz w:val="24"/>
          <w:szCs w:val="24"/>
        </w:rPr>
        <w:t>организационные виды деятельности.</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Ожидаемый результат:</w:t>
      </w:r>
    </w:p>
    <w:p w:rsidR="00A72BEB" w:rsidRDefault="00B71002" w:rsidP="001E6443">
      <w:pPr>
        <w:numPr>
          <w:ilvl w:val="0"/>
          <w:numId w:val="366"/>
        </w:numPr>
        <w:tabs>
          <w:tab w:val="left" w:pos="1260"/>
        </w:tabs>
        <w:spacing w:line="237" w:lineRule="auto"/>
        <w:ind w:left="1260" w:hanging="290"/>
        <w:rPr>
          <w:rFonts w:ascii="Symbol" w:eastAsia="Symbol" w:hAnsi="Symbol" w:cs="Symbol"/>
          <w:sz w:val="24"/>
          <w:szCs w:val="24"/>
        </w:rPr>
      </w:pPr>
      <w:r>
        <w:rPr>
          <w:rFonts w:eastAsia="Times New Roman"/>
          <w:sz w:val="24"/>
          <w:szCs w:val="24"/>
        </w:rPr>
        <w:t>уровень адаптированности обучающихся на конец обучения в 5-ом классе - не менее</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90%;</w:t>
      </w:r>
    </w:p>
    <w:p w:rsidR="00A72BEB" w:rsidRDefault="00A72BEB">
      <w:pPr>
        <w:spacing w:line="2" w:lineRule="exact"/>
        <w:rPr>
          <w:sz w:val="20"/>
          <w:szCs w:val="20"/>
        </w:rPr>
      </w:pPr>
    </w:p>
    <w:p w:rsidR="00A72BEB" w:rsidRDefault="00B71002" w:rsidP="001E6443">
      <w:pPr>
        <w:numPr>
          <w:ilvl w:val="1"/>
          <w:numId w:val="367"/>
        </w:numPr>
        <w:tabs>
          <w:tab w:val="left" w:pos="1260"/>
        </w:tabs>
        <w:ind w:left="1260" w:hanging="290"/>
        <w:rPr>
          <w:rFonts w:ascii="Symbol" w:eastAsia="Symbol" w:hAnsi="Symbol" w:cs="Symbol"/>
          <w:sz w:val="24"/>
          <w:szCs w:val="24"/>
        </w:rPr>
      </w:pPr>
      <w:r>
        <w:rPr>
          <w:rFonts w:eastAsia="Times New Roman"/>
          <w:sz w:val="24"/>
          <w:szCs w:val="24"/>
        </w:rPr>
        <w:t>положительная динамика сформированности различных интеллектуальных операций</w:t>
      </w:r>
    </w:p>
    <w:p w:rsidR="00A72BEB" w:rsidRDefault="00B71002" w:rsidP="001E6443">
      <w:pPr>
        <w:numPr>
          <w:ilvl w:val="0"/>
          <w:numId w:val="367"/>
        </w:numPr>
        <w:tabs>
          <w:tab w:val="left" w:pos="460"/>
        </w:tabs>
        <w:spacing w:line="237" w:lineRule="auto"/>
        <w:ind w:left="460" w:hanging="198"/>
        <w:rPr>
          <w:rFonts w:eastAsia="Times New Roman"/>
          <w:sz w:val="24"/>
          <w:szCs w:val="24"/>
        </w:rPr>
      </w:pPr>
      <w:r>
        <w:rPr>
          <w:rFonts w:eastAsia="Times New Roman"/>
          <w:sz w:val="24"/>
          <w:szCs w:val="24"/>
        </w:rPr>
        <w:t>интеллектуальных навыков учеников, входящих в состав универсальных учебных действий.</w:t>
      </w:r>
    </w:p>
    <w:p w:rsidR="00A72BEB" w:rsidRDefault="00A72BEB">
      <w:pPr>
        <w:spacing w:line="267" w:lineRule="exact"/>
        <w:rPr>
          <w:sz w:val="20"/>
          <w:szCs w:val="20"/>
        </w:rPr>
      </w:pPr>
    </w:p>
    <w:tbl>
      <w:tblPr>
        <w:tblW w:w="0" w:type="auto"/>
        <w:tblInd w:w="150" w:type="dxa"/>
        <w:tblLayout w:type="fixed"/>
        <w:tblCellMar>
          <w:left w:w="0" w:type="dxa"/>
          <w:right w:w="0" w:type="dxa"/>
        </w:tblCellMar>
        <w:tblLook w:val="04A0"/>
      </w:tblPr>
      <w:tblGrid>
        <w:gridCol w:w="3540"/>
        <w:gridCol w:w="1980"/>
        <w:gridCol w:w="3120"/>
        <w:gridCol w:w="1420"/>
      </w:tblGrid>
      <w:tr w:rsidR="00A72BEB">
        <w:trPr>
          <w:trHeight w:val="290"/>
        </w:trPr>
        <w:tc>
          <w:tcPr>
            <w:tcW w:w="3540" w:type="dxa"/>
            <w:tcBorders>
              <w:top w:val="single" w:sz="8" w:space="0" w:color="4BACC6"/>
              <w:left w:val="single" w:sz="8" w:space="0" w:color="4BACC6"/>
              <w:right w:val="single" w:sz="8" w:space="0" w:color="4BACC6"/>
            </w:tcBorders>
            <w:shd w:val="clear" w:color="auto" w:fill="DBE5F1"/>
            <w:vAlign w:val="bottom"/>
          </w:tcPr>
          <w:p w:rsidR="00A72BEB" w:rsidRDefault="00B71002">
            <w:pPr>
              <w:ind w:left="340"/>
              <w:rPr>
                <w:sz w:val="20"/>
                <w:szCs w:val="20"/>
              </w:rPr>
            </w:pPr>
            <w:r>
              <w:rPr>
                <w:rFonts w:eastAsia="Times New Roman"/>
                <w:b/>
                <w:bCs/>
                <w:sz w:val="24"/>
                <w:szCs w:val="24"/>
              </w:rPr>
              <w:t>Содержание деятельности</w:t>
            </w:r>
          </w:p>
        </w:tc>
        <w:tc>
          <w:tcPr>
            <w:tcW w:w="1980" w:type="dxa"/>
            <w:tcBorders>
              <w:top w:val="single" w:sz="8" w:space="0" w:color="4BACC6"/>
              <w:right w:val="single" w:sz="8" w:space="0" w:color="4BACC6"/>
            </w:tcBorders>
            <w:shd w:val="clear" w:color="auto" w:fill="DBE5F1"/>
            <w:vAlign w:val="bottom"/>
          </w:tcPr>
          <w:p w:rsidR="00A72BEB" w:rsidRDefault="00B71002">
            <w:pPr>
              <w:jc w:val="center"/>
              <w:rPr>
                <w:sz w:val="20"/>
                <w:szCs w:val="20"/>
              </w:rPr>
            </w:pPr>
            <w:r>
              <w:rPr>
                <w:rFonts w:eastAsia="Times New Roman"/>
                <w:b/>
                <w:bCs/>
                <w:w w:val="99"/>
                <w:sz w:val="24"/>
                <w:szCs w:val="24"/>
              </w:rPr>
              <w:t>Вид</w:t>
            </w:r>
          </w:p>
        </w:tc>
        <w:tc>
          <w:tcPr>
            <w:tcW w:w="3120" w:type="dxa"/>
            <w:tcBorders>
              <w:top w:val="single" w:sz="8" w:space="0" w:color="4BACC6"/>
              <w:right w:val="single" w:sz="8" w:space="0" w:color="4BACC6"/>
            </w:tcBorders>
            <w:shd w:val="clear" w:color="auto" w:fill="DBE5F1"/>
            <w:vAlign w:val="bottom"/>
          </w:tcPr>
          <w:p w:rsidR="00A72BEB" w:rsidRDefault="00B71002">
            <w:pPr>
              <w:ind w:left="1280"/>
              <w:rPr>
                <w:sz w:val="20"/>
                <w:szCs w:val="20"/>
              </w:rPr>
            </w:pPr>
            <w:r>
              <w:rPr>
                <w:rFonts w:eastAsia="Times New Roman"/>
                <w:b/>
                <w:bCs/>
                <w:sz w:val="24"/>
                <w:szCs w:val="24"/>
              </w:rPr>
              <w:t>Цель</w:t>
            </w:r>
          </w:p>
        </w:tc>
        <w:tc>
          <w:tcPr>
            <w:tcW w:w="1420" w:type="dxa"/>
            <w:tcBorders>
              <w:top w:val="single" w:sz="8" w:space="0" w:color="4BACC6"/>
              <w:right w:val="single" w:sz="8" w:space="0" w:color="4BACC6"/>
            </w:tcBorders>
            <w:shd w:val="clear" w:color="auto" w:fill="DBE5F1"/>
            <w:vAlign w:val="bottom"/>
          </w:tcPr>
          <w:p w:rsidR="00A72BEB" w:rsidRDefault="00B71002">
            <w:pPr>
              <w:ind w:left="340"/>
              <w:rPr>
                <w:sz w:val="20"/>
                <w:szCs w:val="20"/>
              </w:rPr>
            </w:pPr>
            <w:r>
              <w:rPr>
                <w:rFonts w:eastAsia="Times New Roman"/>
                <w:b/>
                <w:bCs/>
                <w:sz w:val="24"/>
                <w:szCs w:val="24"/>
              </w:rPr>
              <w:t>Сроки</w:t>
            </w:r>
          </w:p>
        </w:tc>
      </w:tr>
      <w:tr w:rsidR="00A72BEB">
        <w:trPr>
          <w:trHeight w:val="304"/>
        </w:trPr>
        <w:tc>
          <w:tcPr>
            <w:tcW w:w="3540" w:type="dxa"/>
            <w:tcBorders>
              <w:left w:val="single" w:sz="8" w:space="0" w:color="4BACC6"/>
              <w:bottom w:val="single" w:sz="8" w:space="0" w:color="4BACC6"/>
              <w:right w:val="single" w:sz="8" w:space="0" w:color="4BACC6"/>
            </w:tcBorders>
            <w:shd w:val="clear" w:color="auto" w:fill="DBE5F1"/>
            <w:vAlign w:val="bottom"/>
          </w:tcPr>
          <w:p w:rsidR="00A72BEB" w:rsidRDefault="00A72BEB">
            <w:pPr>
              <w:rPr>
                <w:sz w:val="24"/>
                <w:szCs w:val="24"/>
              </w:rPr>
            </w:pPr>
          </w:p>
        </w:tc>
        <w:tc>
          <w:tcPr>
            <w:tcW w:w="1980" w:type="dxa"/>
            <w:tcBorders>
              <w:bottom w:val="single" w:sz="8" w:space="0" w:color="4BACC6"/>
              <w:right w:val="single" w:sz="8" w:space="0" w:color="4BACC6"/>
            </w:tcBorders>
            <w:shd w:val="clear" w:color="auto" w:fill="DBE5F1"/>
            <w:vAlign w:val="bottom"/>
          </w:tcPr>
          <w:p w:rsidR="00A72BEB" w:rsidRDefault="00B71002">
            <w:pPr>
              <w:jc w:val="center"/>
              <w:rPr>
                <w:sz w:val="20"/>
                <w:szCs w:val="20"/>
              </w:rPr>
            </w:pPr>
            <w:r>
              <w:rPr>
                <w:rFonts w:eastAsia="Times New Roman"/>
                <w:b/>
                <w:bCs/>
                <w:w w:val="99"/>
                <w:sz w:val="24"/>
                <w:szCs w:val="24"/>
                <w:shd w:val="clear" w:color="auto" w:fill="DBE5F1"/>
              </w:rPr>
              <w:t>деятельности</w:t>
            </w:r>
          </w:p>
        </w:tc>
        <w:tc>
          <w:tcPr>
            <w:tcW w:w="3120" w:type="dxa"/>
            <w:tcBorders>
              <w:bottom w:val="single" w:sz="8" w:space="0" w:color="4BACC6"/>
              <w:right w:val="single" w:sz="8" w:space="0" w:color="4BACC6"/>
            </w:tcBorders>
            <w:shd w:val="clear" w:color="auto" w:fill="DBE5F1"/>
            <w:vAlign w:val="bottom"/>
          </w:tcPr>
          <w:p w:rsidR="00A72BEB" w:rsidRDefault="00A72BEB">
            <w:pPr>
              <w:rPr>
                <w:sz w:val="24"/>
                <w:szCs w:val="24"/>
              </w:rPr>
            </w:pPr>
          </w:p>
        </w:tc>
        <w:tc>
          <w:tcPr>
            <w:tcW w:w="1420" w:type="dxa"/>
            <w:tcBorders>
              <w:bottom w:val="single" w:sz="8" w:space="0" w:color="4BACC6"/>
              <w:right w:val="single" w:sz="8" w:space="0" w:color="4BACC6"/>
            </w:tcBorders>
            <w:shd w:val="clear" w:color="auto" w:fill="DBE5F1"/>
            <w:vAlign w:val="bottom"/>
          </w:tcPr>
          <w:p w:rsidR="00A72BEB" w:rsidRDefault="00A72BEB">
            <w:pPr>
              <w:rPr>
                <w:sz w:val="24"/>
                <w:szCs w:val="24"/>
              </w:rPr>
            </w:pPr>
          </w:p>
        </w:tc>
      </w:tr>
      <w:tr w:rsidR="00A72BEB">
        <w:trPr>
          <w:trHeight w:val="278"/>
        </w:trPr>
        <w:tc>
          <w:tcPr>
            <w:tcW w:w="3540" w:type="dxa"/>
            <w:tcBorders>
              <w:left w:val="single" w:sz="8" w:space="0" w:color="4BACC6"/>
              <w:bottom w:val="single" w:sz="8" w:space="0" w:color="4BACC6"/>
            </w:tcBorders>
            <w:vAlign w:val="bottom"/>
          </w:tcPr>
          <w:p w:rsidR="00A72BEB" w:rsidRDefault="00A72BEB">
            <w:pPr>
              <w:rPr>
                <w:sz w:val="24"/>
                <w:szCs w:val="24"/>
              </w:rPr>
            </w:pPr>
          </w:p>
        </w:tc>
        <w:tc>
          <w:tcPr>
            <w:tcW w:w="5100" w:type="dxa"/>
            <w:gridSpan w:val="2"/>
            <w:tcBorders>
              <w:bottom w:val="single" w:sz="8" w:space="0" w:color="4BACC6"/>
            </w:tcBorders>
            <w:vAlign w:val="bottom"/>
          </w:tcPr>
          <w:p w:rsidR="00A72BEB" w:rsidRDefault="00B71002">
            <w:pPr>
              <w:spacing w:line="273" w:lineRule="exact"/>
              <w:ind w:left="620"/>
              <w:rPr>
                <w:sz w:val="20"/>
                <w:szCs w:val="20"/>
              </w:rPr>
            </w:pPr>
            <w:r>
              <w:rPr>
                <w:rFonts w:eastAsia="Times New Roman"/>
                <w:b/>
                <w:bCs/>
                <w:sz w:val="24"/>
                <w:szCs w:val="24"/>
              </w:rPr>
              <w:t>Администрация</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совещания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Согласование плана</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Август</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педагогов основной школы</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мероприятий в рамках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 проблеме введения ФГОС</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введения ФГОС</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ООО.</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режима</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Обеспечение щадящего</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обучения во время</w:t>
            </w:r>
          </w:p>
        </w:tc>
        <w:tc>
          <w:tcPr>
            <w:tcW w:w="198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режима для учеников во</w:t>
            </w:r>
          </w:p>
        </w:tc>
        <w:tc>
          <w:tcPr>
            <w:tcW w:w="14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адаптационного периода в 5-</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время прохождения ими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 классе (расписание уроков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адаптационного периода</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 внеурочных мероприятий,</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система оценивания, система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домашних заданий и т.д.)</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Осуществление контроля за</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Соответствие школьных</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соблюдением условий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условий введения ФГОС</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реализации ФГОС.</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требованиям стандарта</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Осуществление контроля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Профилактика</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Своевременное выявление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реализации ФГОС в 5-х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проблем образовательного</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классах через:</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процесса</w:t>
            </w:r>
          </w:p>
        </w:tc>
        <w:tc>
          <w:tcPr>
            <w:tcW w:w="1420" w:type="dxa"/>
            <w:tcBorders>
              <w:right w:val="single" w:sz="8" w:space="0" w:color="4BACC6"/>
            </w:tcBorders>
            <w:vAlign w:val="bottom"/>
          </w:tcPr>
          <w:p w:rsidR="00A72BEB" w:rsidRDefault="00A72BEB">
            <w:pPr>
              <w:rPr>
                <w:sz w:val="24"/>
                <w:szCs w:val="24"/>
              </w:rPr>
            </w:pPr>
          </w:p>
        </w:tc>
      </w:tr>
      <w:tr w:rsidR="00A72BEB">
        <w:trPr>
          <w:trHeight w:val="29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ascii="Symbol" w:eastAsia="Symbol" w:hAnsi="Symbol" w:cs="Symbol"/>
                <w:sz w:val="24"/>
                <w:szCs w:val="24"/>
              </w:rPr>
              <w:t></w:t>
            </w:r>
            <w:r>
              <w:rPr>
                <w:rFonts w:eastAsia="Times New Roman"/>
                <w:b/>
                <w:bCs/>
                <w:sz w:val="24"/>
                <w:szCs w:val="24"/>
              </w:rPr>
              <w:t xml:space="preserve"> посещение уроков,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внеурочных занятий;</w:t>
            </w:r>
          </w:p>
        </w:tc>
        <w:tc>
          <w:tcPr>
            <w:tcW w:w="1980" w:type="dxa"/>
            <w:tcBorders>
              <w:right w:val="single" w:sz="8" w:space="0" w:color="4BACC6"/>
            </w:tcBorders>
            <w:vAlign w:val="bottom"/>
          </w:tcPr>
          <w:p w:rsidR="00A72BEB" w:rsidRDefault="00A72BEB">
            <w:pPr>
              <w:rPr>
                <w:sz w:val="23"/>
                <w:szCs w:val="23"/>
              </w:rPr>
            </w:pPr>
          </w:p>
        </w:tc>
        <w:tc>
          <w:tcPr>
            <w:tcW w:w="3120" w:type="dxa"/>
            <w:tcBorders>
              <w:right w:val="single" w:sz="8" w:space="0" w:color="4BACC6"/>
            </w:tcBorders>
            <w:vAlign w:val="bottom"/>
          </w:tcPr>
          <w:p w:rsidR="00A72BEB" w:rsidRDefault="00A72BEB">
            <w:pPr>
              <w:rPr>
                <w:sz w:val="23"/>
                <w:szCs w:val="23"/>
              </w:rPr>
            </w:pPr>
          </w:p>
        </w:tc>
        <w:tc>
          <w:tcPr>
            <w:tcW w:w="1420" w:type="dxa"/>
            <w:tcBorders>
              <w:right w:val="single" w:sz="8" w:space="0" w:color="4BACC6"/>
            </w:tcBorders>
            <w:vAlign w:val="bottom"/>
          </w:tcPr>
          <w:p w:rsidR="00A72BEB" w:rsidRDefault="00A72BEB">
            <w:pPr>
              <w:rPr>
                <w:sz w:val="23"/>
                <w:szCs w:val="23"/>
              </w:rPr>
            </w:pPr>
          </w:p>
        </w:tc>
      </w:tr>
      <w:tr w:rsidR="00A72BEB">
        <w:trPr>
          <w:trHeight w:val="295"/>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ascii="Symbol" w:eastAsia="Symbol" w:hAnsi="Symbol" w:cs="Symbol"/>
                <w:sz w:val="24"/>
                <w:szCs w:val="24"/>
              </w:rPr>
              <w:t></w:t>
            </w:r>
            <w:r>
              <w:rPr>
                <w:rFonts w:eastAsia="Times New Roman"/>
                <w:b/>
                <w:bCs/>
                <w:sz w:val="24"/>
                <w:szCs w:val="24"/>
              </w:rPr>
              <w:t xml:space="preserve"> индивидуальные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консультации с учителями;</w:t>
            </w:r>
          </w:p>
        </w:tc>
        <w:tc>
          <w:tcPr>
            <w:tcW w:w="1980" w:type="dxa"/>
            <w:tcBorders>
              <w:right w:val="single" w:sz="8" w:space="0" w:color="4BACC6"/>
            </w:tcBorders>
            <w:vAlign w:val="bottom"/>
          </w:tcPr>
          <w:p w:rsidR="00A72BEB" w:rsidRDefault="00A72BEB">
            <w:pPr>
              <w:rPr>
                <w:sz w:val="23"/>
                <w:szCs w:val="23"/>
              </w:rPr>
            </w:pPr>
          </w:p>
        </w:tc>
        <w:tc>
          <w:tcPr>
            <w:tcW w:w="3120" w:type="dxa"/>
            <w:tcBorders>
              <w:right w:val="single" w:sz="8" w:space="0" w:color="4BACC6"/>
            </w:tcBorders>
            <w:vAlign w:val="bottom"/>
          </w:tcPr>
          <w:p w:rsidR="00A72BEB" w:rsidRDefault="00A72BEB">
            <w:pPr>
              <w:rPr>
                <w:sz w:val="23"/>
                <w:szCs w:val="23"/>
              </w:rPr>
            </w:pPr>
          </w:p>
        </w:tc>
        <w:tc>
          <w:tcPr>
            <w:tcW w:w="1420" w:type="dxa"/>
            <w:tcBorders>
              <w:right w:val="single" w:sz="8" w:space="0" w:color="4BACC6"/>
            </w:tcBorders>
            <w:vAlign w:val="bottom"/>
          </w:tcPr>
          <w:p w:rsidR="00A72BEB" w:rsidRDefault="00A72BEB">
            <w:pPr>
              <w:rPr>
                <w:sz w:val="23"/>
                <w:szCs w:val="23"/>
              </w:rPr>
            </w:pPr>
          </w:p>
        </w:tc>
      </w:tr>
      <w:tr w:rsidR="00A72BEB">
        <w:trPr>
          <w:trHeight w:val="297"/>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ascii="Symbol" w:eastAsia="Symbol" w:hAnsi="Symbol" w:cs="Symbol"/>
                <w:sz w:val="24"/>
                <w:szCs w:val="24"/>
              </w:rPr>
              <w:t></w:t>
            </w:r>
            <w:r>
              <w:rPr>
                <w:rFonts w:eastAsia="Times New Roman"/>
                <w:b/>
                <w:bCs/>
                <w:sz w:val="24"/>
                <w:szCs w:val="24"/>
              </w:rPr>
              <w:t xml:space="preserve"> анкетирование родителей.</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Реализация системы</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Оценка степени</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мониторинга</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эффективности введения</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образовательных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ФГОС</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достижений, в том числе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динамики образовательных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lastRenderedPageBreak/>
              <w:t>достижений обучающихся.</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проведения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Оценка степени</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мероприятий по</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эффективности введения</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отслеживанию</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ФГОС</w:t>
            </w:r>
          </w:p>
        </w:tc>
        <w:tc>
          <w:tcPr>
            <w:tcW w:w="1420" w:type="dxa"/>
            <w:tcBorders>
              <w:bottom w:val="single" w:sz="8" w:space="0" w:color="4BACC6"/>
              <w:right w:val="single" w:sz="8" w:space="0" w:color="4BACC6"/>
            </w:tcBorders>
            <w:vAlign w:val="bottom"/>
          </w:tcPr>
          <w:p w:rsidR="00A72BEB" w:rsidRDefault="00A72BEB">
            <w:pPr>
              <w:rPr>
                <w:sz w:val="24"/>
                <w:szCs w:val="24"/>
              </w:rPr>
            </w:pPr>
          </w:p>
        </w:tc>
      </w:tr>
    </w:tbl>
    <w:p w:rsidR="00A72BEB" w:rsidRDefault="00B71002" w:rsidP="00285940">
      <w:pPr>
        <w:rPr>
          <w:sz w:val="20"/>
          <w:szCs w:val="20"/>
        </w:rPr>
      </w:pPr>
      <w:r>
        <w:rPr>
          <w:rFonts w:eastAsia="Times New Roman"/>
          <w:i/>
          <w:iCs/>
          <w:noProof/>
          <w:sz w:val="20"/>
          <w:szCs w:val="20"/>
        </w:rPr>
        <w:drawing>
          <wp:anchor distT="0" distB="0" distL="114300" distR="114300" simplePos="0" relativeHeight="25205248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tbl>
      <w:tblPr>
        <w:tblW w:w="0" w:type="auto"/>
        <w:tblInd w:w="150" w:type="dxa"/>
        <w:tblLayout w:type="fixed"/>
        <w:tblCellMar>
          <w:left w:w="0" w:type="dxa"/>
          <w:right w:w="0" w:type="dxa"/>
        </w:tblCellMar>
        <w:tblLook w:val="04A0"/>
      </w:tblPr>
      <w:tblGrid>
        <w:gridCol w:w="3540"/>
        <w:gridCol w:w="1980"/>
        <w:gridCol w:w="3120"/>
        <w:gridCol w:w="1420"/>
      </w:tblGrid>
      <w:tr w:rsidR="00A72BEB">
        <w:trPr>
          <w:trHeight w:val="290"/>
        </w:trPr>
        <w:tc>
          <w:tcPr>
            <w:tcW w:w="3540" w:type="dxa"/>
            <w:tcBorders>
              <w:top w:val="single" w:sz="8" w:space="0" w:color="4BACC6"/>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эффективности</w:t>
            </w:r>
          </w:p>
        </w:tc>
        <w:tc>
          <w:tcPr>
            <w:tcW w:w="1980" w:type="dxa"/>
            <w:tcBorders>
              <w:top w:val="single" w:sz="8" w:space="0" w:color="4BACC6"/>
              <w:right w:val="single" w:sz="8" w:space="0" w:color="4BACC6"/>
            </w:tcBorders>
            <w:vAlign w:val="bottom"/>
          </w:tcPr>
          <w:p w:rsidR="00A72BEB" w:rsidRDefault="00A72BEB">
            <w:pPr>
              <w:rPr>
                <w:sz w:val="24"/>
                <w:szCs w:val="24"/>
              </w:rPr>
            </w:pPr>
          </w:p>
        </w:tc>
        <w:tc>
          <w:tcPr>
            <w:tcW w:w="3120" w:type="dxa"/>
            <w:tcBorders>
              <w:top w:val="single" w:sz="8" w:space="0" w:color="4BACC6"/>
              <w:right w:val="single" w:sz="8" w:space="0" w:color="4BACC6"/>
            </w:tcBorders>
            <w:vAlign w:val="bottom"/>
          </w:tcPr>
          <w:p w:rsidR="00A72BEB" w:rsidRDefault="00A72BEB">
            <w:pPr>
              <w:rPr>
                <w:sz w:val="24"/>
                <w:szCs w:val="24"/>
              </w:rPr>
            </w:pPr>
          </w:p>
        </w:tc>
        <w:tc>
          <w:tcPr>
            <w:tcW w:w="1420" w:type="dxa"/>
            <w:tcBorders>
              <w:top w:val="single" w:sz="8" w:space="0" w:color="4BACC6"/>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формирования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универсальных учебных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действий.</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психолого-</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Ознакомление с</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педагогических консилиумов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результатами</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 возможным трудностям</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психологического</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адаптационного периода в 5-х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исследования, выделение</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классах.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«группы риска», разработка</w:t>
            </w:r>
          </w:p>
        </w:tc>
        <w:tc>
          <w:tcPr>
            <w:tcW w:w="1420" w:type="dxa"/>
            <w:tcBorders>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A72BEB">
            <w:pPr>
              <w:rPr>
                <w:sz w:val="23"/>
                <w:szCs w:val="23"/>
              </w:rPr>
            </w:pPr>
          </w:p>
        </w:tc>
        <w:tc>
          <w:tcPr>
            <w:tcW w:w="1980" w:type="dxa"/>
            <w:tcBorders>
              <w:right w:val="single" w:sz="8" w:space="0" w:color="4BACC6"/>
            </w:tcBorders>
            <w:vAlign w:val="bottom"/>
          </w:tcPr>
          <w:p w:rsidR="00A72BEB" w:rsidRDefault="00A72BEB">
            <w:pPr>
              <w:rPr>
                <w:sz w:val="23"/>
                <w:szCs w:val="23"/>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и утверждение</w:t>
            </w:r>
          </w:p>
        </w:tc>
        <w:tc>
          <w:tcPr>
            <w:tcW w:w="1420" w:type="dxa"/>
            <w:tcBorders>
              <w:right w:val="single" w:sz="8" w:space="0" w:color="4BACC6"/>
            </w:tcBorders>
            <w:vAlign w:val="bottom"/>
          </w:tcPr>
          <w:p w:rsidR="00A72BEB" w:rsidRDefault="00A72BEB">
            <w:pPr>
              <w:rPr>
                <w:sz w:val="23"/>
                <w:szCs w:val="23"/>
              </w:rPr>
            </w:pPr>
          </w:p>
        </w:tc>
      </w:tr>
      <w:tr w:rsidR="00A72BEB">
        <w:trPr>
          <w:trHeight w:val="276"/>
        </w:trPr>
        <w:tc>
          <w:tcPr>
            <w:tcW w:w="3540" w:type="dxa"/>
            <w:tcBorders>
              <w:left w:val="single" w:sz="8" w:space="0" w:color="4BACC6"/>
              <w:right w:val="single" w:sz="8" w:space="0" w:color="4BACC6"/>
            </w:tcBorders>
            <w:vAlign w:val="bottom"/>
          </w:tcPr>
          <w:p w:rsidR="00A72BEB" w:rsidRDefault="00A72BEB">
            <w:pPr>
              <w:rPr>
                <w:sz w:val="24"/>
                <w:szCs w:val="24"/>
              </w:rPr>
            </w:pP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ind w:left="100"/>
              <w:rPr>
                <w:sz w:val="20"/>
                <w:szCs w:val="20"/>
              </w:rPr>
            </w:pPr>
            <w:r>
              <w:rPr>
                <w:rFonts w:eastAsia="Times New Roman"/>
                <w:sz w:val="24"/>
                <w:szCs w:val="24"/>
              </w:rPr>
              <w:t>индивидуальных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A72BEB">
            <w:pPr>
              <w:rPr>
                <w:sz w:val="24"/>
                <w:szCs w:val="24"/>
              </w:rPr>
            </w:pP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ind w:left="100"/>
              <w:rPr>
                <w:sz w:val="20"/>
                <w:szCs w:val="20"/>
              </w:rPr>
            </w:pPr>
            <w:r>
              <w:rPr>
                <w:rFonts w:eastAsia="Times New Roman"/>
                <w:sz w:val="24"/>
                <w:szCs w:val="24"/>
              </w:rPr>
              <w:t>(групповых) программ</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A72BEB">
            <w:pPr>
              <w:rPr>
                <w:sz w:val="24"/>
                <w:szCs w:val="24"/>
              </w:rPr>
            </w:pP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ind w:left="100"/>
              <w:rPr>
                <w:sz w:val="20"/>
                <w:szCs w:val="20"/>
              </w:rPr>
            </w:pPr>
            <w:r>
              <w:rPr>
                <w:rFonts w:eastAsia="Times New Roman"/>
                <w:sz w:val="24"/>
                <w:szCs w:val="24"/>
              </w:rPr>
              <w:t>психолого-педагогического</w:t>
            </w:r>
          </w:p>
        </w:tc>
        <w:tc>
          <w:tcPr>
            <w:tcW w:w="1420" w:type="dxa"/>
            <w:tcBorders>
              <w:right w:val="single" w:sz="8" w:space="0" w:color="4BACC6"/>
            </w:tcBorders>
            <w:vAlign w:val="bottom"/>
          </w:tcPr>
          <w:p w:rsidR="00A72BEB" w:rsidRDefault="00A72BEB">
            <w:pPr>
              <w:rPr>
                <w:sz w:val="24"/>
                <w:szCs w:val="24"/>
              </w:rPr>
            </w:pPr>
          </w:p>
        </w:tc>
      </w:tr>
      <w:tr w:rsidR="00A72BEB">
        <w:trPr>
          <w:trHeight w:val="286"/>
        </w:trPr>
        <w:tc>
          <w:tcPr>
            <w:tcW w:w="3540" w:type="dxa"/>
            <w:tcBorders>
              <w:left w:val="single" w:sz="8" w:space="0" w:color="4BACC6"/>
              <w:bottom w:val="single" w:sz="8" w:space="0" w:color="4BACC6"/>
              <w:right w:val="single" w:sz="8" w:space="0" w:color="4BACC6"/>
            </w:tcBorders>
            <w:vAlign w:val="bottom"/>
          </w:tcPr>
          <w:p w:rsidR="00A72BEB" w:rsidRDefault="00A72BEB">
            <w:pPr>
              <w:rPr>
                <w:sz w:val="24"/>
                <w:szCs w:val="24"/>
              </w:rPr>
            </w:pP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ind w:left="100"/>
              <w:rPr>
                <w:sz w:val="20"/>
                <w:szCs w:val="20"/>
              </w:rPr>
            </w:pPr>
            <w:r>
              <w:rPr>
                <w:rFonts w:eastAsia="Times New Roman"/>
                <w:sz w:val="24"/>
                <w:szCs w:val="24"/>
              </w:rPr>
              <w:t>сопровождения</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Обсуждение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промежуточного</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промежуточных</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психолого-педагогического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результатов прохождения</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консилиума по прохождению</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учениками адаптационного</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адаптационного периода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периода</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учениками 5-ых классов.</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Организация психолого-</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Подведение итогов</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педагогического консилиума</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прохождения ученикам</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адаптационного периода</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итогам адаптационного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1"/>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периода в 5-х классах.</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психолого-</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Своевременное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педагогических консилиумов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выявление и профилактика</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 ученикам с выявленным</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случаев школьной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риском школьной</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дезадаптации</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дезадаптации.</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и проведение</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производственных</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профессиональной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совещаний,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компетенции учителей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заседаний МО по различным</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проблемам протекания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адаптационного периода в 5-х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7"/>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классах, а также вопросам</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введения ФГОС</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совещания с</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классными руководителями</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профессиональной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5-ых классов по организации</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компетенции классных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воспитательной работы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руководителей,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классе в соответствии со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согласование плана</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школьной программой</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мероприятий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воспитания и социализации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обучающихся.</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Оказание помощи классным</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руководителям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профессиональной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планировании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компетенции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воспитательной работы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классных</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классе, разработке и</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руководителей по</w:t>
            </w:r>
          </w:p>
        </w:tc>
        <w:tc>
          <w:tcPr>
            <w:tcW w:w="1420" w:type="dxa"/>
            <w:tcBorders>
              <w:bottom w:val="single" w:sz="8" w:space="0" w:color="4BACC6"/>
              <w:right w:val="single" w:sz="8" w:space="0" w:color="4BACC6"/>
            </w:tcBorders>
            <w:vAlign w:val="bottom"/>
          </w:tcPr>
          <w:p w:rsidR="00A72BEB" w:rsidRDefault="00A72BEB">
            <w:pPr>
              <w:rPr>
                <w:sz w:val="24"/>
                <w:szCs w:val="24"/>
              </w:rPr>
            </w:pPr>
          </w:p>
        </w:tc>
      </w:tr>
    </w:tbl>
    <w:p w:rsidR="00A72BEB" w:rsidRDefault="00A72BEB">
      <w:pPr>
        <w:sectPr w:rsidR="00A72BEB">
          <w:pgSz w:w="11900" w:h="16838"/>
          <w:pgMar w:top="700" w:right="266" w:bottom="429" w:left="1440" w:header="0" w:footer="0" w:gutter="0"/>
          <w:cols w:space="720" w:equalWidth="0">
            <w:col w:w="10200"/>
          </w:cols>
        </w:sectPr>
      </w:pPr>
    </w:p>
    <w:p w:rsidR="00A72BEB" w:rsidRDefault="00B71002">
      <w:pPr>
        <w:ind w:left="4640"/>
        <w:rPr>
          <w:sz w:val="20"/>
          <w:szCs w:val="20"/>
        </w:rPr>
      </w:pPr>
      <w:r>
        <w:rPr>
          <w:rFonts w:eastAsia="Times New Roman"/>
          <w:i/>
          <w:iCs/>
          <w:noProof/>
          <w:sz w:val="20"/>
          <w:szCs w:val="20"/>
        </w:rPr>
        <w:lastRenderedPageBreak/>
        <w:drawing>
          <wp:anchor distT="0" distB="0" distL="114300" distR="114300" simplePos="0" relativeHeight="25205452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1" w:lineRule="exact"/>
        <w:rPr>
          <w:sz w:val="20"/>
          <w:szCs w:val="20"/>
        </w:rPr>
      </w:pPr>
    </w:p>
    <w:tbl>
      <w:tblPr>
        <w:tblW w:w="0" w:type="auto"/>
        <w:tblInd w:w="150" w:type="dxa"/>
        <w:tblLayout w:type="fixed"/>
        <w:tblCellMar>
          <w:left w:w="0" w:type="dxa"/>
          <w:right w:w="0" w:type="dxa"/>
        </w:tblCellMar>
        <w:tblLook w:val="04A0"/>
      </w:tblPr>
      <w:tblGrid>
        <w:gridCol w:w="3540"/>
        <w:gridCol w:w="1980"/>
        <w:gridCol w:w="3120"/>
        <w:gridCol w:w="1420"/>
      </w:tblGrid>
      <w:tr w:rsidR="00A72BEB">
        <w:trPr>
          <w:trHeight w:val="290"/>
        </w:trPr>
        <w:tc>
          <w:tcPr>
            <w:tcW w:w="3540" w:type="dxa"/>
            <w:tcBorders>
              <w:top w:val="single" w:sz="8" w:space="0" w:color="4BACC6"/>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проведении классных часов,</w:t>
            </w:r>
          </w:p>
        </w:tc>
        <w:tc>
          <w:tcPr>
            <w:tcW w:w="1980" w:type="dxa"/>
            <w:tcBorders>
              <w:top w:val="single" w:sz="8" w:space="0" w:color="4BACC6"/>
              <w:right w:val="single" w:sz="8" w:space="0" w:color="4BACC6"/>
            </w:tcBorders>
            <w:vAlign w:val="bottom"/>
          </w:tcPr>
          <w:p w:rsidR="00A72BEB" w:rsidRDefault="00A72BEB">
            <w:pPr>
              <w:rPr>
                <w:sz w:val="24"/>
                <w:szCs w:val="24"/>
              </w:rPr>
            </w:pPr>
          </w:p>
        </w:tc>
        <w:tc>
          <w:tcPr>
            <w:tcW w:w="3120" w:type="dxa"/>
            <w:tcBorders>
              <w:top w:val="single" w:sz="8" w:space="0" w:color="4BACC6"/>
              <w:right w:val="single" w:sz="8" w:space="0" w:color="4BACC6"/>
            </w:tcBorders>
            <w:vAlign w:val="bottom"/>
          </w:tcPr>
          <w:p w:rsidR="00A72BEB" w:rsidRDefault="00B71002">
            <w:pPr>
              <w:ind w:left="100"/>
              <w:rPr>
                <w:sz w:val="20"/>
                <w:szCs w:val="20"/>
              </w:rPr>
            </w:pPr>
            <w:r>
              <w:rPr>
                <w:rFonts w:eastAsia="Times New Roman"/>
                <w:sz w:val="24"/>
                <w:szCs w:val="24"/>
              </w:rPr>
              <w:t>вопросам</w:t>
            </w:r>
          </w:p>
        </w:tc>
        <w:tc>
          <w:tcPr>
            <w:tcW w:w="1420" w:type="dxa"/>
            <w:tcBorders>
              <w:top w:val="single" w:sz="8" w:space="0" w:color="4BACC6"/>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родительских собраний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организации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других внеклассных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воспитательной</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мероприятий.</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работы в классе</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Осуществление контроля за</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Контроль за процессом</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реализацией школьной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воспитательной работы,</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программы воспитания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своевременное выявление</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социализации обучающихся.</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проблем и корректировка</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и проведение</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родительских собраний по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педагогической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вопросам организации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компетентности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обучения в условиях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родителей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введения ФГОС в 5-х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1"/>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классах.</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Организация мероприятий по</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повышению квалификации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профессиональной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педагогов школы в рамках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компетентности</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реализации ФГОС.</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педагогов</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5"/>
        </w:trPr>
        <w:tc>
          <w:tcPr>
            <w:tcW w:w="3540" w:type="dxa"/>
            <w:tcBorders>
              <w:left w:val="single" w:sz="8" w:space="0" w:color="4BACC6"/>
              <w:bottom w:val="single" w:sz="8" w:space="0" w:color="4BACC6"/>
            </w:tcBorders>
            <w:vAlign w:val="bottom"/>
          </w:tcPr>
          <w:p w:rsidR="00A72BEB" w:rsidRDefault="00A72BEB">
            <w:pPr>
              <w:rPr>
                <w:sz w:val="23"/>
                <w:szCs w:val="23"/>
              </w:rPr>
            </w:pPr>
          </w:p>
        </w:tc>
        <w:tc>
          <w:tcPr>
            <w:tcW w:w="5100" w:type="dxa"/>
            <w:gridSpan w:val="2"/>
            <w:tcBorders>
              <w:bottom w:val="single" w:sz="8" w:space="0" w:color="4BACC6"/>
            </w:tcBorders>
            <w:vAlign w:val="bottom"/>
          </w:tcPr>
          <w:p w:rsidR="00A72BEB" w:rsidRDefault="00B71002">
            <w:pPr>
              <w:spacing w:line="271" w:lineRule="exact"/>
              <w:ind w:left="160"/>
              <w:rPr>
                <w:sz w:val="20"/>
                <w:szCs w:val="20"/>
              </w:rPr>
            </w:pPr>
            <w:r>
              <w:rPr>
                <w:rFonts w:eastAsia="Times New Roman"/>
                <w:b/>
                <w:bCs/>
                <w:sz w:val="24"/>
                <w:szCs w:val="24"/>
              </w:rPr>
              <w:t>Классные руководители</w:t>
            </w:r>
          </w:p>
        </w:tc>
        <w:tc>
          <w:tcPr>
            <w:tcW w:w="1420" w:type="dxa"/>
            <w:tcBorders>
              <w:bottom w:val="single" w:sz="8" w:space="0" w:color="4BACC6"/>
              <w:right w:val="single" w:sz="8" w:space="0" w:color="4BACC6"/>
            </w:tcBorders>
            <w:vAlign w:val="bottom"/>
          </w:tcPr>
          <w:p w:rsidR="00A72BEB" w:rsidRDefault="00A72BEB">
            <w:pPr>
              <w:rPr>
                <w:sz w:val="23"/>
                <w:szCs w:val="23"/>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Составление плана</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Организация жизни</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воспитательной работы 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Классного коллектива в</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классе, графика проведения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соответствии с</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тематических классных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потребностями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часов.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обучающихся и их</w:t>
            </w:r>
          </w:p>
        </w:tc>
        <w:tc>
          <w:tcPr>
            <w:tcW w:w="1420" w:type="dxa"/>
            <w:tcBorders>
              <w:right w:val="single" w:sz="8" w:space="0" w:color="4BACC6"/>
            </w:tcBorders>
            <w:vAlign w:val="bottom"/>
          </w:tcPr>
          <w:p w:rsidR="00A72BEB" w:rsidRDefault="00A72BEB">
            <w:pPr>
              <w:rPr>
                <w:sz w:val="24"/>
                <w:szCs w:val="24"/>
              </w:rPr>
            </w:pPr>
          </w:p>
        </w:tc>
      </w:tr>
      <w:tr w:rsidR="00A72BEB">
        <w:trPr>
          <w:trHeight w:val="272"/>
        </w:trPr>
        <w:tc>
          <w:tcPr>
            <w:tcW w:w="3540" w:type="dxa"/>
            <w:tcBorders>
              <w:left w:val="single" w:sz="8" w:space="0" w:color="4BACC6"/>
              <w:right w:val="single" w:sz="8" w:space="0" w:color="4BACC6"/>
            </w:tcBorders>
            <w:vAlign w:val="bottom"/>
          </w:tcPr>
          <w:p w:rsidR="00A72BEB" w:rsidRDefault="00A72BEB">
            <w:pPr>
              <w:rPr>
                <w:sz w:val="23"/>
                <w:szCs w:val="23"/>
              </w:rPr>
            </w:pPr>
          </w:p>
        </w:tc>
        <w:tc>
          <w:tcPr>
            <w:tcW w:w="1980" w:type="dxa"/>
            <w:tcBorders>
              <w:right w:val="single" w:sz="8" w:space="0" w:color="4BACC6"/>
            </w:tcBorders>
            <w:vAlign w:val="bottom"/>
          </w:tcPr>
          <w:p w:rsidR="00A72BEB" w:rsidRDefault="00A72BEB">
            <w:pPr>
              <w:rPr>
                <w:sz w:val="23"/>
                <w:szCs w:val="23"/>
              </w:rPr>
            </w:pP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родителей, воспитательной</w:t>
            </w:r>
          </w:p>
        </w:tc>
        <w:tc>
          <w:tcPr>
            <w:tcW w:w="1420" w:type="dxa"/>
            <w:tcBorders>
              <w:right w:val="single" w:sz="8" w:space="0" w:color="4BACC6"/>
            </w:tcBorders>
            <w:vAlign w:val="bottom"/>
          </w:tcPr>
          <w:p w:rsidR="00A72BEB" w:rsidRDefault="00A72BEB">
            <w:pPr>
              <w:rPr>
                <w:sz w:val="23"/>
                <w:szCs w:val="23"/>
              </w:rPr>
            </w:pPr>
          </w:p>
        </w:tc>
      </w:tr>
      <w:tr w:rsidR="00A72BEB">
        <w:trPr>
          <w:trHeight w:val="285"/>
        </w:trPr>
        <w:tc>
          <w:tcPr>
            <w:tcW w:w="3540" w:type="dxa"/>
            <w:tcBorders>
              <w:left w:val="single" w:sz="8" w:space="0" w:color="4BACC6"/>
              <w:bottom w:val="single" w:sz="8" w:space="0" w:color="4BACC6"/>
              <w:right w:val="single" w:sz="8" w:space="0" w:color="4BACC6"/>
            </w:tcBorders>
            <w:vAlign w:val="bottom"/>
          </w:tcPr>
          <w:p w:rsidR="00A72BEB" w:rsidRDefault="00A72BEB">
            <w:pPr>
              <w:rPr>
                <w:sz w:val="24"/>
                <w:szCs w:val="24"/>
              </w:rPr>
            </w:pP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ind w:left="100"/>
              <w:rPr>
                <w:sz w:val="20"/>
                <w:szCs w:val="20"/>
              </w:rPr>
            </w:pPr>
            <w:r>
              <w:rPr>
                <w:rFonts w:eastAsia="Times New Roman"/>
                <w:sz w:val="24"/>
                <w:szCs w:val="24"/>
              </w:rPr>
              <w:t>необходимостью</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Проведение</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Учет потребностей</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запланированных</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профилактика</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учеников класса и их</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воспитательных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родителей, профилактика</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мероприятий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возможных проблемных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классе, в том числе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ситуаций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тематических классных часов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приглашением специалистов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(социального педагога,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8"/>
        </w:trPr>
        <w:tc>
          <w:tcPr>
            <w:tcW w:w="3540" w:type="dxa"/>
            <w:tcBorders>
              <w:left w:val="single" w:sz="8" w:space="0" w:color="4BACC6"/>
              <w:bottom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психолога).</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4" w:lineRule="exact"/>
              <w:ind w:left="120"/>
              <w:rPr>
                <w:sz w:val="20"/>
                <w:szCs w:val="20"/>
              </w:rPr>
            </w:pPr>
            <w:r>
              <w:rPr>
                <w:rFonts w:eastAsia="Times New Roman"/>
                <w:b/>
                <w:bCs/>
                <w:sz w:val="24"/>
                <w:szCs w:val="24"/>
              </w:rPr>
              <w:t>Составление плана работы с</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Проведение</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родителями, плана</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системной работы с</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проведения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родителями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родительских собраний с</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приглашением психолога,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социального педагога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других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специалистов.</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Изучение состава и</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Профилактическ</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Своевременное выявление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структуры</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дезадаптированных семей и</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семей обучающихся.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детей из таких семей</w:t>
            </w:r>
          </w:p>
        </w:tc>
        <w:tc>
          <w:tcPr>
            <w:tcW w:w="1420" w:type="dxa"/>
            <w:tcBorders>
              <w:right w:val="single" w:sz="8" w:space="0" w:color="4BACC6"/>
            </w:tcBorders>
            <w:vAlign w:val="bottom"/>
          </w:tcPr>
          <w:p w:rsidR="00A72BEB" w:rsidRDefault="00A72BEB">
            <w:pPr>
              <w:rPr>
                <w:sz w:val="24"/>
                <w:szCs w:val="24"/>
              </w:rPr>
            </w:pPr>
          </w:p>
        </w:tc>
      </w:tr>
      <w:tr w:rsidR="00A72BEB">
        <w:trPr>
          <w:trHeight w:val="281"/>
        </w:trPr>
        <w:tc>
          <w:tcPr>
            <w:tcW w:w="3540" w:type="dxa"/>
            <w:tcBorders>
              <w:left w:val="single" w:sz="8" w:space="0" w:color="4BACC6"/>
              <w:bottom w:val="single" w:sz="8" w:space="0" w:color="4BACC6"/>
              <w:right w:val="single" w:sz="8" w:space="0" w:color="4BACC6"/>
            </w:tcBorders>
            <w:vAlign w:val="bottom"/>
          </w:tcPr>
          <w:p w:rsidR="00A72BEB" w:rsidRDefault="00A72BEB">
            <w:pPr>
              <w:rPr>
                <w:sz w:val="24"/>
                <w:szCs w:val="24"/>
              </w:rPr>
            </w:pP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0"/>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индивидуальных</w:t>
            </w:r>
          </w:p>
        </w:tc>
        <w:tc>
          <w:tcPr>
            <w:tcW w:w="1980" w:type="dxa"/>
            <w:tcBorders>
              <w:right w:val="single" w:sz="8" w:space="0" w:color="4BACC6"/>
            </w:tcBorders>
            <w:vAlign w:val="bottom"/>
          </w:tcPr>
          <w:p w:rsidR="00A72BEB" w:rsidRDefault="00B71002">
            <w:pPr>
              <w:spacing w:line="265" w:lineRule="exact"/>
              <w:ind w:left="100"/>
              <w:rPr>
                <w:sz w:val="20"/>
                <w:szCs w:val="20"/>
              </w:rPr>
            </w:pPr>
            <w:r>
              <w:rPr>
                <w:rFonts w:eastAsia="Times New Roman"/>
                <w:sz w:val="24"/>
                <w:szCs w:val="24"/>
              </w:rPr>
              <w:t>Консультативно</w:t>
            </w:r>
          </w:p>
        </w:tc>
        <w:tc>
          <w:tcPr>
            <w:tcW w:w="3120" w:type="dxa"/>
            <w:tcBorders>
              <w:right w:val="single" w:sz="8" w:space="0" w:color="4BACC6"/>
            </w:tcBorders>
            <w:vAlign w:val="bottom"/>
          </w:tcPr>
          <w:p w:rsidR="00A72BEB" w:rsidRDefault="00B71002">
            <w:pPr>
              <w:spacing w:line="265" w:lineRule="exact"/>
              <w:ind w:left="100"/>
              <w:rPr>
                <w:sz w:val="20"/>
                <w:szCs w:val="20"/>
              </w:rPr>
            </w:pPr>
            <w:r>
              <w:rPr>
                <w:rFonts w:eastAsia="Times New Roman"/>
                <w:sz w:val="24"/>
                <w:szCs w:val="24"/>
              </w:rPr>
              <w:t>Оказание помощи</w:t>
            </w:r>
          </w:p>
        </w:tc>
        <w:tc>
          <w:tcPr>
            <w:tcW w:w="1420" w:type="dxa"/>
            <w:tcBorders>
              <w:right w:val="single" w:sz="8" w:space="0" w:color="4BACC6"/>
            </w:tcBorders>
            <w:vAlign w:val="bottom"/>
          </w:tcPr>
          <w:p w:rsidR="00A72BEB" w:rsidRDefault="00B71002">
            <w:pPr>
              <w:spacing w:line="265"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консультаций для родителей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родителям в конфликтных</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83"/>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и проблемных ситуациях,</w:t>
            </w:r>
          </w:p>
        </w:tc>
        <w:tc>
          <w:tcPr>
            <w:tcW w:w="1420" w:type="dxa"/>
            <w:tcBorders>
              <w:bottom w:val="single" w:sz="8" w:space="0" w:color="4BACC6"/>
              <w:right w:val="single" w:sz="8" w:space="0" w:color="4BACC6"/>
            </w:tcBorders>
            <w:vAlign w:val="bottom"/>
          </w:tcPr>
          <w:p w:rsidR="00A72BEB" w:rsidRDefault="00A72BEB">
            <w:pPr>
              <w:rPr>
                <w:sz w:val="24"/>
                <w:szCs w:val="24"/>
              </w:rPr>
            </w:pPr>
          </w:p>
        </w:tc>
      </w:tr>
    </w:tbl>
    <w:p w:rsidR="00A72BEB" w:rsidRDefault="00A72BEB">
      <w:pPr>
        <w:spacing w:line="40" w:lineRule="exact"/>
        <w:rPr>
          <w:sz w:val="20"/>
          <w:szCs w:val="20"/>
        </w:rPr>
      </w:pPr>
    </w:p>
    <w:p w:rsidR="00A72BEB" w:rsidRDefault="004B7DD4">
      <w:pPr>
        <w:ind w:left="9720"/>
        <w:rPr>
          <w:sz w:val="20"/>
          <w:szCs w:val="20"/>
        </w:rPr>
      </w:pPr>
      <w:r>
        <w:rPr>
          <w:sz w:val="20"/>
          <w:szCs w:val="20"/>
        </w:rPr>
        <w:t>278</w:t>
      </w:r>
    </w:p>
    <w:p w:rsidR="00A72BEB" w:rsidRDefault="00A72BEB">
      <w:pPr>
        <w:sectPr w:rsidR="00A72BEB">
          <w:pgSz w:w="11900" w:h="16838"/>
          <w:pgMar w:top="700" w:right="266" w:bottom="429" w:left="1440" w:header="0" w:footer="0" w:gutter="0"/>
          <w:cols w:space="720" w:equalWidth="0">
            <w:col w:w="10200"/>
          </w:cols>
        </w:sectPr>
      </w:pPr>
    </w:p>
    <w:p w:rsidR="00A72BEB" w:rsidRDefault="00B71002" w:rsidP="00285940">
      <w:pPr>
        <w:ind w:left="4640"/>
        <w:rPr>
          <w:sz w:val="20"/>
          <w:szCs w:val="20"/>
        </w:rPr>
      </w:pPr>
      <w:r>
        <w:rPr>
          <w:rFonts w:eastAsia="Times New Roman"/>
          <w:i/>
          <w:iCs/>
          <w:noProof/>
          <w:sz w:val="20"/>
          <w:szCs w:val="20"/>
        </w:rPr>
        <w:lastRenderedPageBreak/>
        <w:drawing>
          <wp:anchor distT="0" distB="0" distL="114300" distR="114300" simplePos="0" relativeHeight="25205657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285940" w:rsidRDefault="00285940" w:rsidP="00285940">
      <w:pPr>
        <w:ind w:left="4640"/>
        <w:rPr>
          <w:sz w:val="20"/>
          <w:szCs w:val="20"/>
        </w:rPr>
      </w:pPr>
    </w:p>
    <w:p w:rsidR="00285940" w:rsidRDefault="00285940" w:rsidP="00285940">
      <w:pPr>
        <w:ind w:left="4640"/>
        <w:rPr>
          <w:sz w:val="20"/>
          <w:szCs w:val="20"/>
        </w:rPr>
      </w:pPr>
    </w:p>
    <w:tbl>
      <w:tblPr>
        <w:tblW w:w="0" w:type="auto"/>
        <w:tblInd w:w="150" w:type="dxa"/>
        <w:tblLayout w:type="fixed"/>
        <w:tblCellMar>
          <w:left w:w="0" w:type="dxa"/>
          <w:right w:w="0" w:type="dxa"/>
        </w:tblCellMar>
        <w:tblLook w:val="04A0"/>
      </w:tblPr>
      <w:tblGrid>
        <w:gridCol w:w="3540"/>
        <w:gridCol w:w="1980"/>
        <w:gridCol w:w="3120"/>
        <w:gridCol w:w="1420"/>
      </w:tblGrid>
      <w:tr w:rsidR="00A72BEB">
        <w:trPr>
          <w:trHeight w:val="290"/>
        </w:trPr>
        <w:tc>
          <w:tcPr>
            <w:tcW w:w="3540" w:type="dxa"/>
            <w:tcBorders>
              <w:top w:val="single" w:sz="8" w:space="0" w:color="4BACC6"/>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вопросам обучения и</w:t>
            </w:r>
          </w:p>
        </w:tc>
        <w:tc>
          <w:tcPr>
            <w:tcW w:w="1980" w:type="dxa"/>
            <w:tcBorders>
              <w:top w:val="single" w:sz="8" w:space="0" w:color="4BACC6"/>
              <w:right w:val="single" w:sz="8" w:space="0" w:color="4BACC6"/>
            </w:tcBorders>
            <w:vAlign w:val="bottom"/>
          </w:tcPr>
          <w:p w:rsidR="00A72BEB" w:rsidRDefault="00A72BEB">
            <w:pPr>
              <w:rPr>
                <w:sz w:val="24"/>
                <w:szCs w:val="24"/>
              </w:rPr>
            </w:pPr>
          </w:p>
        </w:tc>
        <w:tc>
          <w:tcPr>
            <w:tcW w:w="3120" w:type="dxa"/>
            <w:tcBorders>
              <w:top w:val="single" w:sz="8" w:space="0" w:color="4BACC6"/>
              <w:right w:val="single" w:sz="8" w:space="0" w:color="4BACC6"/>
            </w:tcBorders>
            <w:vAlign w:val="bottom"/>
          </w:tcPr>
          <w:p w:rsidR="00A72BEB" w:rsidRDefault="00B71002">
            <w:pPr>
              <w:ind w:left="100"/>
              <w:rPr>
                <w:sz w:val="20"/>
                <w:szCs w:val="20"/>
              </w:rPr>
            </w:pPr>
            <w:r>
              <w:rPr>
                <w:rFonts w:eastAsia="Times New Roman"/>
                <w:sz w:val="24"/>
                <w:szCs w:val="24"/>
              </w:rPr>
              <w:t>связанных с воспитанием</w:t>
            </w:r>
          </w:p>
        </w:tc>
        <w:tc>
          <w:tcPr>
            <w:tcW w:w="1420" w:type="dxa"/>
            <w:tcBorders>
              <w:top w:val="single" w:sz="8" w:space="0" w:color="4BACC6"/>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воспитания учеников (по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детей</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графику).</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тематических</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Повышение уровня</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родительских собраний по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компетентности родителей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вопросам проблем обучения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 вопросах обучения и</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воспитания (по графику).</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воспитания детей</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Работа в рамках реализации</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Реализация системы</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внутришкольного</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достижений освоения</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мониторинга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основной образовательной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образовательных достижений</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программы</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обучающихся (формирование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портфеля достижений)</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8"/>
        </w:trPr>
        <w:tc>
          <w:tcPr>
            <w:tcW w:w="3540" w:type="dxa"/>
            <w:tcBorders>
              <w:left w:val="single" w:sz="8" w:space="0" w:color="4BACC6"/>
              <w:bottom w:val="single" w:sz="8" w:space="0" w:color="4BACC6"/>
            </w:tcBorders>
            <w:vAlign w:val="bottom"/>
          </w:tcPr>
          <w:p w:rsidR="00A72BEB" w:rsidRDefault="00A72BEB">
            <w:pPr>
              <w:rPr>
                <w:sz w:val="24"/>
                <w:szCs w:val="24"/>
              </w:rPr>
            </w:pPr>
          </w:p>
        </w:tc>
        <w:tc>
          <w:tcPr>
            <w:tcW w:w="5100" w:type="dxa"/>
            <w:gridSpan w:val="2"/>
            <w:tcBorders>
              <w:bottom w:val="single" w:sz="8" w:space="0" w:color="4BACC6"/>
            </w:tcBorders>
            <w:vAlign w:val="bottom"/>
          </w:tcPr>
          <w:p w:rsidR="00A72BEB" w:rsidRDefault="00B71002">
            <w:pPr>
              <w:spacing w:line="274" w:lineRule="exact"/>
              <w:ind w:left="260"/>
              <w:rPr>
                <w:sz w:val="20"/>
                <w:szCs w:val="20"/>
              </w:rPr>
            </w:pPr>
            <w:r>
              <w:rPr>
                <w:rFonts w:eastAsia="Times New Roman"/>
                <w:b/>
                <w:bCs/>
                <w:sz w:val="24"/>
                <w:szCs w:val="24"/>
              </w:rPr>
              <w:t>Учителя-предметники</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индивидуальных</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Консультатив</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Оказание помощи</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консультаций для родителей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ное,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родителям в конфликтных</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учеников 5-х классов,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профилактика</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и проблемных ситуациях,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имеющих сложности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связанных с обучением</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проблемы в обучении.</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детей</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Реализация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Диагностика</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Оценка степени</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внутришкольного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эффективности введения</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мониторинга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ФГОС</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образовательных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достижений обучающихся.</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Разработка индивидуальных</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Предупреждение появления</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учебных планов для</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проблем в обучении у</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различных</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профилактика</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различных групп</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категорий учеников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обучающихся</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соответствии с</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индивидуальными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интеллектуальными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способностями: «одаренные»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ученики, «способные»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ученики «группы риска»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8"/>
        </w:trPr>
        <w:tc>
          <w:tcPr>
            <w:tcW w:w="3540" w:type="dxa"/>
            <w:tcBorders>
              <w:left w:val="single" w:sz="8" w:space="0" w:color="4BACC6"/>
              <w:bottom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т.д.</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4" w:lineRule="exact"/>
              <w:ind w:left="120"/>
              <w:rPr>
                <w:sz w:val="20"/>
                <w:szCs w:val="20"/>
              </w:rPr>
            </w:pPr>
            <w:r>
              <w:rPr>
                <w:rFonts w:eastAsia="Times New Roman"/>
                <w:b/>
                <w:bCs/>
                <w:sz w:val="24"/>
                <w:szCs w:val="24"/>
              </w:rPr>
              <w:t>Проведение индивидуальных</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Консультативно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Оказание помощи</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консультаций для учеников,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е, профилактика</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ученикам в</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имеющих трудности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процессе обучения</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обучении.</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bl>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18" w:lineRule="exact"/>
        <w:rPr>
          <w:sz w:val="20"/>
          <w:szCs w:val="20"/>
        </w:rPr>
      </w:pPr>
    </w:p>
    <w:p w:rsidR="00A72BEB" w:rsidRDefault="00A72BEB" w:rsidP="00285940">
      <w:pPr>
        <w:rPr>
          <w:sz w:val="20"/>
          <w:szCs w:val="20"/>
        </w:rPr>
      </w:pPr>
    </w:p>
    <w:p w:rsidR="00A72BEB" w:rsidRDefault="004B7DD4">
      <w:pPr>
        <w:sectPr w:rsidR="00A72BEB">
          <w:pgSz w:w="11900" w:h="16838"/>
          <w:pgMar w:top="700" w:right="266" w:bottom="429" w:left="1440" w:header="0" w:footer="0" w:gutter="0"/>
          <w:cols w:space="720" w:equalWidth="0">
            <w:col w:w="10200"/>
          </w:cols>
        </w:sectPr>
      </w:pPr>
      <w:r>
        <w:t xml:space="preserve">                             279</w:t>
      </w:r>
    </w:p>
    <w:p w:rsidR="00A72BEB" w:rsidRDefault="00B71002" w:rsidP="003751BA">
      <w:pPr>
        <w:ind w:left="8820"/>
        <w:rPr>
          <w:sz w:val="20"/>
          <w:szCs w:val="20"/>
        </w:rPr>
      </w:pPr>
      <w:r>
        <w:rPr>
          <w:rFonts w:eastAsia="Times New Roman"/>
          <w:i/>
          <w:iCs/>
          <w:noProof/>
          <w:sz w:val="20"/>
          <w:szCs w:val="20"/>
        </w:rPr>
        <w:lastRenderedPageBreak/>
        <w:drawing>
          <wp:anchor distT="0" distB="0" distL="114300" distR="114300" simplePos="0" relativeHeight="252058624" behindDoc="1" locked="0" layoutInCell="0" allowOverlap="1">
            <wp:simplePos x="0" y="0"/>
            <wp:positionH relativeFrom="page">
              <wp:posOffset>784225</wp:posOffset>
            </wp:positionH>
            <wp:positionV relativeFrom="page">
              <wp:posOffset>382270</wp:posOffset>
            </wp:positionV>
            <wp:extent cx="332105" cy="396875"/>
            <wp:effectExtent l="0" t="0" r="0" b="0"/>
            <wp:wrapNone/>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ind w:left="3040"/>
        <w:rPr>
          <w:sz w:val="20"/>
          <w:szCs w:val="20"/>
        </w:rPr>
      </w:pPr>
      <w:r>
        <w:rPr>
          <w:rFonts w:eastAsia="Times New Roman"/>
          <w:b/>
          <w:bCs/>
          <w:sz w:val="24"/>
          <w:szCs w:val="24"/>
        </w:rPr>
        <w:t>Уровневая характеристика профессиональной компетентности учителя</w:t>
      </w:r>
    </w:p>
    <w:p w:rsidR="00A72BEB" w:rsidRDefault="009E1E87">
      <w:pPr>
        <w:spacing w:line="20" w:lineRule="exact"/>
        <w:rPr>
          <w:sz w:val="20"/>
          <w:szCs w:val="20"/>
        </w:rPr>
      </w:pPr>
      <w:r>
        <w:rPr>
          <w:noProof/>
          <w:sz w:val="20"/>
          <w:szCs w:val="20"/>
        </w:rPr>
        <w:pict>
          <v:line id="Shape 426" o:spid="_x0000_s1451" style="position:absolute;z-index:251830784;visibility:visible;mso-wrap-distance-left:0;mso-wrap-distance-right:0" from="2.75pt,.25pt" to="2.75pt,432.05pt" o:allowincell="f" strokecolor="#548dd4" strokeweight=".48pt"/>
        </w:pict>
      </w:r>
      <w:r>
        <w:rPr>
          <w:noProof/>
          <w:sz w:val="20"/>
          <w:szCs w:val="20"/>
        </w:rPr>
        <w:pict>
          <v:line id="Shape 427" o:spid="_x0000_s1452" style="position:absolute;z-index:251831808;visibility:visible;mso-wrap-distance-left:0;mso-wrap-distance-right:0" from="718.65pt,.25pt" to="718.65pt,432.05pt" o:allowincell="f" strokecolor="#548dd4" strokeweight=".16931mm"/>
        </w:pict>
      </w:r>
    </w:p>
    <w:tbl>
      <w:tblPr>
        <w:tblW w:w="0" w:type="auto"/>
        <w:tblInd w:w="60" w:type="dxa"/>
        <w:tblLayout w:type="fixed"/>
        <w:tblCellMar>
          <w:left w:w="0" w:type="dxa"/>
          <w:right w:w="0" w:type="dxa"/>
        </w:tblCellMar>
        <w:tblLook w:val="04A0"/>
      </w:tblPr>
      <w:tblGrid>
        <w:gridCol w:w="3600"/>
        <w:gridCol w:w="3560"/>
        <w:gridCol w:w="3560"/>
        <w:gridCol w:w="3580"/>
        <w:gridCol w:w="20"/>
      </w:tblGrid>
      <w:tr w:rsidR="00A72BEB" w:rsidRPr="003751BA">
        <w:trPr>
          <w:trHeight w:val="268"/>
        </w:trPr>
        <w:tc>
          <w:tcPr>
            <w:tcW w:w="3600" w:type="dxa"/>
            <w:tcBorders>
              <w:top w:val="single" w:sz="8" w:space="0" w:color="548DD4"/>
              <w:bottom w:val="single" w:sz="8" w:space="0" w:color="548DD4"/>
              <w:right w:val="single" w:sz="8" w:space="0" w:color="548DD4"/>
            </w:tcBorders>
            <w:shd w:val="clear" w:color="auto" w:fill="DBE5F1"/>
            <w:vAlign w:val="bottom"/>
          </w:tcPr>
          <w:p w:rsidR="00A72BEB" w:rsidRPr="003751BA" w:rsidRDefault="00B71002">
            <w:pPr>
              <w:spacing w:line="268" w:lineRule="exact"/>
              <w:ind w:left="1240"/>
              <w:rPr>
                <w:sz w:val="20"/>
                <w:szCs w:val="20"/>
              </w:rPr>
            </w:pPr>
            <w:r w:rsidRPr="003751BA">
              <w:rPr>
                <w:rFonts w:eastAsia="Times New Roman"/>
                <w:b/>
                <w:bCs/>
                <w:sz w:val="20"/>
                <w:szCs w:val="20"/>
              </w:rPr>
              <w:t>Критерии</w:t>
            </w:r>
          </w:p>
        </w:tc>
        <w:tc>
          <w:tcPr>
            <w:tcW w:w="3560" w:type="dxa"/>
            <w:tcBorders>
              <w:top w:val="single" w:sz="8" w:space="0" w:color="548DD4"/>
              <w:bottom w:val="single" w:sz="8" w:space="0" w:color="548DD4"/>
              <w:right w:val="single" w:sz="8" w:space="0" w:color="548DD4"/>
            </w:tcBorders>
            <w:shd w:val="clear" w:color="auto" w:fill="DBE5F1"/>
            <w:vAlign w:val="bottom"/>
          </w:tcPr>
          <w:p w:rsidR="00A72BEB" w:rsidRPr="003751BA" w:rsidRDefault="00B71002">
            <w:pPr>
              <w:spacing w:line="268" w:lineRule="exact"/>
              <w:ind w:left="840"/>
              <w:rPr>
                <w:sz w:val="20"/>
                <w:szCs w:val="20"/>
              </w:rPr>
            </w:pPr>
            <w:r w:rsidRPr="003751BA">
              <w:rPr>
                <w:rFonts w:eastAsia="Times New Roman"/>
                <w:b/>
                <w:bCs/>
                <w:sz w:val="20"/>
                <w:szCs w:val="20"/>
              </w:rPr>
              <w:t>Базовый (1 балл)</w:t>
            </w:r>
          </w:p>
        </w:tc>
        <w:tc>
          <w:tcPr>
            <w:tcW w:w="3560" w:type="dxa"/>
            <w:tcBorders>
              <w:top w:val="single" w:sz="8" w:space="0" w:color="548DD4"/>
              <w:bottom w:val="single" w:sz="8" w:space="0" w:color="548DD4"/>
              <w:right w:val="single" w:sz="8" w:space="0" w:color="548DD4"/>
            </w:tcBorders>
            <w:shd w:val="clear" w:color="auto" w:fill="DBE5F1"/>
            <w:vAlign w:val="bottom"/>
          </w:tcPr>
          <w:p w:rsidR="00A72BEB" w:rsidRPr="003751BA" w:rsidRDefault="00B71002">
            <w:pPr>
              <w:spacing w:line="268" w:lineRule="exact"/>
              <w:ind w:left="340"/>
              <w:rPr>
                <w:sz w:val="20"/>
                <w:szCs w:val="20"/>
              </w:rPr>
            </w:pPr>
            <w:r w:rsidRPr="003751BA">
              <w:rPr>
                <w:rFonts w:eastAsia="Times New Roman"/>
                <w:b/>
                <w:bCs/>
                <w:sz w:val="20"/>
                <w:szCs w:val="20"/>
              </w:rPr>
              <w:t>Промежуточный (2 балла)</w:t>
            </w:r>
          </w:p>
        </w:tc>
        <w:tc>
          <w:tcPr>
            <w:tcW w:w="3580" w:type="dxa"/>
            <w:tcBorders>
              <w:top w:val="single" w:sz="8" w:space="0" w:color="548DD4"/>
              <w:bottom w:val="single" w:sz="8" w:space="0" w:color="548DD4"/>
            </w:tcBorders>
            <w:shd w:val="clear" w:color="auto" w:fill="DBE5F1"/>
            <w:vAlign w:val="bottom"/>
          </w:tcPr>
          <w:p w:rsidR="00A72BEB" w:rsidRPr="003751BA" w:rsidRDefault="00B71002">
            <w:pPr>
              <w:spacing w:line="268" w:lineRule="exact"/>
              <w:ind w:left="500"/>
              <w:rPr>
                <w:sz w:val="20"/>
                <w:szCs w:val="20"/>
              </w:rPr>
            </w:pPr>
            <w:r w:rsidRPr="003751BA">
              <w:rPr>
                <w:rFonts w:eastAsia="Times New Roman"/>
                <w:b/>
                <w:bCs/>
                <w:sz w:val="20"/>
                <w:szCs w:val="20"/>
              </w:rPr>
              <w:t>Профессионал (3 балла)</w:t>
            </w:r>
          </w:p>
        </w:tc>
        <w:tc>
          <w:tcPr>
            <w:tcW w:w="20" w:type="dxa"/>
            <w:tcBorders>
              <w:top w:val="single" w:sz="8" w:space="0" w:color="548DD4"/>
              <w:bottom w:val="single" w:sz="8" w:space="0" w:color="548DD4"/>
            </w:tcBorders>
            <w:vAlign w:val="bottom"/>
          </w:tcPr>
          <w:p w:rsidR="00A72BEB" w:rsidRPr="003751BA" w:rsidRDefault="00A72BEB">
            <w:pPr>
              <w:rPr>
                <w:sz w:val="20"/>
                <w:szCs w:val="20"/>
              </w:rPr>
            </w:pPr>
          </w:p>
        </w:tc>
      </w:tr>
      <w:tr w:rsidR="00A72BEB" w:rsidRPr="003751BA">
        <w:trPr>
          <w:trHeight w:val="266"/>
        </w:trPr>
        <w:tc>
          <w:tcPr>
            <w:tcW w:w="3600" w:type="dxa"/>
            <w:tcBorders>
              <w:bottom w:val="single" w:sz="8" w:space="0" w:color="548DD4"/>
            </w:tcBorders>
            <w:vAlign w:val="bottom"/>
          </w:tcPr>
          <w:p w:rsidR="00A72BEB" w:rsidRPr="003751BA" w:rsidRDefault="00A72BEB">
            <w:pPr>
              <w:rPr>
                <w:sz w:val="20"/>
                <w:szCs w:val="20"/>
              </w:rPr>
            </w:pPr>
          </w:p>
        </w:tc>
        <w:tc>
          <w:tcPr>
            <w:tcW w:w="7120" w:type="dxa"/>
            <w:gridSpan w:val="2"/>
            <w:tcBorders>
              <w:bottom w:val="single" w:sz="8" w:space="0" w:color="548DD4"/>
            </w:tcBorders>
            <w:vAlign w:val="bottom"/>
          </w:tcPr>
          <w:p w:rsidR="00A72BEB" w:rsidRPr="003751BA" w:rsidRDefault="00B71002">
            <w:pPr>
              <w:spacing w:line="264" w:lineRule="exact"/>
              <w:ind w:left="1580"/>
              <w:rPr>
                <w:sz w:val="20"/>
                <w:szCs w:val="20"/>
              </w:rPr>
            </w:pPr>
            <w:r w:rsidRPr="003751BA">
              <w:rPr>
                <w:rFonts w:eastAsia="Times New Roman"/>
                <w:b/>
                <w:bCs/>
                <w:sz w:val="20"/>
                <w:szCs w:val="20"/>
              </w:rPr>
              <w:t>Ценностно-смысловая компетенция</w:t>
            </w:r>
          </w:p>
        </w:tc>
        <w:tc>
          <w:tcPr>
            <w:tcW w:w="3580" w:type="dxa"/>
            <w:tcBorders>
              <w:bottom w:val="single" w:sz="8" w:space="0" w:color="548DD4"/>
            </w:tcBorders>
            <w:vAlign w:val="bottom"/>
          </w:tcPr>
          <w:p w:rsidR="00A72BEB" w:rsidRPr="003751BA" w:rsidRDefault="00A72BEB">
            <w:pPr>
              <w:rPr>
                <w:sz w:val="20"/>
                <w:szCs w:val="20"/>
              </w:rPr>
            </w:pPr>
          </w:p>
        </w:tc>
        <w:tc>
          <w:tcPr>
            <w:tcW w:w="20" w:type="dxa"/>
            <w:tcBorders>
              <w:bottom w:val="single" w:sz="8" w:space="0" w:color="548DD4"/>
            </w:tcBorders>
            <w:vAlign w:val="bottom"/>
          </w:tcPr>
          <w:p w:rsidR="00A72BEB" w:rsidRPr="003751BA" w:rsidRDefault="00A72BEB">
            <w:pPr>
              <w:rPr>
                <w:sz w:val="20"/>
                <w:szCs w:val="20"/>
              </w:rPr>
            </w:pPr>
          </w:p>
        </w:tc>
      </w:tr>
      <w:tr w:rsidR="00A72BEB" w:rsidRPr="003751BA">
        <w:trPr>
          <w:trHeight w:val="263"/>
        </w:trPr>
        <w:tc>
          <w:tcPr>
            <w:tcW w:w="360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b/>
                <w:bCs/>
                <w:sz w:val="20"/>
                <w:szCs w:val="20"/>
              </w:rPr>
              <w:t>Отношение к осуществлению</w:t>
            </w:r>
          </w:p>
        </w:tc>
        <w:tc>
          <w:tcPr>
            <w:tcW w:w="3560" w:type="dxa"/>
            <w:tcBorders>
              <w:right w:val="single" w:sz="8" w:space="0" w:color="548DD4"/>
            </w:tcBorders>
            <w:vAlign w:val="bottom"/>
          </w:tcPr>
          <w:p w:rsidR="00A72BEB" w:rsidRPr="003751BA" w:rsidRDefault="00B71002">
            <w:pPr>
              <w:spacing w:line="263" w:lineRule="exact"/>
              <w:ind w:left="80"/>
              <w:rPr>
                <w:sz w:val="20"/>
                <w:szCs w:val="20"/>
              </w:rPr>
            </w:pPr>
            <w:r w:rsidRPr="003751BA">
              <w:rPr>
                <w:rFonts w:eastAsia="Times New Roman"/>
                <w:sz w:val="20"/>
                <w:szCs w:val="20"/>
              </w:rPr>
              <w:t>Негативное отношение учителя</w:t>
            </w:r>
          </w:p>
        </w:tc>
        <w:tc>
          <w:tcPr>
            <w:tcW w:w="356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Адекватно реагирует на</w:t>
            </w:r>
          </w:p>
        </w:tc>
        <w:tc>
          <w:tcPr>
            <w:tcW w:w="3580" w:type="dxa"/>
            <w:vAlign w:val="bottom"/>
          </w:tcPr>
          <w:p w:rsidR="00A72BEB" w:rsidRPr="003751BA" w:rsidRDefault="00B71002">
            <w:pPr>
              <w:spacing w:line="263" w:lineRule="exact"/>
              <w:ind w:left="100"/>
              <w:rPr>
                <w:sz w:val="20"/>
                <w:szCs w:val="20"/>
              </w:rPr>
            </w:pPr>
            <w:r w:rsidRPr="003751BA">
              <w:rPr>
                <w:rFonts w:eastAsia="Times New Roman"/>
                <w:sz w:val="20"/>
                <w:szCs w:val="20"/>
              </w:rPr>
              <w:t>Ориентация на новое,</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своей профессиональной</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к инновационным процессам</w:t>
            </w:r>
          </w:p>
        </w:tc>
        <w:tc>
          <w:tcPr>
            <w:tcW w:w="3560" w:type="dxa"/>
            <w:tcBorders>
              <w:right w:val="single" w:sz="8" w:space="0" w:color="548DD4"/>
            </w:tcBorders>
            <w:vAlign w:val="bottom"/>
          </w:tcPr>
          <w:p w:rsidR="00A72BEB" w:rsidRPr="003751BA" w:rsidRDefault="003751BA">
            <w:pPr>
              <w:spacing w:line="271" w:lineRule="exact"/>
              <w:ind w:left="100"/>
              <w:rPr>
                <w:sz w:val="20"/>
                <w:szCs w:val="20"/>
              </w:rPr>
            </w:pPr>
            <w:r>
              <w:rPr>
                <w:rFonts w:eastAsia="Times New Roman"/>
                <w:sz w:val="20"/>
                <w:szCs w:val="20"/>
              </w:rPr>
              <w:t>и</w:t>
            </w:r>
            <w:r w:rsidR="00B71002" w:rsidRPr="003751BA">
              <w:rPr>
                <w:rFonts w:eastAsia="Times New Roman"/>
                <w:sz w:val="20"/>
                <w:szCs w:val="20"/>
              </w:rPr>
              <w:t>зменения</w:t>
            </w:r>
            <w:r>
              <w:rPr>
                <w:rFonts w:eastAsia="Times New Roman"/>
                <w:sz w:val="20"/>
                <w:szCs w:val="20"/>
              </w:rPr>
              <w:t>,</w:t>
            </w:r>
            <w:r w:rsidR="00B71002" w:rsidRPr="003751BA">
              <w:rPr>
                <w:rFonts w:eastAsia="Times New Roman"/>
                <w:sz w:val="20"/>
                <w:szCs w:val="20"/>
              </w:rPr>
              <w:t xml:space="preserve"> происходящие в</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осуществляет педагогический</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деятельности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происходящим в образовании</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образовании, готовность и</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поиск – переход на работу в</w:t>
            </w:r>
          </w:p>
        </w:tc>
        <w:tc>
          <w:tcPr>
            <w:tcW w:w="20" w:type="dxa"/>
            <w:vAlign w:val="bottom"/>
          </w:tcPr>
          <w:p w:rsidR="00A72BEB" w:rsidRPr="003751BA" w:rsidRDefault="00A72BEB">
            <w:pPr>
              <w:rPr>
                <w:sz w:val="20"/>
                <w:szCs w:val="20"/>
              </w:rPr>
            </w:pPr>
          </w:p>
        </w:tc>
      </w:tr>
      <w:tr w:rsidR="00A72BEB" w:rsidRPr="003751BA">
        <w:trPr>
          <w:trHeight w:val="271"/>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(учитель приверженец</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желание работать в</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соответствии с новыми</w:t>
            </w:r>
          </w:p>
        </w:tc>
        <w:tc>
          <w:tcPr>
            <w:tcW w:w="20" w:type="dxa"/>
            <w:vAlign w:val="bottom"/>
          </w:tcPr>
          <w:p w:rsidR="00A72BEB" w:rsidRPr="003751BA" w:rsidRDefault="00A72BEB">
            <w:pPr>
              <w:rPr>
                <w:sz w:val="20"/>
                <w:szCs w:val="20"/>
              </w:rPr>
            </w:pPr>
          </w:p>
        </w:tc>
      </w:tr>
      <w:tr w:rsidR="00A72BEB" w:rsidRPr="003751BA">
        <w:trPr>
          <w:trHeight w:val="277"/>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традиционной формы обучения,</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соответствии с новыми</w:t>
            </w:r>
          </w:p>
        </w:tc>
        <w:tc>
          <w:tcPr>
            <w:tcW w:w="3580" w:type="dxa"/>
            <w:vAlign w:val="bottom"/>
          </w:tcPr>
          <w:p w:rsidR="00A72BEB" w:rsidRPr="003751BA" w:rsidRDefault="00B71002">
            <w:pPr>
              <w:ind w:left="100"/>
              <w:rPr>
                <w:sz w:val="20"/>
                <w:szCs w:val="20"/>
              </w:rPr>
            </w:pPr>
            <w:r w:rsidRPr="003751BA">
              <w:rPr>
                <w:rFonts w:eastAsia="Times New Roman"/>
                <w:sz w:val="20"/>
                <w:szCs w:val="20"/>
              </w:rPr>
              <w:t>условиями, стремится к</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нежелание ничего менять в</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условиями (учитель работает по</w:t>
            </w:r>
          </w:p>
        </w:tc>
        <w:tc>
          <w:tcPr>
            <w:tcW w:w="3580" w:type="dxa"/>
            <w:vAlign w:val="bottom"/>
          </w:tcPr>
          <w:p w:rsidR="00A72BEB" w:rsidRPr="003751BA" w:rsidRDefault="00B71002">
            <w:pPr>
              <w:ind w:left="100"/>
              <w:rPr>
                <w:sz w:val="20"/>
                <w:szCs w:val="20"/>
              </w:rPr>
            </w:pPr>
            <w:r w:rsidRPr="003751BA">
              <w:rPr>
                <w:rFonts w:eastAsia="Times New Roman"/>
                <w:sz w:val="20"/>
                <w:szCs w:val="20"/>
              </w:rPr>
              <w:t>овладению передовых методик,</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своей деятельности)</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традиционной форме обучения</w:t>
            </w:r>
          </w:p>
        </w:tc>
        <w:tc>
          <w:tcPr>
            <w:tcW w:w="3580" w:type="dxa"/>
            <w:vAlign w:val="bottom"/>
          </w:tcPr>
          <w:p w:rsidR="00A72BEB" w:rsidRPr="003751BA" w:rsidRDefault="00B71002">
            <w:pPr>
              <w:ind w:left="100"/>
              <w:rPr>
                <w:sz w:val="20"/>
                <w:szCs w:val="20"/>
              </w:rPr>
            </w:pPr>
            <w:r w:rsidRPr="003751BA">
              <w:rPr>
                <w:rFonts w:eastAsia="Times New Roman"/>
                <w:sz w:val="20"/>
                <w:szCs w:val="20"/>
              </w:rPr>
              <w:t>технологий и др.</w:t>
            </w:r>
          </w:p>
        </w:tc>
        <w:tc>
          <w:tcPr>
            <w:tcW w:w="20" w:type="dxa"/>
            <w:vAlign w:val="bottom"/>
          </w:tcPr>
          <w:p w:rsidR="00A72BEB" w:rsidRPr="003751BA" w:rsidRDefault="00A72BEB">
            <w:pPr>
              <w:rPr>
                <w:sz w:val="20"/>
                <w:szCs w:val="20"/>
              </w:rPr>
            </w:pPr>
          </w:p>
        </w:tc>
      </w:tr>
      <w:tr w:rsidR="00A72BEB" w:rsidRPr="003751BA">
        <w:trPr>
          <w:trHeight w:val="281"/>
        </w:trPr>
        <w:tc>
          <w:tcPr>
            <w:tcW w:w="360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 элементами инноваций)</w:t>
            </w:r>
          </w:p>
        </w:tc>
        <w:tc>
          <w:tcPr>
            <w:tcW w:w="3580" w:type="dxa"/>
            <w:tcBorders>
              <w:bottom w:val="single" w:sz="8" w:space="0" w:color="548DD4"/>
            </w:tcBorders>
            <w:vAlign w:val="bottom"/>
          </w:tcPr>
          <w:p w:rsidR="00A72BEB" w:rsidRPr="003751BA" w:rsidRDefault="00A72BEB">
            <w:pPr>
              <w:rPr>
                <w:sz w:val="20"/>
                <w:szCs w:val="20"/>
              </w:rPr>
            </w:pPr>
          </w:p>
        </w:tc>
        <w:tc>
          <w:tcPr>
            <w:tcW w:w="20" w:type="dxa"/>
            <w:tcBorders>
              <w:bottom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Рефлексия профессиональной</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осуществляет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осознает свои</w:t>
            </w:r>
          </w:p>
        </w:tc>
        <w:tc>
          <w:tcPr>
            <w:tcW w:w="3580" w:type="dxa"/>
            <w:vAlign w:val="bottom"/>
          </w:tcPr>
          <w:p w:rsidR="00A72BEB" w:rsidRPr="003751BA" w:rsidRDefault="00B71002">
            <w:pPr>
              <w:spacing w:line="264" w:lineRule="exact"/>
              <w:ind w:left="100"/>
              <w:rPr>
                <w:sz w:val="20"/>
                <w:szCs w:val="20"/>
              </w:rPr>
            </w:pPr>
            <w:r w:rsidRPr="003751BA">
              <w:rPr>
                <w:rFonts w:eastAsia="Times New Roman"/>
                <w:sz w:val="20"/>
                <w:szCs w:val="20"/>
              </w:rPr>
              <w:t>Проводит самооценку и</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деятельности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рефлексию своей</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недостатки в работе –</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рефлексию своей</w:t>
            </w:r>
          </w:p>
        </w:tc>
        <w:tc>
          <w:tcPr>
            <w:tcW w:w="20" w:type="dxa"/>
            <w:vAlign w:val="bottom"/>
          </w:tcPr>
          <w:p w:rsidR="00A72BEB" w:rsidRPr="003751BA" w:rsidRDefault="00A72BEB">
            <w:pPr>
              <w:rPr>
                <w:sz w:val="20"/>
                <w:szCs w:val="20"/>
              </w:rPr>
            </w:pPr>
          </w:p>
        </w:tc>
      </w:tr>
      <w:tr w:rsidR="00A72BEB" w:rsidRPr="003751BA">
        <w:trPr>
          <w:trHeight w:val="271"/>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профессиональной</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планирует деятельность по их</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профессиональной деятельности</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деятельности формально</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устранению</w:t>
            </w:r>
          </w:p>
        </w:tc>
        <w:tc>
          <w:tcPr>
            <w:tcW w:w="3580" w:type="dxa"/>
            <w:vAlign w:val="bottom"/>
          </w:tcPr>
          <w:p w:rsidR="00A72BEB" w:rsidRPr="003751BA" w:rsidRDefault="00B71002">
            <w:pPr>
              <w:ind w:left="100"/>
              <w:rPr>
                <w:sz w:val="20"/>
                <w:szCs w:val="20"/>
              </w:rPr>
            </w:pPr>
            <w:r w:rsidRPr="003751BA">
              <w:rPr>
                <w:rFonts w:eastAsia="Times New Roman"/>
                <w:sz w:val="20"/>
                <w:szCs w:val="20"/>
              </w:rPr>
              <w:t>способствующей к</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80" w:type="dxa"/>
            <w:vAlign w:val="bottom"/>
          </w:tcPr>
          <w:p w:rsidR="00A72BEB" w:rsidRPr="003751BA" w:rsidRDefault="00B71002">
            <w:pPr>
              <w:ind w:left="100"/>
              <w:rPr>
                <w:sz w:val="20"/>
                <w:szCs w:val="20"/>
              </w:rPr>
            </w:pPr>
            <w:r w:rsidRPr="003751BA">
              <w:rPr>
                <w:rFonts w:eastAsia="Times New Roman"/>
                <w:sz w:val="20"/>
                <w:szCs w:val="20"/>
              </w:rPr>
              <w:t>самореализации,</w:t>
            </w:r>
          </w:p>
        </w:tc>
        <w:tc>
          <w:tcPr>
            <w:tcW w:w="20" w:type="dxa"/>
            <w:vAlign w:val="bottom"/>
          </w:tcPr>
          <w:p w:rsidR="00A72BEB" w:rsidRPr="003751BA" w:rsidRDefault="00A72BEB">
            <w:pPr>
              <w:rPr>
                <w:sz w:val="20"/>
                <w:szCs w:val="20"/>
              </w:rPr>
            </w:pPr>
          </w:p>
        </w:tc>
      </w:tr>
      <w:tr w:rsidR="00A72BEB" w:rsidRPr="003751BA">
        <w:trPr>
          <w:trHeight w:val="281"/>
        </w:trPr>
        <w:tc>
          <w:tcPr>
            <w:tcW w:w="360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80" w:type="dxa"/>
            <w:tcBorders>
              <w:bottom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самосовершенствованию</w:t>
            </w:r>
          </w:p>
        </w:tc>
        <w:tc>
          <w:tcPr>
            <w:tcW w:w="20" w:type="dxa"/>
            <w:tcBorders>
              <w:bottom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Самообразование учителя</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проводит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испытывает</w:t>
            </w:r>
          </w:p>
        </w:tc>
        <w:tc>
          <w:tcPr>
            <w:tcW w:w="3580" w:type="dxa"/>
            <w:vAlign w:val="bottom"/>
          </w:tcPr>
          <w:p w:rsidR="00A72BEB" w:rsidRPr="003751BA" w:rsidRDefault="00B71002">
            <w:pPr>
              <w:spacing w:line="264" w:lineRule="exact"/>
              <w:ind w:left="100"/>
              <w:rPr>
                <w:sz w:val="20"/>
                <w:szCs w:val="20"/>
              </w:rPr>
            </w:pPr>
            <w:r w:rsidRPr="003751BA">
              <w:rPr>
                <w:rFonts w:eastAsia="Times New Roman"/>
                <w:sz w:val="20"/>
                <w:szCs w:val="20"/>
              </w:rPr>
              <w:t>Ориентация на непрерывное</w:t>
            </w:r>
          </w:p>
        </w:tc>
        <w:tc>
          <w:tcPr>
            <w:tcW w:w="20" w:type="dxa"/>
            <w:vAlign w:val="bottom"/>
          </w:tcPr>
          <w:p w:rsidR="00A72BEB" w:rsidRPr="003751BA" w:rsidRDefault="00A72BEB">
            <w:pPr>
              <w:rPr>
                <w:sz w:val="20"/>
                <w:szCs w:val="20"/>
              </w:rPr>
            </w:pPr>
          </w:p>
        </w:tc>
      </w:tr>
      <w:tr w:rsidR="00A72BEB" w:rsidRPr="003751BA">
        <w:trPr>
          <w:trHeight w:val="271"/>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самообразование формально (не</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потребность к</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самообразование, постоянная</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проявляет личной инициативы,</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профессиональному развитию,</w:t>
            </w:r>
          </w:p>
        </w:tc>
        <w:tc>
          <w:tcPr>
            <w:tcW w:w="3580" w:type="dxa"/>
            <w:vAlign w:val="bottom"/>
          </w:tcPr>
          <w:p w:rsidR="00A72BEB" w:rsidRPr="003751BA" w:rsidRDefault="00B71002">
            <w:pPr>
              <w:ind w:left="100"/>
              <w:rPr>
                <w:sz w:val="20"/>
                <w:szCs w:val="20"/>
              </w:rPr>
            </w:pPr>
            <w:r w:rsidRPr="003751BA">
              <w:rPr>
                <w:rFonts w:eastAsia="Times New Roman"/>
                <w:sz w:val="20"/>
                <w:szCs w:val="20"/>
              </w:rPr>
              <w:t>включенность в инновационную</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ограничиваясь темой</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стремление к обучению, к</w:t>
            </w:r>
          </w:p>
        </w:tc>
        <w:tc>
          <w:tcPr>
            <w:tcW w:w="3580" w:type="dxa"/>
            <w:vAlign w:val="bottom"/>
          </w:tcPr>
          <w:p w:rsidR="00A72BEB" w:rsidRPr="003751BA" w:rsidRDefault="00B71002">
            <w:pPr>
              <w:ind w:left="100"/>
              <w:rPr>
                <w:sz w:val="20"/>
                <w:szCs w:val="20"/>
              </w:rPr>
            </w:pPr>
            <w:r w:rsidRPr="003751BA">
              <w:rPr>
                <w:rFonts w:eastAsia="Times New Roman"/>
                <w:sz w:val="20"/>
                <w:szCs w:val="20"/>
              </w:rPr>
              <w:t>работу проводимой в ОУ.</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самообразования)</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профессиональному росту, к</w:t>
            </w:r>
          </w:p>
        </w:tc>
        <w:tc>
          <w:tcPr>
            <w:tcW w:w="3580" w:type="dxa"/>
            <w:vAlign w:val="bottom"/>
          </w:tcPr>
          <w:p w:rsidR="00A72BEB" w:rsidRPr="003751BA" w:rsidRDefault="00B71002">
            <w:pPr>
              <w:ind w:left="100"/>
              <w:rPr>
                <w:sz w:val="20"/>
                <w:szCs w:val="20"/>
              </w:rPr>
            </w:pPr>
            <w:r w:rsidRPr="003751BA">
              <w:rPr>
                <w:rFonts w:eastAsia="Times New Roman"/>
                <w:sz w:val="20"/>
                <w:szCs w:val="20"/>
              </w:rPr>
              <w:t>Учится не только сам, но и</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повышении квалификации</w:t>
            </w:r>
          </w:p>
        </w:tc>
        <w:tc>
          <w:tcPr>
            <w:tcW w:w="3580" w:type="dxa"/>
            <w:vAlign w:val="bottom"/>
          </w:tcPr>
          <w:p w:rsidR="00A72BEB" w:rsidRPr="003751BA" w:rsidRDefault="00B71002">
            <w:pPr>
              <w:ind w:left="100"/>
              <w:rPr>
                <w:sz w:val="20"/>
                <w:szCs w:val="20"/>
              </w:rPr>
            </w:pPr>
            <w:r w:rsidRPr="003751BA">
              <w:rPr>
                <w:rFonts w:eastAsia="Times New Roman"/>
                <w:sz w:val="20"/>
                <w:szCs w:val="20"/>
              </w:rPr>
              <w:t>обучает других, делится опытом</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(учитель сам проявляет</w:t>
            </w:r>
          </w:p>
        </w:tc>
        <w:tc>
          <w:tcPr>
            <w:tcW w:w="3580" w:type="dxa"/>
            <w:vAlign w:val="bottom"/>
          </w:tcPr>
          <w:p w:rsidR="00A72BEB" w:rsidRPr="003751BA" w:rsidRDefault="00B71002">
            <w:pPr>
              <w:ind w:left="100"/>
              <w:rPr>
                <w:sz w:val="20"/>
                <w:szCs w:val="20"/>
              </w:rPr>
            </w:pPr>
            <w:r w:rsidRPr="003751BA">
              <w:rPr>
                <w:rFonts w:eastAsia="Times New Roman"/>
                <w:sz w:val="20"/>
                <w:szCs w:val="20"/>
              </w:rPr>
              <w:t>с коллегами (мастер-классы,</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инициативу, поиск и участие в</w:t>
            </w:r>
          </w:p>
        </w:tc>
        <w:tc>
          <w:tcPr>
            <w:tcW w:w="3580" w:type="dxa"/>
            <w:vAlign w:val="bottom"/>
          </w:tcPr>
          <w:p w:rsidR="00A72BEB" w:rsidRPr="003751BA" w:rsidRDefault="00B71002">
            <w:pPr>
              <w:ind w:left="100"/>
              <w:rPr>
                <w:sz w:val="20"/>
                <w:szCs w:val="20"/>
              </w:rPr>
            </w:pPr>
            <w:r w:rsidRPr="003751BA">
              <w:rPr>
                <w:rFonts w:eastAsia="Times New Roman"/>
                <w:sz w:val="20"/>
                <w:szCs w:val="20"/>
              </w:rPr>
              <w:t>выступления, публикации)</w:t>
            </w:r>
          </w:p>
        </w:tc>
        <w:tc>
          <w:tcPr>
            <w:tcW w:w="20" w:type="dxa"/>
            <w:vAlign w:val="bottom"/>
          </w:tcPr>
          <w:p w:rsidR="00A72BEB" w:rsidRPr="003751BA" w:rsidRDefault="00A72BEB">
            <w:pPr>
              <w:rPr>
                <w:sz w:val="20"/>
                <w:szCs w:val="20"/>
              </w:rPr>
            </w:pPr>
          </w:p>
        </w:tc>
      </w:tr>
      <w:tr w:rsidR="00A72BEB" w:rsidRPr="003751BA">
        <w:trPr>
          <w:trHeight w:val="281"/>
        </w:trPr>
        <w:tc>
          <w:tcPr>
            <w:tcW w:w="360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мероприятиях, курсах и др.)</w:t>
            </w:r>
          </w:p>
        </w:tc>
        <w:tc>
          <w:tcPr>
            <w:tcW w:w="3580" w:type="dxa"/>
            <w:tcBorders>
              <w:bottom w:val="single" w:sz="8" w:space="0" w:color="548DD4"/>
            </w:tcBorders>
            <w:vAlign w:val="bottom"/>
          </w:tcPr>
          <w:p w:rsidR="00A72BEB" w:rsidRPr="003751BA" w:rsidRDefault="00A72BEB">
            <w:pPr>
              <w:rPr>
                <w:sz w:val="20"/>
                <w:szCs w:val="20"/>
              </w:rPr>
            </w:pPr>
          </w:p>
        </w:tc>
        <w:tc>
          <w:tcPr>
            <w:tcW w:w="20" w:type="dxa"/>
            <w:tcBorders>
              <w:bottom w:val="single" w:sz="8" w:space="0" w:color="548DD4"/>
            </w:tcBorders>
            <w:vAlign w:val="bottom"/>
          </w:tcPr>
          <w:p w:rsidR="00A72BEB" w:rsidRPr="003751BA" w:rsidRDefault="00A72BEB">
            <w:pPr>
              <w:rPr>
                <w:sz w:val="20"/>
                <w:szCs w:val="20"/>
              </w:rPr>
            </w:pPr>
          </w:p>
        </w:tc>
      </w:tr>
    </w:tbl>
    <w:p w:rsidR="00A72BEB" w:rsidRPr="003751BA" w:rsidRDefault="00B71002">
      <w:pPr>
        <w:spacing w:line="235" w:lineRule="auto"/>
        <w:ind w:right="-39"/>
        <w:jc w:val="center"/>
        <w:rPr>
          <w:sz w:val="20"/>
          <w:szCs w:val="20"/>
        </w:rPr>
      </w:pPr>
      <w:r w:rsidRPr="003751BA">
        <w:rPr>
          <w:rFonts w:eastAsia="Times New Roman"/>
          <w:b/>
          <w:bCs/>
          <w:sz w:val="20"/>
          <w:szCs w:val="20"/>
        </w:rPr>
        <w:t>Компетенция Здоровьесбережения</w:t>
      </w:r>
    </w:p>
    <w:p w:rsidR="00A72BEB" w:rsidRPr="003751BA" w:rsidRDefault="00A72BEB">
      <w:pPr>
        <w:spacing w:line="1" w:lineRule="exact"/>
        <w:rPr>
          <w:sz w:val="20"/>
          <w:szCs w:val="20"/>
        </w:rPr>
      </w:pPr>
    </w:p>
    <w:tbl>
      <w:tblPr>
        <w:tblW w:w="0" w:type="auto"/>
        <w:tblInd w:w="60" w:type="dxa"/>
        <w:tblLayout w:type="fixed"/>
        <w:tblCellMar>
          <w:left w:w="0" w:type="dxa"/>
          <w:right w:w="0" w:type="dxa"/>
        </w:tblCellMar>
        <w:tblLook w:val="04A0"/>
      </w:tblPr>
      <w:tblGrid>
        <w:gridCol w:w="3600"/>
        <w:gridCol w:w="3560"/>
        <w:gridCol w:w="3560"/>
        <w:gridCol w:w="3600"/>
      </w:tblGrid>
      <w:tr w:rsidR="00A72BEB" w:rsidRPr="003751BA">
        <w:trPr>
          <w:trHeight w:val="268"/>
        </w:trPr>
        <w:tc>
          <w:tcPr>
            <w:tcW w:w="3600" w:type="dxa"/>
            <w:tcBorders>
              <w:top w:val="single" w:sz="8" w:space="0" w:color="548DD4"/>
              <w:right w:val="single" w:sz="8" w:space="0" w:color="548DD4"/>
            </w:tcBorders>
            <w:vAlign w:val="bottom"/>
          </w:tcPr>
          <w:p w:rsidR="00A72BEB" w:rsidRPr="003751BA" w:rsidRDefault="00B71002">
            <w:pPr>
              <w:spacing w:line="268" w:lineRule="exact"/>
              <w:ind w:left="100"/>
              <w:rPr>
                <w:sz w:val="20"/>
                <w:szCs w:val="20"/>
              </w:rPr>
            </w:pPr>
            <w:r w:rsidRPr="003751BA">
              <w:rPr>
                <w:rFonts w:eastAsia="Times New Roman"/>
                <w:b/>
                <w:bCs/>
                <w:sz w:val="20"/>
                <w:szCs w:val="20"/>
              </w:rPr>
              <w:t>Ценностные установки в</w:t>
            </w:r>
          </w:p>
        </w:tc>
        <w:tc>
          <w:tcPr>
            <w:tcW w:w="3560" w:type="dxa"/>
            <w:tcBorders>
              <w:top w:val="single" w:sz="8" w:space="0" w:color="548DD4"/>
              <w:right w:val="single" w:sz="8" w:space="0" w:color="548DD4"/>
            </w:tcBorders>
            <w:vAlign w:val="bottom"/>
          </w:tcPr>
          <w:p w:rsidR="00A72BEB" w:rsidRPr="003751BA" w:rsidRDefault="00B71002">
            <w:pPr>
              <w:spacing w:line="268" w:lineRule="exact"/>
              <w:ind w:left="80"/>
              <w:rPr>
                <w:sz w:val="20"/>
                <w:szCs w:val="20"/>
              </w:rPr>
            </w:pPr>
            <w:r w:rsidRPr="003751BA">
              <w:rPr>
                <w:rFonts w:eastAsia="Times New Roman"/>
                <w:sz w:val="20"/>
                <w:szCs w:val="20"/>
              </w:rPr>
              <w:t>Понимает термин «здоровье»,</w:t>
            </w:r>
          </w:p>
        </w:tc>
        <w:tc>
          <w:tcPr>
            <w:tcW w:w="3560" w:type="dxa"/>
            <w:tcBorders>
              <w:top w:val="single" w:sz="8" w:space="0" w:color="548DD4"/>
              <w:right w:val="single" w:sz="8" w:space="0" w:color="548DD4"/>
            </w:tcBorders>
            <w:vAlign w:val="bottom"/>
          </w:tcPr>
          <w:p w:rsidR="00A72BEB" w:rsidRPr="003751BA" w:rsidRDefault="00B71002">
            <w:pPr>
              <w:spacing w:line="268" w:lineRule="exact"/>
              <w:ind w:left="100"/>
              <w:rPr>
                <w:sz w:val="20"/>
                <w:szCs w:val="20"/>
              </w:rPr>
            </w:pPr>
            <w:r w:rsidRPr="003751BA">
              <w:rPr>
                <w:rFonts w:eastAsia="Times New Roman"/>
                <w:sz w:val="20"/>
                <w:szCs w:val="20"/>
              </w:rPr>
              <w:t>Считает приоритетной задачей</w:t>
            </w:r>
          </w:p>
        </w:tc>
        <w:tc>
          <w:tcPr>
            <w:tcW w:w="3600" w:type="dxa"/>
            <w:tcBorders>
              <w:top w:val="single" w:sz="8" w:space="0" w:color="548DD4"/>
            </w:tcBorders>
            <w:vAlign w:val="bottom"/>
          </w:tcPr>
          <w:p w:rsidR="00A72BEB" w:rsidRPr="003751BA" w:rsidRDefault="00B71002">
            <w:pPr>
              <w:spacing w:line="268" w:lineRule="exact"/>
              <w:ind w:left="100"/>
              <w:rPr>
                <w:sz w:val="20"/>
                <w:szCs w:val="20"/>
              </w:rPr>
            </w:pPr>
            <w:r w:rsidRPr="003751BA">
              <w:rPr>
                <w:rFonts w:eastAsia="Times New Roman"/>
                <w:sz w:val="20"/>
                <w:szCs w:val="20"/>
              </w:rPr>
              <w:t>При проектировании</w:t>
            </w: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области здоровьесбережения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только как его физическую</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создание соответствующих</w:t>
            </w:r>
          </w:p>
        </w:tc>
        <w:tc>
          <w:tcPr>
            <w:tcW w:w="3600" w:type="dxa"/>
            <w:vAlign w:val="bottom"/>
          </w:tcPr>
          <w:p w:rsidR="00A72BEB" w:rsidRPr="003751BA" w:rsidRDefault="00B71002">
            <w:pPr>
              <w:spacing w:line="271" w:lineRule="exact"/>
              <w:ind w:left="100"/>
              <w:rPr>
                <w:sz w:val="20"/>
                <w:szCs w:val="20"/>
              </w:rPr>
            </w:pPr>
            <w:r w:rsidRPr="003751BA">
              <w:rPr>
                <w:rFonts w:eastAsia="Times New Roman"/>
                <w:sz w:val="20"/>
                <w:szCs w:val="20"/>
              </w:rPr>
              <w:t>образовательного процесса</w:t>
            </w: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обучающихся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составляющую. Достаточным</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санитарно-гигиенических</w:t>
            </w:r>
          </w:p>
        </w:tc>
        <w:tc>
          <w:tcPr>
            <w:tcW w:w="3600" w:type="dxa"/>
            <w:vAlign w:val="bottom"/>
          </w:tcPr>
          <w:p w:rsidR="00A72BEB" w:rsidRPr="003751BA" w:rsidRDefault="00B71002">
            <w:pPr>
              <w:spacing w:line="271" w:lineRule="exact"/>
              <w:ind w:left="100"/>
              <w:rPr>
                <w:sz w:val="20"/>
                <w:szCs w:val="20"/>
              </w:rPr>
            </w:pPr>
            <w:r w:rsidRPr="003751BA">
              <w:rPr>
                <w:rFonts w:eastAsia="Times New Roman"/>
                <w:sz w:val="20"/>
                <w:szCs w:val="20"/>
              </w:rPr>
              <w:t>приоритетной задачей считает</w:t>
            </w:r>
          </w:p>
        </w:tc>
      </w:tr>
      <w:tr w:rsidR="00A72BEB" w:rsidRPr="003751BA">
        <w:trPr>
          <w:trHeight w:val="271"/>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условием сбережения здоровья</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условий, благоприятного</w:t>
            </w:r>
          </w:p>
        </w:tc>
        <w:tc>
          <w:tcPr>
            <w:tcW w:w="3600" w:type="dxa"/>
            <w:vAlign w:val="bottom"/>
          </w:tcPr>
          <w:p w:rsidR="00A72BEB" w:rsidRPr="003751BA" w:rsidRDefault="00B71002">
            <w:pPr>
              <w:spacing w:line="271" w:lineRule="exact"/>
              <w:ind w:left="100"/>
              <w:rPr>
                <w:sz w:val="20"/>
                <w:szCs w:val="20"/>
              </w:rPr>
            </w:pPr>
            <w:r w:rsidRPr="003751BA">
              <w:rPr>
                <w:rFonts w:eastAsia="Times New Roman"/>
                <w:sz w:val="20"/>
                <w:szCs w:val="20"/>
              </w:rPr>
              <w:t>не только сохранение, но и</w:t>
            </w:r>
          </w:p>
        </w:tc>
      </w:tr>
      <w:tr w:rsidR="00A72BEB" w:rsidRPr="003751BA">
        <w:trPr>
          <w:trHeight w:val="281"/>
        </w:trPr>
        <w:tc>
          <w:tcPr>
            <w:tcW w:w="360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считает соблюдение САНПиН</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психологического климата</w:t>
            </w:r>
          </w:p>
        </w:tc>
        <w:tc>
          <w:tcPr>
            <w:tcW w:w="3600" w:type="dxa"/>
            <w:tcBorders>
              <w:bottom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улучшение физического,</w:t>
            </w:r>
          </w:p>
        </w:tc>
      </w:tr>
      <w:tr w:rsidR="00A72BEB" w:rsidRPr="003751BA">
        <w:trPr>
          <w:trHeight w:val="292"/>
        </w:trPr>
        <w:tc>
          <w:tcPr>
            <w:tcW w:w="360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600" w:type="dxa"/>
            <w:vAlign w:val="bottom"/>
          </w:tcPr>
          <w:p w:rsidR="00A72BEB" w:rsidRPr="003751BA" w:rsidRDefault="00B71002">
            <w:pPr>
              <w:ind w:left="3120"/>
              <w:rPr>
                <w:sz w:val="20"/>
                <w:szCs w:val="20"/>
              </w:rPr>
            </w:pPr>
            <w:r w:rsidRPr="003751BA">
              <w:rPr>
                <w:rFonts w:eastAsia="Times New Roman"/>
                <w:sz w:val="20"/>
                <w:szCs w:val="20"/>
              </w:rPr>
              <w:t>2</w:t>
            </w:r>
            <w:r w:rsidR="004B7DD4">
              <w:rPr>
                <w:rFonts w:eastAsia="Times New Roman"/>
                <w:sz w:val="20"/>
                <w:szCs w:val="20"/>
              </w:rPr>
              <w:t>80</w:t>
            </w:r>
          </w:p>
        </w:tc>
      </w:tr>
    </w:tbl>
    <w:p w:rsidR="00A72BEB" w:rsidRPr="003751BA" w:rsidRDefault="00A72BEB">
      <w:pPr>
        <w:rPr>
          <w:sz w:val="20"/>
          <w:szCs w:val="20"/>
        </w:rPr>
        <w:sectPr w:rsidR="00A72BEB" w:rsidRPr="003751BA" w:rsidSect="003751BA">
          <w:pgSz w:w="16840" w:h="11906" w:orient="landscape"/>
          <w:pgMar w:top="700" w:right="1018" w:bottom="284" w:left="1440" w:header="0" w:footer="0" w:gutter="0"/>
          <w:cols w:space="720" w:equalWidth="0">
            <w:col w:w="14380"/>
          </w:cols>
        </w:sectPr>
      </w:pPr>
    </w:p>
    <w:p w:rsidR="00A72BEB" w:rsidRPr="003751BA" w:rsidRDefault="00B71002" w:rsidP="003751BA">
      <w:pPr>
        <w:rPr>
          <w:sz w:val="20"/>
          <w:szCs w:val="20"/>
        </w:rPr>
      </w:pPr>
      <w:r w:rsidRPr="003751BA">
        <w:rPr>
          <w:rFonts w:eastAsia="Times New Roman"/>
          <w:i/>
          <w:iCs/>
          <w:noProof/>
          <w:sz w:val="20"/>
          <w:szCs w:val="20"/>
        </w:rPr>
        <w:lastRenderedPageBreak/>
        <w:drawing>
          <wp:anchor distT="0" distB="0" distL="114300" distR="114300" simplePos="0" relativeHeight="252060672" behindDoc="1" locked="0" layoutInCell="0" allowOverlap="1">
            <wp:simplePos x="0" y="0"/>
            <wp:positionH relativeFrom="page">
              <wp:posOffset>784225</wp:posOffset>
            </wp:positionH>
            <wp:positionV relativeFrom="page">
              <wp:posOffset>382270</wp:posOffset>
            </wp:positionV>
            <wp:extent cx="332105" cy="396875"/>
            <wp:effectExtent l="0" t="0" r="0" b="0"/>
            <wp:wrapNone/>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Pr="003751BA" w:rsidRDefault="00A72BEB">
      <w:pPr>
        <w:spacing w:line="352" w:lineRule="exact"/>
        <w:rPr>
          <w:sz w:val="20"/>
          <w:szCs w:val="20"/>
        </w:rPr>
      </w:pPr>
    </w:p>
    <w:tbl>
      <w:tblPr>
        <w:tblW w:w="0" w:type="auto"/>
        <w:tblInd w:w="70" w:type="dxa"/>
        <w:tblLayout w:type="fixed"/>
        <w:tblCellMar>
          <w:left w:w="0" w:type="dxa"/>
          <w:right w:w="0" w:type="dxa"/>
        </w:tblCellMar>
        <w:tblLook w:val="04A0"/>
      </w:tblPr>
      <w:tblGrid>
        <w:gridCol w:w="3600"/>
        <w:gridCol w:w="3560"/>
        <w:gridCol w:w="3560"/>
        <w:gridCol w:w="3600"/>
      </w:tblGrid>
      <w:tr w:rsidR="00A72BEB" w:rsidRPr="003751BA">
        <w:trPr>
          <w:trHeight w:val="276"/>
        </w:trPr>
        <w:tc>
          <w:tcPr>
            <w:tcW w:w="3600" w:type="dxa"/>
            <w:tcBorders>
              <w:top w:val="single" w:sz="8" w:space="0" w:color="548DD4"/>
              <w:left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A72BEB">
            <w:pPr>
              <w:rPr>
                <w:sz w:val="20"/>
                <w:szCs w:val="20"/>
              </w:rPr>
            </w:pPr>
          </w:p>
        </w:tc>
        <w:tc>
          <w:tcPr>
            <w:tcW w:w="360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психического и социального</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благополучия обучающихся</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Теоретические и</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не владеет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имеет хороший</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имеет высокий уровень</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методические знания в сфере</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теоретическими и</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уровень теоретических,</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теоретических, методических</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педагогики здоровья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методическими знаниями по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методических знаний по</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знаний по вопросам</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вопросам здоровьесбережения</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вопросам обеспечения здоровья</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обеспечения здоровья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 знает методы,</w:t>
            </w:r>
          </w:p>
        </w:tc>
      </w:tr>
      <w:tr w:rsidR="00A72BEB" w:rsidRPr="003751BA">
        <w:trPr>
          <w:trHeight w:val="277"/>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технологии сохранения здоровья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 в процессе</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обучения</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Использование</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владеет навыками</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использует</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осуществляет</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здоровьесберегающих</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использования</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здоровьесберегающие</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здоровьесберегающее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технологий</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здоровьесберегающих</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технологии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образование</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технологий</w:t>
            </w: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8"/>
        </w:trPr>
        <w:tc>
          <w:tcPr>
            <w:tcW w:w="3600" w:type="dxa"/>
            <w:tcBorders>
              <w:left w:val="single" w:sz="8" w:space="0" w:color="548DD4"/>
              <w:bottom w:val="single" w:sz="8" w:space="0" w:color="548DD4"/>
            </w:tcBorders>
            <w:vAlign w:val="bottom"/>
          </w:tcPr>
          <w:p w:rsidR="00A72BEB" w:rsidRPr="003751BA" w:rsidRDefault="00A72BEB">
            <w:pPr>
              <w:rPr>
                <w:sz w:val="20"/>
                <w:szCs w:val="20"/>
              </w:rPr>
            </w:pPr>
          </w:p>
        </w:tc>
        <w:tc>
          <w:tcPr>
            <w:tcW w:w="7120" w:type="dxa"/>
            <w:gridSpan w:val="2"/>
            <w:tcBorders>
              <w:bottom w:val="single" w:sz="8" w:space="0" w:color="548DD4"/>
            </w:tcBorders>
            <w:vAlign w:val="bottom"/>
          </w:tcPr>
          <w:p w:rsidR="00A72BEB" w:rsidRPr="003751BA" w:rsidRDefault="00B71002">
            <w:pPr>
              <w:spacing w:line="265" w:lineRule="exact"/>
              <w:ind w:left="2540"/>
              <w:rPr>
                <w:sz w:val="20"/>
                <w:szCs w:val="20"/>
              </w:rPr>
            </w:pPr>
            <w:r w:rsidRPr="003751BA">
              <w:rPr>
                <w:rFonts w:eastAsia="Times New Roman"/>
                <w:b/>
                <w:bCs/>
                <w:sz w:val="20"/>
                <w:szCs w:val="20"/>
              </w:rPr>
              <w:t>ИКТ компетенция</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3"/>
        </w:trPr>
        <w:tc>
          <w:tcPr>
            <w:tcW w:w="3600" w:type="dxa"/>
            <w:tcBorders>
              <w:left w:val="single" w:sz="8" w:space="0" w:color="548DD4"/>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b/>
                <w:bCs/>
                <w:sz w:val="20"/>
                <w:szCs w:val="20"/>
              </w:rPr>
              <w:t>Теоретические и</w:t>
            </w:r>
          </w:p>
        </w:tc>
        <w:tc>
          <w:tcPr>
            <w:tcW w:w="3560" w:type="dxa"/>
            <w:tcBorders>
              <w:right w:val="single" w:sz="8" w:space="0" w:color="548DD4"/>
            </w:tcBorders>
            <w:vAlign w:val="bottom"/>
          </w:tcPr>
          <w:p w:rsidR="00A72BEB" w:rsidRPr="003751BA" w:rsidRDefault="00B71002">
            <w:pPr>
              <w:spacing w:line="263" w:lineRule="exact"/>
              <w:ind w:left="80"/>
              <w:rPr>
                <w:sz w:val="20"/>
                <w:szCs w:val="20"/>
              </w:rPr>
            </w:pPr>
            <w:r w:rsidRPr="003751BA">
              <w:rPr>
                <w:rFonts w:eastAsia="Times New Roman"/>
                <w:sz w:val="20"/>
                <w:szCs w:val="20"/>
              </w:rPr>
              <w:t>Учитель обладает знаниями о</w:t>
            </w:r>
          </w:p>
        </w:tc>
        <w:tc>
          <w:tcPr>
            <w:tcW w:w="356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владеет</w:t>
            </w:r>
          </w:p>
        </w:tc>
        <w:tc>
          <w:tcPr>
            <w:tcW w:w="360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умеет получать</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методические знания ИКТ в</w:t>
            </w:r>
          </w:p>
        </w:tc>
        <w:tc>
          <w:tcPr>
            <w:tcW w:w="3560" w:type="dxa"/>
            <w:tcBorders>
              <w:right w:val="single" w:sz="8" w:space="0" w:color="548DD4"/>
            </w:tcBorders>
            <w:vAlign w:val="bottom"/>
          </w:tcPr>
          <w:p w:rsidR="00A72BEB" w:rsidRPr="003751BA" w:rsidRDefault="00B71002">
            <w:pPr>
              <w:spacing w:line="272" w:lineRule="exact"/>
              <w:ind w:left="80"/>
              <w:rPr>
                <w:sz w:val="20"/>
                <w:szCs w:val="20"/>
              </w:rPr>
            </w:pPr>
            <w:r w:rsidRPr="003751BA">
              <w:rPr>
                <w:rFonts w:eastAsia="Times New Roman"/>
                <w:sz w:val="20"/>
                <w:szCs w:val="20"/>
              </w:rPr>
              <w:t>функционировании ПК и</w:t>
            </w:r>
          </w:p>
        </w:tc>
        <w:tc>
          <w:tcPr>
            <w:tcW w:w="3560" w:type="dxa"/>
            <w:tcBorders>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методическими приёмами</w:t>
            </w:r>
          </w:p>
        </w:tc>
        <w:tc>
          <w:tcPr>
            <w:tcW w:w="3600" w:type="dxa"/>
            <w:tcBorders>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максимальный педагогический</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образовании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дидактических возможностях</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использования ИКТ в учебном</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эффект от использования ИКТ</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ИКТ в учебном процессе</w:t>
            </w: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процессе</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8"/>
        </w:trPr>
        <w:tc>
          <w:tcPr>
            <w:tcW w:w="3600" w:type="dxa"/>
            <w:tcBorders>
              <w:left w:val="single" w:sz="8" w:space="0" w:color="548DD4"/>
              <w:right w:val="single" w:sz="8" w:space="0" w:color="548DD4"/>
            </w:tcBorders>
            <w:vAlign w:val="bottom"/>
          </w:tcPr>
          <w:p w:rsidR="00A72BEB" w:rsidRPr="003751BA" w:rsidRDefault="00B71002">
            <w:pPr>
              <w:spacing w:line="267" w:lineRule="exact"/>
              <w:ind w:left="100"/>
              <w:rPr>
                <w:sz w:val="20"/>
                <w:szCs w:val="20"/>
              </w:rPr>
            </w:pPr>
            <w:r w:rsidRPr="003751BA">
              <w:rPr>
                <w:rFonts w:eastAsia="Times New Roman"/>
                <w:b/>
                <w:bCs/>
                <w:sz w:val="20"/>
                <w:szCs w:val="20"/>
              </w:rPr>
              <w:t>Применение ИКТ в урочной</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Применение учителем ИКТ на</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Применение учителем ИКТ на</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Активное применение учителем</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деятельности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уроках эпизодичны</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уроках систематичны</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ИКТ в образовательном</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процессе</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Степень авторства в</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использует готовые</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использует готовые</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разрабатывает ЦОР:</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разработке ЦОР</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цифровые образовательные</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ЦОР, на их основе создает свое</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аудиовизуальные, электронные</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ресурсы в педагогическом</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 зависимости от цели 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дидактические и педагогические</w:t>
            </w:r>
          </w:p>
        </w:tc>
      </w:tr>
      <w:tr w:rsidR="00A72BEB" w:rsidRPr="003751BA">
        <w:trPr>
          <w:trHeight w:val="282"/>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процессе</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содержания урока</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средства обучения</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Использование глобальной</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владеет навыками</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Использует сеть как ресурс, для</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активно использует</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сети для решения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поиска информации в</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решения образовательных задач</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локальные и глобальные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образовательных задач</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Интернете, использует только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(виртуальные экскурсии,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информационные сети для</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как информационный ресурс</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онлайн тестирование, как</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решения образовательных задач.</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средство постановки и решения</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Ведет дистанционное обучение,</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учебных задач и др.)</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повышает свою</w:t>
            </w:r>
          </w:p>
        </w:tc>
      </w:tr>
      <w:tr w:rsidR="00A72BEB" w:rsidRPr="003751BA">
        <w:trPr>
          <w:trHeight w:val="282"/>
        </w:trPr>
        <w:tc>
          <w:tcPr>
            <w:tcW w:w="360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600" w:type="dxa"/>
            <w:vAlign w:val="bottom"/>
          </w:tcPr>
          <w:p w:rsidR="00A72BEB" w:rsidRPr="003751BA" w:rsidRDefault="00B71002">
            <w:pPr>
              <w:ind w:left="3120"/>
              <w:rPr>
                <w:sz w:val="20"/>
                <w:szCs w:val="20"/>
              </w:rPr>
            </w:pPr>
            <w:r w:rsidRPr="003751BA">
              <w:rPr>
                <w:rFonts w:eastAsia="Times New Roman"/>
                <w:sz w:val="20"/>
                <w:szCs w:val="20"/>
              </w:rPr>
              <w:t>2</w:t>
            </w:r>
            <w:r w:rsidR="004B7DD4">
              <w:rPr>
                <w:rFonts w:eastAsia="Times New Roman"/>
                <w:sz w:val="20"/>
                <w:szCs w:val="20"/>
              </w:rPr>
              <w:t>81</w:t>
            </w:r>
          </w:p>
        </w:tc>
      </w:tr>
    </w:tbl>
    <w:p w:rsidR="00A72BEB" w:rsidRPr="003751BA" w:rsidRDefault="00A72BEB">
      <w:pPr>
        <w:rPr>
          <w:sz w:val="20"/>
          <w:szCs w:val="20"/>
        </w:rPr>
        <w:sectPr w:rsidR="00A72BEB" w:rsidRPr="003751BA">
          <w:pgSz w:w="16840" w:h="11906" w:orient="landscape"/>
          <w:pgMar w:top="700" w:right="1018" w:bottom="430" w:left="1440" w:header="0" w:footer="0" w:gutter="0"/>
          <w:cols w:space="720" w:equalWidth="0">
            <w:col w:w="14380"/>
          </w:cols>
        </w:sectPr>
      </w:pPr>
    </w:p>
    <w:p w:rsidR="00A72BEB" w:rsidRPr="003751BA" w:rsidRDefault="00B71002" w:rsidP="003751BA">
      <w:pPr>
        <w:rPr>
          <w:sz w:val="20"/>
          <w:szCs w:val="20"/>
        </w:rPr>
      </w:pPr>
      <w:r w:rsidRPr="003751BA">
        <w:rPr>
          <w:rFonts w:eastAsia="Times New Roman"/>
          <w:i/>
          <w:iCs/>
          <w:noProof/>
          <w:sz w:val="20"/>
          <w:szCs w:val="20"/>
        </w:rPr>
        <w:lastRenderedPageBreak/>
        <w:drawing>
          <wp:anchor distT="0" distB="0" distL="114300" distR="114300" simplePos="0" relativeHeight="252062720" behindDoc="1" locked="0" layoutInCell="0" allowOverlap="1">
            <wp:simplePos x="0" y="0"/>
            <wp:positionH relativeFrom="page">
              <wp:posOffset>784225</wp:posOffset>
            </wp:positionH>
            <wp:positionV relativeFrom="page">
              <wp:posOffset>382270</wp:posOffset>
            </wp:positionV>
            <wp:extent cx="332105" cy="396875"/>
            <wp:effectExtent l="0" t="0" r="0" b="0"/>
            <wp:wrapNone/>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Pr="003751BA" w:rsidRDefault="00A72BEB">
      <w:pPr>
        <w:spacing w:line="352" w:lineRule="exact"/>
        <w:rPr>
          <w:sz w:val="20"/>
          <w:szCs w:val="20"/>
        </w:rPr>
      </w:pPr>
    </w:p>
    <w:tbl>
      <w:tblPr>
        <w:tblW w:w="0" w:type="auto"/>
        <w:tblInd w:w="70" w:type="dxa"/>
        <w:tblLayout w:type="fixed"/>
        <w:tblCellMar>
          <w:left w:w="0" w:type="dxa"/>
          <w:right w:w="0" w:type="dxa"/>
        </w:tblCellMar>
        <w:tblLook w:val="04A0"/>
      </w:tblPr>
      <w:tblGrid>
        <w:gridCol w:w="3600"/>
        <w:gridCol w:w="3560"/>
        <w:gridCol w:w="3560"/>
        <w:gridCol w:w="3600"/>
      </w:tblGrid>
      <w:tr w:rsidR="00A72BEB" w:rsidRPr="003751BA">
        <w:trPr>
          <w:trHeight w:val="276"/>
        </w:trPr>
        <w:tc>
          <w:tcPr>
            <w:tcW w:w="3600" w:type="dxa"/>
            <w:tcBorders>
              <w:top w:val="single" w:sz="8" w:space="0" w:color="548DD4"/>
              <w:left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A72BEB">
            <w:pPr>
              <w:rPr>
                <w:sz w:val="20"/>
                <w:szCs w:val="20"/>
              </w:rPr>
            </w:pPr>
          </w:p>
        </w:tc>
        <w:tc>
          <w:tcPr>
            <w:tcW w:w="360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профессиональную</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компетентность участвуя в</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сетевых сообществах, в</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телекоммуникационных</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проектах, конкурсах и др.</w:t>
            </w:r>
          </w:p>
        </w:tc>
      </w:tr>
      <w:tr w:rsidR="00A72BEB" w:rsidRPr="003751BA">
        <w:trPr>
          <w:trHeight w:val="268"/>
        </w:trPr>
        <w:tc>
          <w:tcPr>
            <w:tcW w:w="3600" w:type="dxa"/>
            <w:tcBorders>
              <w:left w:val="single" w:sz="8" w:space="0" w:color="548DD4"/>
              <w:bottom w:val="single" w:sz="8" w:space="0" w:color="548DD4"/>
            </w:tcBorders>
            <w:vAlign w:val="bottom"/>
          </w:tcPr>
          <w:p w:rsidR="00A72BEB" w:rsidRPr="003751BA" w:rsidRDefault="00A72BEB">
            <w:pPr>
              <w:rPr>
                <w:sz w:val="20"/>
                <w:szCs w:val="20"/>
              </w:rPr>
            </w:pPr>
          </w:p>
        </w:tc>
        <w:tc>
          <w:tcPr>
            <w:tcW w:w="7120" w:type="dxa"/>
            <w:gridSpan w:val="2"/>
            <w:tcBorders>
              <w:bottom w:val="single" w:sz="8" w:space="0" w:color="548DD4"/>
            </w:tcBorders>
            <w:vAlign w:val="bottom"/>
          </w:tcPr>
          <w:p w:rsidR="00A72BEB" w:rsidRPr="003751BA" w:rsidRDefault="00B71002">
            <w:pPr>
              <w:spacing w:line="265" w:lineRule="exact"/>
              <w:ind w:left="840"/>
              <w:rPr>
                <w:sz w:val="20"/>
                <w:szCs w:val="20"/>
              </w:rPr>
            </w:pPr>
            <w:r w:rsidRPr="003751BA">
              <w:rPr>
                <w:rFonts w:eastAsia="Times New Roman"/>
                <w:b/>
                <w:bCs/>
                <w:sz w:val="20"/>
                <w:szCs w:val="20"/>
              </w:rPr>
              <w:t>Информационно-коммуникативная компетенция</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3"/>
        </w:trPr>
        <w:tc>
          <w:tcPr>
            <w:tcW w:w="3600" w:type="dxa"/>
            <w:tcBorders>
              <w:left w:val="single" w:sz="8" w:space="0" w:color="548DD4"/>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b/>
                <w:bCs/>
                <w:sz w:val="20"/>
                <w:szCs w:val="20"/>
              </w:rPr>
              <w:t>Умение работать с</w:t>
            </w:r>
          </w:p>
        </w:tc>
        <w:tc>
          <w:tcPr>
            <w:tcW w:w="3560" w:type="dxa"/>
            <w:tcBorders>
              <w:right w:val="single" w:sz="8" w:space="0" w:color="548DD4"/>
            </w:tcBorders>
            <w:vAlign w:val="bottom"/>
          </w:tcPr>
          <w:p w:rsidR="00A72BEB" w:rsidRPr="003751BA" w:rsidRDefault="00B71002">
            <w:pPr>
              <w:spacing w:line="263" w:lineRule="exact"/>
              <w:ind w:left="80"/>
              <w:rPr>
                <w:sz w:val="20"/>
                <w:szCs w:val="20"/>
              </w:rPr>
            </w:pPr>
            <w:r w:rsidRPr="003751BA">
              <w:rPr>
                <w:rFonts w:eastAsia="Times New Roman"/>
                <w:sz w:val="20"/>
                <w:szCs w:val="20"/>
              </w:rPr>
              <w:t>Учитель практически не умеет</w:t>
            </w:r>
          </w:p>
        </w:tc>
        <w:tc>
          <w:tcPr>
            <w:tcW w:w="356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умеет находить</w:t>
            </w:r>
          </w:p>
        </w:tc>
        <w:tc>
          <w:tcPr>
            <w:tcW w:w="360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постоянно ищет,</w:t>
            </w:r>
          </w:p>
        </w:tc>
      </w:tr>
      <w:tr w:rsidR="00A72BEB" w:rsidRPr="003751BA">
        <w:trPr>
          <w:trHeight w:val="277"/>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информацией для решения</w:t>
            </w:r>
          </w:p>
        </w:tc>
        <w:tc>
          <w:tcPr>
            <w:tcW w:w="3560" w:type="dxa"/>
            <w:tcBorders>
              <w:right w:val="single" w:sz="8" w:space="0" w:color="548DD4"/>
            </w:tcBorders>
            <w:vAlign w:val="bottom"/>
          </w:tcPr>
          <w:p w:rsidR="00A72BEB" w:rsidRPr="003751BA" w:rsidRDefault="00B71002">
            <w:pPr>
              <w:spacing w:line="272" w:lineRule="exact"/>
              <w:ind w:left="80"/>
              <w:rPr>
                <w:sz w:val="20"/>
                <w:szCs w:val="20"/>
              </w:rPr>
            </w:pPr>
            <w:r w:rsidRPr="003751BA">
              <w:rPr>
                <w:rFonts w:eastAsia="Times New Roman"/>
                <w:sz w:val="20"/>
                <w:szCs w:val="20"/>
              </w:rPr>
              <w:t>находить нужную информацию,</w:t>
            </w:r>
          </w:p>
        </w:tc>
        <w:tc>
          <w:tcPr>
            <w:tcW w:w="3560" w:type="dxa"/>
            <w:tcBorders>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нужную информацию,</w:t>
            </w:r>
          </w:p>
        </w:tc>
        <w:tc>
          <w:tcPr>
            <w:tcW w:w="3600" w:type="dxa"/>
            <w:tcBorders>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создает и применяет новое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образовательных задач</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обрабатывать, анализировать и</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обрабатывать, анализировать 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знание в учебном процессе</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создавать новое знание</w:t>
            </w: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создавать новое знание</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Организация</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не умеет организовать</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организует</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умеет планировать 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образовательного процесса</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целенаправленную организацию</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целенаправленную</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организовывать</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учебной деятельности, но есть</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самостоятельную учебную</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самостоятельную деятельность</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чередования различной</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деятельность обучающихся не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 мотивировать их</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деятельности</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мотивируя их на выполнение,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и включать в разные виды</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включая в разные виды</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деятельности</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деятельности</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Коммуникативное</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Взаимодействие</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Взаимодействие</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Взаимодействие осуществляется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взаимодействие учителя с</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осуществляется на формальном</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осуществляется при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на личностном уровне,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учащимися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уровне, преобладает</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доминирующей роли педагога,</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возникают отношения</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монологическая речь, учитель</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при преобладании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равноправного сотрудничества,</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не создает условия для</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монологической формы,</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преобладает диалогическая</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сотрудничества</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частично вводится диалог</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форма</w:t>
            </w:r>
          </w:p>
        </w:tc>
      </w:tr>
      <w:tr w:rsidR="00A72BEB" w:rsidRPr="003751BA">
        <w:trPr>
          <w:trHeight w:val="268"/>
        </w:trPr>
        <w:tc>
          <w:tcPr>
            <w:tcW w:w="3600" w:type="dxa"/>
            <w:tcBorders>
              <w:left w:val="single" w:sz="8" w:space="0" w:color="548DD4"/>
              <w:right w:val="single" w:sz="8" w:space="0" w:color="548DD4"/>
            </w:tcBorders>
            <w:vAlign w:val="bottom"/>
          </w:tcPr>
          <w:p w:rsidR="00A72BEB" w:rsidRPr="003751BA" w:rsidRDefault="00B71002">
            <w:pPr>
              <w:spacing w:line="267" w:lineRule="exact"/>
              <w:ind w:left="100"/>
              <w:rPr>
                <w:sz w:val="20"/>
                <w:szCs w:val="20"/>
              </w:rPr>
            </w:pPr>
            <w:r w:rsidRPr="003751BA">
              <w:rPr>
                <w:rFonts w:eastAsia="Times New Roman"/>
                <w:b/>
                <w:bCs/>
                <w:sz w:val="20"/>
                <w:szCs w:val="20"/>
              </w:rPr>
              <w:t>Коммуникация педагога</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демонстрирует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демонстрирует</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демонстрирует</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недоброжелательный стиль</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равнодушный стиль общения,</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доброжелательный стиль</w:t>
            </w:r>
          </w:p>
        </w:tc>
      </w:tr>
      <w:tr w:rsidR="00A72BEB" w:rsidRPr="003751BA">
        <w:trPr>
          <w:trHeight w:val="277"/>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общения, не учитывает</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учитывает национальные и</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общения, уважительное</w:t>
            </w:r>
          </w:p>
        </w:tc>
      </w:tr>
      <w:tr w:rsidR="00A72BEB" w:rsidRPr="003751BA">
        <w:trPr>
          <w:trHeight w:val="274"/>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3" w:lineRule="exact"/>
              <w:ind w:left="80"/>
              <w:rPr>
                <w:sz w:val="20"/>
                <w:szCs w:val="20"/>
              </w:rPr>
            </w:pPr>
            <w:r w:rsidRPr="003751BA">
              <w:rPr>
                <w:rFonts w:eastAsia="Times New Roman"/>
                <w:sz w:val="20"/>
                <w:szCs w:val="20"/>
              </w:rPr>
              <w:t>национальных и культурных</w:t>
            </w:r>
          </w:p>
        </w:tc>
        <w:tc>
          <w:tcPr>
            <w:tcW w:w="3560" w:type="dxa"/>
            <w:tcBorders>
              <w:right w:val="single" w:sz="8" w:space="0" w:color="548DD4"/>
            </w:tcBorders>
            <w:vAlign w:val="bottom"/>
          </w:tcPr>
          <w:p w:rsidR="00A72BEB" w:rsidRPr="003751BA" w:rsidRDefault="00B71002">
            <w:pPr>
              <w:spacing w:line="273" w:lineRule="exact"/>
              <w:ind w:left="100"/>
              <w:rPr>
                <w:sz w:val="20"/>
                <w:szCs w:val="20"/>
              </w:rPr>
            </w:pPr>
            <w:r w:rsidRPr="003751BA">
              <w:rPr>
                <w:rFonts w:eastAsia="Times New Roman"/>
                <w:sz w:val="20"/>
                <w:szCs w:val="20"/>
              </w:rPr>
              <w:t>культурные различия, не</w:t>
            </w:r>
          </w:p>
        </w:tc>
        <w:tc>
          <w:tcPr>
            <w:tcW w:w="3600" w:type="dxa"/>
            <w:tcBorders>
              <w:right w:val="single" w:sz="8" w:space="0" w:color="548DD4"/>
            </w:tcBorders>
            <w:vAlign w:val="bottom"/>
          </w:tcPr>
          <w:p w:rsidR="00A72BEB" w:rsidRPr="003751BA" w:rsidRDefault="00B71002">
            <w:pPr>
              <w:spacing w:line="273" w:lineRule="exact"/>
              <w:ind w:left="100"/>
              <w:rPr>
                <w:sz w:val="20"/>
                <w:szCs w:val="20"/>
              </w:rPr>
            </w:pPr>
            <w:r w:rsidRPr="003751BA">
              <w:rPr>
                <w:rFonts w:eastAsia="Times New Roman"/>
                <w:sz w:val="20"/>
                <w:szCs w:val="20"/>
              </w:rPr>
              <w:t>отношение к учащимся,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различий, допускает</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допускает безнравственного</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нравственное поведение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безнравственное поведение,</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поведения унижающее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способствующее формированию</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унижающее человеческое</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человеческое достоинства</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нравственного поведения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достоинство, наличие проблем</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учащегося, возникшие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 предупреждает</w:t>
            </w:r>
          </w:p>
        </w:tc>
      </w:tr>
      <w:tr w:rsidR="00A72BEB" w:rsidRPr="003751BA">
        <w:trPr>
          <w:trHeight w:val="282"/>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(конфликтов) возникших в</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конфликты стремится быстро</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конфликтные ситуации. Владеет</w:t>
            </w:r>
          </w:p>
        </w:tc>
      </w:tr>
      <w:tr w:rsidR="00A72BEB" w:rsidRPr="003751BA">
        <w:trPr>
          <w:trHeight w:val="303"/>
        </w:trPr>
        <w:tc>
          <w:tcPr>
            <w:tcW w:w="360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600" w:type="dxa"/>
            <w:vAlign w:val="bottom"/>
          </w:tcPr>
          <w:p w:rsidR="00A72BEB" w:rsidRPr="003751BA" w:rsidRDefault="00B71002">
            <w:pPr>
              <w:ind w:left="3120"/>
              <w:rPr>
                <w:sz w:val="20"/>
                <w:szCs w:val="20"/>
              </w:rPr>
            </w:pPr>
            <w:r w:rsidRPr="003751BA">
              <w:rPr>
                <w:rFonts w:eastAsia="Times New Roman"/>
                <w:sz w:val="20"/>
                <w:szCs w:val="20"/>
              </w:rPr>
              <w:t>2</w:t>
            </w:r>
            <w:r w:rsidR="004B7DD4">
              <w:rPr>
                <w:rFonts w:eastAsia="Times New Roman"/>
                <w:sz w:val="20"/>
                <w:szCs w:val="20"/>
              </w:rPr>
              <w:t>82</w:t>
            </w:r>
          </w:p>
        </w:tc>
      </w:tr>
    </w:tbl>
    <w:p w:rsidR="00A72BEB" w:rsidRPr="003751BA" w:rsidRDefault="00A72BEB">
      <w:pPr>
        <w:rPr>
          <w:sz w:val="20"/>
          <w:szCs w:val="20"/>
        </w:rPr>
        <w:sectPr w:rsidR="00A72BEB" w:rsidRPr="003751BA">
          <w:pgSz w:w="16840" w:h="11906" w:orient="landscape"/>
          <w:pgMar w:top="700" w:right="1018" w:bottom="430" w:left="1440" w:header="0" w:footer="0" w:gutter="0"/>
          <w:cols w:space="720" w:equalWidth="0">
            <w:col w:w="14380"/>
          </w:cols>
        </w:sectPr>
      </w:pPr>
    </w:p>
    <w:p w:rsidR="00A72BEB" w:rsidRPr="003751BA" w:rsidRDefault="00B71002">
      <w:pPr>
        <w:ind w:left="8820"/>
        <w:rPr>
          <w:sz w:val="20"/>
          <w:szCs w:val="20"/>
        </w:rPr>
      </w:pPr>
      <w:r w:rsidRPr="003751BA">
        <w:rPr>
          <w:rFonts w:eastAsia="Times New Roman"/>
          <w:i/>
          <w:iCs/>
          <w:noProof/>
          <w:sz w:val="20"/>
          <w:szCs w:val="20"/>
        </w:rPr>
        <w:lastRenderedPageBreak/>
        <w:drawing>
          <wp:anchor distT="0" distB="0" distL="114300" distR="114300" simplePos="0" relativeHeight="252064768" behindDoc="1" locked="0" layoutInCell="0" allowOverlap="1">
            <wp:simplePos x="0" y="0"/>
            <wp:positionH relativeFrom="page">
              <wp:posOffset>784225</wp:posOffset>
            </wp:positionH>
            <wp:positionV relativeFrom="page">
              <wp:posOffset>382270</wp:posOffset>
            </wp:positionV>
            <wp:extent cx="332105" cy="396875"/>
            <wp:effectExtent l="0" t="0" r="0" b="0"/>
            <wp:wrapNone/>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Pr="003751BA" w:rsidRDefault="00A72BEB">
      <w:pPr>
        <w:spacing w:line="352" w:lineRule="exact"/>
        <w:rPr>
          <w:sz w:val="20"/>
          <w:szCs w:val="20"/>
        </w:rPr>
      </w:pPr>
    </w:p>
    <w:tbl>
      <w:tblPr>
        <w:tblW w:w="0" w:type="auto"/>
        <w:tblInd w:w="70" w:type="dxa"/>
        <w:tblLayout w:type="fixed"/>
        <w:tblCellMar>
          <w:left w:w="0" w:type="dxa"/>
          <w:right w:w="0" w:type="dxa"/>
        </w:tblCellMar>
        <w:tblLook w:val="04A0"/>
      </w:tblPr>
      <w:tblGrid>
        <w:gridCol w:w="3600"/>
        <w:gridCol w:w="3560"/>
        <w:gridCol w:w="3560"/>
        <w:gridCol w:w="3600"/>
      </w:tblGrid>
      <w:tr w:rsidR="00A72BEB" w:rsidRPr="003751BA">
        <w:trPr>
          <w:trHeight w:val="276"/>
        </w:trPr>
        <w:tc>
          <w:tcPr>
            <w:tcW w:w="3600" w:type="dxa"/>
            <w:tcBorders>
              <w:top w:val="single" w:sz="8" w:space="0" w:color="548DD4"/>
              <w:left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процессе взаимодействия.</w:t>
            </w:r>
          </w:p>
        </w:tc>
        <w:tc>
          <w:tcPr>
            <w:tcW w:w="356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разрешить. Владеет хорошей</w:t>
            </w:r>
          </w:p>
        </w:tc>
        <w:tc>
          <w:tcPr>
            <w:tcW w:w="360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развитой общеречевой</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Проявляет коммуникативную</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коммуникацией.</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культурой (качество речи,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некомпетентность, допускает</w:t>
            </w: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аргументированность, умение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ошибки, слова паразиты, не</w:t>
            </w: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убеждать, новизна,</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цензурную лексику и др.</w:t>
            </w: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выразительность), создавая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благоприятную эмоционально-</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психологическую атмосферу</w:t>
            </w:r>
          </w:p>
        </w:tc>
      </w:tr>
      <w:tr w:rsidR="00A72BEB" w:rsidRPr="003751BA">
        <w:trPr>
          <w:trHeight w:val="266"/>
        </w:trPr>
        <w:tc>
          <w:tcPr>
            <w:tcW w:w="3600" w:type="dxa"/>
            <w:tcBorders>
              <w:left w:val="single" w:sz="8" w:space="0" w:color="548DD4"/>
              <w:right w:val="single" w:sz="8" w:space="0" w:color="548DD4"/>
            </w:tcBorders>
            <w:vAlign w:val="bottom"/>
          </w:tcPr>
          <w:p w:rsidR="00A72BEB" w:rsidRPr="003751BA" w:rsidRDefault="00B71002">
            <w:pPr>
              <w:spacing w:line="266" w:lineRule="exact"/>
              <w:ind w:left="100"/>
              <w:rPr>
                <w:sz w:val="20"/>
                <w:szCs w:val="20"/>
              </w:rPr>
            </w:pPr>
            <w:r w:rsidRPr="003751BA">
              <w:rPr>
                <w:rFonts w:eastAsia="Times New Roman"/>
                <w:b/>
                <w:bCs/>
                <w:sz w:val="20"/>
                <w:szCs w:val="20"/>
              </w:rPr>
              <w:t>Взаимодействие с</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Слабо организовано</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Хорошее взаимодействие со</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Хорошее взаимодействие со</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участниками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взаимодействие между</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всеми участниками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всеми участниками учебного</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образовательного процесса</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участниками образовательного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образовательного процесса</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процесса, оказывает поддержку</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процесса</w:t>
            </w: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и наставничество</w:t>
            </w:r>
          </w:p>
        </w:tc>
      </w:tr>
      <w:tr w:rsidR="00A72BEB" w:rsidRPr="003751BA">
        <w:trPr>
          <w:trHeight w:val="268"/>
        </w:trPr>
        <w:tc>
          <w:tcPr>
            <w:tcW w:w="3600" w:type="dxa"/>
            <w:tcBorders>
              <w:left w:val="single" w:sz="8" w:space="0" w:color="548DD4"/>
              <w:bottom w:val="single" w:sz="8" w:space="0" w:color="548DD4"/>
            </w:tcBorders>
            <w:vAlign w:val="bottom"/>
          </w:tcPr>
          <w:p w:rsidR="00A72BEB" w:rsidRPr="003751BA" w:rsidRDefault="00A72BEB">
            <w:pPr>
              <w:rPr>
                <w:sz w:val="20"/>
                <w:szCs w:val="20"/>
              </w:rPr>
            </w:pPr>
          </w:p>
        </w:tc>
        <w:tc>
          <w:tcPr>
            <w:tcW w:w="7120" w:type="dxa"/>
            <w:gridSpan w:val="2"/>
            <w:tcBorders>
              <w:bottom w:val="single" w:sz="8" w:space="0" w:color="548DD4"/>
            </w:tcBorders>
            <w:vAlign w:val="bottom"/>
          </w:tcPr>
          <w:p w:rsidR="00A72BEB" w:rsidRPr="003751BA" w:rsidRDefault="00B71002">
            <w:pPr>
              <w:spacing w:line="265" w:lineRule="exact"/>
              <w:ind w:left="1500"/>
              <w:rPr>
                <w:sz w:val="20"/>
                <w:szCs w:val="20"/>
              </w:rPr>
            </w:pPr>
            <w:r w:rsidRPr="003751BA">
              <w:rPr>
                <w:rFonts w:eastAsia="Times New Roman"/>
                <w:b/>
                <w:bCs/>
                <w:sz w:val="20"/>
                <w:szCs w:val="20"/>
              </w:rPr>
              <w:t>Учебно-познавательная компетенция</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3"/>
        </w:trPr>
        <w:tc>
          <w:tcPr>
            <w:tcW w:w="3600" w:type="dxa"/>
            <w:tcBorders>
              <w:left w:val="single" w:sz="8" w:space="0" w:color="548DD4"/>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b/>
                <w:bCs/>
                <w:sz w:val="20"/>
                <w:szCs w:val="20"/>
              </w:rPr>
              <w:t>Теоретические и</w:t>
            </w:r>
          </w:p>
        </w:tc>
        <w:tc>
          <w:tcPr>
            <w:tcW w:w="3560" w:type="dxa"/>
            <w:tcBorders>
              <w:right w:val="single" w:sz="8" w:space="0" w:color="548DD4"/>
            </w:tcBorders>
            <w:vAlign w:val="bottom"/>
          </w:tcPr>
          <w:p w:rsidR="00A72BEB" w:rsidRPr="003751BA" w:rsidRDefault="00B71002">
            <w:pPr>
              <w:spacing w:line="263" w:lineRule="exact"/>
              <w:ind w:left="80"/>
              <w:rPr>
                <w:sz w:val="20"/>
                <w:szCs w:val="20"/>
              </w:rPr>
            </w:pPr>
            <w:r w:rsidRPr="003751BA">
              <w:rPr>
                <w:rFonts w:eastAsia="Times New Roman"/>
                <w:sz w:val="20"/>
                <w:szCs w:val="20"/>
              </w:rPr>
              <w:t>Учитель обладает знаниями</w:t>
            </w:r>
          </w:p>
        </w:tc>
        <w:tc>
          <w:tcPr>
            <w:tcW w:w="356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обладает знаниями</w:t>
            </w:r>
          </w:p>
        </w:tc>
        <w:tc>
          <w:tcPr>
            <w:tcW w:w="360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обладает знаниями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методологические знания по</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теоретических и</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теоретических 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теоретических 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преподаваемому предмету</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методологических основ</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методологических основ</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методологических основ</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преподаваемого предмета слабо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преподаваемого предмета на</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преподаваемого предмета на</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хорошем уровне</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высоком уровне</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Знания психолого-</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обладает знаниями</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обладает знаниями</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обладает знаниями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педагогических основ</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психолого-педагогических</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психолого-педагогических</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психолого-педагогических</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современного образования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основ современного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основ современного</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основ современного</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образования (в том числе</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образования (в том числе</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образования (в том числе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последних нормативных</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последних нормативных</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последних нормативных</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документов) на слабом уровне</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документов) на хорошем уровне</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документов) на высоком уровне</w:t>
            </w:r>
          </w:p>
        </w:tc>
      </w:tr>
      <w:tr w:rsidR="00A72BEB" w:rsidRPr="003751BA">
        <w:trPr>
          <w:trHeight w:val="268"/>
        </w:trPr>
        <w:tc>
          <w:tcPr>
            <w:tcW w:w="3600" w:type="dxa"/>
            <w:tcBorders>
              <w:left w:val="single" w:sz="8" w:space="0" w:color="548DD4"/>
              <w:right w:val="single" w:sz="8" w:space="0" w:color="548DD4"/>
            </w:tcBorders>
            <w:vAlign w:val="bottom"/>
          </w:tcPr>
          <w:p w:rsidR="00A72BEB" w:rsidRPr="003751BA" w:rsidRDefault="00B71002">
            <w:pPr>
              <w:spacing w:line="267" w:lineRule="exact"/>
              <w:ind w:left="100"/>
              <w:rPr>
                <w:sz w:val="20"/>
                <w:szCs w:val="20"/>
              </w:rPr>
            </w:pPr>
            <w:r w:rsidRPr="003751BA">
              <w:rPr>
                <w:rFonts w:eastAsia="Times New Roman"/>
                <w:b/>
                <w:bCs/>
                <w:sz w:val="20"/>
                <w:szCs w:val="20"/>
              </w:rPr>
              <w:t>Применение СОТ</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Применение современных</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Систематическое применение</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Технологизация учебного</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педагогических технологий</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учителем современных</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процесса</w:t>
            </w:r>
          </w:p>
        </w:tc>
      </w:tr>
      <w:tr w:rsidR="00A72BEB" w:rsidRPr="003751BA">
        <w:trPr>
          <w:trHeight w:val="280"/>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эпизодичны</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педагогических технологий</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7"/>
        </w:trPr>
        <w:tc>
          <w:tcPr>
            <w:tcW w:w="3600" w:type="dxa"/>
            <w:tcBorders>
              <w:left w:val="single" w:sz="8" w:space="0" w:color="548DD4"/>
              <w:right w:val="single" w:sz="8" w:space="0" w:color="548DD4"/>
            </w:tcBorders>
            <w:vAlign w:val="bottom"/>
          </w:tcPr>
          <w:p w:rsidR="00A72BEB" w:rsidRPr="003751BA" w:rsidRDefault="00B71002">
            <w:pPr>
              <w:spacing w:line="266" w:lineRule="exact"/>
              <w:ind w:left="100"/>
              <w:rPr>
                <w:sz w:val="20"/>
                <w:szCs w:val="20"/>
              </w:rPr>
            </w:pPr>
            <w:r w:rsidRPr="003751BA">
              <w:rPr>
                <w:rFonts w:eastAsia="Times New Roman"/>
                <w:b/>
                <w:bCs/>
                <w:sz w:val="20"/>
                <w:szCs w:val="20"/>
              </w:rPr>
              <w:t>Методическое оснащение</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не разработал рабочую</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Учителем разработана рабочая</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Учителем разработаны</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преподаваемого предмета</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программу, УМК,</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программа, УМК,</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авторские программы,</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технологические карты по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технологические карты по</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технологии</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преподаваемому предмету</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преподаваемому предмету</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Распространение ППО</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Не обобщен ППО, нет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Обобщен ППО, есть</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Обобщен ППО, проведена</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публикаций, выступлений на</w:t>
            </w: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публикации, выступления на</w:t>
            </w:r>
          </w:p>
        </w:tc>
        <w:tc>
          <w:tcPr>
            <w:tcW w:w="360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демонстрация педагогическому</w:t>
            </w:r>
          </w:p>
        </w:tc>
      </w:tr>
      <w:tr w:rsidR="00A72BEB" w:rsidRPr="003751BA">
        <w:trPr>
          <w:trHeight w:val="282"/>
        </w:trPr>
        <w:tc>
          <w:tcPr>
            <w:tcW w:w="360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600" w:type="dxa"/>
            <w:vAlign w:val="bottom"/>
          </w:tcPr>
          <w:p w:rsidR="00A72BEB" w:rsidRPr="003751BA" w:rsidRDefault="00B71002">
            <w:pPr>
              <w:ind w:left="3120"/>
              <w:rPr>
                <w:sz w:val="20"/>
                <w:szCs w:val="20"/>
              </w:rPr>
            </w:pPr>
            <w:r w:rsidRPr="003751BA">
              <w:rPr>
                <w:rFonts w:eastAsia="Times New Roman"/>
                <w:sz w:val="20"/>
                <w:szCs w:val="20"/>
              </w:rPr>
              <w:t>2</w:t>
            </w:r>
            <w:r w:rsidR="004B7DD4">
              <w:rPr>
                <w:rFonts w:eastAsia="Times New Roman"/>
                <w:sz w:val="20"/>
                <w:szCs w:val="20"/>
              </w:rPr>
              <w:t>83</w:t>
            </w:r>
          </w:p>
        </w:tc>
      </w:tr>
    </w:tbl>
    <w:p w:rsidR="00A72BEB" w:rsidRPr="003751BA" w:rsidRDefault="00A72BEB">
      <w:pPr>
        <w:rPr>
          <w:sz w:val="20"/>
          <w:szCs w:val="20"/>
        </w:rPr>
        <w:sectPr w:rsidR="00A72BEB" w:rsidRPr="003751BA">
          <w:pgSz w:w="16840" w:h="11906" w:orient="landscape"/>
          <w:pgMar w:top="700" w:right="1018" w:bottom="430" w:left="1440" w:header="0" w:footer="0" w:gutter="0"/>
          <w:cols w:space="720" w:equalWidth="0">
            <w:col w:w="14380"/>
          </w:cols>
        </w:sectPr>
      </w:pPr>
    </w:p>
    <w:p w:rsidR="00A72BEB" w:rsidRPr="003751BA" w:rsidRDefault="00B71002">
      <w:pPr>
        <w:ind w:left="8820"/>
        <w:rPr>
          <w:sz w:val="20"/>
          <w:szCs w:val="20"/>
        </w:rPr>
      </w:pPr>
      <w:r w:rsidRPr="003751BA">
        <w:rPr>
          <w:rFonts w:eastAsia="Times New Roman"/>
          <w:i/>
          <w:iCs/>
          <w:noProof/>
          <w:sz w:val="20"/>
          <w:szCs w:val="20"/>
        </w:rPr>
        <w:lastRenderedPageBreak/>
        <w:drawing>
          <wp:anchor distT="0" distB="0" distL="114300" distR="114300" simplePos="0" relativeHeight="252066816" behindDoc="1" locked="0" layoutInCell="0" allowOverlap="1">
            <wp:simplePos x="0" y="0"/>
            <wp:positionH relativeFrom="page">
              <wp:posOffset>784225</wp:posOffset>
            </wp:positionH>
            <wp:positionV relativeFrom="page">
              <wp:posOffset>382270</wp:posOffset>
            </wp:positionV>
            <wp:extent cx="332105" cy="396875"/>
            <wp:effectExtent l="0" t="0" r="0" b="0"/>
            <wp:wrapNone/>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Pr="003751BA" w:rsidRDefault="00A72BEB">
      <w:pPr>
        <w:spacing w:line="352" w:lineRule="exact"/>
        <w:rPr>
          <w:sz w:val="20"/>
          <w:szCs w:val="20"/>
        </w:rPr>
      </w:pPr>
    </w:p>
    <w:tbl>
      <w:tblPr>
        <w:tblW w:w="0" w:type="auto"/>
        <w:tblInd w:w="70" w:type="dxa"/>
        <w:tblLayout w:type="fixed"/>
        <w:tblCellMar>
          <w:left w:w="0" w:type="dxa"/>
          <w:right w:w="0" w:type="dxa"/>
        </w:tblCellMar>
        <w:tblLook w:val="04A0"/>
      </w:tblPr>
      <w:tblGrid>
        <w:gridCol w:w="3600"/>
        <w:gridCol w:w="3560"/>
        <w:gridCol w:w="3560"/>
        <w:gridCol w:w="3600"/>
      </w:tblGrid>
      <w:tr w:rsidR="00A72BEB" w:rsidRPr="003751BA">
        <w:trPr>
          <w:trHeight w:val="276"/>
        </w:trPr>
        <w:tc>
          <w:tcPr>
            <w:tcW w:w="3600" w:type="dxa"/>
            <w:tcBorders>
              <w:top w:val="single" w:sz="8" w:space="0" w:color="548DD4"/>
              <w:left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различных уровнях</w:t>
            </w:r>
          </w:p>
        </w:tc>
        <w:tc>
          <w:tcPr>
            <w:tcW w:w="356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школьном (и/или региональном)</w:t>
            </w:r>
          </w:p>
        </w:tc>
        <w:tc>
          <w:tcPr>
            <w:tcW w:w="360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коллективу, постоянно</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уровне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публикуется, выступает на</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различных уровнях</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Уровень проведения занятий</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Низкий уровень проведения</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Средний уровень проведения</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Высокий уровень проведенных</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занятий (в том числе открытых</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занятий</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занятий</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уроков)</w:t>
            </w: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Динамика качества обучения</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Динамика качества обучения</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Динамика качества обучения</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Постоянная положительная</w:t>
            </w:r>
          </w:p>
        </w:tc>
      </w:tr>
      <w:tr w:rsidR="00A72BEB" w:rsidRPr="003751BA">
        <w:trPr>
          <w:trHeight w:val="277"/>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2" w:lineRule="exact"/>
              <w:ind w:left="80"/>
              <w:rPr>
                <w:sz w:val="20"/>
                <w:szCs w:val="20"/>
              </w:rPr>
            </w:pPr>
            <w:r w:rsidRPr="003751BA">
              <w:rPr>
                <w:rFonts w:eastAsia="Times New Roman"/>
                <w:sz w:val="20"/>
                <w:szCs w:val="20"/>
              </w:rPr>
              <w:t>отрицательная, либо низкая</w:t>
            </w:r>
          </w:p>
        </w:tc>
        <w:tc>
          <w:tcPr>
            <w:tcW w:w="3560" w:type="dxa"/>
            <w:tcBorders>
              <w:bottom w:val="single" w:sz="8" w:space="0" w:color="548DD4"/>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положительная</w:t>
            </w:r>
          </w:p>
        </w:tc>
        <w:tc>
          <w:tcPr>
            <w:tcW w:w="3600" w:type="dxa"/>
            <w:tcBorders>
              <w:bottom w:val="single" w:sz="8" w:space="0" w:color="548DD4"/>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динамика качества обучения</w:t>
            </w:r>
          </w:p>
        </w:tc>
      </w:tr>
    </w:tbl>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87" w:lineRule="exact"/>
        <w:rPr>
          <w:sz w:val="20"/>
          <w:szCs w:val="20"/>
        </w:rPr>
      </w:pPr>
    </w:p>
    <w:p w:rsidR="00A72BEB" w:rsidRPr="00285940" w:rsidRDefault="00B71002" w:rsidP="00285940">
      <w:pPr>
        <w:ind w:left="13900"/>
        <w:rPr>
          <w:sz w:val="20"/>
          <w:szCs w:val="20"/>
        </w:rPr>
        <w:sectPr w:rsidR="00A72BEB" w:rsidRPr="00285940">
          <w:pgSz w:w="16840" w:h="11906" w:orient="landscape"/>
          <w:pgMar w:top="700" w:right="1018" w:bottom="430" w:left="1440" w:header="0" w:footer="0" w:gutter="0"/>
          <w:cols w:space="720" w:equalWidth="0">
            <w:col w:w="14380"/>
          </w:cols>
        </w:sectPr>
      </w:pPr>
      <w:r>
        <w:rPr>
          <w:rFonts w:eastAsia="Times New Roman"/>
          <w:sz w:val="24"/>
          <w:szCs w:val="24"/>
        </w:rPr>
        <w:t>2</w:t>
      </w:r>
      <w:r w:rsidR="004B7DD4">
        <w:rPr>
          <w:rFonts w:eastAsia="Times New Roman"/>
          <w:sz w:val="24"/>
          <w:szCs w:val="24"/>
        </w:rPr>
        <w:t>84</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20688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37" w:lineRule="exact"/>
        <w:rPr>
          <w:sz w:val="20"/>
          <w:szCs w:val="20"/>
        </w:rPr>
      </w:pPr>
    </w:p>
    <w:p w:rsidR="00A72BEB" w:rsidRDefault="00B71002">
      <w:pPr>
        <w:tabs>
          <w:tab w:val="left" w:pos="960"/>
        </w:tabs>
        <w:ind w:left="260"/>
        <w:rPr>
          <w:sz w:val="20"/>
          <w:szCs w:val="20"/>
        </w:rPr>
      </w:pPr>
      <w:r>
        <w:rPr>
          <w:rFonts w:eastAsia="Times New Roman"/>
          <w:b/>
          <w:bCs/>
          <w:sz w:val="24"/>
          <w:szCs w:val="24"/>
        </w:rPr>
        <w:t>3.2.3</w:t>
      </w:r>
      <w:r>
        <w:rPr>
          <w:sz w:val="20"/>
          <w:szCs w:val="20"/>
        </w:rPr>
        <w:tab/>
      </w:r>
      <w:r>
        <w:rPr>
          <w:rFonts w:eastAsia="Times New Roman"/>
          <w:b/>
          <w:bCs/>
          <w:sz w:val="23"/>
          <w:szCs w:val="23"/>
        </w:rPr>
        <w:t>Финансово-экономические условия обеспечение реализации ООП ООО</w:t>
      </w:r>
    </w:p>
    <w:p w:rsidR="00A72BEB" w:rsidRDefault="00A72BEB">
      <w:pPr>
        <w:spacing w:line="6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Финансовое обеспечение реализации ООП ООО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образовательной организации.</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Финансовое обеспечение реализации ООП ООО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 на основании бюджетной сметы.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Норматив затрат на реализацию ООП ООО – гарантированный минимально допустимый объем финансовых средств в год в расчете на одного обучающегося, необходимый для реализации ООП ООО, включая:</w:t>
      </w:r>
    </w:p>
    <w:p w:rsidR="00A72BEB" w:rsidRDefault="00A72BEB">
      <w:pPr>
        <w:spacing w:line="33" w:lineRule="exact"/>
        <w:rPr>
          <w:sz w:val="20"/>
          <w:szCs w:val="20"/>
        </w:rPr>
      </w:pPr>
    </w:p>
    <w:p w:rsidR="00A72BEB" w:rsidRDefault="00B71002" w:rsidP="001E6443">
      <w:pPr>
        <w:numPr>
          <w:ilvl w:val="1"/>
          <w:numId w:val="368"/>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расходы на оплату труда работников, реализующих образовательную программу основного общего образования;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368"/>
        </w:numPr>
        <w:tabs>
          <w:tab w:val="left" w:pos="1260"/>
        </w:tabs>
        <w:ind w:left="1260" w:hanging="290"/>
        <w:rPr>
          <w:rFonts w:ascii="Symbol" w:eastAsia="Symbol" w:hAnsi="Symbol" w:cs="Symbol"/>
          <w:sz w:val="24"/>
          <w:szCs w:val="24"/>
        </w:rPr>
      </w:pPr>
      <w:r>
        <w:rPr>
          <w:rFonts w:eastAsia="Times New Roman"/>
          <w:sz w:val="24"/>
          <w:szCs w:val="24"/>
        </w:rPr>
        <w:t>расходы на приобретение учебников и учебных пособий, средств обучения, игр,</w:t>
      </w:r>
    </w:p>
    <w:p w:rsidR="00A72BEB" w:rsidRDefault="00B71002">
      <w:pPr>
        <w:spacing w:line="237" w:lineRule="auto"/>
        <w:ind w:left="260"/>
        <w:rPr>
          <w:rFonts w:ascii="Symbol" w:eastAsia="Symbol" w:hAnsi="Symbol" w:cs="Symbol"/>
          <w:sz w:val="24"/>
          <w:szCs w:val="24"/>
        </w:rPr>
      </w:pPr>
      <w:r>
        <w:rPr>
          <w:rFonts w:eastAsia="Times New Roman"/>
          <w:sz w:val="24"/>
          <w:szCs w:val="24"/>
        </w:rPr>
        <w:t>игрушек;</w:t>
      </w:r>
    </w:p>
    <w:p w:rsidR="00A72BEB" w:rsidRDefault="00A72BEB">
      <w:pPr>
        <w:spacing w:line="32" w:lineRule="exact"/>
        <w:rPr>
          <w:rFonts w:ascii="Symbol" w:eastAsia="Symbol" w:hAnsi="Symbol" w:cs="Symbol"/>
          <w:sz w:val="24"/>
          <w:szCs w:val="24"/>
        </w:rPr>
      </w:pPr>
    </w:p>
    <w:p w:rsidR="00A72BEB" w:rsidRDefault="00B71002" w:rsidP="001E6443">
      <w:pPr>
        <w:numPr>
          <w:ilvl w:val="1"/>
          <w:numId w:val="36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b/>
          <w:bCs/>
          <w:sz w:val="24"/>
          <w:szCs w:val="24"/>
        </w:rPr>
        <w:t xml:space="preserve">Формирование фонда оплаты труда </w:t>
      </w:r>
      <w:r>
        <w:rPr>
          <w:rFonts w:eastAsia="Times New Roman"/>
          <w:sz w:val="24"/>
          <w:szCs w:val="24"/>
        </w:rPr>
        <w:t>школы осуществляется в пределах объемасредств школы на текущий финансовый год, определенного в соответствии с региональным расчетным подушевым нормативом, количеством обучающихся и соответствующими поправочными коэффициентами, и отражается в смете школы.</w:t>
      </w:r>
    </w:p>
    <w:p w:rsidR="00A72BEB" w:rsidRDefault="00A72BEB">
      <w:pPr>
        <w:spacing w:line="13" w:lineRule="exact"/>
        <w:rPr>
          <w:rFonts w:ascii="Symbol" w:eastAsia="Symbol" w:hAnsi="Symbol" w:cs="Symbol"/>
          <w:sz w:val="24"/>
          <w:szCs w:val="24"/>
        </w:rPr>
      </w:pPr>
    </w:p>
    <w:p w:rsidR="00A72BEB" w:rsidRDefault="00B71002">
      <w:pPr>
        <w:spacing w:line="239" w:lineRule="auto"/>
        <w:ind w:left="260" w:firstLine="708"/>
        <w:jc w:val="both"/>
        <w:rPr>
          <w:rFonts w:ascii="Symbol" w:eastAsia="Symbol" w:hAnsi="Symbol" w:cs="Symbol"/>
          <w:sz w:val="24"/>
          <w:szCs w:val="24"/>
        </w:rPr>
      </w:pPr>
      <w:r>
        <w:rPr>
          <w:rFonts w:eastAsia="Times New Roman"/>
          <w:sz w:val="24"/>
          <w:szCs w:val="24"/>
        </w:rPr>
        <w:t>Размеры, порядок и условия осуществления стимулирующих выплат определяются в Положение о системе оплаты труда рабо</w:t>
      </w:r>
      <w:r w:rsidR="00186DD0">
        <w:rPr>
          <w:rFonts w:eastAsia="Times New Roman"/>
          <w:sz w:val="24"/>
          <w:szCs w:val="24"/>
        </w:rPr>
        <w:t xml:space="preserve">тников муниципального казённого </w:t>
      </w:r>
      <w:r>
        <w:rPr>
          <w:rFonts w:eastAsia="Times New Roman"/>
          <w:sz w:val="24"/>
          <w:szCs w:val="24"/>
        </w:rPr>
        <w:t xml:space="preserve"> общеобразовательно</w:t>
      </w:r>
      <w:r w:rsidR="00186DD0">
        <w:rPr>
          <w:rFonts w:eastAsia="Times New Roman"/>
          <w:sz w:val="24"/>
          <w:szCs w:val="24"/>
        </w:rPr>
        <w:t>го учреждения «Юхаристальская СОШ</w:t>
      </w:r>
      <w:r>
        <w:rPr>
          <w:rFonts w:eastAsia="Times New Roman"/>
          <w:sz w:val="24"/>
          <w:szCs w:val="24"/>
        </w:rPr>
        <w:t>». В локальном правовом акте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Образовательной программы.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A72BEB" w:rsidRDefault="00A72BEB">
      <w:pPr>
        <w:spacing w:line="4"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Школа определила и отразила в своих локальных актах:</w:t>
      </w:r>
    </w:p>
    <w:p w:rsidR="00A72BEB" w:rsidRDefault="00B71002" w:rsidP="001E6443">
      <w:pPr>
        <w:numPr>
          <w:ilvl w:val="1"/>
          <w:numId w:val="368"/>
        </w:numPr>
        <w:tabs>
          <w:tab w:val="left" w:pos="1260"/>
        </w:tabs>
        <w:spacing w:line="237" w:lineRule="auto"/>
        <w:ind w:left="1260" w:hanging="290"/>
        <w:rPr>
          <w:rFonts w:ascii="Symbol" w:eastAsia="Symbol" w:hAnsi="Symbol" w:cs="Symbol"/>
          <w:sz w:val="24"/>
          <w:szCs w:val="24"/>
        </w:rPr>
      </w:pPr>
      <w:r>
        <w:rPr>
          <w:rFonts w:eastAsia="Times New Roman"/>
          <w:sz w:val="24"/>
          <w:szCs w:val="24"/>
        </w:rPr>
        <w:t>соотношение базовой и стимулирующей частей фонда оплаты труда;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368"/>
        </w:numPr>
        <w:tabs>
          <w:tab w:val="left" w:pos="1254"/>
        </w:tabs>
        <w:spacing w:line="227" w:lineRule="auto"/>
        <w:ind w:left="260" w:firstLine="710"/>
        <w:rPr>
          <w:rFonts w:ascii="Symbol" w:eastAsia="Symbol" w:hAnsi="Symbol" w:cs="Symbol"/>
          <w:sz w:val="24"/>
          <w:szCs w:val="24"/>
        </w:rPr>
      </w:pPr>
      <w:r>
        <w:rPr>
          <w:rFonts w:eastAsia="Times New Roman"/>
          <w:sz w:val="24"/>
          <w:szCs w:val="24"/>
        </w:rPr>
        <w:t>соотношение фонда оплаты труда педагогического, административно-управленческого и учебно-вспомогательного персонала;</w:t>
      </w:r>
    </w:p>
    <w:p w:rsidR="00A72BEB" w:rsidRDefault="00A72BEB">
      <w:pPr>
        <w:spacing w:line="1" w:lineRule="exact"/>
        <w:rPr>
          <w:rFonts w:ascii="Symbol" w:eastAsia="Symbol" w:hAnsi="Symbol" w:cs="Symbol"/>
          <w:sz w:val="24"/>
          <w:szCs w:val="24"/>
        </w:rPr>
      </w:pPr>
    </w:p>
    <w:p w:rsidR="00A72BEB" w:rsidRDefault="00B71002" w:rsidP="001E6443">
      <w:pPr>
        <w:numPr>
          <w:ilvl w:val="1"/>
          <w:numId w:val="368"/>
        </w:numPr>
        <w:tabs>
          <w:tab w:val="left" w:pos="1260"/>
        </w:tabs>
        <w:ind w:left="1260" w:hanging="290"/>
        <w:rPr>
          <w:rFonts w:ascii="Symbol" w:eastAsia="Symbol" w:hAnsi="Symbol" w:cs="Symbol"/>
          <w:sz w:val="24"/>
          <w:szCs w:val="24"/>
        </w:rPr>
      </w:pPr>
      <w:r>
        <w:rPr>
          <w:rFonts w:eastAsia="Times New Roman"/>
          <w:sz w:val="24"/>
          <w:szCs w:val="24"/>
        </w:rPr>
        <w:t>соотношение общей и специальной частей внутри базовой части фонда оплаты</w:t>
      </w:r>
    </w:p>
    <w:p w:rsidR="00A72BEB" w:rsidRDefault="00B71002">
      <w:pPr>
        <w:spacing w:line="237" w:lineRule="auto"/>
        <w:ind w:left="260"/>
        <w:rPr>
          <w:rFonts w:ascii="Symbol" w:eastAsia="Symbol" w:hAnsi="Symbol" w:cs="Symbol"/>
          <w:sz w:val="24"/>
          <w:szCs w:val="24"/>
        </w:rPr>
      </w:pPr>
      <w:r>
        <w:rPr>
          <w:rFonts w:eastAsia="Times New Roman"/>
          <w:sz w:val="24"/>
          <w:szCs w:val="24"/>
        </w:rPr>
        <w:t>труда;</w:t>
      </w:r>
    </w:p>
    <w:p w:rsidR="00A72BEB" w:rsidRDefault="00A72BEB">
      <w:pPr>
        <w:spacing w:line="2" w:lineRule="exact"/>
        <w:rPr>
          <w:rFonts w:ascii="Symbol" w:eastAsia="Symbol" w:hAnsi="Symbol" w:cs="Symbol"/>
          <w:sz w:val="24"/>
          <w:szCs w:val="24"/>
        </w:rPr>
      </w:pPr>
    </w:p>
    <w:p w:rsidR="00A72BEB" w:rsidRDefault="00B71002" w:rsidP="001E6443">
      <w:pPr>
        <w:numPr>
          <w:ilvl w:val="1"/>
          <w:numId w:val="368"/>
        </w:numPr>
        <w:tabs>
          <w:tab w:val="left" w:pos="1260"/>
        </w:tabs>
        <w:ind w:left="1260" w:hanging="290"/>
        <w:rPr>
          <w:rFonts w:ascii="Symbol" w:eastAsia="Symbol" w:hAnsi="Symbol" w:cs="Symbol"/>
          <w:sz w:val="24"/>
          <w:szCs w:val="24"/>
        </w:rPr>
      </w:pPr>
      <w:r>
        <w:rPr>
          <w:rFonts w:eastAsia="Times New Roman"/>
          <w:sz w:val="24"/>
          <w:szCs w:val="24"/>
        </w:rPr>
        <w:t>порядок распределения стимулирующей части фонда оплаты труда в соответствии</w:t>
      </w:r>
    </w:p>
    <w:p w:rsidR="00A72BEB" w:rsidRDefault="00B71002" w:rsidP="001E6443">
      <w:pPr>
        <w:numPr>
          <w:ilvl w:val="0"/>
          <w:numId w:val="368"/>
        </w:numPr>
        <w:tabs>
          <w:tab w:val="left" w:pos="420"/>
        </w:tabs>
        <w:spacing w:line="237" w:lineRule="auto"/>
        <w:ind w:left="420" w:hanging="158"/>
        <w:rPr>
          <w:rFonts w:eastAsia="Times New Roman"/>
          <w:sz w:val="24"/>
          <w:szCs w:val="24"/>
        </w:rPr>
      </w:pPr>
      <w:r>
        <w:rPr>
          <w:rFonts w:eastAsia="Times New Roman"/>
          <w:sz w:val="24"/>
          <w:szCs w:val="24"/>
        </w:rPr>
        <w:t>региональными и муниципальными нормативными актами.</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sz w:val="24"/>
          <w:szCs w:val="24"/>
        </w:rPr>
        <w:t>Для обеспечения требований ФГОС на основе проведенного анализа материально-технических условий реализации ООП ООО школа</w:t>
      </w:r>
      <w:r>
        <w:rPr>
          <w:rFonts w:eastAsia="Times New Roman"/>
          <w:b/>
          <w:bCs/>
          <w:i/>
          <w:iCs/>
          <w:sz w:val="24"/>
          <w:szCs w:val="24"/>
        </w:rPr>
        <w:t>:</w:t>
      </w:r>
    </w:p>
    <w:p w:rsidR="00A72BEB" w:rsidRDefault="00A72BEB">
      <w:pPr>
        <w:spacing w:line="14" w:lineRule="exact"/>
        <w:rPr>
          <w:sz w:val="20"/>
          <w:szCs w:val="20"/>
        </w:rPr>
      </w:pPr>
    </w:p>
    <w:p w:rsidR="00A72BEB" w:rsidRDefault="00B71002" w:rsidP="001E6443">
      <w:pPr>
        <w:numPr>
          <w:ilvl w:val="0"/>
          <w:numId w:val="369"/>
        </w:numPr>
        <w:tabs>
          <w:tab w:val="left" w:pos="1393"/>
        </w:tabs>
        <w:spacing w:line="234" w:lineRule="auto"/>
        <w:ind w:left="260" w:firstLine="710"/>
        <w:rPr>
          <w:rFonts w:eastAsia="Times New Roman"/>
          <w:sz w:val="24"/>
          <w:szCs w:val="24"/>
        </w:rPr>
      </w:pPr>
      <w:r>
        <w:rPr>
          <w:rFonts w:eastAsia="Times New Roman"/>
          <w:sz w:val="24"/>
          <w:szCs w:val="24"/>
        </w:rPr>
        <w:t>проводит экономический расчет стоимости обеспечения требований ФГОС по каждой позиции;</w:t>
      </w:r>
    </w:p>
    <w:p w:rsidR="00A72BEB" w:rsidRDefault="00A72BEB">
      <w:pPr>
        <w:spacing w:line="52" w:lineRule="exact"/>
        <w:rPr>
          <w:sz w:val="20"/>
          <w:szCs w:val="20"/>
        </w:rPr>
      </w:pPr>
    </w:p>
    <w:p w:rsidR="00A72BEB" w:rsidRPr="00186DD0" w:rsidRDefault="00B71002" w:rsidP="00186DD0">
      <w:pPr>
        <w:ind w:left="9540"/>
        <w:rPr>
          <w:sz w:val="20"/>
          <w:szCs w:val="20"/>
        </w:rPr>
        <w:sectPr w:rsidR="00A72BEB" w:rsidRPr="00186DD0">
          <w:pgSz w:w="11900" w:h="16838"/>
          <w:pgMar w:top="710" w:right="566" w:bottom="429" w:left="1440" w:header="0" w:footer="0" w:gutter="0"/>
          <w:cols w:space="720" w:equalWidth="0">
            <w:col w:w="9900"/>
          </w:cols>
        </w:sectPr>
      </w:pPr>
      <w:r>
        <w:rPr>
          <w:rFonts w:eastAsia="Times New Roman"/>
          <w:sz w:val="24"/>
          <w:szCs w:val="24"/>
        </w:rPr>
        <w:t>2</w:t>
      </w:r>
      <w:r w:rsidR="004B7DD4">
        <w:rPr>
          <w:rFonts w:eastAsia="Times New Roman"/>
          <w:sz w:val="24"/>
          <w:szCs w:val="24"/>
        </w:rPr>
        <w:t>85</w:t>
      </w:r>
    </w:p>
    <w:p w:rsidR="00A72BEB" w:rsidRDefault="00B71002" w:rsidP="00186DD0">
      <w:pPr>
        <w:rPr>
          <w:sz w:val="20"/>
          <w:szCs w:val="20"/>
        </w:rPr>
      </w:pPr>
      <w:r>
        <w:rPr>
          <w:rFonts w:eastAsia="Times New Roman"/>
          <w:i/>
          <w:iCs/>
          <w:noProof/>
          <w:sz w:val="19"/>
          <w:szCs w:val="19"/>
        </w:rPr>
        <w:lastRenderedPageBreak/>
        <w:drawing>
          <wp:anchor distT="0" distB="0" distL="114300" distR="114300" simplePos="0" relativeHeight="25207091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rsidP="001E6443">
      <w:pPr>
        <w:numPr>
          <w:ilvl w:val="1"/>
          <w:numId w:val="370"/>
        </w:numPr>
        <w:tabs>
          <w:tab w:val="left" w:pos="1393"/>
        </w:tabs>
        <w:spacing w:line="235" w:lineRule="auto"/>
        <w:ind w:left="260" w:firstLine="710"/>
        <w:jc w:val="both"/>
        <w:rPr>
          <w:rFonts w:eastAsia="Times New Roman"/>
          <w:sz w:val="24"/>
          <w:szCs w:val="24"/>
        </w:rPr>
      </w:pPr>
      <w:r>
        <w:rPr>
          <w:rFonts w:eastAsia="Times New Roman"/>
          <w:sz w:val="24"/>
          <w:szCs w:val="24"/>
        </w:rPr>
        <w:t>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Образовательной программы;</w:t>
      </w:r>
    </w:p>
    <w:p w:rsidR="00A72BEB" w:rsidRDefault="00A72BEB">
      <w:pPr>
        <w:spacing w:line="15" w:lineRule="exact"/>
        <w:rPr>
          <w:rFonts w:eastAsia="Times New Roman"/>
          <w:sz w:val="24"/>
          <w:szCs w:val="24"/>
        </w:rPr>
      </w:pPr>
    </w:p>
    <w:p w:rsidR="00A72BEB" w:rsidRDefault="00B71002" w:rsidP="001E6443">
      <w:pPr>
        <w:numPr>
          <w:ilvl w:val="1"/>
          <w:numId w:val="370"/>
        </w:numPr>
        <w:tabs>
          <w:tab w:val="left" w:pos="1393"/>
        </w:tabs>
        <w:spacing w:line="234" w:lineRule="auto"/>
        <w:ind w:left="260" w:firstLine="710"/>
        <w:rPr>
          <w:rFonts w:eastAsia="Times New Roman"/>
          <w:sz w:val="24"/>
          <w:szCs w:val="24"/>
        </w:rPr>
      </w:pPr>
      <w:r>
        <w:rPr>
          <w:rFonts w:eastAsia="Times New Roman"/>
          <w:sz w:val="24"/>
          <w:szCs w:val="24"/>
        </w:rPr>
        <w:t>определяет величину затрат на обеспечение требований к условиям реализации Образовательной программы;</w:t>
      </w:r>
    </w:p>
    <w:p w:rsidR="00A72BEB" w:rsidRDefault="00A72BEB">
      <w:pPr>
        <w:spacing w:line="13" w:lineRule="exact"/>
        <w:rPr>
          <w:rFonts w:eastAsia="Times New Roman"/>
          <w:sz w:val="24"/>
          <w:szCs w:val="24"/>
        </w:rPr>
      </w:pPr>
    </w:p>
    <w:p w:rsidR="00A72BEB" w:rsidRDefault="00B71002" w:rsidP="001E6443">
      <w:pPr>
        <w:numPr>
          <w:ilvl w:val="1"/>
          <w:numId w:val="370"/>
        </w:numPr>
        <w:tabs>
          <w:tab w:val="left" w:pos="1393"/>
        </w:tabs>
        <w:spacing w:line="236" w:lineRule="auto"/>
        <w:ind w:left="260" w:firstLine="710"/>
        <w:jc w:val="both"/>
        <w:rPr>
          <w:rFonts w:eastAsia="Times New Roman"/>
          <w:sz w:val="24"/>
          <w:szCs w:val="24"/>
        </w:rPr>
      </w:pPr>
      <w:r>
        <w:rPr>
          <w:rFonts w:eastAsia="Times New Roman"/>
          <w:sz w:val="24"/>
          <w:szCs w:val="24"/>
        </w:rPr>
        <w:t>соотносит необходимые затраты с региональным (муниципальным) графиком внедрения ФГОС и определяет распределение по годам освоения средств на обеспечение требований к условиям реализации ООП ООО в соответствии с ФГОС;</w:t>
      </w:r>
    </w:p>
    <w:p w:rsidR="00A72BEB" w:rsidRDefault="00A72BEB">
      <w:pPr>
        <w:spacing w:line="13" w:lineRule="exact"/>
        <w:rPr>
          <w:rFonts w:eastAsia="Times New Roman"/>
          <w:sz w:val="24"/>
          <w:szCs w:val="24"/>
        </w:rPr>
      </w:pPr>
    </w:p>
    <w:p w:rsidR="00A72BEB" w:rsidRDefault="00B71002" w:rsidP="001E6443">
      <w:pPr>
        <w:numPr>
          <w:ilvl w:val="1"/>
          <w:numId w:val="370"/>
        </w:numPr>
        <w:tabs>
          <w:tab w:val="left" w:pos="1393"/>
        </w:tabs>
        <w:spacing w:line="239" w:lineRule="auto"/>
        <w:ind w:left="260" w:firstLine="710"/>
        <w:jc w:val="both"/>
        <w:rPr>
          <w:rFonts w:eastAsia="Times New Roman"/>
          <w:sz w:val="24"/>
          <w:szCs w:val="24"/>
        </w:rPr>
      </w:pPr>
      <w:r>
        <w:rPr>
          <w:rFonts w:eastAsia="Times New Roman"/>
          <w:sz w:val="24"/>
          <w:szCs w:val="24"/>
        </w:rPr>
        <w:t>определяет объемы финансирования, обеспечивающие реализацию внеурочной деятельности обучающихся, включенной в ООП ООО (</w:t>
      </w:r>
      <w:r>
        <w:rPr>
          <w:rFonts w:eastAsia="Times New Roman"/>
          <w:i/>
          <w:iCs/>
          <w:sz w:val="24"/>
          <w:szCs w:val="24"/>
        </w:rPr>
        <w:t xml:space="preserve">механизмы расчета необходимогофинансирования </w:t>
      </w:r>
      <w:r>
        <w:rPr>
          <w:rFonts w:eastAsia="Times New Roman"/>
          <w:sz w:val="24"/>
          <w:szCs w:val="24"/>
        </w:rPr>
        <w:t>представлены в материалах Минобрнауки «Модельная методика введениянормативного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постановлением администрации города Нижневартовска от 12.11.2014 № 2286 «Об установлении системы оплаты труда работников муниципальных образовательных организаций города Нижневартовска, подведомственных департаменту образования администрации города».</w:t>
      </w:r>
    </w:p>
    <w:p w:rsidR="00A72BEB" w:rsidRDefault="00A72BEB">
      <w:pPr>
        <w:spacing w:line="15" w:lineRule="exact"/>
        <w:rPr>
          <w:rFonts w:eastAsia="Times New Roman"/>
          <w:sz w:val="24"/>
          <w:szCs w:val="24"/>
        </w:rPr>
      </w:pPr>
    </w:p>
    <w:p w:rsidR="00A72BEB" w:rsidRDefault="00B71002" w:rsidP="001E6443">
      <w:pPr>
        <w:numPr>
          <w:ilvl w:val="1"/>
          <w:numId w:val="370"/>
        </w:numPr>
        <w:tabs>
          <w:tab w:val="left" w:pos="1393"/>
        </w:tabs>
        <w:spacing w:line="236" w:lineRule="auto"/>
        <w:ind w:left="260" w:firstLine="710"/>
        <w:jc w:val="both"/>
        <w:rPr>
          <w:rFonts w:eastAsia="Times New Roman"/>
          <w:sz w:val="24"/>
          <w:szCs w:val="24"/>
        </w:rPr>
      </w:pPr>
      <w:r>
        <w:rPr>
          <w:rFonts w:eastAsia="Times New Roman"/>
          <w:sz w:val="24"/>
          <w:szCs w:val="24"/>
        </w:rPr>
        <w:t>разрабатывает финансовый механизм интеграции между школой и социальными партнерами,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A72BEB" w:rsidRDefault="00A72BEB">
      <w:pPr>
        <w:spacing w:line="5"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на основе договоров на проведение занятий в рамках кружков, секций, клубов и др. по различным направлениям внеурочной деятельности на базе школы (учреждений культуры</w:t>
      </w:r>
    </w:p>
    <w:p w:rsidR="00A72BEB" w:rsidRDefault="00A72BEB">
      <w:pPr>
        <w:spacing w:line="2" w:lineRule="exact"/>
        <w:rPr>
          <w:rFonts w:eastAsia="Times New Roman"/>
          <w:sz w:val="24"/>
          <w:szCs w:val="24"/>
        </w:rPr>
      </w:pPr>
    </w:p>
    <w:p w:rsidR="00A72BEB" w:rsidRDefault="00B71002" w:rsidP="001E6443">
      <w:pPr>
        <w:numPr>
          <w:ilvl w:val="0"/>
          <w:numId w:val="370"/>
        </w:numPr>
        <w:tabs>
          <w:tab w:val="left" w:pos="460"/>
        </w:tabs>
        <w:ind w:left="460" w:hanging="198"/>
        <w:rPr>
          <w:rFonts w:eastAsia="Times New Roman"/>
          <w:sz w:val="24"/>
          <w:szCs w:val="24"/>
        </w:rPr>
      </w:pPr>
      <w:r>
        <w:rPr>
          <w:rFonts w:eastAsia="Times New Roman"/>
          <w:sz w:val="24"/>
          <w:szCs w:val="24"/>
        </w:rPr>
        <w:t>др.);</w:t>
      </w:r>
    </w:p>
    <w:p w:rsidR="00A72BEB" w:rsidRDefault="00A72BEB">
      <w:pPr>
        <w:spacing w:line="31" w:lineRule="exact"/>
        <w:rPr>
          <w:sz w:val="20"/>
          <w:szCs w:val="20"/>
        </w:rPr>
      </w:pPr>
    </w:p>
    <w:p w:rsidR="00A72BEB" w:rsidRDefault="00B71002" w:rsidP="001E6443">
      <w:pPr>
        <w:numPr>
          <w:ilvl w:val="0"/>
          <w:numId w:val="371"/>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за счет выделения ставок педагогов дополнительного образования, которые обеспечивают реализацию для обучающихся в школе широкого спектра программ внеурочной деятельности.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Финансовое обеспечение функционир</w:t>
      </w:r>
      <w:r w:rsidR="00186DD0">
        <w:rPr>
          <w:rFonts w:eastAsia="Times New Roman"/>
          <w:b/>
          <w:bCs/>
          <w:sz w:val="24"/>
          <w:szCs w:val="24"/>
        </w:rPr>
        <w:t>ования и развития школы за 2017</w:t>
      </w:r>
      <w:r>
        <w:rPr>
          <w:rFonts w:eastAsia="Times New Roman"/>
          <w:b/>
          <w:bCs/>
          <w:sz w:val="24"/>
          <w:szCs w:val="24"/>
        </w:rPr>
        <w:t>год</w:t>
      </w:r>
    </w:p>
    <w:p w:rsidR="00A72BEB" w:rsidRDefault="00A72BEB">
      <w:pPr>
        <w:spacing w:line="10" w:lineRule="exact"/>
        <w:rPr>
          <w:sz w:val="20"/>
          <w:szCs w:val="20"/>
        </w:rPr>
      </w:pPr>
    </w:p>
    <w:p w:rsidR="00A72BEB" w:rsidRDefault="00B71002">
      <w:pPr>
        <w:spacing w:line="233" w:lineRule="auto"/>
        <w:ind w:left="260" w:firstLine="708"/>
        <w:rPr>
          <w:sz w:val="20"/>
          <w:szCs w:val="20"/>
        </w:rPr>
      </w:pPr>
      <w:r>
        <w:rPr>
          <w:rFonts w:eastAsia="Times New Roman"/>
          <w:sz w:val="23"/>
          <w:szCs w:val="23"/>
        </w:rPr>
        <w:t>Основные направления субсидии на выполнение муниципального задания отражены</w:t>
      </w:r>
      <w:r w:rsidR="00186DD0">
        <w:rPr>
          <w:rFonts w:eastAsia="Times New Roman"/>
          <w:sz w:val="23"/>
          <w:szCs w:val="23"/>
        </w:rPr>
        <w:t xml:space="preserve"> в соглашении № 70 от 12.01.2017</w:t>
      </w:r>
      <w:r>
        <w:rPr>
          <w:rFonts w:eastAsia="Times New Roman"/>
          <w:sz w:val="23"/>
          <w:szCs w:val="23"/>
        </w:rPr>
        <w:t xml:space="preserve"> г.:</w:t>
      </w:r>
    </w:p>
    <w:p w:rsidR="00A72BEB" w:rsidRDefault="00A72BEB">
      <w:pPr>
        <w:spacing w:line="1" w:lineRule="exact"/>
        <w:rPr>
          <w:sz w:val="20"/>
          <w:szCs w:val="20"/>
        </w:rPr>
      </w:pPr>
    </w:p>
    <w:p w:rsidR="00A72BEB" w:rsidRDefault="00B71002" w:rsidP="001E6443">
      <w:pPr>
        <w:numPr>
          <w:ilvl w:val="0"/>
          <w:numId w:val="372"/>
        </w:numPr>
        <w:tabs>
          <w:tab w:val="left" w:pos="1260"/>
        </w:tabs>
        <w:ind w:left="1260" w:hanging="290"/>
        <w:rPr>
          <w:rFonts w:ascii="Symbol" w:eastAsia="Symbol" w:hAnsi="Symbol" w:cs="Symbol"/>
          <w:sz w:val="23"/>
          <w:szCs w:val="23"/>
        </w:rPr>
      </w:pPr>
      <w:r>
        <w:rPr>
          <w:rFonts w:eastAsia="Times New Roman"/>
          <w:sz w:val="23"/>
          <w:szCs w:val="23"/>
        </w:rPr>
        <w:t>Реализация основных общеобразовательных программ;</w:t>
      </w:r>
    </w:p>
    <w:p w:rsidR="00A72BEB" w:rsidRDefault="00A72BEB">
      <w:pPr>
        <w:spacing w:line="29" w:lineRule="exact"/>
        <w:rPr>
          <w:rFonts w:ascii="Symbol" w:eastAsia="Symbol" w:hAnsi="Symbol" w:cs="Symbol"/>
          <w:sz w:val="23"/>
          <w:szCs w:val="23"/>
        </w:rPr>
      </w:pPr>
    </w:p>
    <w:p w:rsidR="00A72BEB" w:rsidRDefault="00B71002" w:rsidP="001E6443">
      <w:pPr>
        <w:numPr>
          <w:ilvl w:val="0"/>
          <w:numId w:val="372"/>
        </w:numPr>
        <w:tabs>
          <w:tab w:val="left" w:pos="1254"/>
        </w:tabs>
        <w:spacing w:line="226" w:lineRule="auto"/>
        <w:ind w:left="260" w:firstLine="710"/>
        <w:rPr>
          <w:rFonts w:ascii="Symbol" w:eastAsia="Symbol" w:hAnsi="Symbol" w:cs="Symbol"/>
          <w:sz w:val="23"/>
          <w:szCs w:val="23"/>
        </w:rPr>
      </w:pPr>
      <w:r>
        <w:rPr>
          <w:rFonts w:eastAsia="Times New Roman"/>
          <w:sz w:val="23"/>
          <w:szCs w:val="23"/>
        </w:rPr>
        <w:t>Информационное обеспечение в части доступа к образовательным ресурсам сети Интернет;</w:t>
      </w:r>
    </w:p>
    <w:p w:rsidR="00A72BEB" w:rsidRDefault="00A72BEB">
      <w:pPr>
        <w:spacing w:line="31" w:lineRule="exact"/>
        <w:rPr>
          <w:rFonts w:ascii="Symbol" w:eastAsia="Symbol" w:hAnsi="Symbol" w:cs="Symbol"/>
          <w:sz w:val="23"/>
          <w:szCs w:val="23"/>
        </w:rPr>
      </w:pPr>
    </w:p>
    <w:p w:rsidR="00A72BEB" w:rsidRDefault="00B71002" w:rsidP="001E6443">
      <w:pPr>
        <w:numPr>
          <w:ilvl w:val="0"/>
          <w:numId w:val="372"/>
        </w:numPr>
        <w:tabs>
          <w:tab w:val="left" w:pos="1254"/>
        </w:tabs>
        <w:spacing w:line="226" w:lineRule="auto"/>
        <w:ind w:left="260" w:firstLine="710"/>
        <w:rPr>
          <w:rFonts w:ascii="Symbol" w:eastAsia="Symbol" w:hAnsi="Symbol" w:cs="Symbol"/>
          <w:sz w:val="23"/>
          <w:szCs w:val="23"/>
        </w:rPr>
      </w:pPr>
      <w:r>
        <w:rPr>
          <w:rFonts w:eastAsia="Times New Roman"/>
          <w:sz w:val="23"/>
          <w:szCs w:val="23"/>
        </w:rPr>
        <w:t>Содержание имущества и прочие затраты на оказание муниципальной</w:t>
      </w:r>
      <w:r w:rsidR="00186DD0">
        <w:rPr>
          <w:rFonts w:eastAsia="Times New Roman"/>
          <w:sz w:val="23"/>
          <w:szCs w:val="23"/>
        </w:rPr>
        <w:t xml:space="preserve"> услуги на общую сумму                                   </w:t>
      </w:r>
      <w:r>
        <w:rPr>
          <w:rFonts w:eastAsia="Times New Roman"/>
          <w:sz w:val="23"/>
          <w:szCs w:val="23"/>
        </w:rPr>
        <w:t xml:space="preserve"> руб.</w:t>
      </w:r>
    </w:p>
    <w:p w:rsidR="00A72BEB" w:rsidRDefault="00A72BEB">
      <w:pPr>
        <w:spacing w:line="16" w:lineRule="exact"/>
        <w:rPr>
          <w:rFonts w:ascii="Symbol" w:eastAsia="Symbol" w:hAnsi="Symbol" w:cs="Symbol"/>
          <w:sz w:val="23"/>
          <w:szCs w:val="23"/>
        </w:rPr>
      </w:pPr>
    </w:p>
    <w:p w:rsidR="00A72BEB" w:rsidRDefault="00B71002">
      <w:pPr>
        <w:spacing w:line="233" w:lineRule="auto"/>
        <w:ind w:left="260" w:firstLine="708"/>
        <w:rPr>
          <w:rFonts w:ascii="Symbol" w:eastAsia="Symbol" w:hAnsi="Symbol" w:cs="Symbol"/>
          <w:sz w:val="23"/>
          <w:szCs w:val="23"/>
        </w:rPr>
      </w:pPr>
      <w:r>
        <w:rPr>
          <w:rFonts w:eastAsia="Times New Roman"/>
          <w:sz w:val="23"/>
          <w:szCs w:val="23"/>
        </w:rPr>
        <w:t>Дополнительным соглашением № г. доведен граф</w:t>
      </w:r>
      <w:r w:rsidR="00186DD0">
        <w:rPr>
          <w:rFonts w:eastAsia="Times New Roman"/>
          <w:sz w:val="23"/>
          <w:szCs w:val="23"/>
        </w:rPr>
        <w:t>ик перечисления Субсидии на 2017</w:t>
      </w:r>
      <w:r>
        <w:rPr>
          <w:rFonts w:eastAsia="Times New Roman"/>
          <w:sz w:val="23"/>
          <w:szCs w:val="23"/>
        </w:rPr>
        <w:t xml:space="preserve"> год.</w:t>
      </w:r>
    </w:p>
    <w:p w:rsidR="00A72BEB" w:rsidRDefault="00A72BEB">
      <w:pPr>
        <w:spacing w:line="14" w:lineRule="exact"/>
        <w:rPr>
          <w:rFonts w:ascii="Symbol" w:eastAsia="Symbol" w:hAnsi="Symbol" w:cs="Symbol"/>
          <w:sz w:val="23"/>
          <w:szCs w:val="23"/>
        </w:rPr>
      </w:pPr>
    </w:p>
    <w:p w:rsidR="00A72BEB" w:rsidRDefault="00B71002">
      <w:pPr>
        <w:spacing w:line="233" w:lineRule="auto"/>
        <w:ind w:left="260" w:firstLine="708"/>
        <w:rPr>
          <w:rFonts w:ascii="Symbol" w:eastAsia="Symbol" w:hAnsi="Symbol" w:cs="Symbol"/>
          <w:sz w:val="23"/>
          <w:szCs w:val="23"/>
        </w:rPr>
      </w:pPr>
      <w:r>
        <w:rPr>
          <w:rFonts w:eastAsia="Times New Roman"/>
          <w:sz w:val="23"/>
          <w:szCs w:val="23"/>
        </w:rPr>
        <w:t>Дополнительным</w:t>
      </w:r>
      <w:r w:rsidR="00186DD0">
        <w:rPr>
          <w:rFonts w:eastAsia="Times New Roman"/>
          <w:sz w:val="23"/>
          <w:szCs w:val="23"/>
        </w:rPr>
        <w:t xml:space="preserve"> соглашением №                  </w:t>
      </w:r>
      <w:r>
        <w:rPr>
          <w:rFonts w:eastAsia="Times New Roman"/>
          <w:sz w:val="23"/>
          <w:szCs w:val="23"/>
        </w:rPr>
        <w:t xml:space="preserve"> уменьшен объем финансового обеспечения н</w:t>
      </w:r>
      <w:r w:rsidR="00186DD0">
        <w:rPr>
          <w:rFonts w:eastAsia="Times New Roman"/>
          <w:sz w:val="23"/>
          <w:szCs w:val="23"/>
        </w:rPr>
        <w:t xml:space="preserve">а содержание имущества на                   </w:t>
      </w:r>
      <w:r>
        <w:rPr>
          <w:rFonts w:eastAsia="Times New Roman"/>
          <w:sz w:val="23"/>
          <w:szCs w:val="23"/>
        </w:rPr>
        <w:t xml:space="preserve"> руб.</w:t>
      </w:r>
    </w:p>
    <w:p w:rsidR="00A72BEB" w:rsidRDefault="00A72BEB">
      <w:pPr>
        <w:spacing w:line="14" w:lineRule="exact"/>
        <w:rPr>
          <w:rFonts w:ascii="Symbol" w:eastAsia="Symbol" w:hAnsi="Symbol" w:cs="Symbol"/>
          <w:sz w:val="23"/>
          <w:szCs w:val="23"/>
        </w:rPr>
      </w:pPr>
    </w:p>
    <w:p w:rsidR="00A72BEB" w:rsidRPr="00186DD0" w:rsidRDefault="00B71002" w:rsidP="00186DD0">
      <w:pPr>
        <w:spacing w:line="235" w:lineRule="auto"/>
        <w:ind w:left="260" w:firstLine="708"/>
        <w:rPr>
          <w:rFonts w:ascii="Symbol" w:eastAsia="Symbol" w:hAnsi="Symbol" w:cs="Symbol"/>
          <w:sz w:val="23"/>
          <w:szCs w:val="23"/>
        </w:rPr>
      </w:pPr>
      <w:r>
        <w:rPr>
          <w:rFonts w:eastAsia="Times New Roman"/>
          <w:sz w:val="23"/>
          <w:szCs w:val="23"/>
        </w:rPr>
        <w:t xml:space="preserve">Дополнительным </w:t>
      </w:r>
      <w:r w:rsidR="00186DD0">
        <w:rPr>
          <w:rFonts w:eastAsia="Times New Roman"/>
          <w:sz w:val="23"/>
          <w:szCs w:val="23"/>
        </w:rPr>
        <w:t xml:space="preserve">соглашением №                       </w:t>
      </w:r>
      <w:r>
        <w:rPr>
          <w:rFonts w:eastAsia="Times New Roman"/>
          <w:sz w:val="23"/>
          <w:szCs w:val="23"/>
        </w:rPr>
        <w:t>. Увеличен объем финансового обеспечения на реализацию основных общеоб</w:t>
      </w:r>
      <w:r w:rsidR="00186DD0">
        <w:rPr>
          <w:rFonts w:eastAsia="Times New Roman"/>
          <w:sz w:val="23"/>
          <w:szCs w:val="23"/>
        </w:rPr>
        <w:t xml:space="preserve">разовательных программ на                        </w:t>
      </w:r>
      <w:r>
        <w:rPr>
          <w:rFonts w:eastAsia="Times New Roman"/>
          <w:sz w:val="23"/>
          <w:szCs w:val="23"/>
        </w:rPr>
        <w:t xml:space="preserve"> руб.</w:t>
      </w:r>
      <w:r>
        <w:rPr>
          <w:rFonts w:eastAsia="Times New Roman"/>
          <w:i/>
          <w:iCs/>
          <w:noProof/>
          <w:sz w:val="19"/>
          <w:szCs w:val="19"/>
        </w:rPr>
        <w:drawing>
          <wp:anchor distT="0" distB="0" distL="114300" distR="114300" simplePos="0" relativeHeight="2520729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2" w:lineRule="exact"/>
        <w:rPr>
          <w:sz w:val="20"/>
          <w:szCs w:val="20"/>
        </w:rPr>
      </w:pPr>
    </w:p>
    <w:p w:rsidR="00A72BEB" w:rsidRDefault="00A72BEB">
      <w:pPr>
        <w:spacing w:line="2" w:lineRule="exact"/>
        <w:rPr>
          <w:sz w:val="20"/>
          <w:szCs w:val="20"/>
        </w:rPr>
      </w:pPr>
    </w:p>
    <w:p w:rsidR="00A72BEB" w:rsidRDefault="00A72BEB">
      <w:pPr>
        <w:spacing w:line="16" w:lineRule="exact"/>
        <w:rPr>
          <w:rFonts w:eastAsia="Times New Roman"/>
          <w:sz w:val="24"/>
          <w:szCs w:val="24"/>
        </w:rPr>
      </w:pPr>
    </w:p>
    <w:p w:rsidR="00A72BEB" w:rsidRDefault="00A72BEB">
      <w:pPr>
        <w:spacing w:line="21" w:lineRule="exact"/>
        <w:rPr>
          <w:rFonts w:eastAsia="Times New Roman"/>
          <w:sz w:val="24"/>
          <w:szCs w:val="24"/>
        </w:rPr>
      </w:pPr>
    </w:p>
    <w:p w:rsidR="00A72BEB" w:rsidRDefault="00A72BEB">
      <w:pPr>
        <w:spacing w:line="218" w:lineRule="exact"/>
        <w:rPr>
          <w:sz w:val="20"/>
          <w:szCs w:val="20"/>
        </w:rPr>
      </w:pPr>
    </w:p>
    <w:p w:rsidR="008118F9" w:rsidRDefault="008118F9"/>
    <w:p w:rsidR="008118F9" w:rsidRPr="008118F9" w:rsidRDefault="008118F9" w:rsidP="008118F9"/>
    <w:p w:rsidR="008118F9" w:rsidRPr="008118F9" w:rsidRDefault="008118F9" w:rsidP="008118F9"/>
    <w:p w:rsidR="008118F9" w:rsidRPr="008118F9" w:rsidRDefault="008118F9" w:rsidP="008118F9"/>
    <w:p w:rsidR="008118F9" w:rsidRPr="008118F9" w:rsidRDefault="008118F9" w:rsidP="008118F9"/>
    <w:p w:rsidR="008118F9" w:rsidRPr="008118F9" w:rsidRDefault="008118F9" w:rsidP="008118F9"/>
    <w:p w:rsidR="008118F9" w:rsidRPr="008118F9" w:rsidRDefault="008118F9" w:rsidP="008118F9"/>
    <w:p w:rsidR="008118F9" w:rsidRPr="008118F9" w:rsidRDefault="008118F9" w:rsidP="008118F9"/>
    <w:p w:rsidR="008118F9" w:rsidRDefault="004B7DD4" w:rsidP="008118F9">
      <w:pPr>
        <w:jc w:val="right"/>
      </w:pPr>
      <w:r>
        <w:t>286</w:t>
      </w:r>
    </w:p>
    <w:p w:rsidR="008118F9" w:rsidRDefault="008118F9" w:rsidP="008118F9"/>
    <w:p w:rsidR="00A72BEB" w:rsidRPr="008118F9" w:rsidRDefault="00A72BEB" w:rsidP="008118F9">
      <w:pPr>
        <w:sectPr w:rsidR="00A72BEB" w:rsidRPr="008118F9">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207500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336" w:lineRule="exact"/>
        <w:rPr>
          <w:sz w:val="20"/>
          <w:szCs w:val="20"/>
        </w:rPr>
      </w:pPr>
    </w:p>
    <w:p w:rsidR="00A72BEB" w:rsidRDefault="00B71002">
      <w:pPr>
        <w:tabs>
          <w:tab w:val="left" w:pos="960"/>
        </w:tabs>
        <w:ind w:left="260"/>
        <w:rPr>
          <w:sz w:val="20"/>
          <w:szCs w:val="20"/>
        </w:rPr>
      </w:pPr>
      <w:r>
        <w:rPr>
          <w:rFonts w:eastAsia="Times New Roman"/>
          <w:b/>
          <w:bCs/>
          <w:sz w:val="24"/>
          <w:szCs w:val="24"/>
        </w:rPr>
        <w:t>3.2.4</w:t>
      </w:r>
      <w:r>
        <w:rPr>
          <w:sz w:val="20"/>
          <w:szCs w:val="20"/>
        </w:rPr>
        <w:tab/>
      </w:r>
      <w:r>
        <w:rPr>
          <w:rFonts w:eastAsia="Times New Roman"/>
          <w:b/>
          <w:bCs/>
          <w:sz w:val="23"/>
          <w:szCs w:val="23"/>
        </w:rPr>
        <w:t>Материально-технические условия реализации ООП ООО</w:t>
      </w:r>
    </w:p>
    <w:p w:rsidR="00A72BEB" w:rsidRDefault="00A72BEB">
      <w:pPr>
        <w:spacing w:line="65" w:lineRule="exact"/>
        <w:rPr>
          <w:sz w:val="20"/>
          <w:szCs w:val="20"/>
        </w:rPr>
      </w:pPr>
    </w:p>
    <w:p w:rsidR="00A72BEB" w:rsidRDefault="00B71002">
      <w:pPr>
        <w:spacing w:line="238" w:lineRule="auto"/>
        <w:ind w:left="260" w:right="120" w:firstLine="708"/>
        <w:jc w:val="both"/>
        <w:rPr>
          <w:sz w:val="20"/>
          <w:szCs w:val="20"/>
        </w:rPr>
      </w:pPr>
      <w:r>
        <w:rPr>
          <w:rFonts w:eastAsia="Times New Roman"/>
          <w:sz w:val="24"/>
          <w:szCs w:val="24"/>
        </w:rPr>
        <w:t>На основании письма Министерства образования и науки Российской Федерации от 24.11.2011г №1552 «Об оснащении общеобразовательных учреждений учебным и учебно-лабораторным оборудованием», Рекомендаций по оснащению образовательных учреждений учебным и учебно-лабораторным оборудованием, необходимым для реализации федерального государственного образовательного стандарта общего образования от 21.10.2011г. № 17, с целью формирования примерного перечня обновления материально-технической базы общеобразовательной организации проведена экспертиза (в 2012 учебном году) по оснащению образовательной организации материально-техническим оснащением учебных кабинетов и продолжена работа по последовательному оснащению учебных кабинетов учебным и учебно-лабораторным оборудованием.</w:t>
      </w:r>
    </w:p>
    <w:p w:rsidR="00A72BEB" w:rsidRDefault="00A72BEB">
      <w:pPr>
        <w:spacing w:line="23" w:lineRule="exact"/>
        <w:rPr>
          <w:sz w:val="20"/>
          <w:szCs w:val="20"/>
        </w:rPr>
      </w:pPr>
    </w:p>
    <w:p w:rsidR="00A72BEB" w:rsidRDefault="00B71002">
      <w:pPr>
        <w:spacing w:line="237" w:lineRule="auto"/>
        <w:ind w:left="260" w:right="120" w:firstLine="708"/>
        <w:jc w:val="both"/>
        <w:rPr>
          <w:sz w:val="20"/>
          <w:szCs w:val="20"/>
        </w:rPr>
      </w:pPr>
      <w:r>
        <w:rPr>
          <w:rFonts w:eastAsia="Times New Roman"/>
          <w:sz w:val="24"/>
          <w:szCs w:val="24"/>
        </w:rPr>
        <w:t>На данный момент материал</w:t>
      </w:r>
      <w:r w:rsidR="00552D38">
        <w:rPr>
          <w:rFonts w:eastAsia="Times New Roman"/>
          <w:sz w:val="24"/>
          <w:szCs w:val="24"/>
        </w:rPr>
        <w:t>ьно-технич</w:t>
      </w:r>
      <w:r w:rsidR="00446BC2">
        <w:rPr>
          <w:rFonts w:eastAsia="Times New Roman"/>
          <w:sz w:val="24"/>
          <w:szCs w:val="24"/>
        </w:rPr>
        <w:t>еская база МКОУ  «Новопоселковая</w:t>
      </w:r>
      <w:r w:rsidR="00552D38">
        <w:rPr>
          <w:rFonts w:eastAsia="Times New Roman"/>
          <w:sz w:val="24"/>
          <w:szCs w:val="24"/>
        </w:rPr>
        <w:t xml:space="preserve"> СОШ»</w:t>
      </w:r>
      <w:r>
        <w:rPr>
          <w:rFonts w:eastAsia="Times New Roman"/>
          <w:sz w:val="24"/>
          <w:szCs w:val="24"/>
        </w:rPr>
        <w:t xml:space="preserve"> приведена в соответствие с задачами по обеспечению реализации ООП школы, необходимого учебно-материального оснащения образовательного процесса и созданию соответствующей образовательной и социальной среды.</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В соответствии с требованиями ФГОС в школе оборудованы:</w:t>
      </w:r>
    </w:p>
    <w:p w:rsidR="00A72BEB" w:rsidRDefault="00A72BEB">
      <w:pPr>
        <w:spacing w:line="53" w:lineRule="exact"/>
        <w:rPr>
          <w:sz w:val="20"/>
          <w:szCs w:val="20"/>
        </w:rPr>
      </w:pPr>
    </w:p>
    <w:p w:rsidR="00A72BEB" w:rsidRDefault="00DF62E5">
      <w:pPr>
        <w:spacing w:line="234" w:lineRule="auto"/>
        <w:ind w:left="260" w:right="120" w:firstLine="708"/>
        <w:rPr>
          <w:sz w:val="20"/>
          <w:szCs w:val="20"/>
        </w:rPr>
      </w:pPr>
      <w:r>
        <w:rPr>
          <w:rFonts w:eastAsia="Times New Roman"/>
          <w:sz w:val="24"/>
          <w:szCs w:val="24"/>
        </w:rPr>
        <w:t>— учебные кабинеты</w:t>
      </w:r>
      <w:r w:rsidR="006A1E3B">
        <w:rPr>
          <w:rFonts w:eastAsia="Times New Roman"/>
          <w:sz w:val="24"/>
          <w:szCs w:val="24"/>
        </w:rPr>
        <w:t>(список кабинетов  прилагается)</w:t>
      </w:r>
      <w:r w:rsidR="00B71002">
        <w:rPr>
          <w:rFonts w:eastAsia="Times New Roman"/>
          <w:sz w:val="24"/>
          <w:szCs w:val="24"/>
        </w:rPr>
        <w:t>;</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помещения для занятий учебно-исследовательской и проектной деятельностью;</w:t>
      </w:r>
    </w:p>
    <w:p w:rsidR="00A72BEB" w:rsidRDefault="00A72BEB">
      <w:pPr>
        <w:spacing w:line="12"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 необходимые для реализации учебной и внеурочной деятельности лабо</w:t>
      </w:r>
      <w:r w:rsidR="00DF62E5">
        <w:rPr>
          <w:rFonts w:eastAsia="Times New Roman"/>
          <w:sz w:val="24"/>
          <w:szCs w:val="24"/>
        </w:rPr>
        <w:t>ратории (физики, химии</w:t>
      </w:r>
      <w:r>
        <w:rPr>
          <w:rFonts w:eastAsia="Times New Roman"/>
          <w:sz w:val="24"/>
          <w:szCs w:val="24"/>
        </w:rPr>
        <w:t>);</w:t>
      </w:r>
    </w:p>
    <w:p w:rsidR="00A72BEB" w:rsidRDefault="00A72BEB">
      <w:pPr>
        <w:spacing w:line="13"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 помещения (кабинеты, актовый зал) для занятий музыкой, хореографией и изобразительным искусством;</w:t>
      </w:r>
    </w:p>
    <w:p w:rsidR="00A72BEB" w:rsidRDefault="00A72BEB">
      <w:pPr>
        <w:spacing w:line="13" w:lineRule="exact"/>
        <w:rPr>
          <w:sz w:val="20"/>
          <w:szCs w:val="20"/>
        </w:rPr>
      </w:pPr>
    </w:p>
    <w:p w:rsidR="00A72BEB" w:rsidRDefault="00DF62E5">
      <w:pPr>
        <w:spacing w:line="236" w:lineRule="auto"/>
        <w:ind w:left="260" w:right="120" w:firstLine="708"/>
        <w:jc w:val="both"/>
        <w:rPr>
          <w:sz w:val="20"/>
          <w:szCs w:val="20"/>
        </w:rPr>
      </w:pPr>
      <w:r>
        <w:rPr>
          <w:rFonts w:eastAsia="Times New Roman"/>
          <w:sz w:val="24"/>
          <w:szCs w:val="24"/>
        </w:rPr>
        <w:t xml:space="preserve">— библиотека </w:t>
      </w:r>
      <w:r w:rsidR="00B71002">
        <w:rPr>
          <w:rFonts w:eastAsia="Times New Roman"/>
          <w:sz w:val="24"/>
          <w:szCs w:val="24"/>
        </w:rPr>
        <w:t>;</w:t>
      </w:r>
    </w:p>
    <w:p w:rsidR="00A72BEB" w:rsidRDefault="00A72BEB">
      <w:pPr>
        <w:spacing w:line="2" w:lineRule="exact"/>
        <w:rPr>
          <w:sz w:val="20"/>
          <w:szCs w:val="20"/>
        </w:rPr>
      </w:pPr>
    </w:p>
    <w:p w:rsidR="00A72BEB" w:rsidRDefault="00B71002">
      <w:pPr>
        <w:spacing w:line="237" w:lineRule="auto"/>
        <w:ind w:left="980"/>
        <w:rPr>
          <w:sz w:val="20"/>
          <w:szCs w:val="20"/>
        </w:rPr>
      </w:pPr>
      <w:r>
        <w:rPr>
          <w:rFonts w:eastAsia="Times New Roman"/>
          <w:sz w:val="24"/>
          <w:szCs w:val="24"/>
        </w:rPr>
        <w:t>— актовый зал;</w:t>
      </w:r>
    </w:p>
    <w:p w:rsidR="00A72BEB" w:rsidRDefault="00A72BEB">
      <w:pPr>
        <w:spacing w:line="13" w:lineRule="exact"/>
        <w:rPr>
          <w:sz w:val="20"/>
          <w:szCs w:val="20"/>
        </w:rPr>
      </w:pPr>
    </w:p>
    <w:p w:rsidR="00A72BEB" w:rsidRDefault="00DF62E5" w:rsidP="00DF62E5">
      <w:pPr>
        <w:spacing w:line="234" w:lineRule="auto"/>
        <w:ind w:left="260" w:right="120" w:firstLine="708"/>
        <w:rPr>
          <w:sz w:val="20"/>
          <w:szCs w:val="20"/>
        </w:rPr>
      </w:pPr>
      <w:r>
        <w:rPr>
          <w:rFonts w:eastAsia="Times New Roman"/>
          <w:sz w:val="24"/>
          <w:szCs w:val="24"/>
        </w:rPr>
        <w:t>— спортивный  зал,</w:t>
      </w:r>
      <w:r w:rsidR="00552D38">
        <w:rPr>
          <w:rFonts w:eastAsia="Times New Roman"/>
          <w:sz w:val="24"/>
          <w:szCs w:val="24"/>
        </w:rPr>
        <w:t>спортивная площадка;</w:t>
      </w:r>
    </w:p>
    <w:p w:rsidR="00A72BEB" w:rsidRDefault="00A72BEB">
      <w:pPr>
        <w:spacing w:line="12" w:lineRule="exact"/>
        <w:rPr>
          <w:sz w:val="20"/>
          <w:szCs w:val="20"/>
        </w:rPr>
      </w:pPr>
    </w:p>
    <w:p w:rsidR="00A72BEB" w:rsidRDefault="00B71002" w:rsidP="00552D38">
      <w:pPr>
        <w:spacing w:line="236" w:lineRule="auto"/>
        <w:ind w:left="260" w:right="120" w:firstLine="708"/>
        <w:jc w:val="both"/>
        <w:rPr>
          <w:sz w:val="20"/>
          <w:szCs w:val="20"/>
        </w:rPr>
      </w:pPr>
      <w:r>
        <w:rPr>
          <w:rFonts w:eastAsia="Times New Roman"/>
          <w:sz w:val="24"/>
          <w:szCs w:val="24"/>
        </w:rPr>
        <w:t>—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A72BEB" w:rsidRDefault="00552D38">
      <w:pPr>
        <w:ind w:left="980"/>
        <w:rPr>
          <w:sz w:val="20"/>
          <w:szCs w:val="20"/>
        </w:rPr>
      </w:pPr>
      <w:r>
        <w:rPr>
          <w:rFonts w:eastAsia="Times New Roman"/>
          <w:sz w:val="24"/>
          <w:szCs w:val="24"/>
        </w:rPr>
        <w:t>— гардероб</w:t>
      </w:r>
      <w:r w:rsidR="00B71002">
        <w:rPr>
          <w:rFonts w:eastAsia="Times New Roman"/>
          <w:sz w:val="24"/>
          <w:szCs w:val="24"/>
        </w:rPr>
        <w:t>, санузлы, места личной гигиены.</w:t>
      </w:r>
    </w:p>
    <w:p w:rsidR="00A72BEB" w:rsidRDefault="00A72BEB">
      <w:pPr>
        <w:spacing w:line="120" w:lineRule="exact"/>
        <w:rPr>
          <w:sz w:val="20"/>
          <w:szCs w:val="20"/>
        </w:rPr>
      </w:pPr>
    </w:p>
    <w:tbl>
      <w:tblPr>
        <w:tblW w:w="9760" w:type="dxa"/>
        <w:tblInd w:w="260" w:type="dxa"/>
        <w:tblLayout w:type="fixed"/>
        <w:tblCellMar>
          <w:left w:w="0" w:type="dxa"/>
          <w:right w:w="0" w:type="dxa"/>
        </w:tblCellMar>
        <w:tblLook w:val="04A0"/>
      </w:tblPr>
      <w:tblGrid>
        <w:gridCol w:w="840"/>
        <w:gridCol w:w="6280"/>
        <w:gridCol w:w="2640"/>
      </w:tblGrid>
      <w:tr w:rsidR="00A72BEB" w:rsidTr="00552D38">
        <w:trPr>
          <w:trHeight w:val="277"/>
        </w:trPr>
        <w:tc>
          <w:tcPr>
            <w:tcW w:w="840" w:type="dxa"/>
            <w:vAlign w:val="bottom"/>
          </w:tcPr>
          <w:p w:rsidR="00A72BEB" w:rsidRDefault="00A72BEB" w:rsidP="00552D38">
            <w:pPr>
              <w:rPr>
                <w:sz w:val="24"/>
                <w:szCs w:val="24"/>
              </w:rPr>
            </w:pPr>
          </w:p>
        </w:tc>
        <w:tc>
          <w:tcPr>
            <w:tcW w:w="6280" w:type="dxa"/>
            <w:vAlign w:val="bottom"/>
          </w:tcPr>
          <w:p w:rsidR="00A72BEB" w:rsidRDefault="00A72BEB">
            <w:pPr>
              <w:rPr>
                <w:sz w:val="24"/>
                <w:szCs w:val="24"/>
              </w:rPr>
            </w:pPr>
          </w:p>
        </w:tc>
        <w:tc>
          <w:tcPr>
            <w:tcW w:w="2640" w:type="dxa"/>
            <w:vAlign w:val="bottom"/>
          </w:tcPr>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A72BEB" w:rsidRDefault="004B7DD4">
            <w:pPr>
              <w:ind w:left="2160"/>
              <w:rPr>
                <w:sz w:val="20"/>
                <w:szCs w:val="20"/>
              </w:rPr>
            </w:pPr>
            <w:r>
              <w:rPr>
                <w:rFonts w:eastAsia="Times New Roman"/>
                <w:sz w:val="24"/>
                <w:szCs w:val="24"/>
              </w:rPr>
              <w:t>287</w:t>
            </w:r>
          </w:p>
        </w:tc>
      </w:tr>
    </w:tbl>
    <w:p w:rsidR="00A72BEB" w:rsidRDefault="00A72BEB">
      <w:pPr>
        <w:sectPr w:rsidR="00A72BEB">
          <w:pgSz w:w="11900" w:h="16838"/>
          <w:pgMar w:top="700" w:right="446" w:bottom="429" w:left="1440" w:header="0" w:footer="0" w:gutter="0"/>
          <w:cols w:space="720" w:equalWidth="0">
            <w:col w:w="10020"/>
          </w:cols>
        </w:sectPr>
      </w:pP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207705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1" w:lineRule="exact"/>
        <w:rPr>
          <w:sz w:val="20"/>
          <w:szCs w:val="20"/>
        </w:rPr>
      </w:pPr>
    </w:p>
    <w:p w:rsidR="00A72BEB" w:rsidRDefault="00A72BEB">
      <w:pPr>
        <w:spacing w:line="235" w:lineRule="exact"/>
        <w:rPr>
          <w:sz w:val="20"/>
          <w:szCs w:val="20"/>
        </w:rPr>
      </w:pPr>
    </w:p>
    <w:p w:rsidR="00A72BEB" w:rsidRDefault="00B71002">
      <w:pPr>
        <w:tabs>
          <w:tab w:val="left" w:pos="960"/>
        </w:tabs>
        <w:ind w:left="260"/>
        <w:rPr>
          <w:sz w:val="20"/>
          <w:szCs w:val="20"/>
        </w:rPr>
      </w:pPr>
      <w:r>
        <w:rPr>
          <w:rFonts w:eastAsia="Times New Roman"/>
          <w:b/>
          <w:bCs/>
          <w:sz w:val="24"/>
          <w:szCs w:val="24"/>
        </w:rPr>
        <w:t>3.2.5</w:t>
      </w:r>
      <w:r>
        <w:rPr>
          <w:sz w:val="20"/>
          <w:szCs w:val="20"/>
        </w:rPr>
        <w:tab/>
      </w:r>
      <w:r>
        <w:rPr>
          <w:rFonts w:eastAsia="Times New Roman"/>
          <w:b/>
          <w:bCs/>
          <w:sz w:val="23"/>
          <w:szCs w:val="23"/>
        </w:rPr>
        <w:t>Информационно-методические условия реализации ООП ООО</w:t>
      </w:r>
    </w:p>
    <w:p w:rsidR="00A72BEB" w:rsidRDefault="00A72BEB">
      <w:pPr>
        <w:spacing w:line="67" w:lineRule="exact"/>
        <w:rPr>
          <w:sz w:val="20"/>
          <w:szCs w:val="20"/>
        </w:rPr>
      </w:pPr>
    </w:p>
    <w:p w:rsidR="00A72BEB" w:rsidRDefault="00B71002">
      <w:pPr>
        <w:spacing w:line="238" w:lineRule="auto"/>
        <w:ind w:left="260" w:right="120" w:firstLine="708"/>
        <w:jc w:val="both"/>
        <w:rPr>
          <w:sz w:val="20"/>
          <w:szCs w:val="20"/>
        </w:rPr>
      </w:pPr>
      <w:r>
        <w:rPr>
          <w:rFonts w:eastAsia="Times New Roman"/>
          <w:sz w:val="24"/>
          <w:szCs w:val="24"/>
        </w:rPr>
        <w:t xml:space="preserve">Под </w:t>
      </w:r>
      <w:r>
        <w:rPr>
          <w:rFonts w:eastAsia="Times New Roman"/>
          <w:b/>
          <w:bCs/>
          <w:sz w:val="24"/>
          <w:szCs w:val="24"/>
        </w:rPr>
        <w:t>информационно-образовательной средой</w:t>
      </w:r>
      <w:r>
        <w:rPr>
          <w:rFonts w:eastAsia="Times New Roman"/>
          <w:sz w:val="24"/>
          <w:szCs w:val="24"/>
        </w:rPr>
        <w:t xml:space="preserve">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A72BEB" w:rsidRDefault="00A72BEB">
      <w:pPr>
        <w:spacing w:line="6" w:lineRule="exact"/>
        <w:rPr>
          <w:sz w:val="20"/>
          <w:szCs w:val="20"/>
        </w:rPr>
      </w:pPr>
    </w:p>
    <w:p w:rsidR="00A72BEB" w:rsidRDefault="00B71002">
      <w:pPr>
        <w:ind w:left="980"/>
        <w:rPr>
          <w:sz w:val="20"/>
          <w:szCs w:val="20"/>
        </w:rPr>
      </w:pPr>
      <w:r>
        <w:rPr>
          <w:rFonts w:eastAsia="Times New Roman"/>
          <w:sz w:val="24"/>
          <w:szCs w:val="24"/>
        </w:rPr>
        <w:t>ИОС школы строится в соответствии со следующей иерархией:</w:t>
      </w:r>
    </w:p>
    <w:p w:rsidR="00A72BEB" w:rsidRDefault="00B71002">
      <w:pPr>
        <w:ind w:left="980"/>
        <w:rPr>
          <w:sz w:val="20"/>
          <w:szCs w:val="20"/>
        </w:rPr>
      </w:pPr>
      <w:r>
        <w:rPr>
          <w:rFonts w:eastAsia="Times New Roman"/>
          <w:sz w:val="24"/>
          <w:szCs w:val="24"/>
        </w:rPr>
        <w:t>— единая информационно-образовательная среда страны;</w:t>
      </w:r>
    </w:p>
    <w:p w:rsidR="00A72BEB" w:rsidRDefault="00B71002">
      <w:pPr>
        <w:ind w:left="980"/>
        <w:rPr>
          <w:sz w:val="20"/>
          <w:szCs w:val="20"/>
        </w:rPr>
      </w:pPr>
      <w:r>
        <w:rPr>
          <w:rFonts w:eastAsia="Times New Roman"/>
          <w:sz w:val="24"/>
          <w:szCs w:val="24"/>
        </w:rPr>
        <w:t>— единая информационно-образовательная среда региона;</w:t>
      </w:r>
    </w:p>
    <w:p w:rsidR="00A72BEB" w:rsidRDefault="00B71002">
      <w:pPr>
        <w:ind w:left="980"/>
        <w:rPr>
          <w:sz w:val="20"/>
          <w:szCs w:val="20"/>
        </w:rPr>
      </w:pPr>
      <w:r>
        <w:rPr>
          <w:rFonts w:eastAsia="Times New Roman"/>
          <w:sz w:val="24"/>
          <w:szCs w:val="24"/>
        </w:rPr>
        <w:t>— информационно-образовательная среда образовательной организации;</w:t>
      </w:r>
    </w:p>
    <w:p w:rsidR="00A72BEB" w:rsidRDefault="00B71002">
      <w:pPr>
        <w:ind w:left="980"/>
        <w:rPr>
          <w:sz w:val="20"/>
          <w:szCs w:val="20"/>
        </w:rPr>
      </w:pPr>
      <w:r>
        <w:rPr>
          <w:rFonts w:eastAsia="Times New Roman"/>
          <w:sz w:val="24"/>
          <w:szCs w:val="24"/>
        </w:rPr>
        <w:t>— предметная информационно-образовательная среда;</w:t>
      </w:r>
    </w:p>
    <w:p w:rsidR="00A72BEB" w:rsidRDefault="00B71002">
      <w:pPr>
        <w:ind w:left="980"/>
        <w:rPr>
          <w:sz w:val="20"/>
          <w:szCs w:val="20"/>
        </w:rPr>
      </w:pPr>
      <w:r>
        <w:rPr>
          <w:rFonts w:eastAsia="Times New Roman"/>
          <w:sz w:val="24"/>
          <w:szCs w:val="24"/>
        </w:rPr>
        <w:t>— информационно-образовательная среда УМК;</w:t>
      </w:r>
    </w:p>
    <w:p w:rsidR="00A72BEB" w:rsidRDefault="00B71002">
      <w:pPr>
        <w:ind w:left="980"/>
        <w:rPr>
          <w:sz w:val="20"/>
          <w:szCs w:val="20"/>
        </w:rPr>
      </w:pPr>
      <w:r>
        <w:rPr>
          <w:rFonts w:eastAsia="Times New Roman"/>
          <w:sz w:val="24"/>
          <w:szCs w:val="24"/>
        </w:rPr>
        <w:t>— информационно-образовательная среда компонентов УМК;</w:t>
      </w:r>
    </w:p>
    <w:p w:rsidR="00A72BEB" w:rsidRDefault="00B71002">
      <w:pPr>
        <w:ind w:left="980"/>
        <w:rPr>
          <w:sz w:val="20"/>
          <w:szCs w:val="20"/>
        </w:rPr>
      </w:pPr>
      <w:r>
        <w:rPr>
          <w:rFonts w:eastAsia="Times New Roman"/>
          <w:sz w:val="24"/>
          <w:szCs w:val="24"/>
        </w:rPr>
        <w:t>— информационно-образовательная среда элементов УМК.</w:t>
      </w:r>
    </w:p>
    <w:p w:rsidR="00A72BEB" w:rsidRDefault="00B71002">
      <w:pPr>
        <w:ind w:left="980"/>
        <w:rPr>
          <w:sz w:val="20"/>
          <w:szCs w:val="20"/>
        </w:rPr>
      </w:pPr>
      <w:r>
        <w:rPr>
          <w:rFonts w:eastAsia="Times New Roman"/>
          <w:sz w:val="24"/>
          <w:szCs w:val="24"/>
        </w:rPr>
        <w:t>Основными элементами ИОС являются:</w:t>
      </w:r>
    </w:p>
    <w:p w:rsidR="00A72BEB" w:rsidRDefault="00B71002">
      <w:pPr>
        <w:ind w:left="980"/>
        <w:rPr>
          <w:sz w:val="20"/>
          <w:szCs w:val="20"/>
        </w:rPr>
      </w:pPr>
      <w:r>
        <w:rPr>
          <w:rFonts w:eastAsia="Times New Roman"/>
          <w:sz w:val="24"/>
          <w:szCs w:val="24"/>
        </w:rPr>
        <w:t>— информационно-образовательные ресурсы в виде печатной продукции;</w:t>
      </w:r>
    </w:p>
    <w:p w:rsidR="00A72BEB" w:rsidRDefault="00B71002">
      <w:pPr>
        <w:ind w:left="980"/>
        <w:rPr>
          <w:sz w:val="20"/>
          <w:szCs w:val="20"/>
        </w:rPr>
      </w:pPr>
      <w:r>
        <w:rPr>
          <w:rFonts w:eastAsia="Times New Roman"/>
          <w:sz w:val="24"/>
          <w:szCs w:val="24"/>
        </w:rPr>
        <w:t>— информационно-образовательные ресурсы на сменных оптических носителях;</w:t>
      </w:r>
    </w:p>
    <w:p w:rsidR="00A72BEB" w:rsidRDefault="00B71002">
      <w:pPr>
        <w:ind w:left="980"/>
        <w:rPr>
          <w:sz w:val="20"/>
          <w:szCs w:val="20"/>
        </w:rPr>
      </w:pPr>
      <w:r>
        <w:rPr>
          <w:rFonts w:eastAsia="Times New Roman"/>
          <w:sz w:val="24"/>
          <w:szCs w:val="24"/>
        </w:rPr>
        <w:t>— информационно-образовательные ресурсы сети Интернет;</w:t>
      </w:r>
    </w:p>
    <w:p w:rsidR="00A72BEB" w:rsidRDefault="00B71002">
      <w:pPr>
        <w:ind w:left="980"/>
        <w:rPr>
          <w:sz w:val="20"/>
          <w:szCs w:val="20"/>
        </w:rPr>
      </w:pPr>
      <w:r>
        <w:rPr>
          <w:rFonts w:eastAsia="Times New Roman"/>
          <w:sz w:val="24"/>
          <w:szCs w:val="24"/>
        </w:rPr>
        <w:t>— вычислительная и информационно-телекоммуникационная инфра-структура;</w:t>
      </w:r>
    </w:p>
    <w:p w:rsidR="00A72BEB" w:rsidRDefault="00A72BEB">
      <w:pPr>
        <w:spacing w:line="12" w:lineRule="exact"/>
        <w:rPr>
          <w:sz w:val="20"/>
          <w:szCs w:val="20"/>
        </w:rPr>
      </w:pPr>
    </w:p>
    <w:p w:rsidR="00A72BEB" w:rsidRDefault="00B71002">
      <w:pPr>
        <w:spacing w:line="236" w:lineRule="auto"/>
        <w:ind w:left="260" w:right="120" w:firstLine="708"/>
        <w:jc w:val="both"/>
        <w:rPr>
          <w:sz w:val="20"/>
          <w:szCs w:val="20"/>
        </w:rPr>
      </w:pPr>
      <w:r>
        <w:rPr>
          <w:rFonts w:eastAsia="Times New Roman"/>
          <w:sz w:val="24"/>
          <w:szCs w:val="24"/>
        </w:rPr>
        <w:t>— 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A72BEB" w:rsidRDefault="00A72BEB">
      <w:pPr>
        <w:spacing w:line="14"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Необходимое для использования ИКТ оборудование отвечает современным требованиям и обеспечивать использование ИКТ:</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в учебной деятельности;</w:t>
      </w:r>
    </w:p>
    <w:p w:rsidR="00A72BEB" w:rsidRDefault="00B71002">
      <w:pPr>
        <w:ind w:left="980"/>
        <w:rPr>
          <w:sz w:val="20"/>
          <w:szCs w:val="20"/>
        </w:rPr>
      </w:pPr>
      <w:r>
        <w:rPr>
          <w:rFonts w:eastAsia="Times New Roman"/>
          <w:sz w:val="24"/>
          <w:szCs w:val="24"/>
        </w:rPr>
        <w:t>— во внеурочной деятельности;</w:t>
      </w:r>
    </w:p>
    <w:p w:rsidR="00A72BEB" w:rsidRDefault="00B71002">
      <w:pPr>
        <w:ind w:left="980"/>
        <w:rPr>
          <w:sz w:val="20"/>
          <w:szCs w:val="20"/>
        </w:rPr>
      </w:pPr>
      <w:r>
        <w:rPr>
          <w:rFonts w:eastAsia="Times New Roman"/>
          <w:sz w:val="24"/>
          <w:szCs w:val="24"/>
        </w:rPr>
        <w:t>— в исследовательской и проектной деятельности;</w:t>
      </w:r>
    </w:p>
    <w:p w:rsidR="00A72BEB" w:rsidRDefault="00B71002">
      <w:pPr>
        <w:ind w:left="980"/>
        <w:rPr>
          <w:sz w:val="20"/>
          <w:szCs w:val="20"/>
        </w:rPr>
      </w:pPr>
      <w:r>
        <w:rPr>
          <w:rFonts w:eastAsia="Times New Roman"/>
          <w:sz w:val="24"/>
          <w:szCs w:val="24"/>
        </w:rPr>
        <w:t>— при измерении, контроле и оценке результатов образования;</w:t>
      </w:r>
    </w:p>
    <w:p w:rsidR="00A72BEB" w:rsidRDefault="00A72BEB">
      <w:pPr>
        <w:spacing w:line="12" w:lineRule="exact"/>
        <w:rPr>
          <w:sz w:val="20"/>
          <w:szCs w:val="20"/>
        </w:rPr>
      </w:pPr>
    </w:p>
    <w:p w:rsidR="00A72BEB" w:rsidRDefault="00B71002">
      <w:pPr>
        <w:spacing w:line="236" w:lineRule="auto"/>
        <w:ind w:left="260" w:right="120" w:firstLine="708"/>
        <w:jc w:val="both"/>
        <w:rPr>
          <w:sz w:val="20"/>
          <w:szCs w:val="20"/>
        </w:rPr>
      </w:pPr>
      <w:r>
        <w:rPr>
          <w:rFonts w:eastAsia="Times New Roman"/>
          <w:sz w:val="24"/>
          <w:szCs w:val="24"/>
        </w:rPr>
        <w:t>—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A72BEB" w:rsidRDefault="00A72BEB">
      <w:pPr>
        <w:spacing w:line="16"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Учебно-методическое и информационное оснащение образовательного процесса обеспечивает возможность:</w:t>
      </w:r>
    </w:p>
    <w:p w:rsidR="00A72BEB" w:rsidRDefault="00A72BEB">
      <w:pPr>
        <w:spacing w:line="13"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 реализации индивидуальных образовательных планов обучающихся, осуществления их самостоятельной образовательной деятельности;</w:t>
      </w:r>
    </w:p>
    <w:p w:rsidR="00A72BEB" w:rsidRDefault="00A72BEB">
      <w:pPr>
        <w:spacing w:line="13" w:lineRule="exact"/>
        <w:rPr>
          <w:sz w:val="20"/>
          <w:szCs w:val="20"/>
        </w:rPr>
      </w:pPr>
    </w:p>
    <w:p w:rsidR="00A72BEB" w:rsidRDefault="00B71002">
      <w:pPr>
        <w:spacing w:line="237" w:lineRule="auto"/>
        <w:ind w:left="260" w:right="120" w:firstLine="708"/>
        <w:jc w:val="both"/>
        <w:rPr>
          <w:sz w:val="20"/>
          <w:szCs w:val="20"/>
        </w:rPr>
      </w:pPr>
      <w:r>
        <w:rPr>
          <w:rFonts w:eastAsia="Times New Roman"/>
          <w:sz w:val="24"/>
          <w:szCs w:val="24"/>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A72BEB" w:rsidRDefault="00A72BEB">
      <w:pPr>
        <w:spacing w:line="13" w:lineRule="exact"/>
        <w:rPr>
          <w:sz w:val="20"/>
          <w:szCs w:val="20"/>
        </w:rPr>
      </w:pPr>
    </w:p>
    <w:p w:rsidR="00A72BEB" w:rsidRDefault="00B71002">
      <w:pPr>
        <w:spacing w:line="237" w:lineRule="auto"/>
        <w:ind w:left="260" w:right="120" w:firstLine="708"/>
        <w:jc w:val="both"/>
        <w:rPr>
          <w:sz w:val="20"/>
          <w:szCs w:val="20"/>
        </w:rPr>
      </w:pPr>
      <w:r>
        <w:rPr>
          <w:rFonts w:eastAsia="Times New Roman"/>
          <w:sz w:val="24"/>
          <w:szCs w:val="24"/>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A72BEB" w:rsidRDefault="00A72BEB">
      <w:pPr>
        <w:spacing w:line="14" w:lineRule="exact"/>
        <w:rPr>
          <w:sz w:val="20"/>
          <w:szCs w:val="20"/>
        </w:rPr>
      </w:pPr>
    </w:p>
    <w:p w:rsidR="00A72BEB" w:rsidRDefault="00B71002">
      <w:pPr>
        <w:spacing w:line="234" w:lineRule="auto"/>
        <w:ind w:left="260" w:right="120" w:firstLine="708"/>
        <w:jc w:val="both"/>
        <w:rPr>
          <w:sz w:val="20"/>
          <w:szCs w:val="20"/>
        </w:rPr>
      </w:pPr>
      <w:r>
        <w:rPr>
          <w:rFonts w:eastAsia="Times New Roman"/>
          <w:sz w:val="24"/>
          <w:szCs w:val="24"/>
        </w:rPr>
        <w:t>— создания и использования диаграмм различных видов (алгоритмических, концептуальных, классификационных, организационных, хронологических, родства и др.),</w:t>
      </w:r>
    </w:p>
    <w:p w:rsidR="00A72BEB" w:rsidRDefault="00A72BEB">
      <w:pPr>
        <w:spacing w:line="230" w:lineRule="exact"/>
        <w:rPr>
          <w:sz w:val="20"/>
          <w:szCs w:val="20"/>
        </w:rPr>
      </w:pPr>
    </w:p>
    <w:p w:rsidR="00A72BEB" w:rsidRDefault="004B7DD4">
      <w:pPr>
        <w:ind w:left="9540"/>
        <w:rPr>
          <w:sz w:val="20"/>
          <w:szCs w:val="20"/>
        </w:rPr>
      </w:pPr>
      <w:r>
        <w:rPr>
          <w:rFonts w:eastAsia="Times New Roman"/>
          <w:sz w:val="24"/>
          <w:szCs w:val="24"/>
        </w:rPr>
        <w:t>288</w:t>
      </w:r>
    </w:p>
    <w:p w:rsidR="00A72BEB" w:rsidRDefault="00A72BEB">
      <w:pPr>
        <w:sectPr w:rsidR="00A72BEB">
          <w:pgSz w:w="11900" w:h="16838"/>
          <w:pgMar w:top="700" w:right="446" w:bottom="429" w:left="1440" w:header="0" w:footer="0" w:gutter="0"/>
          <w:cols w:space="720" w:equalWidth="0">
            <w:col w:w="1002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20791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A72BEB" w:rsidRDefault="00A72BEB">
      <w:pPr>
        <w:spacing w:line="15"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выступления с аудио-, видео- и графическим экранным сопровождением;</w:t>
      </w:r>
    </w:p>
    <w:p w:rsidR="00A72BEB" w:rsidRDefault="00A72BEB">
      <w:pPr>
        <w:spacing w:line="12" w:lineRule="exact"/>
        <w:rPr>
          <w:sz w:val="20"/>
          <w:szCs w:val="20"/>
        </w:rPr>
      </w:pPr>
    </w:p>
    <w:p w:rsidR="00A72BEB" w:rsidRDefault="00B71002">
      <w:pPr>
        <w:spacing w:line="234" w:lineRule="auto"/>
        <w:ind w:left="260" w:firstLine="708"/>
        <w:rPr>
          <w:sz w:val="20"/>
          <w:szCs w:val="20"/>
        </w:rPr>
      </w:pPr>
      <w:r>
        <w:rPr>
          <w:rFonts w:eastAsia="Times New Roman"/>
          <w:sz w:val="24"/>
          <w:szCs w:val="24"/>
        </w:rPr>
        <w:t>— вывода информации на бумагу и т. п. и в трехмерную материальную среду (печать);</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поиска и получения информации;</w:t>
      </w:r>
    </w:p>
    <w:p w:rsidR="00A72BEB" w:rsidRDefault="00A72BEB">
      <w:pPr>
        <w:spacing w:line="12" w:lineRule="exact"/>
        <w:rPr>
          <w:sz w:val="20"/>
          <w:szCs w:val="20"/>
        </w:rPr>
      </w:pPr>
    </w:p>
    <w:p w:rsidR="00A72BEB" w:rsidRDefault="00B71002">
      <w:pPr>
        <w:spacing w:line="234" w:lineRule="auto"/>
        <w:ind w:left="260" w:firstLine="708"/>
        <w:rPr>
          <w:sz w:val="20"/>
          <w:szCs w:val="20"/>
        </w:rPr>
      </w:pPr>
      <w:r>
        <w:rPr>
          <w:rFonts w:eastAsia="Times New Roman"/>
          <w:sz w:val="24"/>
          <w:szCs w:val="24"/>
        </w:rPr>
        <w:t>— использования источников информации на бумажных и цифровых носителях (в том числе в справочниках, словарях, поисковых системах);</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sz w:val="24"/>
          <w:szCs w:val="24"/>
        </w:rPr>
        <w:t>— вещания (подкастинга), использования носимых аудиовидеоустройств для учебной деятельности на уроке и вне урока;</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sz w:val="24"/>
          <w:szCs w:val="24"/>
        </w:rPr>
        <w:t>— общения в Интернете, взаимодействия в социальных группах и сетях, участия в форумах, групповой работы над сообщениями (вики);</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sz w:val="24"/>
          <w:szCs w:val="24"/>
        </w:rPr>
        <w:t>— создания, заполнения и анализа баз данных, в том числе определителей; их наглядного представления;</w:t>
      </w:r>
    </w:p>
    <w:p w:rsidR="00A72BEB" w:rsidRDefault="00A72BEB">
      <w:pPr>
        <w:spacing w:line="13"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 проектирования и конструирования, в том числе моделей с цифровым управлением</w:t>
      </w:r>
    </w:p>
    <w:p w:rsidR="00A72BEB" w:rsidRDefault="00A72BEB">
      <w:pPr>
        <w:spacing w:line="12" w:lineRule="exact"/>
        <w:rPr>
          <w:sz w:val="20"/>
          <w:szCs w:val="20"/>
        </w:rPr>
      </w:pPr>
    </w:p>
    <w:p w:rsidR="00A72BEB" w:rsidRDefault="00B71002" w:rsidP="001E6443">
      <w:pPr>
        <w:numPr>
          <w:ilvl w:val="0"/>
          <w:numId w:val="375"/>
        </w:numPr>
        <w:tabs>
          <w:tab w:val="left" w:pos="692"/>
        </w:tabs>
        <w:spacing w:line="234" w:lineRule="auto"/>
        <w:ind w:left="260" w:firstLine="2"/>
        <w:rPr>
          <w:rFonts w:eastAsia="Times New Roman"/>
          <w:sz w:val="24"/>
          <w:szCs w:val="24"/>
        </w:rPr>
      </w:pPr>
      <w:r>
        <w:rPr>
          <w:rFonts w:eastAsia="Times New Roman"/>
          <w:sz w:val="24"/>
          <w:szCs w:val="24"/>
        </w:rPr>
        <w:t>обратной связью, с использованием конструкторов; управления объектами; программирования;</w:t>
      </w:r>
    </w:p>
    <w:p w:rsidR="00A72BEB" w:rsidRDefault="00A72BEB">
      <w:pPr>
        <w:spacing w:line="13"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 занятий по изучению правил дорожного движения с использованием игр, оборудования, а также компьютерных тренажеров;</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4B7DD4">
      <w:pPr>
        <w:ind w:left="9540"/>
        <w:rPr>
          <w:sz w:val="20"/>
          <w:szCs w:val="20"/>
        </w:rPr>
      </w:pPr>
      <w:r>
        <w:rPr>
          <w:rFonts w:eastAsia="Times New Roman"/>
          <w:sz w:val="24"/>
          <w:szCs w:val="24"/>
        </w:rPr>
        <w:t>289</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6A1E3B">
      <w:pPr>
        <w:rPr>
          <w:sz w:val="20"/>
          <w:szCs w:val="20"/>
        </w:rPr>
      </w:pPr>
      <w:r>
        <w:rPr>
          <w:rFonts w:eastAsia="Times New Roman"/>
          <w:i/>
          <w:iCs/>
          <w:noProof/>
          <w:sz w:val="19"/>
          <w:szCs w:val="19"/>
        </w:rPr>
        <w:lastRenderedPageBreak/>
        <w:drawing>
          <wp:anchor distT="0" distB="0" distL="114300" distR="114300" simplePos="0" relativeHeight="25208115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6A1E3B">
      <w:pPr>
        <w:spacing w:line="237" w:lineRule="auto"/>
        <w:ind w:left="260" w:firstLine="708"/>
        <w:jc w:val="both"/>
        <w:rPr>
          <w:sz w:val="20"/>
          <w:szCs w:val="20"/>
        </w:rPr>
      </w:pPr>
      <w:r>
        <w:rPr>
          <w:rFonts w:eastAsia="Times New Roman"/>
          <w:sz w:val="24"/>
          <w:szCs w:val="24"/>
        </w:rPr>
        <w:t>— обеспечения доступа</w:t>
      </w:r>
      <w:r w:rsidR="00B71002">
        <w:rPr>
          <w:rFonts w:eastAsia="Times New Roman"/>
          <w:sz w:val="24"/>
          <w:szCs w:val="24"/>
        </w:rPr>
        <w:t xml:space="preserve">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выпуска школьных печатных издан</w:t>
      </w:r>
      <w:r w:rsidR="006A1E3B">
        <w:rPr>
          <w:rFonts w:eastAsia="Times New Roman"/>
          <w:sz w:val="24"/>
          <w:szCs w:val="24"/>
        </w:rPr>
        <w:t>ий</w:t>
      </w:r>
      <w:r>
        <w:rPr>
          <w:rFonts w:eastAsia="Times New Roman"/>
          <w:sz w:val="24"/>
          <w:szCs w:val="24"/>
        </w:rPr>
        <w:t>.</w:t>
      </w:r>
    </w:p>
    <w:p w:rsidR="00A72BEB" w:rsidRDefault="00B71002">
      <w:pPr>
        <w:ind w:right="-59"/>
        <w:jc w:val="center"/>
        <w:rPr>
          <w:sz w:val="20"/>
          <w:szCs w:val="20"/>
        </w:rPr>
      </w:pPr>
      <w:r>
        <w:rPr>
          <w:rFonts w:eastAsia="Times New Roman"/>
          <w:sz w:val="24"/>
          <w:szCs w:val="24"/>
        </w:rPr>
        <w:t>Все указанные виды деятельности обеспечиваются расходными материалами.</w:t>
      </w:r>
    </w:p>
    <w:p w:rsidR="00A72BEB" w:rsidRDefault="00A72BEB">
      <w:pPr>
        <w:spacing w:line="5" w:lineRule="exact"/>
        <w:rPr>
          <w:sz w:val="20"/>
          <w:szCs w:val="20"/>
        </w:rPr>
      </w:pPr>
    </w:p>
    <w:p w:rsidR="00A72BEB" w:rsidRDefault="00A72BEB">
      <w:pPr>
        <w:spacing w:line="3"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Одной из важнейших задач школы является формирование современной материально-технической базы, соответствующей требованиям ФГОС ООО к оснащению образовательного процесса. На сегодняшний день наблюдается значительное увеличение технических средств и оборудова</w:t>
      </w:r>
      <w:r w:rsidR="00446BC2">
        <w:rPr>
          <w:rFonts w:eastAsia="Times New Roman"/>
          <w:sz w:val="24"/>
          <w:szCs w:val="24"/>
        </w:rPr>
        <w:t>ния в МКОУ «Новопоселкова</w:t>
      </w:r>
      <w:r w:rsidR="006A1E3B">
        <w:rPr>
          <w:rFonts w:eastAsia="Times New Roman"/>
          <w:sz w:val="24"/>
          <w:szCs w:val="24"/>
        </w:rPr>
        <w:t xml:space="preserve">   СОШ</w:t>
      </w:r>
      <w:r>
        <w:rPr>
          <w:rFonts w:eastAsia="Times New Roman"/>
          <w:sz w:val="24"/>
          <w:szCs w:val="24"/>
        </w:rPr>
        <w:t>».</w:t>
      </w:r>
    </w:p>
    <w:p w:rsidR="00A72BEB" w:rsidRDefault="00A72BEB">
      <w:pPr>
        <w:spacing w:line="14" w:lineRule="exact"/>
        <w:rPr>
          <w:sz w:val="20"/>
          <w:szCs w:val="20"/>
        </w:rPr>
      </w:pPr>
    </w:p>
    <w:p w:rsidR="008118F9" w:rsidRDefault="00B71002" w:rsidP="006A1E3B">
      <w:pPr>
        <w:numPr>
          <w:ilvl w:val="1"/>
          <w:numId w:val="378"/>
        </w:numPr>
        <w:tabs>
          <w:tab w:val="left" w:pos="1287"/>
        </w:tabs>
        <w:spacing w:line="238" w:lineRule="auto"/>
        <w:ind w:left="260" w:firstLine="710"/>
        <w:jc w:val="both"/>
        <w:rPr>
          <w:rFonts w:eastAsia="Times New Roman"/>
          <w:sz w:val="24"/>
          <w:szCs w:val="24"/>
        </w:rPr>
      </w:pPr>
      <w:r>
        <w:rPr>
          <w:rFonts w:eastAsia="Times New Roman"/>
          <w:sz w:val="24"/>
          <w:szCs w:val="24"/>
        </w:rPr>
        <w:t xml:space="preserve">школе разработаны и прописаны правила использования информационных и коммуникационных технологий школьниками, учителями, администрацией. Эти правила позволяют экономить расходные материалы, распределять имеющиеся в школе ограниченные ресурсы для более эффективного использования всеми участниками образовательного процесса (в том числе, в </w:t>
      </w:r>
      <w:r w:rsidR="006A1E3B">
        <w:rPr>
          <w:rFonts w:eastAsia="Times New Roman"/>
          <w:sz w:val="24"/>
          <w:szCs w:val="24"/>
        </w:rPr>
        <w:t>различных кабинетах школы). В МК</w:t>
      </w:r>
      <w:r>
        <w:rPr>
          <w:rFonts w:eastAsia="Times New Roman"/>
          <w:sz w:val="24"/>
          <w:szCs w:val="24"/>
        </w:rPr>
        <w:t>ОУ «</w:t>
      </w:r>
      <w:r w:rsidR="00446BC2">
        <w:rPr>
          <w:rFonts w:eastAsia="Times New Roman"/>
          <w:sz w:val="24"/>
          <w:szCs w:val="24"/>
        </w:rPr>
        <w:t>Новопоселкв</w:t>
      </w:r>
      <w:r>
        <w:rPr>
          <w:rFonts w:eastAsia="Times New Roman"/>
          <w:sz w:val="24"/>
          <w:szCs w:val="24"/>
        </w:rPr>
        <w:t>С</w:t>
      </w:r>
      <w:r w:rsidR="006A1E3B">
        <w:rPr>
          <w:rFonts w:eastAsia="Times New Roman"/>
          <w:sz w:val="24"/>
          <w:szCs w:val="24"/>
        </w:rPr>
        <w:t>ОШ</w:t>
      </w:r>
      <w:r>
        <w:rPr>
          <w:rFonts w:eastAsia="Times New Roman"/>
          <w:sz w:val="24"/>
          <w:szCs w:val="24"/>
        </w:rPr>
        <w:t>» введен и действует запрет на доступ обучающихся к сайтам и программам не связанным с образовательной деятельностью. Обеспечена эффективная защита обучающихся</w:t>
      </w:r>
      <w:r w:rsidR="006A1E3B">
        <w:rPr>
          <w:rFonts w:eastAsia="Times New Roman"/>
          <w:sz w:val="24"/>
          <w:szCs w:val="24"/>
        </w:rPr>
        <w:t xml:space="preserve"> и </w:t>
      </w:r>
      <w:r w:rsidRPr="006A1E3B">
        <w:rPr>
          <w:rFonts w:eastAsia="Times New Roman"/>
          <w:sz w:val="24"/>
          <w:szCs w:val="24"/>
        </w:rPr>
        <w:t>воспитанников от информации, наносящей вред здоровью, нравственному и духовному развитию, создана система мониторинга по вопросам обеспечения безопасности образовательной среды:</w:t>
      </w: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Default="008118F9" w:rsidP="008118F9">
      <w:pPr>
        <w:rPr>
          <w:rFonts w:eastAsia="Times New Roman"/>
          <w:sz w:val="24"/>
          <w:szCs w:val="24"/>
        </w:rPr>
      </w:pPr>
    </w:p>
    <w:p w:rsidR="008118F9" w:rsidRDefault="008118F9" w:rsidP="008118F9">
      <w:pPr>
        <w:tabs>
          <w:tab w:val="left" w:pos="8555"/>
        </w:tabs>
        <w:rPr>
          <w:rFonts w:eastAsia="Times New Roman"/>
          <w:sz w:val="24"/>
          <w:szCs w:val="24"/>
        </w:rPr>
      </w:pPr>
      <w:r>
        <w:rPr>
          <w:rFonts w:eastAsia="Times New Roman"/>
          <w:sz w:val="24"/>
          <w:szCs w:val="24"/>
        </w:rPr>
        <w:tab/>
      </w: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rPr>
          <w:rFonts w:eastAsia="Times New Roman"/>
          <w:sz w:val="24"/>
          <w:szCs w:val="24"/>
        </w:rPr>
      </w:pPr>
    </w:p>
    <w:p w:rsid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Default="002B6FDC" w:rsidP="008118F9">
      <w:pPr>
        <w:jc w:val="right"/>
        <w:rPr>
          <w:rFonts w:eastAsia="Times New Roman"/>
          <w:sz w:val="24"/>
          <w:szCs w:val="24"/>
        </w:rPr>
      </w:pPr>
      <w:r>
        <w:rPr>
          <w:rFonts w:eastAsia="Times New Roman"/>
          <w:sz w:val="24"/>
          <w:szCs w:val="24"/>
        </w:rPr>
        <w:t>290</w:t>
      </w:r>
    </w:p>
    <w:p w:rsidR="008118F9" w:rsidRDefault="008118F9" w:rsidP="008118F9">
      <w:pPr>
        <w:rPr>
          <w:rFonts w:eastAsia="Times New Roman"/>
          <w:sz w:val="24"/>
          <w:szCs w:val="24"/>
        </w:rPr>
      </w:pPr>
    </w:p>
    <w:p w:rsidR="00A72BEB" w:rsidRPr="008118F9" w:rsidRDefault="00A72BEB" w:rsidP="008118F9">
      <w:pPr>
        <w:rPr>
          <w:rFonts w:eastAsia="Times New Roman"/>
          <w:sz w:val="24"/>
          <w:szCs w:val="24"/>
        </w:rPr>
        <w:sectPr w:rsidR="00A72BEB" w:rsidRPr="008118F9">
          <w:pgSz w:w="11900" w:h="16838"/>
          <w:pgMar w:top="710" w:right="566" w:bottom="429" w:left="1440" w:header="0" w:footer="0" w:gutter="0"/>
          <w:cols w:space="720" w:equalWidth="0">
            <w:col w:w="9900"/>
          </w:cols>
        </w:sectPr>
      </w:pPr>
    </w:p>
    <w:p w:rsidR="00A72BEB" w:rsidRPr="006A1E3B" w:rsidRDefault="00B71002" w:rsidP="006A1E3B">
      <w:pPr>
        <w:rPr>
          <w:sz w:val="20"/>
          <w:szCs w:val="20"/>
        </w:rPr>
      </w:pPr>
      <w:r>
        <w:rPr>
          <w:rFonts w:eastAsia="Times New Roman"/>
          <w:i/>
          <w:iCs/>
          <w:noProof/>
          <w:sz w:val="19"/>
          <w:szCs w:val="19"/>
        </w:rPr>
        <w:lastRenderedPageBreak/>
        <w:drawing>
          <wp:anchor distT="0" distB="0" distL="114300" distR="114300" simplePos="0" relativeHeight="2520832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rFonts w:eastAsia="Times New Roman"/>
          <w:sz w:val="24"/>
          <w:szCs w:val="24"/>
        </w:rPr>
        <w:t>на все компьютеры, подключенные к сети Интернет установлено программное обеспечение, предназначенное для использования в ОУ с целью ограничения доступа к Интернет-ресурсам, содержание которых несовместимо с задачами воспитания и образования, ограничения нецелевого использования Интернет;</w:t>
      </w:r>
    </w:p>
    <w:p w:rsidR="00A72BEB" w:rsidRDefault="00A72BEB">
      <w:pPr>
        <w:spacing w:line="16" w:lineRule="exact"/>
        <w:rPr>
          <w:rFonts w:eastAsia="Times New Roman"/>
          <w:sz w:val="24"/>
          <w:szCs w:val="24"/>
        </w:rPr>
      </w:pPr>
    </w:p>
    <w:p w:rsidR="00A72BEB" w:rsidRDefault="00B71002" w:rsidP="001E6443">
      <w:pPr>
        <w:numPr>
          <w:ilvl w:val="1"/>
          <w:numId w:val="379"/>
        </w:numPr>
        <w:tabs>
          <w:tab w:val="left" w:pos="1126"/>
        </w:tabs>
        <w:spacing w:line="236" w:lineRule="auto"/>
        <w:ind w:left="260" w:firstLine="710"/>
        <w:jc w:val="both"/>
        <w:rPr>
          <w:rFonts w:eastAsia="Times New Roman"/>
          <w:sz w:val="24"/>
          <w:szCs w:val="24"/>
        </w:rPr>
      </w:pPr>
      <w:r>
        <w:rPr>
          <w:rFonts w:eastAsia="Times New Roman"/>
          <w:sz w:val="24"/>
          <w:szCs w:val="24"/>
        </w:rPr>
        <w:t>издан приказ «Об исполнении законодательства, направленного на защиту детей от распространения информации, наносящей вред их здоровью, нравственному и духовному развитию»;</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150"/>
        </w:tabs>
        <w:spacing w:line="234" w:lineRule="auto"/>
        <w:ind w:left="260" w:firstLine="710"/>
        <w:rPr>
          <w:rFonts w:eastAsia="Times New Roman"/>
          <w:sz w:val="24"/>
          <w:szCs w:val="24"/>
        </w:rPr>
      </w:pPr>
      <w:r>
        <w:rPr>
          <w:rFonts w:eastAsia="Times New Roman"/>
          <w:sz w:val="24"/>
          <w:szCs w:val="24"/>
        </w:rPr>
        <w:t>проводится проверка основного фонда библиотеки на предмет хранения изданий, содержащих рекламу оружия и статьи, имеющие ограничения по возрасту;</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208"/>
        </w:tabs>
        <w:spacing w:line="234" w:lineRule="auto"/>
        <w:ind w:left="260" w:firstLine="710"/>
        <w:rPr>
          <w:rFonts w:eastAsia="Times New Roman"/>
          <w:sz w:val="24"/>
          <w:szCs w:val="24"/>
        </w:rPr>
      </w:pPr>
      <w:r>
        <w:rPr>
          <w:rFonts w:eastAsia="Times New Roman"/>
          <w:sz w:val="24"/>
          <w:szCs w:val="24"/>
        </w:rPr>
        <w:t>проводится проверка содержания и соблюдаются требования к возрастной классификации, имеющейся аудиовизуальной продукции;</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282"/>
        </w:tabs>
        <w:spacing w:line="236" w:lineRule="auto"/>
        <w:ind w:left="260" w:firstLine="710"/>
        <w:jc w:val="both"/>
        <w:rPr>
          <w:rFonts w:eastAsia="Times New Roman"/>
          <w:sz w:val="24"/>
          <w:szCs w:val="24"/>
        </w:rPr>
      </w:pPr>
      <w:r>
        <w:rPr>
          <w:rFonts w:eastAsia="Times New Roman"/>
          <w:sz w:val="24"/>
          <w:szCs w:val="24"/>
        </w:rPr>
        <w:t>проводится настройка программных средств осуществляющих контентную фильтрацию, обеспечивающих доступ только к «белым сайтам», включенным в общероссийский классификатор;</w:t>
      </w:r>
    </w:p>
    <w:p w:rsidR="00A72BEB" w:rsidRDefault="00A72BEB">
      <w:pPr>
        <w:spacing w:line="14" w:lineRule="exact"/>
        <w:rPr>
          <w:rFonts w:eastAsia="Times New Roman"/>
          <w:sz w:val="24"/>
          <w:szCs w:val="24"/>
        </w:rPr>
      </w:pPr>
    </w:p>
    <w:p w:rsidR="00A72BEB" w:rsidRDefault="00B71002" w:rsidP="001E6443">
      <w:pPr>
        <w:numPr>
          <w:ilvl w:val="1"/>
          <w:numId w:val="379"/>
        </w:numPr>
        <w:tabs>
          <w:tab w:val="left" w:pos="1160"/>
        </w:tabs>
        <w:spacing w:line="234" w:lineRule="auto"/>
        <w:ind w:left="260" w:firstLine="710"/>
        <w:rPr>
          <w:rFonts w:eastAsia="Times New Roman"/>
          <w:sz w:val="24"/>
          <w:szCs w:val="24"/>
        </w:rPr>
      </w:pPr>
      <w:r>
        <w:rPr>
          <w:rFonts w:eastAsia="Times New Roman"/>
          <w:sz w:val="24"/>
          <w:szCs w:val="24"/>
        </w:rPr>
        <w:t>налажена система контроля за доступом обучающихся к работе в сети интернет (приказы, инструкции, регламентированные правила, памятки);</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270"/>
        </w:tabs>
        <w:spacing w:line="236" w:lineRule="auto"/>
        <w:ind w:left="260" w:firstLine="710"/>
        <w:jc w:val="both"/>
        <w:rPr>
          <w:rFonts w:eastAsia="Times New Roman"/>
          <w:sz w:val="24"/>
          <w:szCs w:val="24"/>
        </w:rPr>
      </w:pPr>
      <w:r>
        <w:rPr>
          <w:rFonts w:eastAsia="Times New Roman"/>
          <w:sz w:val="24"/>
          <w:szCs w:val="24"/>
        </w:rPr>
        <w:t>ведутся журналы контроля за контентной фильтрацией на персональных компьютерах, подключенны</w:t>
      </w:r>
      <w:r w:rsidR="00C5309B">
        <w:rPr>
          <w:rFonts w:eastAsia="Times New Roman"/>
          <w:sz w:val="24"/>
          <w:szCs w:val="24"/>
        </w:rPr>
        <w:t>х к сети</w:t>
      </w:r>
      <w:r w:rsidR="006962F5">
        <w:rPr>
          <w:rFonts w:eastAsia="Times New Roman"/>
          <w:sz w:val="24"/>
          <w:szCs w:val="24"/>
        </w:rPr>
        <w:t xml:space="preserve"> Интернет в МКОУ «Новопоселковая</w:t>
      </w:r>
      <w:r w:rsidR="00C5309B">
        <w:rPr>
          <w:rFonts w:eastAsia="Times New Roman"/>
          <w:sz w:val="24"/>
          <w:szCs w:val="24"/>
        </w:rPr>
        <w:t xml:space="preserve"> СОШ</w:t>
      </w:r>
      <w:r>
        <w:rPr>
          <w:rFonts w:eastAsia="Times New Roman"/>
          <w:sz w:val="24"/>
          <w:szCs w:val="24"/>
        </w:rPr>
        <w:t>», журнал проверки антивирусного ПО;</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136"/>
        </w:tabs>
        <w:spacing w:line="237" w:lineRule="auto"/>
        <w:ind w:left="260" w:firstLine="710"/>
        <w:jc w:val="both"/>
        <w:rPr>
          <w:rFonts w:eastAsia="Times New Roman"/>
          <w:sz w:val="24"/>
          <w:szCs w:val="24"/>
        </w:rPr>
      </w:pPr>
      <w:r>
        <w:rPr>
          <w:rFonts w:eastAsia="Times New Roman"/>
          <w:sz w:val="24"/>
          <w:szCs w:val="24"/>
        </w:rPr>
        <w:t>осуществляется проверка компьютеров с целью контроля за созданием условий по исключению доступа обучающихся к сайтам экстремистской направленности и иным ресурсам сети Интернет, несовместимыми с образовательным процессом, оформляются акты по результатам проверок.</w:t>
      </w:r>
    </w:p>
    <w:p w:rsidR="00A72BEB" w:rsidRDefault="00A72BEB">
      <w:pPr>
        <w:spacing w:line="13"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Вместе с тем, ученикам разрешено самостоятельно пользоваться средствами ИКТ после окончания уроков для выполнения учебных и творческих заданий, поиска информации</w:t>
      </w:r>
    </w:p>
    <w:p w:rsidR="00A72BEB" w:rsidRDefault="00A72BEB">
      <w:pPr>
        <w:spacing w:line="14" w:lineRule="exact"/>
        <w:rPr>
          <w:rFonts w:eastAsia="Times New Roman"/>
          <w:sz w:val="24"/>
          <w:szCs w:val="24"/>
        </w:rPr>
      </w:pPr>
    </w:p>
    <w:p w:rsidR="00A72BEB" w:rsidRDefault="00B71002" w:rsidP="001E6443">
      <w:pPr>
        <w:numPr>
          <w:ilvl w:val="0"/>
          <w:numId w:val="379"/>
        </w:numPr>
        <w:tabs>
          <w:tab w:val="left" w:pos="469"/>
        </w:tabs>
        <w:spacing w:line="234" w:lineRule="auto"/>
        <w:ind w:left="260" w:firstLine="2"/>
        <w:rPr>
          <w:rFonts w:eastAsia="Times New Roman"/>
          <w:sz w:val="24"/>
          <w:szCs w:val="24"/>
        </w:rPr>
      </w:pPr>
      <w:r>
        <w:rPr>
          <w:rFonts w:eastAsia="Times New Roman"/>
          <w:sz w:val="24"/>
          <w:szCs w:val="24"/>
        </w:rPr>
        <w:t>Интернет, общения на форумах и т.п. Рабочие места всех педагогов подключены к сети Интернет и имеют прямой доступ к электронному журналу и дневнику.</w:t>
      </w:r>
    </w:p>
    <w:p w:rsidR="00A72BEB" w:rsidRDefault="00A72BEB">
      <w:pPr>
        <w:spacing w:line="13" w:lineRule="exact"/>
        <w:rPr>
          <w:rFonts w:eastAsia="Times New Roman"/>
          <w:sz w:val="24"/>
          <w:szCs w:val="24"/>
        </w:rPr>
      </w:pPr>
    </w:p>
    <w:p w:rsidR="00A72BEB" w:rsidRDefault="00C5309B">
      <w:pPr>
        <w:spacing w:line="237" w:lineRule="auto"/>
        <w:ind w:left="260" w:firstLine="708"/>
        <w:jc w:val="both"/>
        <w:rPr>
          <w:rFonts w:eastAsia="Times New Roman"/>
          <w:sz w:val="24"/>
          <w:szCs w:val="24"/>
        </w:rPr>
      </w:pPr>
      <w:r>
        <w:rPr>
          <w:rFonts w:eastAsia="Times New Roman"/>
          <w:sz w:val="24"/>
          <w:szCs w:val="24"/>
        </w:rPr>
        <w:t>Учебн</w:t>
      </w:r>
      <w:r w:rsidR="006962F5">
        <w:rPr>
          <w:rFonts w:eastAsia="Times New Roman"/>
          <w:sz w:val="24"/>
          <w:szCs w:val="24"/>
        </w:rPr>
        <w:t>ые кабинеты МКОУ «Новопоселковая</w:t>
      </w:r>
      <w:bookmarkStart w:id="0" w:name="_GoBack"/>
      <w:bookmarkEnd w:id="0"/>
      <w:r>
        <w:rPr>
          <w:rFonts w:eastAsia="Times New Roman"/>
          <w:sz w:val="24"/>
          <w:szCs w:val="24"/>
        </w:rPr>
        <w:t xml:space="preserve"> СОШ</w:t>
      </w:r>
      <w:r w:rsidR="00B71002">
        <w:rPr>
          <w:rFonts w:eastAsia="Times New Roman"/>
          <w:sz w:val="24"/>
          <w:szCs w:val="24"/>
        </w:rPr>
        <w:t>» оборудованы интерактивными досками, компьютер</w:t>
      </w:r>
      <w:r>
        <w:rPr>
          <w:rFonts w:eastAsia="Times New Roman"/>
          <w:sz w:val="24"/>
          <w:szCs w:val="24"/>
        </w:rPr>
        <w:t>ом, проектором, сканером</w:t>
      </w:r>
      <w:r w:rsidR="00B71002">
        <w:rPr>
          <w:rFonts w:eastAsia="Times New Roman"/>
          <w:sz w:val="24"/>
          <w:szCs w:val="24"/>
        </w:rPr>
        <w:t>, документ-камерой. Имеется разнообразие цифровых учебных ресурсов и специализированных средств ИКТ, которые используются в учебной работе.</w:t>
      </w:r>
    </w:p>
    <w:p w:rsidR="00A72BEB" w:rsidRDefault="00A72BEB">
      <w:pPr>
        <w:spacing w:line="13"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eastAsia="Times New Roman"/>
          <w:sz w:val="24"/>
          <w:szCs w:val="24"/>
        </w:rPr>
        <w:t>В школе организована работа по методической поддержке учителей, использующих ИКТ в своей работе. Все педагоги используют электронные базы данных и мультимедийные средства (компьютерные тесты, обучающие программы, цифровые энциклопедии и словари, обучающие игры, геоинформационные системы, сбор данных с помощью компьютерных лабораторий (</w:t>
      </w:r>
      <w:r w:rsidR="00C2565D">
        <w:rPr>
          <w:rFonts w:eastAsia="Times New Roman"/>
          <w:sz w:val="24"/>
          <w:szCs w:val="24"/>
        </w:rPr>
        <w:t xml:space="preserve">стационарных или мобильных). 80 </w:t>
      </w:r>
      <w:r>
        <w:rPr>
          <w:rFonts w:eastAsia="Times New Roman"/>
          <w:sz w:val="24"/>
          <w:szCs w:val="24"/>
        </w:rPr>
        <w:t>% педагогов школы используют ИКТ в различных формах учебной работы, включая объяснение нового материала или инструктирование класса, выполнение упражнений для закрепления нового материала, к</w:t>
      </w:r>
      <w:r w:rsidR="00C2565D">
        <w:rPr>
          <w:rFonts w:eastAsia="Times New Roman"/>
          <w:sz w:val="24"/>
          <w:szCs w:val="24"/>
        </w:rPr>
        <w:t>онтроль знаний.</w:t>
      </w:r>
      <w:r>
        <w:rPr>
          <w:rFonts w:eastAsia="Times New Roman"/>
          <w:sz w:val="24"/>
          <w:szCs w:val="24"/>
        </w:rPr>
        <w:t xml:space="preserve"> Многие из них прошли соответствующее повышение квалификации, обмениваются опытом по теме использования ИКТ. В школе действует система неформальных консультаций наиболее ИКТ-компетентных сотрудников школы, которые с готовностью приходят на помощь коллегам в случаях затруднений в использовании ИКТ. Учителя школы регулярно проходят переподготовку на курсах повышения квалификации, которые проводят университеты, институты повышения квалификации или специализированные центры.</w:t>
      </w:r>
    </w:p>
    <w:p w:rsidR="00A72BEB" w:rsidRDefault="00A72BEB">
      <w:pPr>
        <w:spacing w:line="1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В школе не регламентирован доступ к электронным версиям школьных документов, но действует автоматизированная система управления учебным процессом. Основная масса школьных документов и планов изначально готовятся в электронном виде. Для организации документооборота систематически используются сетевые технологии, совместное использование документов. Вместе с тем, все документы имеются и в бумажных копиях. 100% педагогов школы ведут и сдают все виды учебных документов в электронном виде. В</w:t>
      </w:r>
    </w:p>
    <w:p w:rsidR="00A72BEB" w:rsidRDefault="00A72BEB">
      <w:pPr>
        <w:spacing w:line="273" w:lineRule="exact"/>
        <w:rPr>
          <w:sz w:val="20"/>
          <w:szCs w:val="20"/>
        </w:rPr>
      </w:pPr>
    </w:p>
    <w:p w:rsidR="00A72BEB" w:rsidRPr="00C2565D" w:rsidRDefault="008118F9" w:rsidP="00C2565D">
      <w:pPr>
        <w:ind w:left="9540"/>
        <w:rPr>
          <w:sz w:val="20"/>
          <w:szCs w:val="20"/>
        </w:rPr>
        <w:sectPr w:rsidR="00A72BEB" w:rsidRPr="00C2565D">
          <w:pgSz w:w="11900" w:h="16838"/>
          <w:pgMar w:top="710" w:right="566" w:bottom="429" w:left="1440" w:header="0" w:footer="0" w:gutter="0"/>
          <w:cols w:space="720" w:equalWidth="0">
            <w:col w:w="9900"/>
          </w:cols>
        </w:sectPr>
      </w:pPr>
      <w:r>
        <w:rPr>
          <w:rFonts w:eastAsia="Times New Roman"/>
          <w:sz w:val="24"/>
          <w:szCs w:val="24"/>
        </w:rPr>
        <w:t>29</w:t>
      </w:r>
      <w:r w:rsidR="002B6FDC">
        <w:rPr>
          <w:rFonts w:eastAsia="Times New Roman"/>
          <w:sz w:val="24"/>
          <w:szCs w:val="24"/>
        </w:rPr>
        <w:t>1</w:t>
      </w:r>
    </w:p>
    <w:p w:rsidR="00A72BEB" w:rsidRDefault="00B71002" w:rsidP="00C2565D">
      <w:pPr>
        <w:rPr>
          <w:sz w:val="20"/>
          <w:szCs w:val="20"/>
        </w:rPr>
      </w:pPr>
      <w:r>
        <w:rPr>
          <w:rFonts w:eastAsia="Times New Roman"/>
          <w:i/>
          <w:iCs/>
          <w:noProof/>
          <w:sz w:val="19"/>
          <w:szCs w:val="19"/>
        </w:rPr>
        <w:lastRenderedPageBreak/>
        <w:drawing>
          <wp:anchor distT="0" distB="0" distL="114300" distR="114300" simplePos="0" relativeHeight="25208524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6" w:lineRule="auto"/>
        <w:ind w:left="260"/>
        <w:jc w:val="both"/>
        <w:rPr>
          <w:sz w:val="20"/>
          <w:szCs w:val="20"/>
        </w:rPr>
      </w:pPr>
      <w:r>
        <w:rPr>
          <w:rFonts w:eastAsia="Times New Roman"/>
          <w:sz w:val="24"/>
          <w:szCs w:val="24"/>
        </w:rPr>
        <w:t>школе используются элементы системы контроля качества учебного процесса, которая основана на возможностях ИКТ. Администрация школы использует ИКТ для сбора, обработки и представления информации об учебном процессе. Разрабатывают электронные таблицы для подсчета и обработки данных.</w:t>
      </w:r>
    </w:p>
    <w:p w:rsidR="00A72BEB" w:rsidRDefault="00A72BEB">
      <w:pPr>
        <w:spacing w:line="261" w:lineRule="exact"/>
        <w:rPr>
          <w:sz w:val="20"/>
          <w:szCs w:val="20"/>
        </w:rPr>
      </w:pPr>
    </w:p>
    <w:p w:rsidR="00A72BEB" w:rsidRDefault="00B71002">
      <w:pPr>
        <w:tabs>
          <w:tab w:val="left" w:pos="960"/>
        </w:tabs>
        <w:spacing w:line="236" w:lineRule="auto"/>
        <w:ind w:left="980" w:right="300" w:hanging="719"/>
        <w:rPr>
          <w:sz w:val="20"/>
          <w:szCs w:val="20"/>
        </w:rPr>
      </w:pPr>
      <w:r>
        <w:rPr>
          <w:rFonts w:eastAsia="Times New Roman"/>
          <w:b/>
          <w:bCs/>
          <w:sz w:val="24"/>
          <w:szCs w:val="24"/>
        </w:rPr>
        <w:t>3.2.6</w:t>
      </w:r>
      <w:r>
        <w:rPr>
          <w:sz w:val="20"/>
          <w:szCs w:val="20"/>
        </w:rPr>
        <w:tab/>
      </w:r>
      <w:r>
        <w:rPr>
          <w:rFonts w:eastAsia="Times New Roman"/>
          <w:b/>
          <w:bCs/>
          <w:sz w:val="24"/>
          <w:szCs w:val="24"/>
        </w:rPr>
        <w:t>Обоснование необходимых изменений в имеющихся условиях в соответствии с приоритетами ООП ООО организации, осуществляющей образовательную деятельность</w:t>
      </w:r>
    </w:p>
    <w:p w:rsidR="00A72BEB" w:rsidRDefault="00A72BEB">
      <w:pPr>
        <w:spacing w:line="47" w:lineRule="exact"/>
        <w:rPr>
          <w:sz w:val="20"/>
          <w:szCs w:val="20"/>
        </w:rPr>
      </w:pPr>
    </w:p>
    <w:tbl>
      <w:tblPr>
        <w:tblW w:w="0" w:type="auto"/>
        <w:tblInd w:w="150" w:type="dxa"/>
        <w:tblLayout w:type="fixed"/>
        <w:tblCellMar>
          <w:left w:w="0" w:type="dxa"/>
          <w:right w:w="0" w:type="dxa"/>
        </w:tblCellMar>
        <w:tblLook w:val="04A0"/>
      </w:tblPr>
      <w:tblGrid>
        <w:gridCol w:w="1040"/>
        <w:gridCol w:w="3600"/>
        <w:gridCol w:w="4780"/>
        <w:gridCol w:w="340"/>
      </w:tblGrid>
      <w:tr w:rsidR="00A72BEB">
        <w:trPr>
          <w:trHeight w:val="287"/>
        </w:trPr>
        <w:tc>
          <w:tcPr>
            <w:tcW w:w="1040" w:type="dxa"/>
            <w:tcBorders>
              <w:top w:val="single" w:sz="8" w:space="0" w:color="17365D"/>
              <w:left w:val="single" w:sz="8" w:space="0" w:color="17365D"/>
              <w:bottom w:val="single" w:sz="8" w:space="0" w:color="17365D"/>
              <w:right w:val="single" w:sz="8" w:space="0" w:color="17365D"/>
            </w:tcBorders>
            <w:shd w:val="clear" w:color="auto" w:fill="DBE5F1"/>
            <w:vAlign w:val="bottom"/>
          </w:tcPr>
          <w:p w:rsidR="00A72BEB" w:rsidRDefault="00B71002">
            <w:pPr>
              <w:ind w:right="280"/>
              <w:jc w:val="right"/>
              <w:rPr>
                <w:sz w:val="20"/>
                <w:szCs w:val="20"/>
              </w:rPr>
            </w:pPr>
            <w:r>
              <w:rPr>
                <w:rFonts w:eastAsia="Times New Roman"/>
                <w:b/>
                <w:bCs/>
                <w:sz w:val="24"/>
                <w:szCs w:val="24"/>
              </w:rPr>
              <w:t>№</w:t>
            </w:r>
          </w:p>
        </w:tc>
        <w:tc>
          <w:tcPr>
            <w:tcW w:w="3600" w:type="dxa"/>
            <w:tcBorders>
              <w:top w:val="single" w:sz="8" w:space="0" w:color="17365D"/>
              <w:bottom w:val="single" w:sz="8" w:space="0" w:color="17365D"/>
              <w:right w:val="single" w:sz="8" w:space="0" w:color="17365D"/>
            </w:tcBorders>
            <w:shd w:val="clear" w:color="auto" w:fill="DBE5F1"/>
            <w:vAlign w:val="bottom"/>
          </w:tcPr>
          <w:p w:rsidR="00A72BEB" w:rsidRDefault="00B71002">
            <w:pPr>
              <w:ind w:left="1060"/>
              <w:rPr>
                <w:sz w:val="20"/>
                <w:szCs w:val="20"/>
              </w:rPr>
            </w:pPr>
            <w:r>
              <w:rPr>
                <w:rFonts w:eastAsia="Times New Roman"/>
                <w:b/>
                <w:bCs/>
                <w:sz w:val="24"/>
                <w:szCs w:val="24"/>
              </w:rPr>
              <w:t>Направление</w:t>
            </w:r>
          </w:p>
        </w:tc>
        <w:tc>
          <w:tcPr>
            <w:tcW w:w="4780" w:type="dxa"/>
            <w:tcBorders>
              <w:top w:val="single" w:sz="8" w:space="0" w:color="17365D"/>
              <w:bottom w:val="single" w:sz="8" w:space="0" w:color="17365D"/>
              <w:right w:val="single" w:sz="8" w:space="0" w:color="17365D"/>
            </w:tcBorders>
            <w:shd w:val="clear" w:color="auto" w:fill="DBE5F1"/>
            <w:vAlign w:val="bottom"/>
          </w:tcPr>
          <w:p w:rsidR="00A72BEB" w:rsidRDefault="00B71002">
            <w:pPr>
              <w:ind w:left="1620"/>
              <w:rPr>
                <w:sz w:val="20"/>
                <w:szCs w:val="20"/>
              </w:rPr>
            </w:pPr>
            <w:r>
              <w:rPr>
                <w:rFonts w:eastAsia="Times New Roman"/>
                <w:b/>
                <w:bCs/>
                <w:sz w:val="24"/>
                <w:szCs w:val="24"/>
              </w:rPr>
              <w:t>Мероприятие</w:t>
            </w:r>
          </w:p>
        </w:tc>
        <w:tc>
          <w:tcPr>
            <w:tcW w:w="340" w:type="dxa"/>
            <w:vAlign w:val="bottom"/>
          </w:tcPr>
          <w:p w:rsidR="00A72BEB" w:rsidRDefault="00A72BEB">
            <w:pPr>
              <w:rPr>
                <w:sz w:val="24"/>
                <w:szCs w:val="24"/>
              </w:rPr>
            </w:pPr>
          </w:p>
        </w:tc>
      </w:tr>
      <w:tr w:rsidR="00A72BEB">
        <w:trPr>
          <w:trHeight w:val="257"/>
        </w:trPr>
        <w:tc>
          <w:tcPr>
            <w:tcW w:w="1040" w:type="dxa"/>
            <w:tcBorders>
              <w:left w:val="single" w:sz="8" w:space="0" w:color="17365D"/>
              <w:right w:val="single" w:sz="8" w:space="0" w:color="17365D"/>
            </w:tcBorders>
            <w:vAlign w:val="bottom"/>
          </w:tcPr>
          <w:p w:rsidR="00A72BEB" w:rsidRDefault="00B71002">
            <w:pPr>
              <w:spacing w:line="257" w:lineRule="exact"/>
              <w:ind w:right="620"/>
              <w:jc w:val="right"/>
              <w:rPr>
                <w:sz w:val="20"/>
                <w:szCs w:val="20"/>
              </w:rPr>
            </w:pPr>
            <w:r>
              <w:rPr>
                <w:rFonts w:eastAsia="Times New Roman"/>
                <w:sz w:val="24"/>
                <w:szCs w:val="24"/>
              </w:rPr>
              <w:t>1.</w:t>
            </w:r>
          </w:p>
        </w:tc>
        <w:tc>
          <w:tcPr>
            <w:tcW w:w="3600" w:type="dxa"/>
            <w:tcBorders>
              <w:right w:val="single" w:sz="8" w:space="0" w:color="17365D"/>
            </w:tcBorders>
            <w:vAlign w:val="bottom"/>
          </w:tcPr>
          <w:p w:rsidR="00A72BEB" w:rsidRDefault="00B71002">
            <w:pPr>
              <w:spacing w:line="257" w:lineRule="exact"/>
              <w:ind w:left="100"/>
              <w:rPr>
                <w:sz w:val="20"/>
                <w:szCs w:val="20"/>
              </w:rPr>
            </w:pPr>
            <w:r>
              <w:rPr>
                <w:rFonts w:eastAsia="Times New Roman"/>
                <w:sz w:val="24"/>
                <w:szCs w:val="24"/>
              </w:rPr>
              <w:t>Организационно-</w:t>
            </w:r>
          </w:p>
        </w:tc>
        <w:tc>
          <w:tcPr>
            <w:tcW w:w="4780" w:type="dxa"/>
            <w:tcBorders>
              <w:right w:val="single" w:sz="8" w:space="0" w:color="17365D"/>
            </w:tcBorders>
            <w:vAlign w:val="bottom"/>
          </w:tcPr>
          <w:p w:rsidR="00A72BEB" w:rsidRDefault="00B71002">
            <w:pPr>
              <w:spacing w:line="257" w:lineRule="exact"/>
              <w:ind w:left="100"/>
              <w:rPr>
                <w:sz w:val="20"/>
                <w:szCs w:val="20"/>
              </w:rPr>
            </w:pPr>
            <w:r>
              <w:rPr>
                <w:rFonts w:eastAsia="Times New Roman"/>
                <w:sz w:val="24"/>
                <w:szCs w:val="24"/>
              </w:rPr>
              <w:t>Организация работы методических</w:t>
            </w:r>
          </w:p>
        </w:tc>
        <w:tc>
          <w:tcPr>
            <w:tcW w:w="340" w:type="dxa"/>
            <w:vAlign w:val="bottom"/>
          </w:tcPr>
          <w:p w:rsidR="00A72BEB" w:rsidRDefault="00A72BEB"/>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B71002">
            <w:pPr>
              <w:ind w:left="100"/>
              <w:rPr>
                <w:sz w:val="20"/>
                <w:szCs w:val="20"/>
              </w:rPr>
            </w:pPr>
            <w:r>
              <w:rPr>
                <w:rFonts w:eastAsia="Times New Roman"/>
                <w:sz w:val="24"/>
                <w:szCs w:val="24"/>
              </w:rPr>
              <w:t>управленческое обеспечение</w:t>
            </w: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объединений по переходу на ФГОС ООО</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Организация работы с одаренными детьми:</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участие в олимпиадах, конференциях,</w:t>
            </w:r>
          </w:p>
        </w:tc>
        <w:tc>
          <w:tcPr>
            <w:tcW w:w="340" w:type="dxa"/>
            <w:vAlign w:val="bottom"/>
          </w:tcPr>
          <w:p w:rsidR="00A72BEB" w:rsidRDefault="00A72BEB">
            <w:pPr>
              <w:rPr>
                <w:sz w:val="24"/>
                <w:szCs w:val="24"/>
              </w:rPr>
            </w:pPr>
          </w:p>
        </w:tc>
      </w:tr>
      <w:tr w:rsidR="00A72BEB">
        <w:trPr>
          <w:trHeight w:val="277"/>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интеллектуальных конкурсах различного</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уровня</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Приведение материально-технической базы</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школы в соответствие с действующими</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санитарными и противопожарными</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нормами, нормами охраны труда</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работников образовательной организации</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Анализ имеющегося учебного фонда</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библиотеки школы для реализации ФГОС</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ООО</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Комплектование библиотеки УМК по всем</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учебным предметам учебного плана ООП</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ООО в соответствие с Федеральным</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перечнем.</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Проведение совещаний с педагогами по</w:t>
            </w:r>
          </w:p>
        </w:tc>
        <w:tc>
          <w:tcPr>
            <w:tcW w:w="340" w:type="dxa"/>
            <w:vAlign w:val="bottom"/>
          </w:tcPr>
          <w:p w:rsidR="00A72BEB" w:rsidRDefault="00A72BEB"/>
        </w:tc>
      </w:tr>
      <w:tr w:rsidR="00A72BEB">
        <w:trPr>
          <w:trHeight w:val="281"/>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600" w:type="dxa"/>
            <w:tcBorders>
              <w:bottom w:val="single" w:sz="8" w:space="0" w:color="17365D"/>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реализации ФГОС ООО</w:t>
            </w:r>
          </w:p>
        </w:tc>
        <w:tc>
          <w:tcPr>
            <w:tcW w:w="340" w:type="dxa"/>
            <w:vAlign w:val="bottom"/>
          </w:tcPr>
          <w:p w:rsidR="00A72BEB" w:rsidRDefault="00A72BEB">
            <w:pPr>
              <w:rPr>
                <w:sz w:val="24"/>
                <w:szCs w:val="24"/>
              </w:rPr>
            </w:pPr>
          </w:p>
        </w:tc>
      </w:tr>
      <w:tr w:rsidR="00A72BEB">
        <w:trPr>
          <w:trHeight w:val="263"/>
        </w:trPr>
        <w:tc>
          <w:tcPr>
            <w:tcW w:w="1040" w:type="dxa"/>
            <w:tcBorders>
              <w:left w:val="single" w:sz="8" w:space="0" w:color="17365D"/>
              <w:right w:val="single" w:sz="8" w:space="0" w:color="17365D"/>
            </w:tcBorders>
            <w:vAlign w:val="bottom"/>
          </w:tcPr>
          <w:p w:rsidR="00A72BEB" w:rsidRDefault="00B71002">
            <w:pPr>
              <w:spacing w:line="263" w:lineRule="exact"/>
              <w:ind w:right="620"/>
              <w:jc w:val="right"/>
              <w:rPr>
                <w:sz w:val="20"/>
                <w:szCs w:val="20"/>
              </w:rPr>
            </w:pPr>
            <w:r>
              <w:rPr>
                <w:rFonts w:eastAsia="Times New Roman"/>
                <w:sz w:val="24"/>
                <w:szCs w:val="24"/>
              </w:rPr>
              <w:t>2.</w:t>
            </w:r>
          </w:p>
        </w:tc>
        <w:tc>
          <w:tcPr>
            <w:tcW w:w="3600" w:type="dxa"/>
            <w:tcBorders>
              <w:right w:val="single" w:sz="8" w:space="0" w:color="17365D"/>
            </w:tcBorders>
            <w:vAlign w:val="bottom"/>
          </w:tcPr>
          <w:p w:rsidR="00A72BEB" w:rsidRDefault="00B71002">
            <w:pPr>
              <w:spacing w:line="263" w:lineRule="exact"/>
              <w:ind w:left="100"/>
              <w:rPr>
                <w:sz w:val="20"/>
                <w:szCs w:val="20"/>
              </w:rPr>
            </w:pPr>
            <w:r>
              <w:rPr>
                <w:rFonts w:eastAsia="Times New Roman"/>
                <w:sz w:val="24"/>
                <w:szCs w:val="24"/>
              </w:rPr>
              <w:t>Нормативно-правовое</w:t>
            </w:r>
          </w:p>
        </w:tc>
        <w:tc>
          <w:tcPr>
            <w:tcW w:w="4780" w:type="dxa"/>
            <w:tcBorders>
              <w:right w:val="single" w:sz="8" w:space="0" w:color="17365D"/>
            </w:tcBorders>
            <w:vAlign w:val="bottom"/>
          </w:tcPr>
          <w:p w:rsidR="00A72BEB" w:rsidRDefault="00B71002">
            <w:pPr>
              <w:spacing w:line="263" w:lineRule="exact"/>
              <w:ind w:left="100"/>
              <w:rPr>
                <w:sz w:val="20"/>
                <w:szCs w:val="20"/>
              </w:rPr>
            </w:pPr>
            <w:r>
              <w:rPr>
                <w:rFonts w:eastAsia="Times New Roman"/>
                <w:sz w:val="24"/>
                <w:szCs w:val="24"/>
              </w:rPr>
              <w:t>Внесение необходимых изменений в</w:t>
            </w:r>
          </w:p>
        </w:tc>
        <w:tc>
          <w:tcPr>
            <w:tcW w:w="340" w:type="dxa"/>
            <w:vAlign w:val="bottom"/>
          </w:tcPr>
          <w:p w:rsidR="00A72BEB" w:rsidRDefault="00A72BEB"/>
        </w:tc>
      </w:tr>
      <w:tr w:rsidR="00A72BEB">
        <w:trPr>
          <w:trHeight w:val="281"/>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60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обеспечение</w:t>
            </w: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локальные акты школы</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B71002">
            <w:pPr>
              <w:spacing w:line="260" w:lineRule="exact"/>
              <w:ind w:right="620"/>
              <w:jc w:val="right"/>
              <w:rPr>
                <w:sz w:val="20"/>
                <w:szCs w:val="20"/>
              </w:rPr>
            </w:pPr>
            <w:r>
              <w:rPr>
                <w:rFonts w:eastAsia="Times New Roman"/>
                <w:sz w:val="24"/>
                <w:szCs w:val="24"/>
              </w:rPr>
              <w:t>3.</w:t>
            </w:r>
          </w:p>
        </w:tc>
        <w:tc>
          <w:tcPr>
            <w:tcW w:w="360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Методическое обеспечение</w:t>
            </w:r>
          </w:p>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Повышение уровня профессионального</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мастерства педагогического коллектива в</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соответствие с требованиями ФГОС ООО</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Изучение, обобщение, внедрение опыта</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образовательных организаций по</w:t>
            </w:r>
          </w:p>
        </w:tc>
        <w:tc>
          <w:tcPr>
            <w:tcW w:w="340" w:type="dxa"/>
            <w:vAlign w:val="bottom"/>
          </w:tcPr>
          <w:p w:rsidR="00A72BEB" w:rsidRDefault="00A72BEB">
            <w:pPr>
              <w:rPr>
                <w:sz w:val="24"/>
                <w:szCs w:val="24"/>
              </w:rPr>
            </w:pPr>
          </w:p>
        </w:tc>
      </w:tr>
      <w:tr w:rsidR="00A72BEB">
        <w:trPr>
          <w:trHeight w:val="277"/>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формированию УУД, духовно-</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нравственному развитию, воспитанию</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обучающихся, формированию</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экологической культуры, здорового и</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безопасного образа жизни</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Работа творческой группы учителей по</w:t>
            </w:r>
          </w:p>
        </w:tc>
        <w:tc>
          <w:tcPr>
            <w:tcW w:w="340" w:type="dxa"/>
            <w:vAlign w:val="bottom"/>
          </w:tcPr>
          <w:p w:rsidR="00A72BEB" w:rsidRDefault="00A72BEB"/>
        </w:tc>
      </w:tr>
      <w:tr w:rsidR="00A72BEB">
        <w:trPr>
          <w:trHeight w:val="281"/>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600" w:type="dxa"/>
            <w:tcBorders>
              <w:bottom w:val="single" w:sz="8" w:space="0" w:color="17365D"/>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осуществлению перехода на ФГОС ООО</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B71002">
            <w:pPr>
              <w:spacing w:line="260" w:lineRule="exact"/>
              <w:ind w:right="620"/>
              <w:jc w:val="right"/>
              <w:rPr>
                <w:sz w:val="20"/>
                <w:szCs w:val="20"/>
              </w:rPr>
            </w:pPr>
            <w:r>
              <w:rPr>
                <w:rFonts w:eastAsia="Times New Roman"/>
                <w:sz w:val="24"/>
                <w:szCs w:val="24"/>
              </w:rPr>
              <w:t>4.</w:t>
            </w:r>
          </w:p>
        </w:tc>
        <w:tc>
          <w:tcPr>
            <w:tcW w:w="360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Кадровое обеспечение</w:t>
            </w:r>
          </w:p>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Создание условий для непрерывного</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профессионального развития</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педагогических работников.</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Создание условий для прохождения</w:t>
            </w:r>
          </w:p>
        </w:tc>
        <w:tc>
          <w:tcPr>
            <w:tcW w:w="340" w:type="dxa"/>
            <w:vAlign w:val="bottom"/>
          </w:tcPr>
          <w:p w:rsidR="00A72BEB" w:rsidRDefault="00A72BEB"/>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аттестации педагогическими работниками.</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Увеличение числа педагогов, имеющих</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высшую и первую квалификационную</w:t>
            </w:r>
          </w:p>
        </w:tc>
        <w:tc>
          <w:tcPr>
            <w:tcW w:w="340" w:type="dxa"/>
            <w:vAlign w:val="bottom"/>
          </w:tcPr>
          <w:p w:rsidR="00A72BEB" w:rsidRDefault="00A72BEB">
            <w:pPr>
              <w:rPr>
                <w:sz w:val="24"/>
                <w:szCs w:val="24"/>
              </w:rPr>
            </w:pPr>
          </w:p>
        </w:tc>
      </w:tr>
      <w:tr w:rsidR="00A72BEB">
        <w:trPr>
          <w:trHeight w:val="282"/>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600" w:type="dxa"/>
            <w:tcBorders>
              <w:bottom w:val="single" w:sz="8" w:space="0" w:color="17365D"/>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категории.</w:t>
            </w:r>
          </w:p>
        </w:tc>
        <w:tc>
          <w:tcPr>
            <w:tcW w:w="340" w:type="dxa"/>
            <w:vAlign w:val="bottom"/>
          </w:tcPr>
          <w:p w:rsidR="00A72BEB" w:rsidRDefault="00A72BEB">
            <w:pPr>
              <w:rPr>
                <w:sz w:val="24"/>
                <w:szCs w:val="24"/>
              </w:rPr>
            </w:pPr>
          </w:p>
        </w:tc>
      </w:tr>
      <w:tr w:rsidR="00A72BEB">
        <w:trPr>
          <w:trHeight w:val="358"/>
        </w:trPr>
        <w:tc>
          <w:tcPr>
            <w:tcW w:w="1040" w:type="dxa"/>
            <w:vAlign w:val="bottom"/>
          </w:tcPr>
          <w:p w:rsidR="00A72BEB" w:rsidRDefault="00A72BEB">
            <w:pPr>
              <w:rPr>
                <w:sz w:val="24"/>
                <w:szCs w:val="24"/>
              </w:rPr>
            </w:pPr>
          </w:p>
        </w:tc>
        <w:tc>
          <w:tcPr>
            <w:tcW w:w="3600" w:type="dxa"/>
            <w:vAlign w:val="bottom"/>
          </w:tcPr>
          <w:p w:rsidR="00A72BEB" w:rsidRDefault="00A72BEB">
            <w:pPr>
              <w:rPr>
                <w:sz w:val="24"/>
                <w:szCs w:val="24"/>
              </w:rPr>
            </w:pPr>
          </w:p>
        </w:tc>
        <w:tc>
          <w:tcPr>
            <w:tcW w:w="5120" w:type="dxa"/>
            <w:gridSpan w:val="2"/>
            <w:vAlign w:val="bottom"/>
          </w:tcPr>
          <w:p w:rsidR="00A72BEB" w:rsidRDefault="008118F9">
            <w:pPr>
              <w:ind w:left="4760"/>
              <w:rPr>
                <w:sz w:val="20"/>
                <w:szCs w:val="20"/>
              </w:rPr>
            </w:pPr>
            <w:r>
              <w:rPr>
                <w:rFonts w:eastAsia="Times New Roman"/>
                <w:w w:val="94"/>
                <w:sz w:val="24"/>
                <w:szCs w:val="24"/>
              </w:rPr>
              <w:t>29</w:t>
            </w:r>
            <w:r w:rsidR="002B6FDC">
              <w:rPr>
                <w:rFonts w:eastAsia="Times New Roman"/>
                <w:w w:val="94"/>
                <w:sz w:val="24"/>
                <w:szCs w:val="24"/>
              </w:rPr>
              <w:t>2</w:t>
            </w:r>
          </w:p>
        </w:tc>
      </w:tr>
    </w:tbl>
    <w:p w:rsidR="00A72BEB" w:rsidRDefault="00A72BEB">
      <w:pPr>
        <w:sectPr w:rsidR="00A72BEB">
          <w:pgSz w:w="11900" w:h="16838"/>
          <w:pgMar w:top="710" w:right="566" w:bottom="429" w:left="1440" w:header="0" w:footer="0" w:gutter="0"/>
          <w:cols w:space="720" w:equalWidth="0">
            <w:col w:w="9900"/>
          </w:cols>
        </w:sectPr>
      </w:pPr>
    </w:p>
    <w:tbl>
      <w:tblPr>
        <w:tblW w:w="0" w:type="auto"/>
        <w:tblInd w:w="150" w:type="dxa"/>
        <w:tblLayout w:type="fixed"/>
        <w:tblCellMar>
          <w:left w:w="0" w:type="dxa"/>
          <w:right w:w="0" w:type="dxa"/>
        </w:tblCellMar>
        <w:tblLook w:val="04A0"/>
      </w:tblPr>
      <w:tblGrid>
        <w:gridCol w:w="1040"/>
        <w:gridCol w:w="3040"/>
        <w:gridCol w:w="560"/>
        <w:gridCol w:w="4780"/>
        <w:gridCol w:w="340"/>
      </w:tblGrid>
      <w:tr w:rsidR="00A72BEB">
        <w:trPr>
          <w:trHeight w:val="230"/>
        </w:trPr>
        <w:tc>
          <w:tcPr>
            <w:tcW w:w="1040" w:type="dxa"/>
            <w:vAlign w:val="bottom"/>
          </w:tcPr>
          <w:p w:rsidR="00A72BEB" w:rsidRDefault="00A72BEB">
            <w:pPr>
              <w:rPr>
                <w:sz w:val="19"/>
                <w:szCs w:val="19"/>
              </w:rPr>
            </w:pPr>
          </w:p>
        </w:tc>
        <w:tc>
          <w:tcPr>
            <w:tcW w:w="3040" w:type="dxa"/>
            <w:vAlign w:val="bottom"/>
          </w:tcPr>
          <w:p w:rsidR="00A72BEB" w:rsidRDefault="00A72BEB">
            <w:pPr>
              <w:rPr>
                <w:sz w:val="19"/>
                <w:szCs w:val="19"/>
              </w:rPr>
            </w:pPr>
          </w:p>
        </w:tc>
        <w:tc>
          <w:tcPr>
            <w:tcW w:w="5680" w:type="dxa"/>
            <w:gridSpan w:val="3"/>
            <w:vAlign w:val="bottom"/>
          </w:tcPr>
          <w:p w:rsidR="00A72BEB" w:rsidRDefault="00A72BEB">
            <w:pPr>
              <w:ind w:left="240"/>
              <w:rPr>
                <w:sz w:val="20"/>
                <w:szCs w:val="20"/>
              </w:rPr>
            </w:pPr>
          </w:p>
        </w:tc>
      </w:tr>
      <w:tr w:rsidR="00A72BEB">
        <w:trPr>
          <w:trHeight w:val="301"/>
        </w:trPr>
        <w:tc>
          <w:tcPr>
            <w:tcW w:w="1040" w:type="dxa"/>
            <w:vAlign w:val="bottom"/>
          </w:tcPr>
          <w:p w:rsidR="00A72BEB" w:rsidRDefault="00A72BEB">
            <w:pPr>
              <w:rPr>
                <w:sz w:val="24"/>
                <w:szCs w:val="24"/>
              </w:rPr>
            </w:pPr>
          </w:p>
        </w:tc>
        <w:tc>
          <w:tcPr>
            <w:tcW w:w="3040" w:type="dxa"/>
            <w:vAlign w:val="bottom"/>
          </w:tcPr>
          <w:p w:rsidR="00A72BEB" w:rsidRDefault="00A72BEB">
            <w:pPr>
              <w:rPr>
                <w:sz w:val="24"/>
                <w:szCs w:val="24"/>
              </w:rPr>
            </w:pPr>
          </w:p>
        </w:tc>
        <w:tc>
          <w:tcPr>
            <w:tcW w:w="560" w:type="dxa"/>
            <w:vAlign w:val="bottom"/>
          </w:tcPr>
          <w:p w:rsidR="00A72BEB" w:rsidRDefault="00A72BEB">
            <w:pPr>
              <w:rPr>
                <w:sz w:val="24"/>
                <w:szCs w:val="24"/>
              </w:rPr>
            </w:pPr>
          </w:p>
        </w:tc>
        <w:tc>
          <w:tcPr>
            <w:tcW w:w="4780" w:type="dxa"/>
            <w:vAlign w:val="bottom"/>
          </w:tcPr>
          <w:p w:rsidR="00A72BEB" w:rsidRDefault="00A72BEB">
            <w:pPr>
              <w:rPr>
                <w:sz w:val="24"/>
                <w:szCs w:val="24"/>
              </w:rPr>
            </w:pPr>
          </w:p>
        </w:tc>
        <w:tc>
          <w:tcPr>
            <w:tcW w:w="340" w:type="dxa"/>
            <w:vAlign w:val="bottom"/>
          </w:tcPr>
          <w:p w:rsidR="00A72BEB" w:rsidRDefault="00A72BEB">
            <w:pPr>
              <w:rPr>
                <w:sz w:val="24"/>
                <w:szCs w:val="24"/>
              </w:rPr>
            </w:pPr>
          </w:p>
        </w:tc>
      </w:tr>
      <w:tr w:rsidR="00A72BEB">
        <w:trPr>
          <w:trHeight w:val="256"/>
        </w:trPr>
        <w:tc>
          <w:tcPr>
            <w:tcW w:w="1040" w:type="dxa"/>
            <w:tcBorders>
              <w:top w:val="single" w:sz="8" w:space="0" w:color="17365D"/>
              <w:left w:val="single" w:sz="8" w:space="0" w:color="17365D"/>
              <w:right w:val="single" w:sz="8" w:space="0" w:color="17365D"/>
            </w:tcBorders>
            <w:vAlign w:val="bottom"/>
          </w:tcPr>
          <w:p w:rsidR="00A72BEB" w:rsidRDefault="00B71002">
            <w:pPr>
              <w:spacing w:line="256" w:lineRule="exact"/>
              <w:ind w:right="620"/>
              <w:jc w:val="right"/>
              <w:rPr>
                <w:sz w:val="20"/>
                <w:szCs w:val="20"/>
              </w:rPr>
            </w:pPr>
            <w:r>
              <w:rPr>
                <w:rFonts w:eastAsia="Times New Roman"/>
                <w:sz w:val="24"/>
                <w:szCs w:val="24"/>
              </w:rPr>
              <w:t>5.</w:t>
            </w:r>
          </w:p>
        </w:tc>
        <w:tc>
          <w:tcPr>
            <w:tcW w:w="3040" w:type="dxa"/>
            <w:tcBorders>
              <w:top w:val="single" w:sz="8" w:space="0" w:color="17365D"/>
            </w:tcBorders>
            <w:vAlign w:val="bottom"/>
          </w:tcPr>
          <w:p w:rsidR="00A72BEB" w:rsidRDefault="00B71002">
            <w:pPr>
              <w:spacing w:line="256" w:lineRule="exact"/>
              <w:ind w:left="100"/>
              <w:rPr>
                <w:sz w:val="20"/>
                <w:szCs w:val="20"/>
              </w:rPr>
            </w:pPr>
            <w:r>
              <w:rPr>
                <w:rFonts w:eastAsia="Times New Roman"/>
                <w:sz w:val="24"/>
                <w:szCs w:val="24"/>
              </w:rPr>
              <w:t>Материально-техническое</w:t>
            </w:r>
          </w:p>
        </w:tc>
        <w:tc>
          <w:tcPr>
            <w:tcW w:w="560" w:type="dxa"/>
            <w:tcBorders>
              <w:top w:val="single" w:sz="8" w:space="0" w:color="17365D"/>
              <w:right w:val="single" w:sz="8" w:space="0" w:color="17365D"/>
            </w:tcBorders>
            <w:vAlign w:val="bottom"/>
          </w:tcPr>
          <w:p w:rsidR="00A72BEB" w:rsidRDefault="00A72BEB"/>
        </w:tc>
        <w:tc>
          <w:tcPr>
            <w:tcW w:w="4780" w:type="dxa"/>
            <w:tcBorders>
              <w:top w:val="single" w:sz="8" w:space="0" w:color="17365D"/>
              <w:bottom w:val="single" w:sz="8" w:space="0" w:color="17365D"/>
              <w:right w:val="single" w:sz="8" w:space="0" w:color="17365D"/>
            </w:tcBorders>
            <w:vAlign w:val="bottom"/>
          </w:tcPr>
          <w:p w:rsidR="00A72BEB" w:rsidRDefault="00B71002">
            <w:pPr>
              <w:spacing w:line="256" w:lineRule="exact"/>
              <w:ind w:left="100"/>
              <w:rPr>
                <w:sz w:val="20"/>
                <w:szCs w:val="20"/>
              </w:rPr>
            </w:pPr>
            <w:r>
              <w:rPr>
                <w:rFonts w:eastAsia="Times New Roman"/>
                <w:sz w:val="24"/>
                <w:szCs w:val="24"/>
              </w:rPr>
              <w:t>Закупка программных продуктов.</w:t>
            </w:r>
          </w:p>
        </w:tc>
        <w:tc>
          <w:tcPr>
            <w:tcW w:w="340" w:type="dxa"/>
            <w:vAlign w:val="bottom"/>
          </w:tcPr>
          <w:p w:rsidR="00A72BEB" w:rsidRDefault="00A72BEB"/>
        </w:tc>
      </w:tr>
      <w:tr w:rsidR="00A72BEB">
        <w:trPr>
          <w:trHeight w:val="266"/>
        </w:trPr>
        <w:tc>
          <w:tcPr>
            <w:tcW w:w="1040" w:type="dxa"/>
            <w:tcBorders>
              <w:left w:val="single" w:sz="8" w:space="0" w:color="17365D"/>
              <w:right w:val="single" w:sz="8" w:space="0" w:color="17365D"/>
            </w:tcBorders>
            <w:vAlign w:val="bottom"/>
          </w:tcPr>
          <w:p w:rsidR="00A72BEB" w:rsidRDefault="00A72BEB">
            <w:pPr>
              <w:rPr>
                <w:sz w:val="23"/>
                <w:szCs w:val="23"/>
              </w:rPr>
            </w:pPr>
          </w:p>
        </w:tc>
        <w:tc>
          <w:tcPr>
            <w:tcW w:w="3040" w:type="dxa"/>
            <w:vAlign w:val="bottom"/>
          </w:tcPr>
          <w:p w:rsidR="00A72BEB" w:rsidRDefault="00B71002">
            <w:pPr>
              <w:spacing w:line="256" w:lineRule="exact"/>
              <w:ind w:left="100"/>
              <w:rPr>
                <w:sz w:val="20"/>
                <w:szCs w:val="20"/>
              </w:rPr>
            </w:pPr>
            <w:r>
              <w:rPr>
                <w:rFonts w:eastAsia="Times New Roman"/>
                <w:sz w:val="24"/>
                <w:szCs w:val="24"/>
              </w:rPr>
              <w:t>обеспечение</w:t>
            </w:r>
          </w:p>
        </w:tc>
        <w:tc>
          <w:tcPr>
            <w:tcW w:w="560" w:type="dxa"/>
            <w:tcBorders>
              <w:right w:val="single" w:sz="8" w:space="0" w:color="17365D"/>
            </w:tcBorders>
            <w:vAlign w:val="bottom"/>
          </w:tcPr>
          <w:p w:rsidR="00A72BEB" w:rsidRDefault="00A72BEB">
            <w:pPr>
              <w:rPr>
                <w:sz w:val="23"/>
                <w:szCs w:val="23"/>
              </w:rPr>
            </w:pPr>
          </w:p>
        </w:tc>
        <w:tc>
          <w:tcPr>
            <w:tcW w:w="4780" w:type="dxa"/>
            <w:tcBorders>
              <w:right w:val="single" w:sz="8" w:space="0" w:color="17365D"/>
            </w:tcBorders>
            <w:vAlign w:val="bottom"/>
          </w:tcPr>
          <w:p w:rsidR="00A72BEB" w:rsidRDefault="00B71002">
            <w:pPr>
              <w:spacing w:line="266" w:lineRule="exact"/>
              <w:ind w:left="100"/>
              <w:rPr>
                <w:sz w:val="20"/>
                <w:szCs w:val="20"/>
              </w:rPr>
            </w:pPr>
            <w:r>
              <w:rPr>
                <w:rFonts w:eastAsia="Times New Roman"/>
                <w:sz w:val="24"/>
                <w:szCs w:val="24"/>
              </w:rPr>
              <w:t>Обновление информационно-</w:t>
            </w:r>
          </w:p>
        </w:tc>
        <w:tc>
          <w:tcPr>
            <w:tcW w:w="340" w:type="dxa"/>
            <w:vAlign w:val="bottom"/>
          </w:tcPr>
          <w:p w:rsidR="00A72BEB" w:rsidRDefault="00A72BEB">
            <w:pPr>
              <w:rPr>
                <w:sz w:val="23"/>
                <w:szCs w:val="23"/>
              </w:rPr>
            </w:pPr>
          </w:p>
        </w:tc>
      </w:tr>
      <w:tr w:rsidR="00A72BEB">
        <w:trPr>
          <w:trHeight w:val="281"/>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040" w:type="dxa"/>
            <w:tcBorders>
              <w:bottom w:val="single" w:sz="8" w:space="0" w:color="17365D"/>
            </w:tcBorders>
            <w:vAlign w:val="bottom"/>
          </w:tcPr>
          <w:p w:rsidR="00A72BEB" w:rsidRDefault="00A72BEB">
            <w:pPr>
              <w:rPr>
                <w:sz w:val="24"/>
                <w:szCs w:val="24"/>
              </w:rPr>
            </w:pPr>
          </w:p>
        </w:tc>
        <w:tc>
          <w:tcPr>
            <w:tcW w:w="560" w:type="dxa"/>
            <w:tcBorders>
              <w:bottom w:val="single" w:sz="8" w:space="0" w:color="17365D"/>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образовательной среды школы.</w:t>
            </w:r>
          </w:p>
        </w:tc>
        <w:tc>
          <w:tcPr>
            <w:tcW w:w="340" w:type="dxa"/>
            <w:vAlign w:val="bottom"/>
          </w:tcPr>
          <w:p w:rsidR="00A72BEB" w:rsidRDefault="00A72BEB">
            <w:pPr>
              <w:rPr>
                <w:sz w:val="24"/>
                <w:szCs w:val="24"/>
              </w:rPr>
            </w:pPr>
          </w:p>
        </w:tc>
      </w:tr>
    </w:tbl>
    <w:p w:rsidR="00A72BEB" w:rsidRDefault="00B71002">
      <w:pPr>
        <w:spacing w:line="235" w:lineRule="exact"/>
        <w:rPr>
          <w:sz w:val="20"/>
          <w:szCs w:val="20"/>
        </w:rPr>
      </w:pPr>
      <w:r>
        <w:rPr>
          <w:noProof/>
          <w:sz w:val="20"/>
          <w:szCs w:val="20"/>
        </w:rPr>
        <w:drawing>
          <wp:anchor distT="0" distB="0" distL="114300" distR="114300" simplePos="0" relativeHeight="25208729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tabs>
          <w:tab w:val="left" w:pos="960"/>
        </w:tabs>
        <w:ind w:left="260"/>
        <w:rPr>
          <w:sz w:val="20"/>
          <w:szCs w:val="20"/>
        </w:rPr>
      </w:pPr>
      <w:r>
        <w:rPr>
          <w:rFonts w:eastAsia="Times New Roman"/>
          <w:b/>
          <w:bCs/>
          <w:sz w:val="24"/>
          <w:szCs w:val="24"/>
        </w:rPr>
        <w:t>3.2.7</w:t>
      </w:r>
      <w:r>
        <w:rPr>
          <w:sz w:val="20"/>
          <w:szCs w:val="20"/>
        </w:rPr>
        <w:tab/>
      </w:r>
      <w:r>
        <w:rPr>
          <w:rFonts w:eastAsia="Times New Roman"/>
          <w:b/>
          <w:bCs/>
          <w:sz w:val="23"/>
          <w:szCs w:val="23"/>
        </w:rPr>
        <w:t>Механизмы достижения целевых ориентиров в системе условий</w:t>
      </w:r>
    </w:p>
    <w:p w:rsidR="00A72BEB" w:rsidRDefault="00A72BEB">
      <w:pPr>
        <w:spacing w:line="70" w:lineRule="exact"/>
        <w:rPr>
          <w:sz w:val="20"/>
          <w:szCs w:val="20"/>
        </w:rPr>
      </w:pPr>
    </w:p>
    <w:p w:rsidR="00A72BEB" w:rsidRDefault="00B71002">
      <w:pPr>
        <w:spacing w:line="264" w:lineRule="auto"/>
        <w:ind w:left="260" w:firstLine="708"/>
        <w:jc w:val="both"/>
        <w:rPr>
          <w:sz w:val="20"/>
          <w:szCs w:val="20"/>
        </w:rPr>
      </w:pPr>
      <w:r>
        <w:rPr>
          <w:rFonts w:eastAsia="Times New Roman"/>
          <w:sz w:val="24"/>
          <w:szCs w:val="24"/>
        </w:rPr>
        <w:t>Основным механизмом достижение целевых ориентиров в системе условий является отлаженное взаимодействие всех участников образовательного процесса.</w:t>
      </w:r>
    </w:p>
    <w:p w:rsidR="00A72BEB" w:rsidRDefault="00A72BEB">
      <w:pPr>
        <w:spacing w:line="203" w:lineRule="exact"/>
        <w:rPr>
          <w:sz w:val="20"/>
          <w:szCs w:val="20"/>
        </w:rPr>
      </w:pPr>
    </w:p>
    <w:tbl>
      <w:tblPr>
        <w:tblW w:w="0" w:type="auto"/>
        <w:tblInd w:w="150" w:type="dxa"/>
        <w:tblLayout w:type="fixed"/>
        <w:tblCellMar>
          <w:left w:w="0" w:type="dxa"/>
          <w:right w:w="0" w:type="dxa"/>
        </w:tblCellMar>
        <w:tblLook w:val="04A0"/>
      </w:tblPr>
      <w:tblGrid>
        <w:gridCol w:w="700"/>
        <w:gridCol w:w="1040"/>
        <w:gridCol w:w="620"/>
        <w:gridCol w:w="720"/>
        <w:gridCol w:w="620"/>
        <w:gridCol w:w="280"/>
        <w:gridCol w:w="1820"/>
        <w:gridCol w:w="620"/>
        <w:gridCol w:w="620"/>
        <w:gridCol w:w="620"/>
        <w:gridCol w:w="220"/>
        <w:gridCol w:w="180"/>
        <w:gridCol w:w="1420"/>
        <w:gridCol w:w="300"/>
      </w:tblGrid>
      <w:tr w:rsidR="00A72BEB">
        <w:trPr>
          <w:trHeight w:val="280"/>
        </w:trPr>
        <w:tc>
          <w:tcPr>
            <w:tcW w:w="700" w:type="dxa"/>
            <w:tcBorders>
              <w:top w:val="single" w:sz="8" w:space="0" w:color="17365D"/>
              <w:left w:val="single" w:sz="8" w:space="0" w:color="17365D"/>
              <w:right w:val="single" w:sz="8" w:space="0" w:color="17365D"/>
            </w:tcBorders>
            <w:shd w:val="clear" w:color="auto" w:fill="DBE5F1"/>
            <w:vAlign w:val="bottom"/>
          </w:tcPr>
          <w:p w:rsidR="00A72BEB" w:rsidRDefault="00B71002">
            <w:pPr>
              <w:ind w:right="100"/>
              <w:jc w:val="right"/>
              <w:rPr>
                <w:sz w:val="20"/>
                <w:szCs w:val="20"/>
              </w:rPr>
            </w:pPr>
            <w:r>
              <w:rPr>
                <w:rFonts w:eastAsia="Times New Roman"/>
                <w:b/>
                <w:bCs/>
                <w:sz w:val="24"/>
                <w:szCs w:val="24"/>
              </w:rPr>
              <w:t>№</w:t>
            </w:r>
          </w:p>
        </w:tc>
        <w:tc>
          <w:tcPr>
            <w:tcW w:w="3000" w:type="dxa"/>
            <w:gridSpan w:val="4"/>
            <w:tcBorders>
              <w:top w:val="single" w:sz="8" w:space="0" w:color="17365D"/>
            </w:tcBorders>
            <w:shd w:val="clear" w:color="auto" w:fill="DBE5F1"/>
            <w:vAlign w:val="bottom"/>
          </w:tcPr>
          <w:p w:rsidR="00A72BEB" w:rsidRDefault="00B71002">
            <w:pPr>
              <w:ind w:left="500"/>
              <w:rPr>
                <w:sz w:val="20"/>
                <w:szCs w:val="20"/>
              </w:rPr>
            </w:pPr>
            <w:r>
              <w:rPr>
                <w:rFonts w:eastAsia="Times New Roman"/>
                <w:b/>
                <w:bCs/>
                <w:sz w:val="24"/>
                <w:szCs w:val="24"/>
              </w:rPr>
              <w:t>Целевой ориентир в</w:t>
            </w:r>
          </w:p>
        </w:tc>
        <w:tc>
          <w:tcPr>
            <w:tcW w:w="280" w:type="dxa"/>
            <w:tcBorders>
              <w:top w:val="single" w:sz="8" w:space="0" w:color="17365D"/>
              <w:right w:val="single" w:sz="8" w:space="0" w:color="17365D"/>
            </w:tcBorders>
            <w:shd w:val="clear" w:color="auto" w:fill="DBE5F1"/>
            <w:vAlign w:val="bottom"/>
          </w:tcPr>
          <w:p w:rsidR="00A72BEB" w:rsidRDefault="00A72BEB">
            <w:pPr>
              <w:rPr>
                <w:sz w:val="24"/>
                <w:szCs w:val="24"/>
              </w:rPr>
            </w:pPr>
          </w:p>
        </w:tc>
        <w:tc>
          <w:tcPr>
            <w:tcW w:w="5500" w:type="dxa"/>
            <w:gridSpan w:val="7"/>
            <w:tcBorders>
              <w:top w:val="single" w:sz="8" w:space="0" w:color="17365D"/>
            </w:tcBorders>
            <w:shd w:val="clear" w:color="auto" w:fill="DBE5F1"/>
            <w:vAlign w:val="bottom"/>
          </w:tcPr>
          <w:p w:rsidR="00A72BEB" w:rsidRDefault="00B71002">
            <w:pPr>
              <w:ind w:left="140"/>
              <w:jc w:val="center"/>
              <w:rPr>
                <w:sz w:val="20"/>
                <w:szCs w:val="20"/>
              </w:rPr>
            </w:pPr>
            <w:r>
              <w:rPr>
                <w:rFonts w:eastAsia="Times New Roman"/>
                <w:b/>
                <w:bCs/>
                <w:sz w:val="24"/>
                <w:szCs w:val="24"/>
              </w:rPr>
              <w:t>Механизмы достижения целевых ориентиров в</w:t>
            </w:r>
          </w:p>
        </w:tc>
        <w:tc>
          <w:tcPr>
            <w:tcW w:w="300" w:type="dxa"/>
            <w:tcBorders>
              <w:top w:val="single" w:sz="8" w:space="0" w:color="17365D"/>
              <w:right w:val="single" w:sz="8" w:space="0" w:color="17365D"/>
            </w:tcBorders>
            <w:shd w:val="clear" w:color="auto" w:fill="DBE5F1"/>
            <w:vAlign w:val="bottom"/>
          </w:tcPr>
          <w:p w:rsidR="00A72BEB" w:rsidRDefault="00A72BEB">
            <w:pPr>
              <w:rPr>
                <w:sz w:val="24"/>
                <w:szCs w:val="24"/>
              </w:rPr>
            </w:pPr>
          </w:p>
        </w:tc>
      </w:tr>
      <w:tr w:rsidR="00A72BEB">
        <w:trPr>
          <w:trHeight w:val="279"/>
        </w:trPr>
        <w:tc>
          <w:tcPr>
            <w:tcW w:w="700" w:type="dxa"/>
            <w:tcBorders>
              <w:left w:val="single" w:sz="8" w:space="0" w:color="17365D"/>
              <w:bottom w:val="single" w:sz="8" w:space="0" w:color="17365D"/>
              <w:right w:val="single" w:sz="8" w:space="0" w:color="17365D"/>
            </w:tcBorders>
            <w:shd w:val="clear" w:color="auto" w:fill="DBE5F1"/>
            <w:vAlign w:val="bottom"/>
          </w:tcPr>
          <w:p w:rsidR="00A72BEB" w:rsidRDefault="00A72BEB">
            <w:pPr>
              <w:rPr>
                <w:sz w:val="24"/>
                <w:szCs w:val="24"/>
              </w:rPr>
            </w:pPr>
          </w:p>
        </w:tc>
        <w:tc>
          <w:tcPr>
            <w:tcW w:w="3000" w:type="dxa"/>
            <w:gridSpan w:val="4"/>
            <w:tcBorders>
              <w:bottom w:val="single" w:sz="8" w:space="0" w:color="17365D"/>
            </w:tcBorders>
            <w:shd w:val="clear" w:color="auto" w:fill="DBE5F1"/>
            <w:vAlign w:val="bottom"/>
          </w:tcPr>
          <w:p w:rsidR="00A72BEB" w:rsidRDefault="00B71002">
            <w:pPr>
              <w:ind w:right="360"/>
              <w:jc w:val="right"/>
              <w:rPr>
                <w:sz w:val="20"/>
                <w:szCs w:val="20"/>
              </w:rPr>
            </w:pPr>
            <w:r>
              <w:rPr>
                <w:rFonts w:eastAsia="Times New Roman"/>
                <w:b/>
                <w:bCs/>
                <w:sz w:val="24"/>
                <w:szCs w:val="24"/>
              </w:rPr>
              <w:t>системе условий</w:t>
            </w:r>
          </w:p>
        </w:tc>
        <w:tc>
          <w:tcPr>
            <w:tcW w:w="280" w:type="dxa"/>
            <w:tcBorders>
              <w:bottom w:val="single" w:sz="8" w:space="0" w:color="17365D"/>
              <w:right w:val="single" w:sz="8" w:space="0" w:color="17365D"/>
            </w:tcBorders>
            <w:shd w:val="clear" w:color="auto" w:fill="DBE5F1"/>
            <w:vAlign w:val="bottom"/>
          </w:tcPr>
          <w:p w:rsidR="00A72BEB" w:rsidRDefault="00A72BEB">
            <w:pPr>
              <w:rPr>
                <w:sz w:val="24"/>
                <w:szCs w:val="24"/>
              </w:rPr>
            </w:pPr>
          </w:p>
        </w:tc>
        <w:tc>
          <w:tcPr>
            <w:tcW w:w="1820" w:type="dxa"/>
            <w:tcBorders>
              <w:bottom w:val="single" w:sz="8" w:space="0" w:color="17365D"/>
            </w:tcBorders>
            <w:shd w:val="clear" w:color="auto" w:fill="DBE5F1"/>
            <w:vAlign w:val="bottom"/>
          </w:tcPr>
          <w:p w:rsidR="00A72BEB" w:rsidRDefault="00A72BEB">
            <w:pPr>
              <w:rPr>
                <w:sz w:val="24"/>
                <w:szCs w:val="24"/>
              </w:rPr>
            </w:pPr>
          </w:p>
        </w:tc>
        <w:tc>
          <w:tcPr>
            <w:tcW w:w="2080" w:type="dxa"/>
            <w:gridSpan w:val="4"/>
            <w:tcBorders>
              <w:bottom w:val="single" w:sz="8" w:space="0" w:color="17365D"/>
            </w:tcBorders>
            <w:shd w:val="clear" w:color="auto" w:fill="DBE5F1"/>
            <w:vAlign w:val="bottom"/>
          </w:tcPr>
          <w:p w:rsidR="00A72BEB" w:rsidRDefault="00B71002">
            <w:pPr>
              <w:jc w:val="center"/>
              <w:rPr>
                <w:sz w:val="20"/>
                <w:szCs w:val="20"/>
              </w:rPr>
            </w:pPr>
            <w:r>
              <w:rPr>
                <w:rFonts w:eastAsia="Times New Roman"/>
                <w:b/>
                <w:bCs/>
                <w:w w:val="99"/>
                <w:sz w:val="24"/>
                <w:szCs w:val="24"/>
              </w:rPr>
              <w:t>системе условий</w:t>
            </w:r>
          </w:p>
        </w:tc>
        <w:tc>
          <w:tcPr>
            <w:tcW w:w="180" w:type="dxa"/>
            <w:tcBorders>
              <w:bottom w:val="single" w:sz="8" w:space="0" w:color="17365D"/>
            </w:tcBorders>
            <w:shd w:val="clear" w:color="auto" w:fill="DBE5F1"/>
            <w:vAlign w:val="bottom"/>
          </w:tcPr>
          <w:p w:rsidR="00A72BEB" w:rsidRDefault="00A72BEB">
            <w:pPr>
              <w:rPr>
                <w:sz w:val="24"/>
                <w:szCs w:val="24"/>
              </w:rPr>
            </w:pPr>
          </w:p>
        </w:tc>
        <w:tc>
          <w:tcPr>
            <w:tcW w:w="1420" w:type="dxa"/>
            <w:tcBorders>
              <w:bottom w:val="single" w:sz="8" w:space="0" w:color="17365D"/>
            </w:tcBorders>
            <w:shd w:val="clear" w:color="auto" w:fill="DBE5F1"/>
            <w:vAlign w:val="bottom"/>
          </w:tcPr>
          <w:p w:rsidR="00A72BEB" w:rsidRDefault="00A72BEB">
            <w:pPr>
              <w:rPr>
                <w:sz w:val="24"/>
                <w:szCs w:val="24"/>
              </w:rPr>
            </w:pPr>
          </w:p>
        </w:tc>
        <w:tc>
          <w:tcPr>
            <w:tcW w:w="300" w:type="dxa"/>
            <w:tcBorders>
              <w:bottom w:val="single" w:sz="8" w:space="0" w:color="17365D"/>
              <w:right w:val="single" w:sz="8" w:space="0" w:color="17365D"/>
            </w:tcBorders>
            <w:shd w:val="clear" w:color="auto" w:fill="DBE5F1"/>
            <w:vAlign w:val="bottom"/>
          </w:tcPr>
          <w:p w:rsidR="00A72BEB" w:rsidRDefault="00A72BEB">
            <w:pPr>
              <w:rPr>
                <w:sz w:val="24"/>
                <w:szCs w:val="24"/>
              </w:rPr>
            </w:pPr>
          </w:p>
        </w:tc>
      </w:tr>
      <w:tr w:rsidR="00A72BEB">
        <w:trPr>
          <w:trHeight w:val="258"/>
        </w:trPr>
        <w:tc>
          <w:tcPr>
            <w:tcW w:w="700" w:type="dxa"/>
            <w:tcBorders>
              <w:left w:val="single" w:sz="8" w:space="0" w:color="17365D"/>
              <w:right w:val="single" w:sz="8" w:space="0" w:color="17365D"/>
            </w:tcBorders>
            <w:vAlign w:val="bottom"/>
          </w:tcPr>
          <w:p w:rsidR="00A72BEB" w:rsidRDefault="00B71002">
            <w:pPr>
              <w:spacing w:line="258" w:lineRule="exact"/>
              <w:ind w:right="340"/>
              <w:jc w:val="right"/>
              <w:rPr>
                <w:sz w:val="20"/>
                <w:szCs w:val="20"/>
              </w:rPr>
            </w:pPr>
            <w:r>
              <w:rPr>
                <w:rFonts w:eastAsia="Times New Roman"/>
                <w:sz w:val="24"/>
                <w:szCs w:val="24"/>
              </w:rPr>
              <w:t>1</w:t>
            </w:r>
          </w:p>
        </w:tc>
        <w:tc>
          <w:tcPr>
            <w:tcW w:w="1040" w:type="dxa"/>
            <w:vAlign w:val="bottom"/>
          </w:tcPr>
          <w:p w:rsidR="00A72BEB" w:rsidRDefault="00B71002">
            <w:pPr>
              <w:spacing w:line="258" w:lineRule="exact"/>
              <w:ind w:left="100"/>
              <w:rPr>
                <w:sz w:val="20"/>
                <w:szCs w:val="20"/>
              </w:rPr>
            </w:pPr>
            <w:r>
              <w:rPr>
                <w:rFonts w:eastAsia="Times New Roman"/>
                <w:sz w:val="24"/>
                <w:szCs w:val="24"/>
              </w:rPr>
              <w:t>Наличие</w:t>
            </w:r>
          </w:p>
        </w:tc>
        <w:tc>
          <w:tcPr>
            <w:tcW w:w="620" w:type="dxa"/>
            <w:vAlign w:val="bottom"/>
          </w:tcPr>
          <w:p w:rsidR="00A72BEB" w:rsidRDefault="00A72BEB"/>
        </w:tc>
        <w:tc>
          <w:tcPr>
            <w:tcW w:w="1620" w:type="dxa"/>
            <w:gridSpan w:val="3"/>
            <w:tcBorders>
              <w:right w:val="single" w:sz="8" w:space="0" w:color="17365D"/>
            </w:tcBorders>
            <w:vAlign w:val="bottom"/>
          </w:tcPr>
          <w:p w:rsidR="00A72BEB" w:rsidRDefault="00B71002">
            <w:pPr>
              <w:spacing w:line="258" w:lineRule="exact"/>
              <w:jc w:val="right"/>
              <w:rPr>
                <w:sz w:val="20"/>
                <w:szCs w:val="20"/>
              </w:rPr>
            </w:pPr>
            <w:r>
              <w:rPr>
                <w:rFonts w:eastAsia="Times New Roman"/>
                <w:sz w:val="24"/>
                <w:szCs w:val="24"/>
              </w:rPr>
              <w:t>локальных</w:t>
            </w:r>
          </w:p>
        </w:tc>
        <w:tc>
          <w:tcPr>
            <w:tcW w:w="1820" w:type="dxa"/>
            <w:vAlign w:val="bottom"/>
          </w:tcPr>
          <w:p w:rsidR="00A72BEB" w:rsidRDefault="00B71002">
            <w:pPr>
              <w:spacing w:line="258"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разработка</w:t>
            </w:r>
          </w:p>
        </w:tc>
        <w:tc>
          <w:tcPr>
            <w:tcW w:w="620" w:type="dxa"/>
            <w:vAlign w:val="bottom"/>
          </w:tcPr>
          <w:p w:rsidR="00A72BEB" w:rsidRDefault="00B71002">
            <w:pPr>
              <w:spacing w:line="258" w:lineRule="exact"/>
              <w:ind w:left="320"/>
              <w:rPr>
                <w:sz w:val="20"/>
                <w:szCs w:val="20"/>
              </w:rPr>
            </w:pPr>
            <w:r>
              <w:rPr>
                <w:rFonts w:eastAsia="Times New Roman"/>
                <w:sz w:val="24"/>
                <w:szCs w:val="24"/>
              </w:rPr>
              <w:t>и</w:t>
            </w:r>
          </w:p>
        </w:tc>
        <w:tc>
          <w:tcPr>
            <w:tcW w:w="1640" w:type="dxa"/>
            <w:gridSpan w:val="4"/>
            <w:vAlign w:val="bottom"/>
          </w:tcPr>
          <w:p w:rsidR="00A72BEB" w:rsidRDefault="00B71002">
            <w:pPr>
              <w:spacing w:line="258" w:lineRule="exact"/>
              <w:ind w:left="320"/>
              <w:rPr>
                <w:sz w:val="20"/>
                <w:szCs w:val="20"/>
              </w:rPr>
            </w:pPr>
            <w:r>
              <w:rPr>
                <w:rFonts w:eastAsia="Times New Roman"/>
                <w:w w:val="98"/>
                <w:sz w:val="24"/>
                <w:szCs w:val="24"/>
              </w:rPr>
              <w:t>утверждение</w:t>
            </w:r>
          </w:p>
        </w:tc>
        <w:tc>
          <w:tcPr>
            <w:tcW w:w="1720" w:type="dxa"/>
            <w:gridSpan w:val="2"/>
            <w:tcBorders>
              <w:right w:val="single" w:sz="8" w:space="0" w:color="17365D"/>
            </w:tcBorders>
            <w:vAlign w:val="bottom"/>
          </w:tcPr>
          <w:p w:rsidR="00A72BEB" w:rsidRDefault="00B71002">
            <w:pPr>
              <w:spacing w:line="258" w:lineRule="exact"/>
              <w:jc w:val="right"/>
              <w:rPr>
                <w:sz w:val="20"/>
                <w:szCs w:val="20"/>
              </w:rPr>
            </w:pPr>
            <w:r>
              <w:rPr>
                <w:rFonts w:eastAsia="Times New Roman"/>
                <w:sz w:val="24"/>
                <w:szCs w:val="24"/>
              </w:rPr>
              <w:t>локальных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нормативных правовых актов</w:t>
            </w:r>
          </w:p>
        </w:tc>
        <w:tc>
          <w:tcPr>
            <w:tcW w:w="5800" w:type="dxa"/>
            <w:gridSpan w:val="8"/>
            <w:tcBorders>
              <w:right w:val="single" w:sz="8" w:space="0" w:color="17365D"/>
            </w:tcBorders>
            <w:vAlign w:val="bottom"/>
          </w:tcPr>
          <w:p w:rsidR="00A72BEB" w:rsidRDefault="00B71002">
            <w:pPr>
              <w:ind w:left="120"/>
              <w:rPr>
                <w:sz w:val="20"/>
                <w:szCs w:val="20"/>
              </w:rPr>
            </w:pPr>
            <w:r>
              <w:rPr>
                <w:rFonts w:eastAsia="Times New Roman"/>
                <w:sz w:val="24"/>
                <w:szCs w:val="24"/>
              </w:rPr>
              <w:t>нормативных  правовых  актов  в  соответствии  с</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2380" w:type="dxa"/>
            <w:gridSpan w:val="3"/>
            <w:vAlign w:val="bottom"/>
          </w:tcPr>
          <w:p w:rsidR="00A72BEB" w:rsidRDefault="00B71002">
            <w:pPr>
              <w:ind w:left="100"/>
              <w:rPr>
                <w:sz w:val="20"/>
                <w:szCs w:val="20"/>
              </w:rPr>
            </w:pPr>
            <w:r>
              <w:rPr>
                <w:rFonts w:eastAsia="Times New Roman"/>
                <w:sz w:val="24"/>
                <w:szCs w:val="24"/>
              </w:rPr>
              <w:t>и  их  использование</w:t>
            </w:r>
          </w:p>
        </w:tc>
        <w:tc>
          <w:tcPr>
            <w:tcW w:w="90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всеми</w:t>
            </w:r>
          </w:p>
        </w:tc>
        <w:tc>
          <w:tcPr>
            <w:tcW w:w="1820" w:type="dxa"/>
            <w:vAlign w:val="bottom"/>
          </w:tcPr>
          <w:p w:rsidR="00A72BEB" w:rsidRDefault="00B71002">
            <w:pPr>
              <w:ind w:left="120"/>
              <w:rPr>
                <w:sz w:val="20"/>
                <w:szCs w:val="20"/>
              </w:rPr>
            </w:pPr>
            <w:r>
              <w:rPr>
                <w:rFonts w:eastAsia="Times New Roman"/>
                <w:w w:val="98"/>
                <w:sz w:val="24"/>
                <w:szCs w:val="24"/>
              </w:rPr>
              <w:t>Уставом школы;</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7"/>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субъектами образовательного</w:t>
            </w:r>
          </w:p>
        </w:tc>
        <w:tc>
          <w:tcPr>
            <w:tcW w:w="5800" w:type="dxa"/>
            <w:gridSpan w:val="8"/>
            <w:tcBorders>
              <w:right w:val="single" w:sz="8" w:space="0" w:color="17365D"/>
            </w:tcBorders>
            <w:vAlign w:val="bottom"/>
          </w:tcPr>
          <w:p w:rsidR="00A72BEB" w:rsidRDefault="00B71002">
            <w:pPr>
              <w:spacing w:line="277"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внесение  изменений  в  локальные  нормативные</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w w:val="99"/>
                <w:sz w:val="24"/>
                <w:szCs w:val="24"/>
              </w:rPr>
              <w:t>процесса</w:t>
            </w: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ind w:left="120"/>
              <w:rPr>
                <w:sz w:val="20"/>
                <w:szCs w:val="20"/>
              </w:rPr>
            </w:pPr>
            <w:r>
              <w:rPr>
                <w:rFonts w:eastAsia="Times New Roman"/>
                <w:sz w:val="24"/>
                <w:szCs w:val="24"/>
              </w:rPr>
              <w:t>правовые   акты   в   соответствии   с   изменением</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3680" w:type="dxa"/>
            <w:gridSpan w:val="4"/>
            <w:vAlign w:val="bottom"/>
          </w:tcPr>
          <w:p w:rsidR="00A72BEB" w:rsidRDefault="00B71002">
            <w:pPr>
              <w:ind w:left="120"/>
              <w:rPr>
                <w:sz w:val="20"/>
                <w:szCs w:val="20"/>
              </w:rPr>
            </w:pPr>
            <w:r>
              <w:rPr>
                <w:rFonts w:eastAsia="Times New Roman"/>
                <w:sz w:val="24"/>
                <w:szCs w:val="24"/>
              </w:rPr>
              <w:t>действующего законодательства;</w:t>
            </w: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качественное    правовое    обеспечение    всех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ind w:left="120"/>
              <w:rPr>
                <w:sz w:val="20"/>
                <w:szCs w:val="20"/>
              </w:rPr>
            </w:pPr>
            <w:r>
              <w:rPr>
                <w:rFonts w:eastAsia="Times New Roman"/>
                <w:sz w:val="24"/>
                <w:szCs w:val="24"/>
              </w:rPr>
              <w:t>направлений   деятельности   основной   школы   в</w:t>
            </w: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04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7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80" w:type="dxa"/>
            <w:tcBorders>
              <w:bottom w:val="single" w:sz="8" w:space="0" w:color="17365D"/>
              <w:right w:val="single" w:sz="8" w:space="0" w:color="17365D"/>
            </w:tcBorders>
            <w:vAlign w:val="bottom"/>
          </w:tcPr>
          <w:p w:rsidR="00A72BEB" w:rsidRDefault="00A72BEB">
            <w:pPr>
              <w:rPr>
                <w:sz w:val="24"/>
                <w:szCs w:val="24"/>
              </w:rPr>
            </w:pPr>
          </w:p>
        </w:tc>
        <w:tc>
          <w:tcPr>
            <w:tcW w:w="3060" w:type="dxa"/>
            <w:gridSpan w:val="3"/>
            <w:tcBorders>
              <w:bottom w:val="single" w:sz="8" w:space="0" w:color="17365D"/>
            </w:tcBorders>
            <w:vAlign w:val="bottom"/>
          </w:tcPr>
          <w:p w:rsidR="00A72BEB" w:rsidRDefault="00B71002">
            <w:pPr>
              <w:ind w:left="120"/>
              <w:rPr>
                <w:sz w:val="20"/>
                <w:szCs w:val="20"/>
              </w:rPr>
            </w:pPr>
            <w:r>
              <w:rPr>
                <w:rFonts w:eastAsia="Times New Roman"/>
                <w:w w:val="99"/>
                <w:sz w:val="24"/>
                <w:szCs w:val="24"/>
              </w:rPr>
              <w:t>соответствии с ООП школы.</w:t>
            </w:r>
          </w:p>
        </w:tc>
        <w:tc>
          <w:tcPr>
            <w:tcW w:w="620" w:type="dxa"/>
            <w:tcBorders>
              <w:bottom w:val="single" w:sz="8" w:space="0" w:color="17365D"/>
            </w:tcBorders>
            <w:vAlign w:val="bottom"/>
          </w:tcPr>
          <w:p w:rsidR="00A72BEB" w:rsidRDefault="00A72BEB">
            <w:pPr>
              <w:rPr>
                <w:sz w:val="24"/>
                <w:szCs w:val="24"/>
              </w:rPr>
            </w:pPr>
          </w:p>
        </w:tc>
        <w:tc>
          <w:tcPr>
            <w:tcW w:w="220" w:type="dxa"/>
            <w:tcBorders>
              <w:bottom w:val="single" w:sz="8" w:space="0" w:color="17365D"/>
            </w:tcBorders>
            <w:vAlign w:val="bottom"/>
          </w:tcPr>
          <w:p w:rsidR="00A72BEB" w:rsidRDefault="00A72BEB">
            <w:pPr>
              <w:rPr>
                <w:sz w:val="24"/>
                <w:szCs w:val="24"/>
              </w:rPr>
            </w:pPr>
          </w:p>
        </w:tc>
        <w:tc>
          <w:tcPr>
            <w:tcW w:w="180" w:type="dxa"/>
            <w:tcBorders>
              <w:bottom w:val="single" w:sz="8" w:space="0" w:color="17365D"/>
            </w:tcBorders>
            <w:vAlign w:val="bottom"/>
          </w:tcPr>
          <w:p w:rsidR="00A72BEB" w:rsidRDefault="00A72BEB">
            <w:pPr>
              <w:rPr>
                <w:sz w:val="24"/>
                <w:szCs w:val="24"/>
              </w:rPr>
            </w:pPr>
          </w:p>
        </w:tc>
        <w:tc>
          <w:tcPr>
            <w:tcW w:w="1420" w:type="dxa"/>
            <w:tcBorders>
              <w:bottom w:val="single" w:sz="8" w:space="0" w:color="17365D"/>
            </w:tcBorders>
            <w:vAlign w:val="bottom"/>
          </w:tcPr>
          <w:p w:rsidR="00A72BEB" w:rsidRDefault="00A72BEB">
            <w:pPr>
              <w:rPr>
                <w:sz w:val="24"/>
                <w:szCs w:val="24"/>
              </w:rPr>
            </w:pPr>
          </w:p>
        </w:tc>
        <w:tc>
          <w:tcPr>
            <w:tcW w:w="30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2</w:t>
            </w:r>
          </w:p>
        </w:tc>
        <w:tc>
          <w:tcPr>
            <w:tcW w:w="1040" w:type="dxa"/>
            <w:vAlign w:val="bottom"/>
          </w:tcPr>
          <w:p w:rsidR="00A72BEB" w:rsidRDefault="00B71002">
            <w:pPr>
              <w:spacing w:line="260" w:lineRule="exact"/>
              <w:ind w:left="100"/>
              <w:rPr>
                <w:sz w:val="20"/>
                <w:szCs w:val="20"/>
              </w:rPr>
            </w:pPr>
            <w:r>
              <w:rPr>
                <w:rFonts w:eastAsia="Times New Roman"/>
                <w:sz w:val="24"/>
                <w:szCs w:val="24"/>
              </w:rPr>
              <w:t>Наличие</w:t>
            </w:r>
          </w:p>
        </w:tc>
        <w:tc>
          <w:tcPr>
            <w:tcW w:w="1340" w:type="dxa"/>
            <w:gridSpan w:val="2"/>
            <w:vAlign w:val="bottom"/>
          </w:tcPr>
          <w:p w:rsidR="00A72BEB" w:rsidRDefault="00B71002">
            <w:pPr>
              <w:spacing w:line="260" w:lineRule="exact"/>
              <w:jc w:val="center"/>
              <w:rPr>
                <w:sz w:val="20"/>
                <w:szCs w:val="20"/>
              </w:rPr>
            </w:pPr>
            <w:r>
              <w:rPr>
                <w:rFonts w:eastAsia="Times New Roman"/>
                <w:sz w:val="24"/>
                <w:szCs w:val="24"/>
              </w:rPr>
              <w:t>учебного</w:t>
            </w:r>
          </w:p>
        </w:tc>
        <w:tc>
          <w:tcPr>
            <w:tcW w:w="900" w:type="dxa"/>
            <w:gridSpan w:val="2"/>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плана,</w:t>
            </w:r>
          </w:p>
        </w:tc>
        <w:tc>
          <w:tcPr>
            <w:tcW w:w="1820" w:type="dxa"/>
            <w:vAlign w:val="bottom"/>
          </w:tcPr>
          <w:p w:rsidR="00A72BEB" w:rsidRDefault="00B71002">
            <w:pPr>
              <w:spacing w:line="261"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w:t>
            </w:r>
          </w:p>
        </w:tc>
        <w:tc>
          <w:tcPr>
            <w:tcW w:w="620" w:type="dxa"/>
            <w:vAlign w:val="bottom"/>
          </w:tcPr>
          <w:p w:rsidR="00A72BEB" w:rsidRDefault="00A72BEB"/>
        </w:tc>
        <w:tc>
          <w:tcPr>
            <w:tcW w:w="1240" w:type="dxa"/>
            <w:gridSpan w:val="2"/>
            <w:vAlign w:val="bottom"/>
          </w:tcPr>
          <w:p w:rsidR="00A72BEB" w:rsidRDefault="00B71002">
            <w:pPr>
              <w:spacing w:line="260" w:lineRule="exact"/>
              <w:ind w:right="280"/>
              <w:jc w:val="right"/>
              <w:rPr>
                <w:sz w:val="20"/>
                <w:szCs w:val="20"/>
              </w:rPr>
            </w:pPr>
            <w:r>
              <w:rPr>
                <w:rFonts w:eastAsia="Times New Roman"/>
                <w:sz w:val="24"/>
                <w:szCs w:val="24"/>
              </w:rPr>
              <w:t>система</w:t>
            </w:r>
          </w:p>
        </w:tc>
        <w:tc>
          <w:tcPr>
            <w:tcW w:w="220" w:type="dxa"/>
            <w:vAlign w:val="bottom"/>
          </w:tcPr>
          <w:p w:rsidR="00A72BEB" w:rsidRDefault="00A72BEB"/>
        </w:tc>
        <w:tc>
          <w:tcPr>
            <w:tcW w:w="1900" w:type="dxa"/>
            <w:gridSpan w:val="3"/>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управленческой</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w w:val="99"/>
                <w:sz w:val="24"/>
                <w:szCs w:val="24"/>
              </w:rPr>
              <w:t>учитывающего</w:t>
            </w:r>
          </w:p>
        </w:tc>
        <w:tc>
          <w:tcPr>
            <w:tcW w:w="720" w:type="dxa"/>
            <w:vAlign w:val="bottom"/>
          </w:tcPr>
          <w:p w:rsidR="00A72BEB" w:rsidRDefault="00A72BEB">
            <w:pPr>
              <w:rPr>
                <w:sz w:val="24"/>
                <w:szCs w:val="24"/>
              </w:rPr>
            </w:pPr>
          </w:p>
        </w:tc>
        <w:tc>
          <w:tcPr>
            <w:tcW w:w="90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разные</w:t>
            </w:r>
          </w:p>
        </w:tc>
        <w:tc>
          <w:tcPr>
            <w:tcW w:w="2440" w:type="dxa"/>
            <w:gridSpan w:val="2"/>
            <w:vAlign w:val="bottom"/>
          </w:tcPr>
          <w:p w:rsidR="00A72BEB" w:rsidRDefault="00B71002">
            <w:pPr>
              <w:ind w:left="120"/>
              <w:rPr>
                <w:sz w:val="20"/>
                <w:szCs w:val="20"/>
              </w:rPr>
            </w:pPr>
            <w:r>
              <w:rPr>
                <w:rFonts w:eastAsia="Times New Roman"/>
                <w:w w:val="99"/>
                <w:sz w:val="24"/>
                <w:szCs w:val="24"/>
              </w:rPr>
              <w:t>деятельности в школе;</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формы учебной деятельности</w:t>
            </w:r>
          </w:p>
        </w:tc>
        <w:tc>
          <w:tcPr>
            <w:tcW w:w="182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w:t>
            </w:r>
          </w:p>
        </w:tc>
        <w:tc>
          <w:tcPr>
            <w:tcW w:w="1240" w:type="dxa"/>
            <w:gridSpan w:val="2"/>
            <w:vAlign w:val="bottom"/>
          </w:tcPr>
          <w:p w:rsidR="00A72BEB" w:rsidRDefault="00B71002">
            <w:pPr>
              <w:ind w:left="140"/>
              <w:rPr>
                <w:sz w:val="20"/>
                <w:szCs w:val="20"/>
              </w:rPr>
            </w:pPr>
            <w:r>
              <w:rPr>
                <w:rFonts w:eastAsia="Times New Roman"/>
                <w:sz w:val="24"/>
                <w:szCs w:val="24"/>
              </w:rPr>
              <w:t>планов</w:t>
            </w:r>
          </w:p>
        </w:tc>
        <w:tc>
          <w:tcPr>
            <w:tcW w:w="840" w:type="dxa"/>
            <w:gridSpan w:val="2"/>
            <w:vAlign w:val="bottom"/>
          </w:tcPr>
          <w:p w:rsidR="00A72BEB" w:rsidRDefault="00B71002">
            <w:pPr>
              <w:jc w:val="right"/>
              <w:rPr>
                <w:sz w:val="20"/>
                <w:szCs w:val="20"/>
              </w:rPr>
            </w:pPr>
            <w:r>
              <w:rPr>
                <w:rFonts w:eastAsia="Times New Roman"/>
                <w:sz w:val="24"/>
                <w:szCs w:val="24"/>
              </w:rPr>
              <w:t>работы</w:t>
            </w:r>
          </w:p>
        </w:tc>
        <w:tc>
          <w:tcPr>
            <w:tcW w:w="180" w:type="dxa"/>
            <w:vAlign w:val="bottom"/>
          </w:tcPr>
          <w:p w:rsidR="00A72BEB" w:rsidRDefault="00A72BEB">
            <w:pPr>
              <w:rPr>
                <w:sz w:val="24"/>
                <w:szCs w:val="24"/>
              </w:rPr>
            </w:pPr>
          </w:p>
        </w:tc>
        <w:tc>
          <w:tcPr>
            <w:tcW w:w="1720" w:type="dxa"/>
            <w:gridSpan w:val="2"/>
            <w:tcBorders>
              <w:right w:val="single" w:sz="8" w:space="0" w:color="17365D"/>
            </w:tcBorders>
            <w:vAlign w:val="bottom"/>
          </w:tcPr>
          <w:p w:rsidR="00A72BEB" w:rsidRDefault="00B71002">
            <w:pPr>
              <w:ind w:right="20"/>
              <w:jc w:val="right"/>
              <w:rPr>
                <w:sz w:val="20"/>
                <w:szCs w:val="20"/>
              </w:rPr>
            </w:pPr>
            <w:r>
              <w:rPr>
                <w:rFonts w:eastAsia="Times New Roman"/>
                <w:sz w:val="24"/>
                <w:szCs w:val="24"/>
              </w:rPr>
              <w:t>методических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sz w:val="24"/>
                <w:szCs w:val="24"/>
              </w:rPr>
              <w:t>и</w:t>
            </w:r>
          </w:p>
        </w:tc>
        <w:tc>
          <w:tcPr>
            <w:tcW w:w="2240" w:type="dxa"/>
            <w:gridSpan w:val="4"/>
            <w:tcBorders>
              <w:right w:val="single" w:sz="8" w:space="0" w:color="17365D"/>
            </w:tcBorders>
            <w:vAlign w:val="bottom"/>
          </w:tcPr>
          <w:p w:rsidR="00A72BEB" w:rsidRDefault="00B71002">
            <w:pPr>
              <w:jc w:val="right"/>
              <w:rPr>
                <w:sz w:val="20"/>
                <w:szCs w:val="20"/>
              </w:rPr>
            </w:pPr>
            <w:r>
              <w:rPr>
                <w:rFonts w:eastAsia="Times New Roman"/>
                <w:sz w:val="24"/>
                <w:szCs w:val="24"/>
              </w:rPr>
              <w:t>полидеятельностное</w:t>
            </w:r>
          </w:p>
        </w:tc>
        <w:tc>
          <w:tcPr>
            <w:tcW w:w="5500" w:type="dxa"/>
            <w:gridSpan w:val="7"/>
            <w:vAlign w:val="bottom"/>
          </w:tcPr>
          <w:p w:rsidR="00A72BEB" w:rsidRDefault="00B71002">
            <w:pPr>
              <w:ind w:left="120"/>
              <w:rPr>
                <w:sz w:val="20"/>
                <w:szCs w:val="20"/>
              </w:rPr>
            </w:pPr>
            <w:r>
              <w:rPr>
                <w:rFonts w:eastAsia="Times New Roman"/>
                <w:sz w:val="24"/>
                <w:szCs w:val="24"/>
              </w:rPr>
              <w:t>объединений, психологической службы школы;</w:t>
            </w: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пространство</w:t>
            </w: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2440" w:type="dxa"/>
            <w:gridSpan w:val="2"/>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   плана</w:t>
            </w:r>
          </w:p>
        </w:tc>
        <w:tc>
          <w:tcPr>
            <w:tcW w:w="3360" w:type="dxa"/>
            <w:gridSpan w:val="6"/>
            <w:tcBorders>
              <w:right w:val="single" w:sz="8" w:space="0" w:color="17365D"/>
            </w:tcBorders>
            <w:vAlign w:val="bottom"/>
          </w:tcPr>
          <w:p w:rsidR="00A72BEB" w:rsidRDefault="00B71002">
            <w:pPr>
              <w:jc w:val="right"/>
              <w:rPr>
                <w:sz w:val="20"/>
                <w:szCs w:val="20"/>
              </w:rPr>
            </w:pPr>
            <w:r>
              <w:rPr>
                <w:rFonts w:eastAsia="Times New Roman"/>
                <w:sz w:val="24"/>
                <w:szCs w:val="24"/>
              </w:rPr>
              <w:t>внутришкольного   контроля</w:t>
            </w: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04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7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80" w:type="dxa"/>
            <w:tcBorders>
              <w:bottom w:val="single" w:sz="8" w:space="0" w:color="17365D"/>
              <w:right w:val="single" w:sz="8" w:space="0" w:color="17365D"/>
            </w:tcBorders>
            <w:vAlign w:val="bottom"/>
          </w:tcPr>
          <w:p w:rsidR="00A72BEB" w:rsidRDefault="00A72BEB">
            <w:pPr>
              <w:rPr>
                <w:sz w:val="24"/>
                <w:szCs w:val="24"/>
              </w:rPr>
            </w:pPr>
          </w:p>
        </w:tc>
        <w:tc>
          <w:tcPr>
            <w:tcW w:w="1820" w:type="dxa"/>
            <w:tcBorders>
              <w:bottom w:val="single" w:sz="8" w:space="0" w:color="17365D"/>
            </w:tcBorders>
            <w:vAlign w:val="bottom"/>
          </w:tcPr>
          <w:p w:rsidR="00A72BEB" w:rsidRDefault="00B71002">
            <w:pPr>
              <w:ind w:left="120"/>
              <w:rPr>
                <w:sz w:val="20"/>
                <w:szCs w:val="20"/>
              </w:rPr>
            </w:pPr>
            <w:r>
              <w:rPr>
                <w:rFonts w:eastAsia="Times New Roman"/>
                <w:sz w:val="24"/>
                <w:szCs w:val="24"/>
              </w:rPr>
              <w:t>(далее – ВШК)</w:t>
            </w:r>
          </w:p>
        </w:tc>
        <w:tc>
          <w:tcPr>
            <w:tcW w:w="6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20" w:type="dxa"/>
            <w:tcBorders>
              <w:bottom w:val="single" w:sz="8" w:space="0" w:color="17365D"/>
            </w:tcBorders>
            <w:vAlign w:val="bottom"/>
          </w:tcPr>
          <w:p w:rsidR="00A72BEB" w:rsidRDefault="00A72BEB">
            <w:pPr>
              <w:rPr>
                <w:sz w:val="24"/>
                <w:szCs w:val="24"/>
              </w:rPr>
            </w:pPr>
          </w:p>
        </w:tc>
        <w:tc>
          <w:tcPr>
            <w:tcW w:w="180" w:type="dxa"/>
            <w:tcBorders>
              <w:bottom w:val="single" w:sz="8" w:space="0" w:color="17365D"/>
            </w:tcBorders>
            <w:vAlign w:val="bottom"/>
          </w:tcPr>
          <w:p w:rsidR="00A72BEB" w:rsidRDefault="00A72BEB">
            <w:pPr>
              <w:rPr>
                <w:sz w:val="24"/>
                <w:szCs w:val="24"/>
              </w:rPr>
            </w:pPr>
          </w:p>
        </w:tc>
        <w:tc>
          <w:tcPr>
            <w:tcW w:w="1420" w:type="dxa"/>
            <w:tcBorders>
              <w:bottom w:val="single" w:sz="8" w:space="0" w:color="17365D"/>
            </w:tcBorders>
            <w:vAlign w:val="bottom"/>
          </w:tcPr>
          <w:p w:rsidR="00A72BEB" w:rsidRDefault="00A72BEB">
            <w:pPr>
              <w:rPr>
                <w:sz w:val="24"/>
                <w:szCs w:val="24"/>
              </w:rPr>
            </w:pPr>
          </w:p>
        </w:tc>
        <w:tc>
          <w:tcPr>
            <w:tcW w:w="30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3</w:t>
            </w:r>
          </w:p>
        </w:tc>
        <w:tc>
          <w:tcPr>
            <w:tcW w:w="1040" w:type="dxa"/>
            <w:vAlign w:val="bottom"/>
          </w:tcPr>
          <w:p w:rsidR="00A72BEB" w:rsidRDefault="00B71002">
            <w:pPr>
              <w:spacing w:line="260" w:lineRule="exact"/>
              <w:ind w:left="100"/>
              <w:rPr>
                <w:sz w:val="20"/>
                <w:szCs w:val="20"/>
              </w:rPr>
            </w:pPr>
            <w:r>
              <w:rPr>
                <w:rFonts w:eastAsia="Times New Roman"/>
                <w:sz w:val="24"/>
                <w:szCs w:val="24"/>
              </w:rPr>
              <w:t>Наличие</w:t>
            </w:r>
          </w:p>
        </w:tc>
        <w:tc>
          <w:tcPr>
            <w:tcW w:w="620" w:type="dxa"/>
            <w:vAlign w:val="bottom"/>
          </w:tcPr>
          <w:p w:rsidR="00A72BEB" w:rsidRDefault="00A72BEB"/>
        </w:tc>
        <w:tc>
          <w:tcPr>
            <w:tcW w:w="1620" w:type="dxa"/>
            <w:gridSpan w:val="3"/>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педагогов,</w:t>
            </w:r>
          </w:p>
        </w:tc>
        <w:tc>
          <w:tcPr>
            <w:tcW w:w="5800" w:type="dxa"/>
            <w:gridSpan w:val="8"/>
            <w:tcBorders>
              <w:right w:val="single" w:sz="8" w:space="0" w:color="17365D"/>
            </w:tcBorders>
            <w:vAlign w:val="bottom"/>
          </w:tcPr>
          <w:p w:rsidR="00A72BEB" w:rsidRDefault="00B71002">
            <w:pPr>
              <w:spacing w:line="261" w:lineRule="exact"/>
              <w:jc w:val="right"/>
              <w:rPr>
                <w:sz w:val="20"/>
                <w:szCs w:val="20"/>
              </w:rPr>
            </w:pPr>
            <w:r>
              <w:rPr>
                <w:rFonts w:ascii="Courier New" w:eastAsia="Courier New" w:hAnsi="Courier New" w:cs="Courier New"/>
                <w:sz w:val="24"/>
                <w:szCs w:val="24"/>
              </w:rPr>
              <w:t xml:space="preserve">­ </w:t>
            </w:r>
            <w:r>
              <w:rPr>
                <w:rFonts w:eastAsia="Times New Roman"/>
                <w:sz w:val="24"/>
                <w:szCs w:val="24"/>
              </w:rPr>
              <w:t>подбор квалифицированных кадров для работы в</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способных реализовать ООП</w:t>
            </w:r>
          </w:p>
        </w:tc>
        <w:tc>
          <w:tcPr>
            <w:tcW w:w="1820" w:type="dxa"/>
            <w:vAlign w:val="bottom"/>
          </w:tcPr>
          <w:p w:rsidR="00A72BEB" w:rsidRDefault="00B71002">
            <w:pPr>
              <w:ind w:left="120"/>
              <w:rPr>
                <w:sz w:val="20"/>
                <w:szCs w:val="20"/>
              </w:rPr>
            </w:pPr>
            <w:r>
              <w:rPr>
                <w:rFonts w:eastAsia="Times New Roman"/>
                <w:sz w:val="24"/>
                <w:szCs w:val="24"/>
              </w:rPr>
              <w:t>школе;</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школы (по квалификации, по</w:t>
            </w:r>
          </w:p>
        </w:tc>
        <w:tc>
          <w:tcPr>
            <w:tcW w:w="1820" w:type="dxa"/>
            <w:vAlign w:val="bottom"/>
          </w:tcPr>
          <w:p w:rsidR="00A72BEB" w:rsidRDefault="00B71002">
            <w:pPr>
              <w:spacing w:line="276" w:lineRule="exact"/>
              <w:ind w:left="160"/>
              <w:rPr>
                <w:sz w:val="20"/>
                <w:szCs w:val="20"/>
              </w:rPr>
            </w:pPr>
            <w:r>
              <w:rPr>
                <w:rFonts w:ascii="Courier New" w:eastAsia="Courier New" w:hAnsi="Courier New" w:cs="Courier New"/>
                <w:sz w:val="24"/>
                <w:szCs w:val="24"/>
              </w:rPr>
              <w:t xml:space="preserve">­ </w:t>
            </w:r>
            <w:r>
              <w:rPr>
                <w:rFonts w:eastAsia="Times New Roman"/>
                <w:sz w:val="24"/>
                <w:szCs w:val="24"/>
              </w:rPr>
              <w:t>повышение</w:t>
            </w:r>
          </w:p>
        </w:tc>
        <w:tc>
          <w:tcPr>
            <w:tcW w:w="1860" w:type="dxa"/>
            <w:gridSpan w:val="3"/>
            <w:vAlign w:val="bottom"/>
          </w:tcPr>
          <w:p w:rsidR="00A72BEB" w:rsidRDefault="00B71002">
            <w:pPr>
              <w:ind w:left="20"/>
              <w:jc w:val="center"/>
              <w:rPr>
                <w:sz w:val="20"/>
                <w:szCs w:val="20"/>
              </w:rPr>
            </w:pPr>
            <w:r>
              <w:rPr>
                <w:rFonts w:eastAsia="Times New Roman"/>
                <w:sz w:val="24"/>
                <w:szCs w:val="24"/>
              </w:rPr>
              <w:t>квалификации</w:t>
            </w:r>
          </w:p>
        </w:tc>
        <w:tc>
          <w:tcPr>
            <w:tcW w:w="220" w:type="dxa"/>
            <w:vAlign w:val="bottom"/>
          </w:tcPr>
          <w:p w:rsidR="00A72BEB" w:rsidRDefault="00A72BEB">
            <w:pPr>
              <w:rPr>
                <w:sz w:val="24"/>
                <w:szCs w:val="24"/>
              </w:rPr>
            </w:pPr>
          </w:p>
        </w:tc>
        <w:tc>
          <w:tcPr>
            <w:tcW w:w="1900" w:type="dxa"/>
            <w:gridSpan w:val="3"/>
            <w:tcBorders>
              <w:right w:val="single" w:sz="8" w:space="0" w:color="17365D"/>
            </w:tcBorders>
            <w:vAlign w:val="bottom"/>
          </w:tcPr>
          <w:p w:rsidR="00A72BEB" w:rsidRDefault="00B71002">
            <w:pPr>
              <w:ind w:right="20"/>
              <w:jc w:val="right"/>
              <w:rPr>
                <w:sz w:val="20"/>
                <w:szCs w:val="20"/>
              </w:rPr>
            </w:pPr>
            <w:r>
              <w:rPr>
                <w:rFonts w:eastAsia="Times New Roman"/>
                <w:sz w:val="24"/>
                <w:szCs w:val="24"/>
              </w:rPr>
              <w:t>педагогических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sz w:val="24"/>
                <w:szCs w:val="24"/>
              </w:rPr>
              <w:t>опыту,</w:t>
            </w:r>
          </w:p>
        </w:tc>
        <w:tc>
          <w:tcPr>
            <w:tcW w:w="1340" w:type="dxa"/>
            <w:gridSpan w:val="2"/>
            <w:vAlign w:val="bottom"/>
          </w:tcPr>
          <w:p w:rsidR="00A72BEB" w:rsidRDefault="00B71002">
            <w:pPr>
              <w:ind w:left="140"/>
              <w:rPr>
                <w:sz w:val="20"/>
                <w:szCs w:val="20"/>
              </w:rPr>
            </w:pPr>
            <w:r>
              <w:rPr>
                <w:rFonts w:eastAsia="Times New Roman"/>
                <w:sz w:val="24"/>
                <w:szCs w:val="24"/>
              </w:rPr>
              <w:t>наличие</w:t>
            </w:r>
          </w:p>
        </w:tc>
        <w:tc>
          <w:tcPr>
            <w:tcW w:w="900" w:type="dxa"/>
            <w:gridSpan w:val="2"/>
            <w:tcBorders>
              <w:right w:val="single" w:sz="8" w:space="0" w:color="17365D"/>
            </w:tcBorders>
            <w:vAlign w:val="bottom"/>
          </w:tcPr>
          <w:p w:rsidR="00A72BEB" w:rsidRDefault="00B71002">
            <w:pPr>
              <w:jc w:val="right"/>
              <w:rPr>
                <w:sz w:val="20"/>
                <w:szCs w:val="20"/>
              </w:rPr>
            </w:pPr>
            <w:r>
              <w:rPr>
                <w:rFonts w:eastAsia="Times New Roman"/>
                <w:w w:val="99"/>
                <w:sz w:val="24"/>
                <w:szCs w:val="24"/>
              </w:rPr>
              <w:t>званий,</w:t>
            </w:r>
          </w:p>
        </w:tc>
        <w:tc>
          <w:tcPr>
            <w:tcW w:w="2440" w:type="dxa"/>
            <w:gridSpan w:val="2"/>
            <w:vAlign w:val="bottom"/>
          </w:tcPr>
          <w:p w:rsidR="00A72BEB" w:rsidRDefault="00B71002">
            <w:pPr>
              <w:ind w:left="120"/>
              <w:rPr>
                <w:sz w:val="20"/>
                <w:szCs w:val="20"/>
              </w:rPr>
            </w:pPr>
            <w:r>
              <w:rPr>
                <w:rFonts w:eastAsia="Times New Roman"/>
                <w:sz w:val="24"/>
                <w:szCs w:val="24"/>
              </w:rPr>
              <w:t>работников школы;</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победители</w:t>
            </w: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500" w:type="dxa"/>
            <w:gridSpan w:val="7"/>
            <w:vAlign w:val="bottom"/>
          </w:tcPr>
          <w:p w:rsidR="00A72BEB" w:rsidRDefault="00B71002">
            <w:pPr>
              <w:spacing w:line="276" w:lineRule="exact"/>
              <w:ind w:left="160"/>
              <w:rPr>
                <w:sz w:val="20"/>
                <w:szCs w:val="20"/>
              </w:rPr>
            </w:pPr>
            <w:r>
              <w:rPr>
                <w:rFonts w:ascii="Courier New" w:eastAsia="Courier New" w:hAnsi="Courier New" w:cs="Courier New"/>
                <w:sz w:val="24"/>
                <w:szCs w:val="24"/>
              </w:rPr>
              <w:t xml:space="preserve">­ </w:t>
            </w:r>
            <w:r>
              <w:rPr>
                <w:rFonts w:eastAsia="Times New Roman"/>
                <w:sz w:val="24"/>
                <w:szCs w:val="24"/>
              </w:rPr>
              <w:t>аттестация педагогических работников;</w:t>
            </w: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2380" w:type="dxa"/>
            <w:gridSpan w:val="3"/>
            <w:vAlign w:val="bottom"/>
          </w:tcPr>
          <w:p w:rsidR="00A72BEB" w:rsidRDefault="00B71002">
            <w:pPr>
              <w:ind w:left="100"/>
              <w:rPr>
                <w:sz w:val="20"/>
                <w:szCs w:val="20"/>
              </w:rPr>
            </w:pPr>
            <w:r>
              <w:rPr>
                <w:rFonts w:eastAsia="Times New Roman"/>
                <w:sz w:val="24"/>
                <w:szCs w:val="24"/>
              </w:rPr>
              <w:t>профессиональных</w:t>
            </w: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spacing w:line="276" w:lineRule="exact"/>
              <w:ind w:left="160"/>
              <w:rPr>
                <w:sz w:val="20"/>
                <w:szCs w:val="20"/>
              </w:rPr>
            </w:pPr>
            <w:r>
              <w:rPr>
                <w:rFonts w:ascii="Courier New" w:eastAsia="Courier New" w:hAnsi="Courier New" w:cs="Courier New"/>
                <w:sz w:val="24"/>
                <w:szCs w:val="24"/>
              </w:rPr>
              <w:t xml:space="preserve">­ </w:t>
            </w:r>
            <w:r>
              <w:rPr>
                <w:rFonts w:eastAsia="Times New Roman"/>
                <w:sz w:val="24"/>
                <w:szCs w:val="24"/>
              </w:rPr>
              <w:t>мониторинг</w:t>
            </w:r>
          </w:p>
        </w:tc>
        <w:tc>
          <w:tcPr>
            <w:tcW w:w="1860" w:type="dxa"/>
            <w:gridSpan w:val="3"/>
            <w:vAlign w:val="bottom"/>
          </w:tcPr>
          <w:p w:rsidR="00A72BEB" w:rsidRDefault="00B71002">
            <w:pPr>
              <w:ind w:left="20"/>
              <w:jc w:val="center"/>
              <w:rPr>
                <w:sz w:val="20"/>
                <w:szCs w:val="20"/>
              </w:rPr>
            </w:pPr>
            <w:r>
              <w:rPr>
                <w:rFonts w:eastAsia="Times New Roman"/>
                <w:w w:val="99"/>
                <w:sz w:val="24"/>
                <w:szCs w:val="24"/>
              </w:rPr>
              <w:t>инновационной</w:t>
            </w:r>
          </w:p>
        </w:tc>
        <w:tc>
          <w:tcPr>
            <w:tcW w:w="220" w:type="dxa"/>
            <w:vAlign w:val="bottom"/>
          </w:tcPr>
          <w:p w:rsidR="00A72BEB" w:rsidRDefault="00A72BEB">
            <w:pPr>
              <w:rPr>
                <w:sz w:val="24"/>
                <w:szCs w:val="24"/>
              </w:rPr>
            </w:pPr>
          </w:p>
        </w:tc>
        <w:tc>
          <w:tcPr>
            <w:tcW w:w="1600" w:type="dxa"/>
            <w:gridSpan w:val="2"/>
            <w:vAlign w:val="bottom"/>
          </w:tcPr>
          <w:p w:rsidR="00A72BEB" w:rsidRDefault="00B71002">
            <w:pPr>
              <w:ind w:right="100"/>
              <w:jc w:val="center"/>
              <w:rPr>
                <w:sz w:val="20"/>
                <w:szCs w:val="20"/>
              </w:rPr>
            </w:pPr>
            <w:r>
              <w:rPr>
                <w:rFonts w:eastAsia="Times New Roman"/>
                <w:w w:val="99"/>
                <w:sz w:val="24"/>
                <w:szCs w:val="24"/>
              </w:rPr>
              <w:t>готовности</w:t>
            </w:r>
          </w:p>
        </w:tc>
        <w:tc>
          <w:tcPr>
            <w:tcW w:w="300" w:type="dxa"/>
            <w:tcBorders>
              <w:right w:val="single" w:sz="8" w:space="0" w:color="17365D"/>
            </w:tcBorders>
            <w:vAlign w:val="bottom"/>
          </w:tcPr>
          <w:p w:rsidR="00A72BEB" w:rsidRDefault="00B71002">
            <w:pPr>
              <w:jc w:val="right"/>
              <w:rPr>
                <w:sz w:val="20"/>
                <w:szCs w:val="20"/>
              </w:rPr>
            </w:pPr>
            <w:r>
              <w:rPr>
                <w:rFonts w:eastAsia="Times New Roman"/>
                <w:sz w:val="24"/>
                <w:szCs w:val="24"/>
              </w:rPr>
              <w:t>и</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конкурсов,</w:t>
            </w:r>
          </w:p>
        </w:tc>
        <w:tc>
          <w:tcPr>
            <w:tcW w:w="1340" w:type="dxa"/>
            <w:gridSpan w:val="2"/>
            <w:vAlign w:val="bottom"/>
          </w:tcPr>
          <w:p w:rsidR="00A72BEB" w:rsidRDefault="00B71002">
            <w:pPr>
              <w:ind w:right="360"/>
              <w:jc w:val="right"/>
              <w:rPr>
                <w:sz w:val="20"/>
                <w:szCs w:val="20"/>
              </w:rPr>
            </w:pPr>
            <w:r>
              <w:rPr>
                <w:rFonts w:eastAsia="Times New Roman"/>
                <w:sz w:val="24"/>
                <w:szCs w:val="24"/>
              </w:rPr>
              <w:t>участие</w:t>
            </w:r>
          </w:p>
        </w:tc>
        <w:tc>
          <w:tcPr>
            <w:tcW w:w="280" w:type="dxa"/>
            <w:tcBorders>
              <w:right w:val="single" w:sz="8" w:space="0" w:color="17365D"/>
            </w:tcBorders>
            <w:vAlign w:val="bottom"/>
          </w:tcPr>
          <w:p w:rsidR="00A72BEB" w:rsidRDefault="00B71002">
            <w:pPr>
              <w:jc w:val="right"/>
              <w:rPr>
                <w:sz w:val="20"/>
                <w:szCs w:val="20"/>
              </w:rPr>
            </w:pPr>
            <w:r>
              <w:rPr>
                <w:rFonts w:eastAsia="Times New Roman"/>
                <w:sz w:val="24"/>
                <w:szCs w:val="24"/>
              </w:rPr>
              <w:t>в</w:t>
            </w:r>
          </w:p>
        </w:tc>
        <w:tc>
          <w:tcPr>
            <w:tcW w:w="3900" w:type="dxa"/>
            <w:gridSpan w:val="5"/>
            <w:vAlign w:val="bottom"/>
          </w:tcPr>
          <w:p w:rsidR="00A72BEB" w:rsidRDefault="00B71002">
            <w:pPr>
              <w:ind w:left="120"/>
              <w:rPr>
                <w:sz w:val="20"/>
                <w:szCs w:val="20"/>
              </w:rPr>
            </w:pPr>
            <w:r>
              <w:rPr>
                <w:rFonts w:eastAsia="Times New Roman"/>
                <w:sz w:val="24"/>
                <w:szCs w:val="24"/>
              </w:rPr>
              <w:t>профессиональной  компетентности</w:t>
            </w:r>
          </w:p>
        </w:tc>
        <w:tc>
          <w:tcPr>
            <w:tcW w:w="1900" w:type="dxa"/>
            <w:gridSpan w:val="3"/>
            <w:tcBorders>
              <w:right w:val="single" w:sz="8" w:space="0" w:color="17365D"/>
            </w:tcBorders>
            <w:vAlign w:val="bottom"/>
          </w:tcPr>
          <w:p w:rsidR="00A72BEB" w:rsidRDefault="00B71002">
            <w:pPr>
              <w:ind w:right="20"/>
              <w:jc w:val="right"/>
              <w:rPr>
                <w:sz w:val="20"/>
                <w:szCs w:val="20"/>
              </w:rPr>
            </w:pPr>
            <w:r>
              <w:rPr>
                <w:rFonts w:eastAsia="Times New Roman"/>
                <w:sz w:val="24"/>
                <w:szCs w:val="24"/>
              </w:rPr>
              <w:t>педагогических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проектах, грантах и т.п.)</w:t>
            </w:r>
          </w:p>
        </w:tc>
        <w:tc>
          <w:tcPr>
            <w:tcW w:w="280" w:type="dxa"/>
            <w:tcBorders>
              <w:right w:val="single" w:sz="8" w:space="0" w:color="17365D"/>
            </w:tcBorders>
            <w:vAlign w:val="bottom"/>
          </w:tcPr>
          <w:p w:rsidR="00A72BEB" w:rsidRDefault="00A72BEB">
            <w:pPr>
              <w:rPr>
                <w:sz w:val="24"/>
                <w:szCs w:val="24"/>
              </w:rPr>
            </w:pPr>
          </w:p>
        </w:tc>
        <w:tc>
          <w:tcPr>
            <w:tcW w:w="2440" w:type="dxa"/>
            <w:gridSpan w:val="2"/>
            <w:vAlign w:val="bottom"/>
          </w:tcPr>
          <w:p w:rsidR="00A72BEB" w:rsidRDefault="00B71002">
            <w:pPr>
              <w:ind w:left="120"/>
              <w:rPr>
                <w:sz w:val="20"/>
                <w:szCs w:val="20"/>
              </w:rPr>
            </w:pPr>
            <w:r>
              <w:rPr>
                <w:rFonts w:eastAsia="Times New Roman"/>
                <w:sz w:val="24"/>
                <w:szCs w:val="24"/>
              </w:rPr>
              <w:t>работников школы;</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spacing w:line="276" w:lineRule="exact"/>
              <w:ind w:left="160"/>
              <w:rPr>
                <w:sz w:val="20"/>
                <w:szCs w:val="20"/>
              </w:rPr>
            </w:pPr>
            <w:r>
              <w:rPr>
                <w:rFonts w:ascii="Courier New" w:eastAsia="Courier New" w:hAnsi="Courier New" w:cs="Courier New"/>
                <w:sz w:val="24"/>
                <w:szCs w:val="24"/>
              </w:rPr>
              <w:t xml:space="preserve">­ </w:t>
            </w:r>
            <w:r>
              <w:rPr>
                <w:rFonts w:eastAsia="Times New Roman"/>
                <w:sz w:val="24"/>
                <w:szCs w:val="24"/>
              </w:rPr>
              <w:t>эффективное</w:t>
            </w:r>
          </w:p>
        </w:tc>
        <w:tc>
          <w:tcPr>
            <w:tcW w:w="1860" w:type="dxa"/>
            <w:gridSpan w:val="3"/>
            <w:vAlign w:val="bottom"/>
          </w:tcPr>
          <w:p w:rsidR="00A72BEB" w:rsidRDefault="00B71002">
            <w:pPr>
              <w:jc w:val="right"/>
              <w:rPr>
                <w:sz w:val="20"/>
                <w:szCs w:val="20"/>
              </w:rPr>
            </w:pPr>
            <w:r>
              <w:rPr>
                <w:rFonts w:eastAsia="Times New Roman"/>
                <w:sz w:val="24"/>
                <w:szCs w:val="24"/>
              </w:rPr>
              <w:t>методическое</w:t>
            </w: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720" w:type="dxa"/>
            <w:gridSpan w:val="2"/>
            <w:tcBorders>
              <w:right w:val="single" w:sz="8" w:space="0" w:color="17365D"/>
            </w:tcBorders>
            <w:vAlign w:val="bottom"/>
          </w:tcPr>
          <w:p w:rsidR="00A72BEB" w:rsidRDefault="00B71002">
            <w:pPr>
              <w:jc w:val="right"/>
              <w:rPr>
                <w:sz w:val="20"/>
                <w:szCs w:val="20"/>
              </w:rPr>
            </w:pPr>
            <w:r>
              <w:rPr>
                <w:rFonts w:eastAsia="Times New Roman"/>
                <w:w w:val="99"/>
                <w:sz w:val="24"/>
                <w:szCs w:val="24"/>
              </w:rPr>
              <w:t>сопровождение</w:t>
            </w: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04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7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80" w:type="dxa"/>
            <w:tcBorders>
              <w:bottom w:val="single" w:sz="8" w:space="0" w:color="17365D"/>
              <w:right w:val="single" w:sz="8" w:space="0" w:color="17365D"/>
            </w:tcBorders>
            <w:vAlign w:val="bottom"/>
          </w:tcPr>
          <w:p w:rsidR="00A72BEB" w:rsidRDefault="00A72BEB">
            <w:pPr>
              <w:rPr>
                <w:sz w:val="24"/>
                <w:szCs w:val="24"/>
              </w:rPr>
            </w:pPr>
          </w:p>
        </w:tc>
        <w:tc>
          <w:tcPr>
            <w:tcW w:w="5500" w:type="dxa"/>
            <w:gridSpan w:val="7"/>
            <w:tcBorders>
              <w:bottom w:val="single" w:sz="8" w:space="0" w:color="17365D"/>
            </w:tcBorders>
            <w:vAlign w:val="bottom"/>
          </w:tcPr>
          <w:p w:rsidR="00A72BEB" w:rsidRDefault="00B71002">
            <w:pPr>
              <w:ind w:left="120"/>
              <w:rPr>
                <w:sz w:val="20"/>
                <w:szCs w:val="20"/>
              </w:rPr>
            </w:pPr>
            <w:r>
              <w:rPr>
                <w:rFonts w:eastAsia="Times New Roman"/>
                <w:sz w:val="24"/>
                <w:szCs w:val="24"/>
              </w:rPr>
              <w:t>деятельности педагогических работников</w:t>
            </w:r>
          </w:p>
        </w:tc>
        <w:tc>
          <w:tcPr>
            <w:tcW w:w="30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4</w:t>
            </w:r>
          </w:p>
        </w:tc>
        <w:tc>
          <w:tcPr>
            <w:tcW w:w="3280" w:type="dxa"/>
            <w:gridSpan w:val="5"/>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Обоснованное и эффективное</w:t>
            </w:r>
          </w:p>
        </w:tc>
        <w:tc>
          <w:tcPr>
            <w:tcW w:w="1820" w:type="dxa"/>
            <w:vAlign w:val="bottom"/>
          </w:tcPr>
          <w:p w:rsidR="00A72BEB" w:rsidRDefault="00B71002">
            <w:pPr>
              <w:spacing w:line="261" w:lineRule="exact"/>
              <w:ind w:left="120"/>
              <w:rPr>
                <w:sz w:val="20"/>
                <w:szCs w:val="20"/>
              </w:rPr>
            </w:pPr>
            <w:r>
              <w:rPr>
                <w:rFonts w:ascii="Courier New" w:eastAsia="Courier New" w:hAnsi="Courier New" w:cs="Courier New"/>
                <w:w w:val="98"/>
                <w:sz w:val="24"/>
                <w:szCs w:val="24"/>
              </w:rPr>
              <w:t xml:space="preserve">­ </w:t>
            </w:r>
            <w:r>
              <w:rPr>
                <w:rFonts w:eastAsia="Times New Roman"/>
                <w:w w:val="98"/>
                <w:sz w:val="24"/>
                <w:szCs w:val="24"/>
              </w:rPr>
              <w:t>приобретение</w:t>
            </w:r>
          </w:p>
        </w:tc>
        <w:tc>
          <w:tcPr>
            <w:tcW w:w="1860" w:type="dxa"/>
            <w:gridSpan w:val="3"/>
            <w:vAlign w:val="bottom"/>
          </w:tcPr>
          <w:p w:rsidR="00A72BEB" w:rsidRDefault="00B71002">
            <w:pPr>
              <w:spacing w:line="260" w:lineRule="exact"/>
              <w:ind w:right="180"/>
              <w:jc w:val="right"/>
              <w:rPr>
                <w:sz w:val="20"/>
                <w:szCs w:val="20"/>
              </w:rPr>
            </w:pPr>
            <w:r>
              <w:rPr>
                <w:rFonts w:eastAsia="Times New Roman"/>
                <w:sz w:val="24"/>
                <w:szCs w:val="24"/>
              </w:rPr>
              <w:t>цифровых</w:t>
            </w:r>
          </w:p>
        </w:tc>
        <w:tc>
          <w:tcPr>
            <w:tcW w:w="220" w:type="dxa"/>
            <w:vAlign w:val="bottom"/>
          </w:tcPr>
          <w:p w:rsidR="00A72BEB" w:rsidRDefault="00A72BEB"/>
        </w:tc>
        <w:tc>
          <w:tcPr>
            <w:tcW w:w="1900" w:type="dxa"/>
            <w:gridSpan w:val="3"/>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образовательных</w:t>
            </w:r>
          </w:p>
        </w:tc>
      </w:tr>
      <w:tr w:rsidR="00A72BEB">
        <w:trPr>
          <w:trHeight w:val="277"/>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использование</w:t>
            </w: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ind w:left="120"/>
              <w:rPr>
                <w:sz w:val="20"/>
                <w:szCs w:val="20"/>
              </w:rPr>
            </w:pPr>
            <w:r>
              <w:rPr>
                <w:rFonts w:eastAsia="Times New Roman"/>
                <w:sz w:val="24"/>
                <w:szCs w:val="24"/>
              </w:rPr>
              <w:t>ресурсов;</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информационной среды</w:t>
            </w: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  графика  использования  мобильных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(локальной среды, сайта,</w:t>
            </w:r>
          </w:p>
        </w:tc>
        <w:tc>
          <w:tcPr>
            <w:tcW w:w="280" w:type="dxa"/>
            <w:tcBorders>
              <w:right w:val="single" w:sz="8" w:space="0" w:color="17365D"/>
            </w:tcBorders>
            <w:vAlign w:val="bottom"/>
          </w:tcPr>
          <w:p w:rsidR="00A72BEB" w:rsidRDefault="00A72BEB">
            <w:pPr>
              <w:rPr>
                <w:sz w:val="24"/>
                <w:szCs w:val="24"/>
              </w:rPr>
            </w:pPr>
          </w:p>
        </w:tc>
        <w:tc>
          <w:tcPr>
            <w:tcW w:w="3060" w:type="dxa"/>
            <w:gridSpan w:val="3"/>
            <w:vAlign w:val="bottom"/>
          </w:tcPr>
          <w:p w:rsidR="00A72BEB" w:rsidRDefault="00B71002">
            <w:pPr>
              <w:ind w:left="120"/>
              <w:rPr>
                <w:sz w:val="20"/>
                <w:szCs w:val="20"/>
              </w:rPr>
            </w:pPr>
            <w:r>
              <w:rPr>
                <w:rFonts w:eastAsia="Times New Roman"/>
                <w:sz w:val="24"/>
                <w:szCs w:val="24"/>
              </w:rPr>
              <w:t>компьютерных классов;</w:t>
            </w: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цифровых образовательных</w:t>
            </w: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w:t>
            </w:r>
          </w:p>
        </w:tc>
        <w:tc>
          <w:tcPr>
            <w:tcW w:w="620" w:type="dxa"/>
            <w:vAlign w:val="bottom"/>
          </w:tcPr>
          <w:p w:rsidR="00A72BEB" w:rsidRDefault="00A72BEB">
            <w:pPr>
              <w:rPr>
                <w:sz w:val="24"/>
                <w:szCs w:val="24"/>
              </w:rPr>
            </w:pPr>
          </w:p>
        </w:tc>
        <w:tc>
          <w:tcPr>
            <w:tcW w:w="1460" w:type="dxa"/>
            <w:gridSpan w:val="3"/>
            <w:vAlign w:val="bottom"/>
          </w:tcPr>
          <w:p w:rsidR="00A72BEB" w:rsidRDefault="00B71002">
            <w:pPr>
              <w:jc w:val="right"/>
              <w:rPr>
                <w:sz w:val="20"/>
                <w:szCs w:val="20"/>
              </w:rPr>
            </w:pPr>
            <w:r>
              <w:rPr>
                <w:rFonts w:eastAsia="Times New Roman"/>
                <w:sz w:val="24"/>
                <w:szCs w:val="24"/>
              </w:rPr>
              <w:t>деятельность</w:t>
            </w:r>
          </w:p>
        </w:tc>
        <w:tc>
          <w:tcPr>
            <w:tcW w:w="180" w:type="dxa"/>
            <w:vAlign w:val="bottom"/>
          </w:tcPr>
          <w:p w:rsidR="00A72BEB" w:rsidRDefault="00A72BEB">
            <w:pPr>
              <w:rPr>
                <w:sz w:val="24"/>
                <w:szCs w:val="24"/>
              </w:rPr>
            </w:pPr>
          </w:p>
        </w:tc>
        <w:tc>
          <w:tcPr>
            <w:tcW w:w="172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системных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2380" w:type="dxa"/>
            <w:gridSpan w:val="3"/>
            <w:vAlign w:val="bottom"/>
          </w:tcPr>
          <w:p w:rsidR="00A72BEB" w:rsidRDefault="00B71002">
            <w:pPr>
              <w:ind w:left="100"/>
              <w:rPr>
                <w:sz w:val="20"/>
                <w:szCs w:val="20"/>
              </w:rPr>
            </w:pPr>
            <w:r>
              <w:rPr>
                <w:rFonts w:eastAsia="Times New Roman"/>
                <w:sz w:val="24"/>
                <w:szCs w:val="24"/>
              </w:rPr>
              <w:t>ресурсов, мобильных</w:t>
            </w: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2440" w:type="dxa"/>
            <w:gridSpan w:val="2"/>
            <w:vAlign w:val="bottom"/>
          </w:tcPr>
          <w:p w:rsidR="00A72BEB" w:rsidRDefault="00B71002">
            <w:pPr>
              <w:ind w:left="120"/>
              <w:rPr>
                <w:sz w:val="20"/>
                <w:szCs w:val="20"/>
              </w:rPr>
            </w:pPr>
            <w:r>
              <w:rPr>
                <w:rFonts w:eastAsia="Times New Roman"/>
                <w:sz w:val="24"/>
                <w:szCs w:val="24"/>
              </w:rPr>
              <w:t>администраторов;</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компьютерных классов,</w:t>
            </w: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повышение</w:t>
            </w:r>
          </w:p>
        </w:tc>
        <w:tc>
          <w:tcPr>
            <w:tcW w:w="2080" w:type="dxa"/>
            <w:gridSpan w:val="4"/>
            <w:vAlign w:val="bottom"/>
          </w:tcPr>
          <w:p w:rsidR="00A72BEB" w:rsidRDefault="00B71002">
            <w:pPr>
              <w:ind w:right="20"/>
              <w:jc w:val="right"/>
              <w:rPr>
                <w:sz w:val="20"/>
                <w:szCs w:val="20"/>
              </w:rPr>
            </w:pPr>
            <w:r>
              <w:rPr>
                <w:rFonts w:eastAsia="Times New Roman"/>
                <w:w w:val="99"/>
                <w:sz w:val="24"/>
                <w:szCs w:val="24"/>
              </w:rPr>
              <w:t>профессиональной</w:t>
            </w:r>
          </w:p>
        </w:tc>
        <w:tc>
          <w:tcPr>
            <w:tcW w:w="1900" w:type="dxa"/>
            <w:gridSpan w:val="3"/>
            <w:tcBorders>
              <w:right w:val="single" w:sz="8" w:space="0" w:color="17365D"/>
            </w:tcBorders>
            <w:vAlign w:val="bottom"/>
          </w:tcPr>
          <w:p w:rsidR="00A72BEB" w:rsidRDefault="00B71002">
            <w:pPr>
              <w:jc w:val="right"/>
              <w:rPr>
                <w:sz w:val="20"/>
                <w:szCs w:val="20"/>
              </w:rPr>
            </w:pPr>
            <w:r>
              <w:rPr>
                <w:rFonts w:eastAsia="Times New Roman"/>
                <w:sz w:val="24"/>
                <w:szCs w:val="24"/>
              </w:rPr>
              <w:t>компетентности</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владение ИКТ-технологиями</w:t>
            </w:r>
          </w:p>
        </w:tc>
        <w:tc>
          <w:tcPr>
            <w:tcW w:w="1820" w:type="dxa"/>
            <w:vAlign w:val="bottom"/>
          </w:tcPr>
          <w:p w:rsidR="00A72BEB" w:rsidRDefault="00B71002">
            <w:pPr>
              <w:ind w:left="120"/>
              <w:rPr>
                <w:sz w:val="20"/>
                <w:szCs w:val="20"/>
              </w:rPr>
            </w:pPr>
            <w:r>
              <w:rPr>
                <w:rFonts w:eastAsia="Times New Roman"/>
                <w:sz w:val="24"/>
                <w:szCs w:val="24"/>
              </w:rPr>
              <w:t>педагогических</w:t>
            </w:r>
          </w:p>
        </w:tc>
        <w:tc>
          <w:tcPr>
            <w:tcW w:w="1860" w:type="dxa"/>
            <w:gridSpan w:val="3"/>
            <w:vAlign w:val="bottom"/>
          </w:tcPr>
          <w:p w:rsidR="00A72BEB" w:rsidRDefault="00B71002">
            <w:pPr>
              <w:ind w:right="240"/>
              <w:jc w:val="right"/>
              <w:rPr>
                <w:sz w:val="20"/>
                <w:szCs w:val="20"/>
              </w:rPr>
            </w:pPr>
            <w:r>
              <w:rPr>
                <w:rFonts w:eastAsia="Times New Roman"/>
                <w:sz w:val="24"/>
                <w:szCs w:val="24"/>
              </w:rPr>
              <w:t>работников</w:t>
            </w:r>
          </w:p>
        </w:tc>
        <w:tc>
          <w:tcPr>
            <w:tcW w:w="400" w:type="dxa"/>
            <w:gridSpan w:val="2"/>
            <w:vAlign w:val="bottom"/>
          </w:tcPr>
          <w:p w:rsidR="00A72BEB" w:rsidRDefault="00B71002">
            <w:pPr>
              <w:ind w:left="60"/>
              <w:rPr>
                <w:sz w:val="20"/>
                <w:szCs w:val="20"/>
              </w:rPr>
            </w:pPr>
            <w:r>
              <w:rPr>
                <w:rFonts w:eastAsia="Times New Roman"/>
                <w:sz w:val="24"/>
                <w:szCs w:val="24"/>
              </w:rPr>
              <w:t>по</w:t>
            </w:r>
          </w:p>
        </w:tc>
        <w:tc>
          <w:tcPr>
            <w:tcW w:w="172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программам</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педагогами) в</w:t>
            </w: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500" w:type="dxa"/>
            <w:gridSpan w:val="7"/>
            <w:vAlign w:val="bottom"/>
          </w:tcPr>
          <w:p w:rsidR="00A72BEB" w:rsidRDefault="00B71002">
            <w:pPr>
              <w:ind w:left="120"/>
              <w:rPr>
                <w:sz w:val="20"/>
                <w:szCs w:val="20"/>
              </w:rPr>
            </w:pPr>
            <w:r>
              <w:rPr>
                <w:rFonts w:eastAsia="Times New Roman"/>
                <w:sz w:val="24"/>
                <w:szCs w:val="24"/>
              </w:rPr>
              <w:t>информатизации образовательного пространства;</w:t>
            </w: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образовательном процессе</w:t>
            </w: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качественная  организация  работы  официального</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ind w:left="120"/>
              <w:rPr>
                <w:sz w:val="20"/>
                <w:szCs w:val="20"/>
              </w:rPr>
            </w:pPr>
            <w:r>
              <w:rPr>
                <w:rFonts w:eastAsia="Times New Roman"/>
                <w:sz w:val="24"/>
                <w:szCs w:val="24"/>
              </w:rPr>
              <w:t>сайта школы;</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04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7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80" w:type="dxa"/>
            <w:tcBorders>
              <w:bottom w:val="single" w:sz="8" w:space="0" w:color="17365D"/>
              <w:right w:val="single" w:sz="8" w:space="0" w:color="17365D"/>
            </w:tcBorders>
            <w:vAlign w:val="bottom"/>
          </w:tcPr>
          <w:p w:rsidR="00A72BEB" w:rsidRDefault="00A72BEB">
            <w:pPr>
              <w:rPr>
                <w:sz w:val="24"/>
                <w:szCs w:val="24"/>
              </w:rPr>
            </w:pPr>
          </w:p>
        </w:tc>
        <w:tc>
          <w:tcPr>
            <w:tcW w:w="3060" w:type="dxa"/>
            <w:gridSpan w:val="3"/>
            <w:tcBorders>
              <w:bottom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 плана ВШК</w:t>
            </w:r>
          </w:p>
        </w:tc>
        <w:tc>
          <w:tcPr>
            <w:tcW w:w="620" w:type="dxa"/>
            <w:tcBorders>
              <w:bottom w:val="single" w:sz="8" w:space="0" w:color="17365D"/>
            </w:tcBorders>
            <w:vAlign w:val="bottom"/>
          </w:tcPr>
          <w:p w:rsidR="00A72BEB" w:rsidRDefault="00A72BEB">
            <w:pPr>
              <w:rPr>
                <w:sz w:val="24"/>
                <w:szCs w:val="24"/>
              </w:rPr>
            </w:pPr>
          </w:p>
        </w:tc>
        <w:tc>
          <w:tcPr>
            <w:tcW w:w="220" w:type="dxa"/>
            <w:tcBorders>
              <w:bottom w:val="single" w:sz="8" w:space="0" w:color="17365D"/>
            </w:tcBorders>
            <w:vAlign w:val="bottom"/>
          </w:tcPr>
          <w:p w:rsidR="00A72BEB" w:rsidRDefault="00A72BEB">
            <w:pPr>
              <w:rPr>
                <w:sz w:val="24"/>
                <w:szCs w:val="24"/>
              </w:rPr>
            </w:pPr>
          </w:p>
        </w:tc>
        <w:tc>
          <w:tcPr>
            <w:tcW w:w="180" w:type="dxa"/>
            <w:tcBorders>
              <w:bottom w:val="single" w:sz="8" w:space="0" w:color="17365D"/>
            </w:tcBorders>
            <w:vAlign w:val="bottom"/>
          </w:tcPr>
          <w:p w:rsidR="00A72BEB" w:rsidRDefault="00A72BEB">
            <w:pPr>
              <w:rPr>
                <w:sz w:val="24"/>
                <w:szCs w:val="24"/>
              </w:rPr>
            </w:pPr>
          </w:p>
        </w:tc>
        <w:tc>
          <w:tcPr>
            <w:tcW w:w="1420" w:type="dxa"/>
            <w:tcBorders>
              <w:bottom w:val="single" w:sz="8" w:space="0" w:color="17365D"/>
            </w:tcBorders>
            <w:vAlign w:val="bottom"/>
          </w:tcPr>
          <w:p w:rsidR="00A72BEB" w:rsidRDefault="00A72BEB">
            <w:pPr>
              <w:rPr>
                <w:sz w:val="24"/>
                <w:szCs w:val="24"/>
              </w:rPr>
            </w:pPr>
          </w:p>
        </w:tc>
        <w:tc>
          <w:tcPr>
            <w:tcW w:w="30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5</w:t>
            </w:r>
          </w:p>
        </w:tc>
        <w:tc>
          <w:tcPr>
            <w:tcW w:w="1040" w:type="dxa"/>
            <w:vAlign w:val="bottom"/>
          </w:tcPr>
          <w:p w:rsidR="00A72BEB" w:rsidRDefault="00B71002">
            <w:pPr>
              <w:spacing w:line="260" w:lineRule="exact"/>
              <w:ind w:left="100"/>
              <w:rPr>
                <w:sz w:val="20"/>
                <w:szCs w:val="20"/>
              </w:rPr>
            </w:pPr>
            <w:r>
              <w:rPr>
                <w:rFonts w:eastAsia="Times New Roman"/>
                <w:sz w:val="24"/>
                <w:szCs w:val="24"/>
              </w:rPr>
              <w:t>Наличие</w:t>
            </w:r>
          </w:p>
        </w:tc>
        <w:tc>
          <w:tcPr>
            <w:tcW w:w="1340" w:type="dxa"/>
            <w:gridSpan w:val="2"/>
            <w:vAlign w:val="bottom"/>
          </w:tcPr>
          <w:p w:rsidR="00A72BEB" w:rsidRDefault="00B71002">
            <w:pPr>
              <w:spacing w:line="260" w:lineRule="exact"/>
              <w:jc w:val="center"/>
              <w:rPr>
                <w:sz w:val="20"/>
                <w:szCs w:val="20"/>
              </w:rPr>
            </w:pPr>
            <w:r>
              <w:rPr>
                <w:rFonts w:eastAsia="Times New Roman"/>
                <w:sz w:val="24"/>
                <w:szCs w:val="24"/>
              </w:rPr>
              <w:t>баланса</w:t>
            </w:r>
          </w:p>
        </w:tc>
        <w:tc>
          <w:tcPr>
            <w:tcW w:w="900" w:type="dxa"/>
            <w:gridSpan w:val="2"/>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между</w:t>
            </w:r>
          </w:p>
        </w:tc>
        <w:tc>
          <w:tcPr>
            <w:tcW w:w="5800" w:type="dxa"/>
            <w:gridSpan w:val="8"/>
            <w:tcBorders>
              <w:right w:val="single" w:sz="8" w:space="0" w:color="17365D"/>
            </w:tcBorders>
            <w:vAlign w:val="bottom"/>
          </w:tcPr>
          <w:p w:rsidR="00A72BEB" w:rsidRDefault="00B71002">
            <w:pPr>
              <w:spacing w:line="261"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   реализация   норм   Положения   о</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sz w:val="24"/>
                <w:szCs w:val="24"/>
              </w:rPr>
              <w:t>внешней</w:t>
            </w:r>
          </w:p>
        </w:tc>
        <w:tc>
          <w:tcPr>
            <w:tcW w:w="620" w:type="dxa"/>
            <w:vAlign w:val="bottom"/>
          </w:tcPr>
          <w:p w:rsidR="00A72BEB" w:rsidRDefault="00B71002">
            <w:pPr>
              <w:ind w:left="380"/>
              <w:rPr>
                <w:sz w:val="20"/>
                <w:szCs w:val="20"/>
              </w:rPr>
            </w:pPr>
            <w:r>
              <w:rPr>
                <w:rFonts w:eastAsia="Times New Roman"/>
                <w:sz w:val="24"/>
                <w:szCs w:val="24"/>
              </w:rPr>
              <w:t>и</w:t>
            </w:r>
          </w:p>
        </w:tc>
        <w:tc>
          <w:tcPr>
            <w:tcW w:w="1620" w:type="dxa"/>
            <w:gridSpan w:val="3"/>
            <w:tcBorders>
              <w:right w:val="single" w:sz="8" w:space="0" w:color="17365D"/>
            </w:tcBorders>
            <w:vAlign w:val="bottom"/>
          </w:tcPr>
          <w:p w:rsidR="00A72BEB" w:rsidRDefault="00B71002">
            <w:pPr>
              <w:jc w:val="right"/>
              <w:rPr>
                <w:sz w:val="20"/>
                <w:szCs w:val="20"/>
              </w:rPr>
            </w:pPr>
            <w:r>
              <w:rPr>
                <w:rFonts w:eastAsia="Times New Roman"/>
                <w:sz w:val="24"/>
                <w:szCs w:val="24"/>
              </w:rPr>
              <w:t>внутренней</w:t>
            </w:r>
          </w:p>
        </w:tc>
        <w:tc>
          <w:tcPr>
            <w:tcW w:w="4080" w:type="dxa"/>
            <w:gridSpan w:val="6"/>
            <w:vAlign w:val="bottom"/>
          </w:tcPr>
          <w:p w:rsidR="00A72BEB" w:rsidRDefault="00B71002">
            <w:pPr>
              <w:ind w:left="120"/>
              <w:rPr>
                <w:sz w:val="20"/>
                <w:szCs w:val="20"/>
              </w:rPr>
            </w:pPr>
            <w:r>
              <w:rPr>
                <w:rFonts w:eastAsia="Times New Roman"/>
                <w:sz w:val="24"/>
                <w:szCs w:val="24"/>
              </w:rPr>
              <w:t>проведении аттестации обучающихся;</w:t>
            </w: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sz w:val="24"/>
                <w:szCs w:val="24"/>
              </w:rPr>
              <w:t>оценкой</w:t>
            </w:r>
          </w:p>
        </w:tc>
        <w:tc>
          <w:tcPr>
            <w:tcW w:w="620" w:type="dxa"/>
            <w:vAlign w:val="bottom"/>
          </w:tcPr>
          <w:p w:rsidR="00A72BEB" w:rsidRDefault="00A72BEB">
            <w:pPr>
              <w:rPr>
                <w:sz w:val="24"/>
                <w:szCs w:val="24"/>
              </w:rPr>
            </w:pPr>
          </w:p>
        </w:tc>
        <w:tc>
          <w:tcPr>
            <w:tcW w:w="1620" w:type="dxa"/>
            <w:gridSpan w:val="3"/>
            <w:tcBorders>
              <w:right w:val="single" w:sz="8" w:space="0" w:color="17365D"/>
            </w:tcBorders>
            <w:vAlign w:val="bottom"/>
          </w:tcPr>
          <w:p w:rsidR="00A72BEB" w:rsidRDefault="00B71002">
            <w:pPr>
              <w:jc w:val="right"/>
              <w:rPr>
                <w:sz w:val="20"/>
                <w:szCs w:val="20"/>
              </w:rPr>
            </w:pPr>
            <w:r>
              <w:rPr>
                <w:rFonts w:eastAsia="Times New Roman"/>
                <w:w w:val="99"/>
                <w:sz w:val="24"/>
                <w:szCs w:val="24"/>
              </w:rPr>
              <w:t>(самооценкой)</w:t>
            </w:r>
          </w:p>
        </w:tc>
        <w:tc>
          <w:tcPr>
            <w:tcW w:w="182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соответствие</w:t>
            </w:r>
          </w:p>
        </w:tc>
        <w:tc>
          <w:tcPr>
            <w:tcW w:w="1860" w:type="dxa"/>
            <w:gridSpan w:val="3"/>
            <w:vAlign w:val="bottom"/>
          </w:tcPr>
          <w:p w:rsidR="00A72BEB" w:rsidRDefault="00B71002">
            <w:pPr>
              <w:ind w:left="20"/>
              <w:jc w:val="center"/>
              <w:rPr>
                <w:sz w:val="20"/>
                <w:szCs w:val="20"/>
              </w:rPr>
            </w:pPr>
            <w:r>
              <w:rPr>
                <w:rFonts w:eastAsia="Times New Roman"/>
                <w:w w:val="99"/>
                <w:sz w:val="24"/>
                <w:szCs w:val="24"/>
              </w:rPr>
              <w:t>лицензионным</w:t>
            </w:r>
          </w:p>
        </w:tc>
        <w:tc>
          <w:tcPr>
            <w:tcW w:w="220" w:type="dxa"/>
            <w:vAlign w:val="bottom"/>
          </w:tcPr>
          <w:p w:rsidR="00A72BEB" w:rsidRDefault="00A72BEB">
            <w:pPr>
              <w:rPr>
                <w:sz w:val="24"/>
                <w:szCs w:val="24"/>
              </w:rPr>
            </w:pPr>
          </w:p>
        </w:tc>
        <w:tc>
          <w:tcPr>
            <w:tcW w:w="1600" w:type="dxa"/>
            <w:gridSpan w:val="2"/>
            <w:vAlign w:val="bottom"/>
          </w:tcPr>
          <w:p w:rsidR="00A72BEB" w:rsidRDefault="00B71002">
            <w:pPr>
              <w:ind w:right="160"/>
              <w:jc w:val="center"/>
              <w:rPr>
                <w:sz w:val="20"/>
                <w:szCs w:val="20"/>
              </w:rPr>
            </w:pPr>
            <w:r>
              <w:rPr>
                <w:rFonts w:eastAsia="Times New Roman"/>
                <w:sz w:val="24"/>
                <w:szCs w:val="24"/>
              </w:rPr>
              <w:t>требованиям</w:t>
            </w:r>
          </w:p>
        </w:tc>
        <w:tc>
          <w:tcPr>
            <w:tcW w:w="300" w:type="dxa"/>
            <w:tcBorders>
              <w:right w:val="single" w:sz="8" w:space="0" w:color="17365D"/>
            </w:tcBorders>
            <w:vAlign w:val="bottom"/>
          </w:tcPr>
          <w:p w:rsidR="00A72BEB" w:rsidRDefault="00B71002">
            <w:pPr>
              <w:jc w:val="right"/>
              <w:rPr>
                <w:sz w:val="20"/>
                <w:szCs w:val="20"/>
              </w:rPr>
            </w:pPr>
            <w:r>
              <w:rPr>
                <w:rFonts w:eastAsia="Times New Roman"/>
                <w:sz w:val="24"/>
                <w:szCs w:val="24"/>
              </w:rPr>
              <w:t>и</w:t>
            </w:r>
          </w:p>
        </w:tc>
      </w:tr>
      <w:tr w:rsidR="00A72BEB">
        <w:trPr>
          <w:trHeight w:val="282"/>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280" w:type="dxa"/>
            <w:gridSpan w:val="5"/>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деятельности всех субъектов</w:t>
            </w:r>
          </w:p>
        </w:tc>
        <w:tc>
          <w:tcPr>
            <w:tcW w:w="2440" w:type="dxa"/>
            <w:gridSpan w:val="2"/>
            <w:tcBorders>
              <w:bottom w:val="single" w:sz="8" w:space="0" w:color="17365D"/>
            </w:tcBorders>
            <w:vAlign w:val="bottom"/>
          </w:tcPr>
          <w:p w:rsidR="00A72BEB" w:rsidRDefault="00B71002">
            <w:pPr>
              <w:ind w:left="120"/>
              <w:rPr>
                <w:sz w:val="20"/>
                <w:szCs w:val="20"/>
              </w:rPr>
            </w:pPr>
            <w:r>
              <w:rPr>
                <w:rFonts w:eastAsia="Times New Roman"/>
                <w:sz w:val="24"/>
                <w:szCs w:val="24"/>
              </w:rPr>
              <w:t>аккредитационным</w:t>
            </w:r>
          </w:p>
        </w:tc>
        <w:tc>
          <w:tcPr>
            <w:tcW w:w="1240" w:type="dxa"/>
            <w:gridSpan w:val="2"/>
            <w:tcBorders>
              <w:bottom w:val="single" w:sz="8" w:space="0" w:color="17365D"/>
            </w:tcBorders>
            <w:vAlign w:val="bottom"/>
          </w:tcPr>
          <w:p w:rsidR="00A72BEB" w:rsidRDefault="00B71002">
            <w:pPr>
              <w:ind w:right="160"/>
              <w:jc w:val="right"/>
              <w:rPr>
                <w:sz w:val="20"/>
                <w:szCs w:val="20"/>
              </w:rPr>
            </w:pPr>
            <w:r>
              <w:rPr>
                <w:rFonts w:eastAsia="Times New Roman"/>
                <w:sz w:val="24"/>
                <w:szCs w:val="24"/>
              </w:rPr>
              <w:t>нормам</w:t>
            </w:r>
          </w:p>
        </w:tc>
        <w:tc>
          <w:tcPr>
            <w:tcW w:w="220" w:type="dxa"/>
            <w:tcBorders>
              <w:bottom w:val="single" w:sz="8" w:space="0" w:color="17365D"/>
            </w:tcBorders>
            <w:vAlign w:val="bottom"/>
          </w:tcPr>
          <w:p w:rsidR="00A72BEB" w:rsidRDefault="00A72BEB">
            <w:pPr>
              <w:rPr>
                <w:sz w:val="24"/>
                <w:szCs w:val="24"/>
              </w:rPr>
            </w:pPr>
          </w:p>
        </w:tc>
        <w:tc>
          <w:tcPr>
            <w:tcW w:w="1900" w:type="dxa"/>
            <w:gridSpan w:val="3"/>
            <w:tcBorders>
              <w:bottom w:val="single" w:sz="8" w:space="0" w:color="17365D"/>
              <w:right w:val="single" w:sz="8" w:space="0" w:color="17365D"/>
            </w:tcBorders>
            <w:vAlign w:val="bottom"/>
          </w:tcPr>
          <w:p w:rsidR="00A72BEB" w:rsidRDefault="00B71002">
            <w:pPr>
              <w:jc w:val="right"/>
              <w:rPr>
                <w:sz w:val="20"/>
                <w:szCs w:val="20"/>
              </w:rPr>
            </w:pPr>
            <w:r>
              <w:rPr>
                <w:rFonts w:eastAsia="Times New Roman"/>
                <w:sz w:val="24"/>
                <w:szCs w:val="24"/>
              </w:rPr>
              <w:t>образовательной</w:t>
            </w:r>
          </w:p>
        </w:tc>
      </w:tr>
    </w:tbl>
    <w:p w:rsidR="00A72BEB" w:rsidRDefault="00A72BEB">
      <w:pPr>
        <w:spacing w:line="129" w:lineRule="exact"/>
        <w:rPr>
          <w:sz w:val="20"/>
          <w:szCs w:val="20"/>
        </w:rPr>
      </w:pPr>
    </w:p>
    <w:p w:rsidR="00A72BEB" w:rsidRDefault="008118F9">
      <w:pPr>
        <w:ind w:left="9540"/>
        <w:rPr>
          <w:sz w:val="20"/>
          <w:szCs w:val="20"/>
        </w:rPr>
      </w:pPr>
      <w:r>
        <w:rPr>
          <w:rFonts w:eastAsia="Times New Roman"/>
          <w:sz w:val="24"/>
          <w:szCs w:val="24"/>
        </w:rPr>
        <w:t>29</w:t>
      </w:r>
      <w:r w:rsidR="002B6FDC">
        <w:rPr>
          <w:rFonts w:eastAsia="Times New Roman"/>
          <w:sz w:val="24"/>
          <w:szCs w:val="24"/>
        </w:rPr>
        <w:t>3</w:t>
      </w:r>
    </w:p>
    <w:p w:rsidR="00A72BEB" w:rsidRDefault="00A72BEB">
      <w:pPr>
        <w:sectPr w:rsidR="00A72BEB">
          <w:pgSz w:w="11900" w:h="16838"/>
          <w:pgMar w:top="700" w:right="566" w:bottom="429" w:left="1440" w:header="0" w:footer="0" w:gutter="0"/>
          <w:cols w:space="720" w:equalWidth="0">
            <w:col w:w="9900"/>
          </w:cols>
        </w:sectPr>
      </w:pPr>
    </w:p>
    <w:p w:rsidR="00A72BEB" w:rsidRDefault="00B71002" w:rsidP="00C2565D">
      <w:pPr>
        <w:rPr>
          <w:sz w:val="20"/>
          <w:szCs w:val="20"/>
        </w:rPr>
      </w:pPr>
      <w:r>
        <w:rPr>
          <w:rFonts w:eastAsia="Times New Roman"/>
          <w:i/>
          <w:iCs/>
          <w:noProof/>
          <w:sz w:val="20"/>
          <w:szCs w:val="20"/>
        </w:rPr>
        <w:lastRenderedPageBreak/>
        <w:drawing>
          <wp:anchor distT="0" distB="0" distL="114300" distR="114300" simplePos="0" relativeHeight="2520893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1" w:lineRule="exact"/>
        <w:rPr>
          <w:sz w:val="20"/>
          <w:szCs w:val="20"/>
        </w:rPr>
      </w:pPr>
    </w:p>
    <w:tbl>
      <w:tblPr>
        <w:tblW w:w="0" w:type="auto"/>
        <w:tblInd w:w="150" w:type="dxa"/>
        <w:tblLayout w:type="fixed"/>
        <w:tblCellMar>
          <w:left w:w="0" w:type="dxa"/>
          <w:right w:w="0" w:type="dxa"/>
        </w:tblCellMar>
        <w:tblLook w:val="04A0"/>
      </w:tblPr>
      <w:tblGrid>
        <w:gridCol w:w="700"/>
        <w:gridCol w:w="1980"/>
        <w:gridCol w:w="1300"/>
        <w:gridCol w:w="1980"/>
        <w:gridCol w:w="1820"/>
        <w:gridCol w:w="240"/>
        <w:gridCol w:w="1440"/>
        <w:gridCol w:w="320"/>
      </w:tblGrid>
      <w:tr w:rsidR="00A72BEB">
        <w:trPr>
          <w:trHeight w:val="276"/>
        </w:trPr>
        <w:tc>
          <w:tcPr>
            <w:tcW w:w="700" w:type="dxa"/>
            <w:tcBorders>
              <w:top w:val="single" w:sz="8" w:space="0" w:color="17365D"/>
              <w:left w:val="single" w:sz="8" w:space="0" w:color="17365D"/>
              <w:right w:val="single" w:sz="8" w:space="0" w:color="17365D"/>
            </w:tcBorders>
            <w:vAlign w:val="bottom"/>
          </w:tcPr>
          <w:p w:rsidR="00A72BEB" w:rsidRDefault="00A72BEB">
            <w:pPr>
              <w:rPr>
                <w:sz w:val="23"/>
                <w:szCs w:val="23"/>
              </w:rPr>
            </w:pPr>
          </w:p>
        </w:tc>
        <w:tc>
          <w:tcPr>
            <w:tcW w:w="1980" w:type="dxa"/>
            <w:tcBorders>
              <w:top w:val="single" w:sz="8" w:space="0" w:color="17365D"/>
            </w:tcBorders>
            <w:vAlign w:val="bottom"/>
          </w:tcPr>
          <w:p w:rsidR="00A72BEB" w:rsidRDefault="00B71002">
            <w:pPr>
              <w:ind w:left="100"/>
              <w:rPr>
                <w:sz w:val="20"/>
                <w:szCs w:val="20"/>
              </w:rPr>
            </w:pPr>
            <w:r>
              <w:rPr>
                <w:rFonts w:eastAsia="Times New Roman"/>
                <w:sz w:val="24"/>
                <w:szCs w:val="24"/>
              </w:rPr>
              <w:t>образовательного</w:t>
            </w:r>
          </w:p>
        </w:tc>
        <w:tc>
          <w:tcPr>
            <w:tcW w:w="1300" w:type="dxa"/>
            <w:tcBorders>
              <w:top w:val="single" w:sz="8" w:space="0" w:color="17365D"/>
              <w:right w:val="single" w:sz="8" w:space="0" w:color="17365D"/>
            </w:tcBorders>
            <w:vAlign w:val="bottom"/>
          </w:tcPr>
          <w:p w:rsidR="00A72BEB" w:rsidRDefault="00B71002">
            <w:pPr>
              <w:jc w:val="right"/>
              <w:rPr>
                <w:sz w:val="20"/>
                <w:szCs w:val="20"/>
              </w:rPr>
            </w:pPr>
            <w:r>
              <w:rPr>
                <w:rFonts w:eastAsia="Times New Roman"/>
                <w:sz w:val="24"/>
                <w:szCs w:val="24"/>
              </w:rPr>
              <w:t>процесса</w:t>
            </w:r>
          </w:p>
        </w:tc>
        <w:tc>
          <w:tcPr>
            <w:tcW w:w="1980" w:type="dxa"/>
            <w:tcBorders>
              <w:top w:val="single" w:sz="8" w:space="0" w:color="17365D"/>
            </w:tcBorders>
            <w:vAlign w:val="bottom"/>
          </w:tcPr>
          <w:p w:rsidR="00A72BEB" w:rsidRDefault="00B71002">
            <w:pPr>
              <w:ind w:left="120"/>
              <w:rPr>
                <w:sz w:val="20"/>
                <w:szCs w:val="20"/>
              </w:rPr>
            </w:pPr>
            <w:r>
              <w:rPr>
                <w:rFonts w:eastAsia="Times New Roman"/>
                <w:sz w:val="24"/>
                <w:szCs w:val="24"/>
              </w:rPr>
              <w:t>деятельности;</w:t>
            </w:r>
          </w:p>
        </w:tc>
        <w:tc>
          <w:tcPr>
            <w:tcW w:w="1820" w:type="dxa"/>
            <w:tcBorders>
              <w:top w:val="single" w:sz="8" w:space="0" w:color="17365D"/>
            </w:tcBorders>
            <w:vAlign w:val="bottom"/>
          </w:tcPr>
          <w:p w:rsidR="00A72BEB" w:rsidRDefault="00A72BEB">
            <w:pPr>
              <w:rPr>
                <w:sz w:val="23"/>
                <w:szCs w:val="23"/>
              </w:rPr>
            </w:pPr>
          </w:p>
        </w:tc>
        <w:tc>
          <w:tcPr>
            <w:tcW w:w="240" w:type="dxa"/>
            <w:tcBorders>
              <w:top w:val="single" w:sz="8" w:space="0" w:color="17365D"/>
            </w:tcBorders>
            <w:vAlign w:val="bottom"/>
          </w:tcPr>
          <w:p w:rsidR="00A72BEB" w:rsidRDefault="00A72BEB">
            <w:pPr>
              <w:rPr>
                <w:sz w:val="23"/>
                <w:szCs w:val="23"/>
              </w:rPr>
            </w:pPr>
          </w:p>
        </w:tc>
        <w:tc>
          <w:tcPr>
            <w:tcW w:w="1440" w:type="dxa"/>
            <w:tcBorders>
              <w:top w:val="single" w:sz="8" w:space="0" w:color="17365D"/>
            </w:tcBorders>
            <w:vAlign w:val="bottom"/>
          </w:tcPr>
          <w:p w:rsidR="00A72BEB" w:rsidRDefault="00A72BEB">
            <w:pPr>
              <w:rPr>
                <w:sz w:val="23"/>
                <w:szCs w:val="23"/>
              </w:rPr>
            </w:pPr>
          </w:p>
        </w:tc>
        <w:tc>
          <w:tcPr>
            <w:tcW w:w="320" w:type="dxa"/>
            <w:tcBorders>
              <w:top w:val="single" w:sz="8" w:space="0" w:color="17365D"/>
              <w:right w:val="single" w:sz="8" w:space="0" w:color="17365D"/>
            </w:tcBorders>
            <w:vAlign w:val="bottom"/>
          </w:tcPr>
          <w:p w:rsidR="00A72BEB" w:rsidRDefault="00A72BEB">
            <w:pPr>
              <w:rPr>
                <w:sz w:val="23"/>
                <w:szCs w:val="23"/>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при реализации ООП школы;</w:t>
            </w:r>
          </w:p>
        </w:tc>
        <w:tc>
          <w:tcPr>
            <w:tcW w:w="1980" w:type="dxa"/>
            <w:vAlign w:val="bottom"/>
          </w:tcPr>
          <w:p w:rsidR="00A72BEB" w:rsidRDefault="00B71002">
            <w:pPr>
              <w:spacing w:line="277"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w:t>
            </w:r>
          </w:p>
        </w:tc>
        <w:tc>
          <w:tcPr>
            <w:tcW w:w="2060" w:type="dxa"/>
            <w:gridSpan w:val="2"/>
            <w:vAlign w:val="bottom"/>
          </w:tcPr>
          <w:p w:rsidR="00A72BEB" w:rsidRDefault="00B71002">
            <w:pPr>
              <w:ind w:left="640"/>
              <w:rPr>
                <w:sz w:val="20"/>
                <w:szCs w:val="20"/>
              </w:rPr>
            </w:pPr>
            <w:r>
              <w:rPr>
                <w:rFonts w:eastAsia="Times New Roman"/>
                <w:sz w:val="24"/>
                <w:szCs w:val="24"/>
              </w:rPr>
              <w:t>деятельность</w:t>
            </w:r>
          </w:p>
        </w:tc>
        <w:tc>
          <w:tcPr>
            <w:tcW w:w="176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органов</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участие  общественности  (в</w:t>
            </w:r>
          </w:p>
        </w:tc>
        <w:tc>
          <w:tcPr>
            <w:tcW w:w="3800" w:type="dxa"/>
            <w:gridSpan w:val="2"/>
            <w:vAlign w:val="bottom"/>
          </w:tcPr>
          <w:p w:rsidR="00A72BEB" w:rsidRDefault="00B71002">
            <w:pPr>
              <w:ind w:left="120"/>
              <w:rPr>
                <w:sz w:val="20"/>
                <w:szCs w:val="20"/>
              </w:rPr>
            </w:pPr>
            <w:r>
              <w:rPr>
                <w:rFonts w:eastAsia="Times New Roman"/>
                <w:sz w:val="24"/>
                <w:szCs w:val="24"/>
              </w:rPr>
              <w:t>государственно-общественного</w:t>
            </w:r>
          </w:p>
        </w:tc>
        <w:tc>
          <w:tcPr>
            <w:tcW w:w="1680" w:type="dxa"/>
            <w:gridSpan w:val="2"/>
            <w:vAlign w:val="bottom"/>
          </w:tcPr>
          <w:p w:rsidR="00A72BEB" w:rsidRDefault="00B71002">
            <w:pPr>
              <w:ind w:left="80"/>
              <w:rPr>
                <w:sz w:val="20"/>
                <w:szCs w:val="20"/>
              </w:rPr>
            </w:pPr>
            <w:r>
              <w:rPr>
                <w:rFonts w:eastAsia="Times New Roman"/>
                <w:sz w:val="24"/>
                <w:szCs w:val="24"/>
              </w:rPr>
              <w:t>управления</w:t>
            </w:r>
          </w:p>
        </w:tc>
        <w:tc>
          <w:tcPr>
            <w:tcW w:w="320" w:type="dxa"/>
            <w:tcBorders>
              <w:right w:val="single" w:sz="8" w:space="0" w:color="17365D"/>
            </w:tcBorders>
            <w:vAlign w:val="bottom"/>
          </w:tcPr>
          <w:p w:rsidR="00A72BEB" w:rsidRDefault="00B71002">
            <w:pPr>
              <w:jc w:val="right"/>
              <w:rPr>
                <w:sz w:val="20"/>
                <w:szCs w:val="20"/>
              </w:rPr>
            </w:pPr>
            <w:r>
              <w:rPr>
                <w:rFonts w:eastAsia="Times New Roman"/>
                <w:sz w:val="24"/>
                <w:szCs w:val="24"/>
              </w:rPr>
              <w:t>в</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том  числе  родительской)  в</w:t>
            </w:r>
          </w:p>
        </w:tc>
        <w:tc>
          <w:tcPr>
            <w:tcW w:w="5480" w:type="dxa"/>
            <w:gridSpan w:val="4"/>
            <w:vAlign w:val="bottom"/>
          </w:tcPr>
          <w:p w:rsidR="00A72BEB" w:rsidRDefault="00B71002">
            <w:pPr>
              <w:ind w:left="120"/>
              <w:rPr>
                <w:sz w:val="20"/>
                <w:szCs w:val="20"/>
              </w:rPr>
            </w:pPr>
            <w:r>
              <w:rPr>
                <w:rFonts w:eastAsia="Times New Roman"/>
                <w:sz w:val="24"/>
                <w:szCs w:val="24"/>
              </w:rPr>
              <w:t>соответствии с нормативными документами школы</w:t>
            </w: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управлении образовательным</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980" w:type="dxa"/>
            <w:tcBorders>
              <w:bottom w:val="single" w:sz="8" w:space="0" w:color="17365D"/>
            </w:tcBorders>
            <w:vAlign w:val="bottom"/>
          </w:tcPr>
          <w:p w:rsidR="00A72BEB" w:rsidRDefault="00B71002">
            <w:pPr>
              <w:ind w:left="100"/>
              <w:rPr>
                <w:sz w:val="20"/>
                <w:szCs w:val="20"/>
              </w:rPr>
            </w:pPr>
            <w:r>
              <w:rPr>
                <w:rFonts w:eastAsia="Times New Roman"/>
                <w:sz w:val="24"/>
                <w:szCs w:val="24"/>
              </w:rPr>
              <w:t>процессом</w:t>
            </w:r>
          </w:p>
        </w:tc>
        <w:tc>
          <w:tcPr>
            <w:tcW w:w="1300" w:type="dxa"/>
            <w:tcBorders>
              <w:bottom w:val="single" w:sz="8" w:space="0" w:color="17365D"/>
              <w:right w:val="single" w:sz="8" w:space="0" w:color="17365D"/>
            </w:tcBorders>
            <w:vAlign w:val="bottom"/>
          </w:tcPr>
          <w:p w:rsidR="00A72BEB" w:rsidRDefault="00A72BEB">
            <w:pPr>
              <w:rPr>
                <w:sz w:val="24"/>
                <w:szCs w:val="24"/>
              </w:rPr>
            </w:pPr>
          </w:p>
        </w:tc>
        <w:tc>
          <w:tcPr>
            <w:tcW w:w="1980" w:type="dxa"/>
            <w:tcBorders>
              <w:bottom w:val="single" w:sz="8" w:space="0" w:color="17365D"/>
            </w:tcBorders>
            <w:vAlign w:val="bottom"/>
          </w:tcPr>
          <w:p w:rsidR="00A72BEB" w:rsidRDefault="00A72BEB">
            <w:pPr>
              <w:rPr>
                <w:sz w:val="24"/>
                <w:szCs w:val="24"/>
              </w:rPr>
            </w:pPr>
          </w:p>
        </w:tc>
        <w:tc>
          <w:tcPr>
            <w:tcW w:w="1820" w:type="dxa"/>
            <w:tcBorders>
              <w:bottom w:val="single" w:sz="8" w:space="0" w:color="17365D"/>
            </w:tcBorders>
            <w:vAlign w:val="bottom"/>
          </w:tcPr>
          <w:p w:rsidR="00A72BEB" w:rsidRDefault="00A72BEB">
            <w:pPr>
              <w:rPr>
                <w:sz w:val="24"/>
                <w:szCs w:val="24"/>
              </w:rPr>
            </w:pPr>
          </w:p>
        </w:tc>
        <w:tc>
          <w:tcPr>
            <w:tcW w:w="240" w:type="dxa"/>
            <w:tcBorders>
              <w:bottom w:val="single" w:sz="8" w:space="0" w:color="17365D"/>
            </w:tcBorders>
            <w:vAlign w:val="bottom"/>
          </w:tcPr>
          <w:p w:rsidR="00A72BEB" w:rsidRDefault="00A72BEB">
            <w:pPr>
              <w:rPr>
                <w:sz w:val="24"/>
                <w:szCs w:val="24"/>
              </w:rPr>
            </w:pPr>
          </w:p>
        </w:tc>
        <w:tc>
          <w:tcPr>
            <w:tcW w:w="1440" w:type="dxa"/>
            <w:tcBorders>
              <w:bottom w:val="single" w:sz="8" w:space="0" w:color="17365D"/>
            </w:tcBorders>
            <w:vAlign w:val="bottom"/>
          </w:tcPr>
          <w:p w:rsidR="00A72BEB" w:rsidRDefault="00A72BEB">
            <w:pPr>
              <w:rPr>
                <w:sz w:val="24"/>
                <w:szCs w:val="24"/>
              </w:rPr>
            </w:pPr>
          </w:p>
        </w:tc>
        <w:tc>
          <w:tcPr>
            <w:tcW w:w="32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6</w:t>
            </w:r>
          </w:p>
        </w:tc>
        <w:tc>
          <w:tcPr>
            <w:tcW w:w="3280" w:type="dxa"/>
            <w:gridSpan w:val="2"/>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Обоснование использования</w:t>
            </w:r>
          </w:p>
        </w:tc>
        <w:tc>
          <w:tcPr>
            <w:tcW w:w="1980" w:type="dxa"/>
            <w:vAlign w:val="bottom"/>
          </w:tcPr>
          <w:p w:rsidR="00A72BEB" w:rsidRDefault="00B71002">
            <w:pPr>
              <w:spacing w:line="261"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приобретение</w:t>
            </w:r>
          </w:p>
        </w:tc>
        <w:tc>
          <w:tcPr>
            <w:tcW w:w="3820" w:type="dxa"/>
            <w:gridSpan w:val="4"/>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учебников,   учебных   пособий,</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списка учебников для</w:t>
            </w:r>
          </w:p>
        </w:tc>
        <w:tc>
          <w:tcPr>
            <w:tcW w:w="4040" w:type="dxa"/>
            <w:gridSpan w:val="3"/>
            <w:vAlign w:val="bottom"/>
          </w:tcPr>
          <w:p w:rsidR="00A72BEB" w:rsidRDefault="00B71002">
            <w:pPr>
              <w:ind w:left="120"/>
              <w:rPr>
                <w:sz w:val="20"/>
                <w:szCs w:val="20"/>
              </w:rPr>
            </w:pPr>
            <w:r>
              <w:rPr>
                <w:rFonts w:eastAsia="Times New Roman"/>
                <w:w w:val="99"/>
                <w:sz w:val="24"/>
                <w:szCs w:val="24"/>
              </w:rPr>
              <w:t>цифровых образовательных ресурсов;</w:t>
            </w: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реализации задач ООП;</w:t>
            </w:r>
          </w:p>
        </w:tc>
        <w:tc>
          <w:tcPr>
            <w:tcW w:w="5800" w:type="dxa"/>
            <w:gridSpan w:val="5"/>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аттестация  учебных  кабинетов  через  проведение</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наличие и оптимальность</w:t>
            </w:r>
          </w:p>
        </w:tc>
        <w:tc>
          <w:tcPr>
            <w:tcW w:w="3800" w:type="dxa"/>
            <w:gridSpan w:val="2"/>
            <w:vAlign w:val="bottom"/>
          </w:tcPr>
          <w:p w:rsidR="00A72BEB" w:rsidRDefault="00B71002">
            <w:pPr>
              <w:ind w:left="120"/>
              <w:rPr>
                <w:sz w:val="20"/>
                <w:szCs w:val="20"/>
              </w:rPr>
            </w:pPr>
            <w:r>
              <w:rPr>
                <w:rFonts w:eastAsia="Times New Roman"/>
                <w:sz w:val="24"/>
                <w:szCs w:val="24"/>
              </w:rPr>
              <w:t>Смотра учебных кабинетов школы;</w:t>
            </w: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других учебных и</w:t>
            </w:r>
          </w:p>
        </w:tc>
        <w:tc>
          <w:tcPr>
            <w:tcW w:w="1300" w:type="dxa"/>
            <w:tcBorders>
              <w:right w:val="single" w:sz="8" w:space="0" w:color="17365D"/>
            </w:tcBorders>
            <w:vAlign w:val="bottom"/>
          </w:tcPr>
          <w:p w:rsidR="00A72BEB" w:rsidRDefault="00A72BEB">
            <w:pPr>
              <w:rPr>
                <w:sz w:val="24"/>
                <w:szCs w:val="24"/>
              </w:rPr>
            </w:pPr>
          </w:p>
        </w:tc>
        <w:tc>
          <w:tcPr>
            <w:tcW w:w="198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эффективное</w:t>
            </w:r>
          </w:p>
        </w:tc>
        <w:tc>
          <w:tcPr>
            <w:tcW w:w="1820" w:type="dxa"/>
            <w:vAlign w:val="bottom"/>
          </w:tcPr>
          <w:p w:rsidR="00A72BEB" w:rsidRDefault="00B71002">
            <w:pPr>
              <w:ind w:left="220"/>
              <w:rPr>
                <w:sz w:val="20"/>
                <w:szCs w:val="20"/>
              </w:rPr>
            </w:pPr>
            <w:r>
              <w:rPr>
                <w:rFonts w:eastAsia="Times New Roman"/>
                <w:sz w:val="24"/>
                <w:szCs w:val="24"/>
              </w:rPr>
              <w:t>методическое</w:t>
            </w:r>
          </w:p>
        </w:tc>
        <w:tc>
          <w:tcPr>
            <w:tcW w:w="240" w:type="dxa"/>
            <w:vAlign w:val="bottom"/>
          </w:tcPr>
          <w:p w:rsidR="00A72BEB" w:rsidRDefault="00A72BEB">
            <w:pPr>
              <w:rPr>
                <w:sz w:val="24"/>
                <w:szCs w:val="24"/>
              </w:rPr>
            </w:pPr>
          </w:p>
        </w:tc>
        <w:tc>
          <w:tcPr>
            <w:tcW w:w="176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сопровождение</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дидактических материалов,</w:t>
            </w:r>
          </w:p>
        </w:tc>
        <w:tc>
          <w:tcPr>
            <w:tcW w:w="5480" w:type="dxa"/>
            <w:gridSpan w:val="4"/>
            <w:vAlign w:val="bottom"/>
          </w:tcPr>
          <w:p w:rsidR="00A72BEB" w:rsidRDefault="00B71002">
            <w:pPr>
              <w:ind w:left="120"/>
              <w:rPr>
                <w:sz w:val="20"/>
                <w:szCs w:val="20"/>
              </w:rPr>
            </w:pPr>
            <w:r>
              <w:rPr>
                <w:rFonts w:eastAsia="Times New Roman"/>
                <w:sz w:val="24"/>
                <w:szCs w:val="24"/>
              </w:rPr>
              <w:t>деятельности педагогических работников;</w:t>
            </w: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включая цифровые</w:t>
            </w:r>
          </w:p>
        </w:tc>
        <w:tc>
          <w:tcPr>
            <w:tcW w:w="3800" w:type="dxa"/>
            <w:gridSpan w:val="2"/>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 плана ВШК</w:t>
            </w: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7"/>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образовательные ресурсы,</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частота их использования</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учащимися на</w:t>
            </w:r>
          </w:p>
        </w:tc>
        <w:tc>
          <w:tcPr>
            <w:tcW w:w="1300" w:type="dxa"/>
            <w:tcBorders>
              <w:right w:val="single" w:sz="8" w:space="0" w:color="17365D"/>
            </w:tcBorders>
            <w:vAlign w:val="bottom"/>
          </w:tcPr>
          <w:p w:rsidR="00A72BEB" w:rsidRDefault="00A72BEB">
            <w:pPr>
              <w:rPr>
                <w:sz w:val="24"/>
                <w:szCs w:val="24"/>
              </w:rPr>
            </w:pP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280" w:type="dxa"/>
            <w:gridSpan w:val="2"/>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индивидуальном уровне</w:t>
            </w:r>
          </w:p>
        </w:tc>
        <w:tc>
          <w:tcPr>
            <w:tcW w:w="1980" w:type="dxa"/>
            <w:tcBorders>
              <w:bottom w:val="single" w:sz="8" w:space="0" w:color="17365D"/>
            </w:tcBorders>
            <w:vAlign w:val="bottom"/>
          </w:tcPr>
          <w:p w:rsidR="00A72BEB" w:rsidRDefault="00A72BEB">
            <w:pPr>
              <w:rPr>
                <w:sz w:val="24"/>
                <w:szCs w:val="24"/>
              </w:rPr>
            </w:pPr>
          </w:p>
        </w:tc>
        <w:tc>
          <w:tcPr>
            <w:tcW w:w="1820" w:type="dxa"/>
            <w:tcBorders>
              <w:bottom w:val="single" w:sz="8" w:space="0" w:color="17365D"/>
            </w:tcBorders>
            <w:vAlign w:val="bottom"/>
          </w:tcPr>
          <w:p w:rsidR="00A72BEB" w:rsidRDefault="00A72BEB">
            <w:pPr>
              <w:rPr>
                <w:sz w:val="24"/>
                <w:szCs w:val="24"/>
              </w:rPr>
            </w:pPr>
          </w:p>
        </w:tc>
        <w:tc>
          <w:tcPr>
            <w:tcW w:w="240" w:type="dxa"/>
            <w:tcBorders>
              <w:bottom w:val="single" w:sz="8" w:space="0" w:color="17365D"/>
            </w:tcBorders>
            <w:vAlign w:val="bottom"/>
          </w:tcPr>
          <w:p w:rsidR="00A72BEB" w:rsidRDefault="00A72BEB">
            <w:pPr>
              <w:rPr>
                <w:sz w:val="24"/>
                <w:szCs w:val="24"/>
              </w:rPr>
            </w:pPr>
          </w:p>
        </w:tc>
        <w:tc>
          <w:tcPr>
            <w:tcW w:w="1440" w:type="dxa"/>
            <w:tcBorders>
              <w:bottom w:val="single" w:sz="8" w:space="0" w:color="17365D"/>
            </w:tcBorders>
            <w:vAlign w:val="bottom"/>
          </w:tcPr>
          <w:p w:rsidR="00A72BEB" w:rsidRDefault="00A72BEB">
            <w:pPr>
              <w:rPr>
                <w:sz w:val="24"/>
                <w:szCs w:val="24"/>
              </w:rPr>
            </w:pPr>
          </w:p>
        </w:tc>
        <w:tc>
          <w:tcPr>
            <w:tcW w:w="32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7</w:t>
            </w:r>
          </w:p>
        </w:tc>
        <w:tc>
          <w:tcPr>
            <w:tcW w:w="1980" w:type="dxa"/>
            <w:vAlign w:val="bottom"/>
          </w:tcPr>
          <w:p w:rsidR="00A72BEB" w:rsidRDefault="00B71002">
            <w:pPr>
              <w:spacing w:line="260" w:lineRule="exact"/>
              <w:ind w:left="100"/>
              <w:rPr>
                <w:sz w:val="20"/>
                <w:szCs w:val="20"/>
              </w:rPr>
            </w:pPr>
            <w:r>
              <w:rPr>
                <w:rFonts w:eastAsia="Times New Roman"/>
                <w:sz w:val="24"/>
                <w:szCs w:val="24"/>
              </w:rPr>
              <w:t>Соответствие</w:t>
            </w:r>
          </w:p>
        </w:tc>
        <w:tc>
          <w:tcPr>
            <w:tcW w:w="1300" w:type="dxa"/>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условий</w:t>
            </w:r>
          </w:p>
        </w:tc>
        <w:tc>
          <w:tcPr>
            <w:tcW w:w="5800" w:type="dxa"/>
            <w:gridSpan w:val="5"/>
            <w:tcBorders>
              <w:right w:val="single" w:sz="8" w:space="0" w:color="17365D"/>
            </w:tcBorders>
            <w:vAlign w:val="bottom"/>
          </w:tcPr>
          <w:p w:rsidR="00A72BEB" w:rsidRDefault="00B71002">
            <w:pPr>
              <w:spacing w:line="261"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  работа  спортивно-оздоровительного</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физического</w:t>
            </w:r>
          </w:p>
        </w:tc>
        <w:tc>
          <w:tcPr>
            <w:tcW w:w="1300" w:type="dxa"/>
            <w:tcBorders>
              <w:right w:val="single" w:sz="8" w:space="0" w:color="17365D"/>
            </w:tcBorders>
            <w:vAlign w:val="bottom"/>
          </w:tcPr>
          <w:p w:rsidR="00A72BEB" w:rsidRDefault="00B71002">
            <w:pPr>
              <w:jc w:val="right"/>
              <w:rPr>
                <w:sz w:val="20"/>
                <w:szCs w:val="20"/>
              </w:rPr>
            </w:pPr>
            <w:r>
              <w:rPr>
                <w:rFonts w:eastAsia="Times New Roman"/>
                <w:w w:val="98"/>
                <w:sz w:val="24"/>
                <w:szCs w:val="24"/>
              </w:rPr>
              <w:t>воспитания</w:t>
            </w:r>
          </w:p>
        </w:tc>
        <w:tc>
          <w:tcPr>
            <w:tcW w:w="1980" w:type="dxa"/>
            <w:vAlign w:val="bottom"/>
          </w:tcPr>
          <w:p w:rsidR="00A72BEB" w:rsidRDefault="00B71002">
            <w:pPr>
              <w:ind w:left="120"/>
              <w:rPr>
                <w:sz w:val="20"/>
                <w:szCs w:val="20"/>
              </w:rPr>
            </w:pPr>
            <w:r>
              <w:rPr>
                <w:rFonts w:eastAsia="Times New Roman"/>
                <w:sz w:val="24"/>
                <w:szCs w:val="24"/>
              </w:rPr>
              <w:t>комплекса;</w:t>
            </w: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гигиеническим  требованиям;</w:t>
            </w:r>
          </w:p>
        </w:tc>
        <w:tc>
          <w:tcPr>
            <w:tcW w:w="5800" w:type="dxa"/>
            <w:gridSpan w:val="5"/>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  работа  подразделения«Столовая»</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обеспеченность</w:t>
            </w:r>
          </w:p>
        </w:tc>
        <w:tc>
          <w:tcPr>
            <w:tcW w:w="1300" w:type="dxa"/>
            <w:tcBorders>
              <w:right w:val="single" w:sz="8" w:space="0" w:color="17365D"/>
            </w:tcBorders>
            <w:vAlign w:val="bottom"/>
          </w:tcPr>
          <w:p w:rsidR="00A72BEB" w:rsidRDefault="00B71002">
            <w:pPr>
              <w:jc w:val="right"/>
              <w:rPr>
                <w:sz w:val="20"/>
                <w:szCs w:val="20"/>
              </w:rPr>
            </w:pPr>
            <w:r>
              <w:rPr>
                <w:rFonts w:eastAsia="Times New Roman"/>
                <w:sz w:val="24"/>
                <w:szCs w:val="24"/>
              </w:rPr>
              <w:t>горячим</w:t>
            </w:r>
          </w:p>
        </w:tc>
        <w:tc>
          <w:tcPr>
            <w:tcW w:w="1980" w:type="dxa"/>
            <w:vAlign w:val="bottom"/>
          </w:tcPr>
          <w:p w:rsidR="00A72BEB" w:rsidRDefault="00B71002">
            <w:pPr>
              <w:ind w:left="120"/>
              <w:rPr>
                <w:sz w:val="20"/>
                <w:szCs w:val="20"/>
              </w:rPr>
            </w:pPr>
            <w:r>
              <w:rPr>
                <w:rFonts w:eastAsia="Times New Roman"/>
                <w:sz w:val="24"/>
                <w:szCs w:val="24"/>
              </w:rPr>
              <w:t>школы</w:t>
            </w: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питанием,</w:t>
            </w:r>
          </w:p>
        </w:tc>
        <w:tc>
          <w:tcPr>
            <w:tcW w:w="1300" w:type="dxa"/>
            <w:tcBorders>
              <w:right w:val="single" w:sz="8" w:space="0" w:color="17365D"/>
            </w:tcBorders>
            <w:vAlign w:val="bottom"/>
          </w:tcPr>
          <w:p w:rsidR="00A72BEB" w:rsidRDefault="00B71002">
            <w:pPr>
              <w:jc w:val="right"/>
              <w:rPr>
                <w:sz w:val="20"/>
                <w:szCs w:val="20"/>
              </w:rPr>
            </w:pPr>
            <w:r>
              <w:rPr>
                <w:rFonts w:eastAsia="Times New Roman"/>
                <w:sz w:val="24"/>
                <w:szCs w:val="24"/>
              </w:rPr>
              <w:t>наличие</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w w:val="98"/>
                <w:sz w:val="24"/>
                <w:szCs w:val="24"/>
              </w:rPr>
              <w:t>лицензированного</w:t>
            </w:r>
          </w:p>
        </w:tc>
        <w:tc>
          <w:tcPr>
            <w:tcW w:w="1300" w:type="dxa"/>
            <w:tcBorders>
              <w:right w:val="single" w:sz="8" w:space="0" w:color="17365D"/>
            </w:tcBorders>
            <w:vAlign w:val="bottom"/>
          </w:tcPr>
          <w:p w:rsidR="00A72BEB" w:rsidRDefault="00A72BEB">
            <w:pPr>
              <w:rPr>
                <w:sz w:val="24"/>
                <w:szCs w:val="24"/>
              </w:rPr>
            </w:pP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медицинского</w:t>
            </w:r>
          </w:p>
        </w:tc>
        <w:tc>
          <w:tcPr>
            <w:tcW w:w="1300" w:type="dxa"/>
            <w:tcBorders>
              <w:right w:val="single" w:sz="8" w:space="0" w:color="17365D"/>
            </w:tcBorders>
            <w:vAlign w:val="bottom"/>
          </w:tcPr>
          <w:p w:rsidR="00A72BEB" w:rsidRDefault="00B71002">
            <w:pPr>
              <w:jc w:val="right"/>
              <w:rPr>
                <w:sz w:val="20"/>
                <w:szCs w:val="20"/>
              </w:rPr>
            </w:pPr>
            <w:r>
              <w:rPr>
                <w:rFonts w:eastAsia="Times New Roman"/>
                <w:sz w:val="24"/>
                <w:szCs w:val="24"/>
              </w:rPr>
              <w:t>кабинета,</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состояние</w:t>
            </w:r>
          </w:p>
        </w:tc>
        <w:tc>
          <w:tcPr>
            <w:tcW w:w="1300" w:type="dxa"/>
            <w:tcBorders>
              <w:right w:val="single" w:sz="8" w:space="0" w:color="17365D"/>
            </w:tcBorders>
            <w:vAlign w:val="bottom"/>
          </w:tcPr>
          <w:p w:rsidR="00A72BEB" w:rsidRDefault="00B71002">
            <w:pPr>
              <w:jc w:val="right"/>
              <w:rPr>
                <w:sz w:val="20"/>
                <w:szCs w:val="20"/>
              </w:rPr>
            </w:pPr>
            <w:r>
              <w:rPr>
                <w:rFonts w:eastAsia="Times New Roman"/>
                <w:sz w:val="24"/>
                <w:szCs w:val="24"/>
              </w:rPr>
              <w:t>здоровья</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980" w:type="dxa"/>
            <w:tcBorders>
              <w:bottom w:val="single" w:sz="8" w:space="0" w:color="17365D"/>
            </w:tcBorders>
            <w:vAlign w:val="bottom"/>
          </w:tcPr>
          <w:p w:rsidR="00A72BEB" w:rsidRDefault="00B71002">
            <w:pPr>
              <w:ind w:left="100"/>
              <w:rPr>
                <w:sz w:val="20"/>
                <w:szCs w:val="20"/>
              </w:rPr>
            </w:pPr>
            <w:r>
              <w:rPr>
                <w:rFonts w:eastAsia="Times New Roman"/>
                <w:sz w:val="24"/>
                <w:szCs w:val="24"/>
              </w:rPr>
              <w:t>обучающихся</w:t>
            </w:r>
          </w:p>
        </w:tc>
        <w:tc>
          <w:tcPr>
            <w:tcW w:w="1300" w:type="dxa"/>
            <w:tcBorders>
              <w:bottom w:val="single" w:sz="8" w:space="0" w:color="17365D"/>
              <w:right w:val="single" w:sz="8" w:space="0" w:color="17365D"/>
            </w:tcBorders>
            <w:vAlign w:val="bottom"/>
          </w:tcPr>
          <w:p w:rsidR="00A72BEB" w:rsidRDefault="00A72BEB">
            <w:pPr>
              <w:rPr>
                <w:sz w:val="24"/>
                <w:szCs w:val="24"/>
              </w:rPr>
            </w:pPr>
          </w:p>
        </w:tc>
        <w:tc>
          <w:tcPr>
            <w:tcW w:w="1980" w:type="dxa"/>
            <w:tcBorders>
              <w:bottom w:val="single" w:sz="8" w:space="0" w:color="17365D"/>
            </w:tcBorders>
            <w:vAlign w:val="bottom"/>
          </w:tcPr>
          <w:p w:rsidR="00A72BEB" w:rsidRDefault="00A72BEB">
            <w:pPr>
              <w:rPr>
                <w:sz w:val="24"/>
                <w:szCs w:val="24"/>
              </w:rPr>
            </w:pPr>
          </w:p>
        </w:tc>
        <w:tc>
          <w:tcPr>
            <w:tcW w:w="1820" w:type="dxa"/>
            <w:tcBorders>
              <w:bottom w:val="single" w:sz="8" w:space="0" w:color="17365D"/>
            </w:tcBorders>
            <w:vAlign w:val="bottom"/>
          </w:tcPr>
          <w:p w:rsidR="00A72BEB" w:rsidRDefault="00A72BEB">
            <w:pPr>
              <w:rPr>
                <w:sz w:val="24"/>
                <w:szCs w:val="24"/>
              </w:rPr>
            </w:pPr>
          </w:p>
        </w:tc>
        <w:tc>
          <w:tcPr>
            <w:tcW w:w="240" w:type="dxa"/>
            <w:tcBorders>
              <w:bottom w:val="single" w:sz="8" w:space="0" w:color="17365D"/>
            </w:tcBorders>
            <w:vAlign w:val="bottom"/>
          </w:tcPr>
          <w:p w:rsidR="00A72BEB" w:rsidRDefault="00A72BEB">
            <w:pPr>
              <w:rPr>
                <w:sz w:val="24"/>
                <w:szCs w:val="24"/>
              </w:rPr>
            </w:pPr>
          </w:p>
        </w:tc>
        <w:tc>
          <w:tcPr>
            <w:tcW w:w="1440" w:type="dxa"/>
            <w:tcBorders>
              <w:bottom w:val="single" w:sz="8" w:space="0" w:color="17365D"/>
            </w:tcBorders>
            <w:vAlign w:val="bottom"/>
          </w:tcPr>
          <w:p w:rsidR="00A72BEB" w:rsidRDefault="00A72BEB">
            <w:pPr>
              <w:rPr>
                <w:sz w:val="24"/>
                <w:szCs w:val="24"/>
              </w:rPr>
            </w:pPr>
          </w:p>
        </w:tc>
        <w:tc>
          <w:tcPr>
            <w:tcW w:w="320" w:type="dxa"/>
            <w:tcBorders>
              <w:bottom w:val="single" w:sz="8" w:space="0" w:color="17365D"/>
              <w:right w:val="single" w:sz="8" w:space="0" w:color="17365D"/>
            </w:tcBorders>
            <w:vAlign w:val="bottom"/>
          </w:tcPr>
          <w:p w:rsidR="00A72BEB" w:rsidRDefault="00A72BEB">
            <w:pPr>
              <w:rPr>
                <w:sz w:val="24"/>
                <w:szCs w:val="24"/>
              </w:rPr>
            </w:pPr>
          </w:p>
        </w:tc>
      </w:tr>
    </w:tbl>
    <w:p w:rsidR="00A72BEB" w:rsidRDefault="00A72BEB">
      <w:pPr>
        <w:spacing w:line="247" w:lineRule="exact"/>
        <w:rPr>
          <w:sz w:val="20"/>
          <w:szCs w:val="20"/>
        </w:rPr>
      </w:pPr>
    </w:p>
    <w:p w:rsidR="00A72BEB" w:rsidRDefault="00B71002">
      <w:pPr>
        <w:tabs>
          <w:tab w:val="left" w:pos="960"/>
        </w:tabs>
        <w:spacing w:line="234" w:lineRule="auto"/>
        <w:ind w:left="980" w:right="860" w:hanging="719"/>
        <w:rPr>
          <w:sz w:val="20"/>
          <w:szCs w:val="20"/>
        </w:rPr>
      </w:pPr>
      <w:r>
        <w:rPr>
          <w:rFonts w:eastAsia="Times New Roman"/>
          <w:b/>
          <w:bCs/>
          <w:sz w:val="24"/>
          <w:szCs w:val="24"/>
        </w:rPr>
        <w:t>3.2.8</w:t>
      </w:r>
      <w:r>
        <w:rPr>
          <w:sz w:val="20"/>
          <w:szCs w:val="20"/>
        </w:rPr>
        <w:tab/>
      </w:r>
      <w:r>
        <w:rPr>
          <w:rFonts w:eastAsia="Times New Roman"/>
          <w:b/>
          <w:bCs/>
          <w:sz w:val="24"/>
          <w:szCs w:val="24"/>
        </w:rPr>
        <w:t>Сетевой график (дорожная карта) по формированию необходимой системы условий реализации ООП ООО</w:t>
      </w:r>
    </w:p>
    <w:p w:rsidR="00A72BEB" w:rsidRDefault="00A72BEB">
      <w:pPr>
        <w:spacing w:line="47" w:lineRule="exact"/>
        <w:rPr>
          <w:sz w:val="20"/>
          <w:szCs w:val="20"/>
        </w:rPr>
      </w:pPr>
    </w:p>
    <w:tbl>
      <w:tblPr>
        <w:tblW w:w="0" w:type="auto"/>
        <w:tblInd w:w="170" w:type="dxa"/>
        <w:tblLayout w:type="fixed"/>
        <w:tblCellMar>
          <w:left w:w="0" w:type="dxa"/>
          <w:right w:w="0" w:type="dxa"/>
        </w:tblCellMar>
        <w:tblLook w:val="04A0"/>
      </w:tblPr>
      <w:tblGrid>
        <w:gridCol w:w="100"/>
        <w:gridCol w:w="2040"/>
        <w:gridCol w:w="100"/>
        <w:gridCol w:w="280"/>
        <w:gridCol w:w="5300"/>
        <w:gridCol w:w="100"/>
        <w:gridCol w:w="60"/>
        <w:gridCol w:w="1820"/>
        <w:gridCol w:w="100"/>
        <w:gridCol w:w="30"/>
      </w:tblGrid>
      <w:tr w:rsidR="00A72BEB">
        <w:trPr>
          <w:trHeight w:val="79"/>
        </w:trPr>
        <w:tc>
          <w:tcPr>
            <w:tcW w:w="100" w:type="dxa"/>
            <w:tcBorders>
              <w:top w:val="single" w:sz="8" w:space="0" w:color="auto"/>
              <w:left w:val="single" w:sz="8" w:space="0" w:color="auto"/>
            </w:tcBorders>
            <w:shd w:val="clear" w:color="auto" w:fill="DBE5F1"/>
            <w:vAlign w:val="bottom"/>
          </w:tcPr>
          <w:p w:rsidR="00A72BEB" w:rsidRDefault="00A72BEB">
            <w:pPr>
              <w:rPr>
                <w:sz w:val="6"/>
                <w:szCs w:val="6"/>
              </w:rPr>
            </w:pPr>
          </w:p>
        </w:tc>
        <w:tc>
          <w:tcPr>
            <w:tcW w:w="2040" w:type="dxa"/>
            <w:vMerge w:val="restart"/>
            <w:tcBorders>
              <w:top w:val="single" w:sz="8" w:space="0" w:color="auto"/>
            </w:tcBorders>
            <w:shd w:val="clear" w:color="auto" w:fill="DBE5F1"/>
            <w:vAlign w:val="bottom"/>
          </w:tcPr>
          <w:p w:rsidR="00A72BEB" w:rsidRDefault="00B71002">
            <w:pPr>
              <w:ind w:left="320"/>
              <w:rPr>
                <w:sz w:val="20"/>
                <w:szCs w:val="20"/>
              </w:rPr>
            </w:pPr>
            <w:r>
              <w:rPr>
                <w:rFonts w:eastAsia="Times New Roman"/>
                <w:b/>
                <w:bCs/>
                <w:sz w:val="24"/>
                <w:szCs w:val="24"/>
              </w:rPr>
              <w:t>Направление</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280" w:type="dxa"/>
            <w:tcBorders>
              <w:top w:val="single" w:sz="8" w:space="0" w:color="auto"/>
            </w:tcBorders>
            <w:shd w:val="clear" w:color="auto" w:fill="DBE5F1"/>
            <w:vAlign w:val="bottom"/>
          </w:tcPr>
          <w:p w:rsidR="00A72BEB" w:rsidRDefault="00A72BEB">
            <w:pPr>
              <w:rPr>
                <w:sz w:val="6"/>
                <w:szCs w:val="6"/>
              </w:rPr>
            </w:pPr>
          </w:p>
        </w:tc>
        <w:tc>
          <w:tcPr>
            <w:tcW w:w="5300" w:type="dxa"/>
            <w:vMerge w:val="restart"/>
            <w:tcBorders>
              <w:top w:val="single" w:sz="8" w:space="0" w:color="auto"/>
            </w:tcBorders>
            <w:shd w:val="clear" w:color="auto" w:fill="DBE5F1"/>
            <w:vAlign w:val="bottom"/>
          </w:tcPr>
          <w:p w:rsidR="00A72BEB" w:rsidRDefault="00B71002">
            <w:pPr>
              <w:ind w:left="1780"/>
              <w:rPr>
                <w:sz w:val="20"/>
                <w:szCs w:val="20"/>
              </w:rPr>
            </w:pPr>
            <w:r>
              <w:rPr>
                <w:rFonts w:eastAsia="Times New Roman"/>
                <w:b/>
                <w:bCs/>
                <w:sz w:val="24"/>
                <w:szCs w:val="24"/>
              </w:rPr>
              <w:t>Мероприятия</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60" w:type="dxa"/>
            <w:tcBorders>
              <w:top w:val="single" w:sz="8" w:space="0" w:color="auto"/>
            </w:tcBorders>
            <w:shd w:val="clear" w:color="auto" w:fill="DBE5F1"/>
            <w:vAlign w:val="bottom"/>
          </w:tcPr>
          <w:p w:rsidR="00A72BEB" w:rsidRDefault="00A72BEB">
            <w:pPr>
              <w:rPr>
                <w:sz w:val="6"/>
                <w:szCs w:val="6"/>
              </w:rPr>
            </w:pPr>
          </w:p>
        </w:tc>
        <w:tc>
          <w:tcPr>
            <w:tcW w:w="1820" w:type="dxa"/>
            <w:vMerge w:val="restart"/>
            <w:tcBorders>
              <w:top w:val="single" w:sz="8" w:space="0" w:color="auto"/>
            </w:tcBorders>
            <w:shd w:val="clear" w:color="auto" w:fill="DBE5F1"/>
            <w:vAlign w:val="bottom"/>
          </w:tcPr>
          <w:p w:rsidR="00A72BEB" w:rsidRDefault="00B71002">
            <w:pPr>
              <w:jc w:val="center"/>
              <w:rPr>
                <w:sz w:val="20"/>
                <w:szCs w:val="20"/>
              </w:rPr>
            </w:pPr>
            <w:r>
              <w:rPr>
                <w:rFonts w:eastAsia="Times New Roman"/>
                <w:b/>
                <w:bCs/>
                <w:sz w:val="24"/>
                <w:szCs w:val="24"/>
              </w:rPr>
              <w:t>Сроки</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268"/>
        </w:trPr>
        <w:tc>
          <w:tcPr>
            <w:tcW w:w="100" w:type="dxa"/>
            <w:tcBorders>
              <w:left w:val="single" w:sz="8" w:space="0" w:color="auto"/>
            </w:tcBorders>
            <w:shd w:val="clear" w:color="auto" w:fill="DBE5F1"/>
            <w:vAlign w:val="bottom"/>
          </w:tcPr>
          <w:p w:rsidR="00A72BEB" w:rsidRDefault="00A72BEB">
            <w:pPr>
              <w:rPr>
                <w:sz w:val="23"/>
                <w:szCs w:val="23"/>
              </w:rPr>
            </w:pPr>
          </w:p>
        </w:tc>
        <w:tc>
          <w:tcPr>
            <w:tcW w:w="204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280" w:type="dxa"/>
            <w:shd w:val="clear" w:color="auto" w:fill="DBE5F1"/>
            <w:vAlign w:val="bottom"/>
          </w:tcPr>
          <w:p w:rsidR="00A72BEB" w:rsidRDefault="00A72BEB">
            <w:pPr>
              <w:rPr>
                <w:sz w:val="23"/>
                <w:szCs w:val="23"/>
              </w:rPr>
            </w:pPr>
          </w:p>
        </w:tc>
        <w:tc>
          <w:tcPr>
            <w:tcW w:w="530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60" w:type="dxa"/>
            <w:shd w:val="clear" w:color="auto" w:fill="DBE5F1"/>
            <w:vAlign w:val="bottom"/>
          </w:tcPr>
          <w:p w:rsidR="00A72BEB" w:rsidRDefault="00A72BEB">
            <w:pPr>
              <w:rPr>
                <w:sz w:val="23"/>
                <w:szCs w:val="23"/>
              </w:rPr>
            </w:pPr>
          </w:p>
        </w:tc>
        <w:tc>
          <w:tcPr>
            <w:tcW w:w="182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9"/>
        </w:trPr>
        <w:tc>
          <w:tcPr>
            <w:tcW w:w="100" w:type="dxa"/>
            <w:tcBorders>
              <w:left w:val="single" w:sz="8" w:space="0" w:color="auto"/>
            </w:tcBorders>
            <w:shd w:val="clear" w:color="auto" w:fill="DBE5F1"/>
            <w:vAlign w:val="bottom"/>
          </w:tcPr>
          <w:p w:rsidR="00A72BEB" w:rsidRDefault="00A72BEB">
            <w:pPr>
              <w:rPr>
                <w:sz w:val="24"/>
                <w:szCs w:val="24"/>
              </w:rPr>
            </w:pPr>
          </w:p>
        </w:tc>
        <w:tc>
          <w:tcPr>
            <w:tcW w:w="2040" w:type="dxa"/>
            <w:shd w:val="clear" w:color="auto" w:fill="DBE5F1"/>
            <w:vAlign w:val="bottom"/>
          </w:tcPr>
          <w:p w:rsidR="00A72BEB" w:rsidRDefault="00B71002">
            <w:pPr>
              <w:ind w:left="300"/>
              <w:rPr>
                <w:sz w:val="20"/>
                <w:szCs w:val="20"/>
              </w:rPr>
            </w:pPr>
            <w:r>
              <w:rPr>
                <w:rFonts w:eastAsia="Times New Roman"/>
                <w:b/>
                <w:bCs/>
                <w:sz w:val="24"/>
                <w:szCs w:val="24"/>
              </w:rPr>
              <w:t>мероприятий</w:t>
            </w:r>
          </w:p>
        </w:tc>
        <w:tc>
          <w:tcPr>
            <w:tcW w:w="100" w:type="dxa"/>
            <w:tcBorders>
              <w:right w:val="single" w:sz="8" w:space="0" w:color="auto"/>
            </w:tcBorders>
            <w:shd w:val="clear" w:color="auto" w:fill="DBE5F1"/>
            <w:vAlign w:val="bottom"/>
          </w:tcPr>
          <w:p w:rsidR="00A72BEB" w:rsidRDefault="00A72BEB">
            <w:pPr>
              <w:rPr>
                <w:sz w:val="24"/>
                <w:szCs w:val="24"/>
              </w:rPr>
            </w:pPr>
          </w:p>
        </w:tc>
        <w:tc>
          <w:tcPr>
            <w:tcW w:w="280" w:type="dxa"/>
            <w:shd w:val="clear" w:color="auto" w:fill="DBE5F1"/>
            <w:vAlign w:val="bottom"/>
          </w:tcPr>
          <w:p w:rsidR="00A72BEB" w:rsidRDefault="00A72BEB">
            <w:pPr>
              <w:rPr>
                <w:sz w:val="24"/>
                <w:szCs w:val="24"/>
              </w:rPr>
            </w:pPr>
          </w:p>
        </w:tc>
        <w:tc>
          <w:tcPr>
            <w:tcW w:w="5300" w:type="dxa"/>
            <w:shd w:val="clear" w:color="auto" w:fill="DBE5F1"/>
            <w:vAlign w:val="bottom"/>
          </w:tcPr>
          <w:p w:rsidR="00A72BEB" w:rsidRDefault="00A72BEB">
            <w:pPr>
              <w:rPr>
                <w:sz w:val="24"/>
                <w:szCs w:val="24"/>
              </w:rPr>
            </w:pPr>
          </w:p>
        </w:tc>
        <w:tc>
          <w:tcPr>
            <w:tcW w:w="100" w:type="dxa"/>
            <w:tcBorders>
              <w:right w:val="single" w:sz="8" w:space="0" w:color="auto"/>
            </w:tcBorders>
            <w:shd w:val="clear" w:color="auto" w:fill="DBE5F1"/>
            <w:vAlign w:val="bottom"/>
          </w:tcPr>
          <w:p w:rsidR="00A72BEB" w:rsidRDefault="00A72BEB">
            <w:pPr>
              <w:rPr>
                <w:sz w:val="24"/>
                <w:szCs w:val="24"/>
              </w:rPr>
            </w:pPr>
          </w:p>
        </w:tc>
        <w:tc>
          <w:tcPr>
            <w:tcW w:w="60" w:type="dxa"/>
            <w:shd w:val="clear" w:color="auto" w:fill="DBE5F1"/>
            <w:vAlign w:val="bottom"/>
          </w:tcPr>
          <w:p w:rsidR="00A72BEB" w:rsidRDefault="00A72BEB">
            <w:pPr>
              <w:rPr>
                <w:sz w:val="24"/>
                <w:szCs w:val="24"/>
              </w:rPr>
            </w:pPr>
          </w:p>
        </w:tc>
        <w:tc>
          <w:tcPr>
            <w:tcW w:w="1820" w:type="dxa"/>
            <w:shd w:val="clear" w:color="auto" w:fill="DBE5F1"/>
            <w:vAlign w:val="bottom"/>
          </w:tcPr>
          <w:p w:rsidR="00A72BEB" w:rsidRDefault="00B71002">
            <w:pPr>
              <w:ind w:left="280"/>
              <w:rPr>
                <w:sz w:val="20"/>
                <w:szCs w:val="20"/>
              </w:rPr>
            </w:pPr>
            <w:r>
              <w:rPr>
                <w:rFonts w:eastAsia="Times New Roman"/>
                <w:b/>
                <w:bCs/>
                <w:sz w:val="24"/>
                <w:szCs w:val="24"/>
              </w:rPr>
              <w:t>реализации</w:t>
            </w:r>
          </w:p>
        </w:tc>
        <w:tc>
          <w:tcPr>
            <w:tcW w:w="100" w:type="dxa"/>
            <w:tcBorders>
              <w:right w:val="single" w:sz="8" w:space="0" w:color="auto"/>
            </w:tcBorders>
            <w:shd w:val="clear" w:color="auto" w:fill="DBE5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8"/>
        </w:trPr>
        <w:tc>
          <w:tcPr>
            <w:tcW w:w="100" w:type="dxa"/>
            <w:tcBorders>
              <w:left w:val="single" w:sz="8" w:space="0" w:color="auto"/>
              <w:bottom w:val="single" w:sz="8" w:space="0" w:color="auto"/>
            </w:tcBorders>
            <w:shd w:val="clear" w:color="auto" w:fill="DBE5F1"/>
            <w:vAlign w:val="bottom"/>
          </w:tcPr>
          <w:p w:rsidR="00A72BEB" w:rsidRDefault="00A72BEB">
            <w:pPr>
              <w:rPr>
                <w:sz w:val="7"/>
                <w:szCs w:val="7"/>
              </w:rPr>
            </w:pPr>
          </w:p>
        </w:tc>
        <w:tc>
          <w:tcPr>
            <w:tcW w:w="204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280" w:type="dxa"/>
            <w:tcBorders>
              <w:bottom w:val="single" w:sz="8" w:space="0" w:color="auto"/>
            </w:tcBorders>
            <w:shd w:val="clear" w:color="auto" w:fill="DBE5F1"/>
            <w:vAlign w:val="bottom"/>
          </w:tcPr>
          <w:p w:rsidR="00A72BEB" w:rsidRDefault="00A72BEB">
            <w:pPr>
              <w:rPr>
                <w:sz w:val="7"/>
                <w:szCs w:val="7"/>
              </w:rPr>
            </w:pPr>
          </w:p>
        </w:tc>
        <w:tc>
          <w:tcPr>
            <w:tcW w:w="530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60" w:type="dxa"/>
            <w:tcBorders>
              <w:bottom w:val="single" w:sz="8" w:space="0" w:color="auto"/>
            </w:tcBorders>
            <w:shd w:val="clear" w:color="auto" w:fill="DBE5F1"/>
            <w:vAlign w:val="bottom"/>
          </w:tcPr>
          <w:p w:rsidR="00A72BEB" w:rsidRDefault="00A72BEB">
            <w:pPr>
              <w:rPr>
                <w:sz w:val="7"/>
                <w:szCs w:val="7"/>
              </w:rPr>
            </w:pPr>
          </w:p>
        </w:tc>
        <w:tc>
          <w:tcPr>
            <w:tcW w:w="182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4"/>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I. Нормативное</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1. Наличие решения Управляющего совета о</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введении в образовательной организации ФГОС</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ООО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44"/>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ООО</w:t>
            </w:r>
          </w:p>
        </w:tc>
        <w:tc>
          <w:tcPr>
            <w:tcW w:w="280" w:type="dxa"/>
            <w:tcBorders>
              <w:bottom w:val="single" w:sz="8" w:space="0" w:color="auto"/>
            </w:tcBorders>
            <w:vAlign w:val="bottom"/>
          </w:tcPr>
          <w:p w:rsidR="00A72BEB" w:rsidRDefault="00A72BEB">
            <w:pPr>
              <w:rPr>
                <w:sz w:val="12"/>
                <w:szCs w:val="12"/>
              </w:rPr>
            </w:pPr>
          </w:p>
        </w:tc>
        <w:tc>
          <w:tcPr>
            <w:tcW w:w="5300" w:type="dxa"/>
            <w:tcBorders>
              <w:bottom w:val="single" w:sz="8" w:space="0" w:color="auto"/>
            </w:tcBorders>
            <w:vAlign w:val="bottom"/>
          </w:tcPr>
          <w:p w:rsidR="00A72BEB" w:rsidRDefault="00A72BEB">
            <w:pPr>
              <w:rPr>
                <w:sz w:val="12"/>
                <w:szCs w:val="12"/>
              </w:rPr>
            </w:pPr>
          </w:p>
        </w:tc>
        <w:tc>
          <w:tcPr>
            <w:tcW w:w="100" w:type="dxa"/>
            <w:tcBorders>
              <w:bottom w:val="single" w:sz="8" w:space="0" w:color="auto"/>
              <w:right w:val="single" w:sz="8" w:space="0" w:color="auto"/>
            </w:tcBorders>
            <w:vAlign w:val="bottom"/>
          </w:tcPr>
          <w:p w:rsidR="00A72BEB" w:rsidRDefault="00A72BEB">
            <w:pPr>
              <w:rPr>
                <w:sz w:val="12"/>
                <w:szCs w:val="12"/>
              </w:rPr>
            </w:pPr>
          </w:p>
        </w:tc>
        <w:tc>
          <w:tcPr>
            <w:tcW w:w="60" w:type="dxa"/>
            <w:tcBorders>
              <w:bottom w:val="single" w:sz="8" w:space="0" w:color="auto"/>
            </w:tcBorders>
            <w:vAlign w:val="bottom"/>
          </w:tcPr>
          <w:p w:rsidR="00A72BEB" w:rsidRDefault="00A72BEB">
            <w:pPr>
              <w:rPr>
                <w:sz w:val="12"/>
                <w:szCs w:val="12"/>
              </w:rPr>
            </w:pPr>
          </w:p>
        </w:tc>
        <w:tc>
          <w:tcPr>
            <w:tcW w:w="1820" w:type="dxa"/>
            <w:tcBorders>
              <w:bottom w:val="single" w:sz="8" w:space="0" w:color="auto"/>
            </w:tcBorders>
            <w:vAlign w:val="bottom"/>
          </w:tcPr>
          <w:p w:rsidR="00A72BEB" w:rsidRDefault="00A72BEB">
            <w:pPr>
              <w:rPr>
                <w:sz w:val="12"/>
                <w:szCs w:val="12"/>
              </w:rPr>
            </w:pPr>
          </w:p>
        </w:tc>
        <w:tc>
          <w:tcPr>
            <w:tcW w:w="100" w:type="dxa"/>
            <w:tcBorders>
              <w:bottom w:val="single" w:sz="8" w:space="0" w:color="auto"/>
              <w:right w:val="single" w:sz="8" w:space="0" w:color="auto"/>
            </w:tcBorders>
            <w:vAlign w:val="bottom"/>
          </w:tcPr>
          <w:p w:rsidR="00A72BEB" w:rsidRDefault="00A72BEB">
            <w:pPr>
              <w:rPr>
                <w:sz w:val="12"/>
                <w:szCs w:val="12"/>
              </w:rPr>
            </w:pPr>
          </w:p>
        </w:tc>
        <w:tc>
          <w:tcPr>
            <w:tcW w:w="0" w:type="dxa"/>
            <w:vAlign w:val="bottom"/>
          </w:tcPr>
          <w:p w:rsidR="00A72BEB" w:rsidRDefault="00A72BEB">
            <w:pPr>
              <w:rPr>
                <w:sz w:val="1"/>
                <w:szCs w:val="1"/>
              </w:rPr>
            </w:pPr>
          </w:p>
        </w:tc>
      </w:tr>
      <w:tr w:rsidR="00A72BEB">
        <w:trPr>
          <w:trHeight w:val="112"/>
        </w:trPr>
        <w:tc>
          <w:tcPr>
            <w:tcW w:w="2240" w:type="dxa"/>
            <w:gridSpan w:val="3"/>
            <w:vMerge/>
            <w:tcBorders>
              <w:left w:val="single" w:sz="8" w:space="0" w:color="auto"/>
              <w:right w:val="single" w:sz="8" w:space="0" w:color="auto"/>
            </w:tcBorders>
            <w:vAlign w:val="bottom"/>
          </w:tcPr>
          <w:p w:rsidR="00A72BEB" w:rsidRDefault="00A72BEB">
            <w:pPr>
              <w:rPr>
                <w:sz w:val="9"/>
                <w:szCs w:val="9"/>
              </w:rPr>
            </w:pPr>
          </w:p>
        </w:tc>
        <w:tc>
          <w:tcPr>
            <w:tcW w:w="280" w:type="dxa"/>
            <w:vMerge w:val="restart"/>
            <w:vAlign w:val="bottom"/>
          </w:tcPr>
          <w:p w:rsidR="00A72BEB" w:rsidRDefault="00B71002">
            <w:pPr>
              <w:ind w:left="80"/>
              <w:rPr>
                <w:sz w:val="20"/>
                <w:szCs w:val="20"/>
              </w:rPr>
            </w:pPr>
            <w:r>
              <w:rPr>
                <w:rFonts w:eastAsia="Times New Roman"/>
                <w:w w:val="99"/>
                <w:sz w:val="24"/>
                <w:szCs w:val="24"/>
              </w:rPr>
              <w:t>2.</w:t>
            </w:r>
          </w:p>
        </w:tc>
        <w:tc>
          <w:tcPr>
            <w:tcW w:w="5400" w:type="dxa"/>
            <w:gridSpan w:val="2"/>
            <w:vMerge w:val="restart"/>
            <w:tcBorders>
              <w:right w:val="single" w:sz="8" w:space="0" w:color="auto"/>
            </w:tcBorders>
            <w:vAlign w:val="bottom"/>
          </w:tcPr>
          <w:p w:rsidR="00A72BEB" w:rsidRDefault="00B71002">
            <w:pPr>
              <w:ind w:left="40"/>
              <w:rPr>
                <w:sz w:val="20"/>
                <w:szCs w:val="20"/>
              </w:rPr>
            </w:pPr>
            <w:r>
              <w:rPr>
                <w:rFonts w:eastAsia="Times New Roman"/>
                <w:sz w:val="24"/>
                <w:szCs w:val="24"/>
              </w:rPr>
              <w:t>Разработка и утверждение плана-графика введения</w:t>
            </w:r>
          </w:p>
        </w:tc>
        <w:tc>
          <w:tcPr>
            <w:tcW w:w="60" w:type="dxa"/>
            <w:vAlign w:val="bottom"/>
          </w:tcPr>
          <w:p w:rsidR="00A72BEB" w:rsidRDefault="00A72BEB">
            <w:pPr>
              <w:rPr>
                <w:sz w:val="9"/>
                <w:szCs w:val="9"/>
              </w:rPr>
            </w:pPr>
          </w:p>
        </w:tc>
        <w:tc>
          <w:tcPr>
            <w:tcW w:w="1920" w:type="dxa"/>
            <w:gridSpan w:val="2"/>
            <w:vMerge w:val="restart"/>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11"/>
        </w:trPr>
        <w:tc>
          <w:tcPr>
            <w:tcW w:w="100" w:type="dxa"/>
            <w:tcBorders>
              <w:left w:val="single" w:sz="8" w:space="0" w:color="auto"/>
            </w:tcBorders>
            <w:vAlign w:val="bottom"/>
          </w:tcPr>
          <w:p w:rsidR="00A72BEB" w:rsidRDefault="00A72BEB">
            <w:pPr>
              <w:rPr>
                <w:sz w:val="18"/>
                <w:szCs w:val="18"/>
              </w:rPr>
            </w:pPr>
          </w:p>
        </w:tc>
        <w:tc>
          <w:tcPr>
            <w:tcW w:w="2040" w:type="dxa"/>
            <w:vAlign w:val="bottom"/>
          </w:tcPr>
          <w:p w:rsidR="00A72BEB" w:rsidRDefault="00A72BEB">
            <w:pPr>
              <w:rPr>
                <w:sz w:val="18"/>
                <w:szCs w:val="18"/>
              </w:rPr>
            </w:pPr>
          </w:p>
        </w:tc>
        <w:tc>
          <w:tcPr>
            <w:tcW w:w="100" w:type="dxa"/>
            <w:tcBorders>
              <w:right w:val="single" w:sz="8" w:space="0" w:color="auto"/>
            </w:tcBorders>
            <w:vAlign w:val="bottom"/>
          </w:tcPr>
          <w:p w:rsidR="00A72BEB" w:rsidRDefault="00A72BEB">
            <w:pPr>
              <w:rPr>
                <w:sz w:val="18"/>
                <w:szCs w:val="18"/>
              </w:rPr>
            </w:pPr>
          </w:p>
        </w:tc>
        <w:tc>
          <w:tcPr>
            <w:tcW w:w="280" w:type="dxa"/>
            <w:vMerge/>
            <w:vAlign w:val="bottom"/>
          </w:tcPr>
          <w:p w:rsidR="00A72BEB" w:rsidRDefault="00A72BEB">
            <w:pPr>
              <w:rPr>
                <w:sz w:val="18"/>
                <w:szCs w:val="18"/>
              </w:rPr>
            </w:pPr>
          </w:p>
        </w:tc>
        <w:tc>
          <w:tcPr>
            <w:tcW w:w="5400" w:type="dxa"/>
            <w:gridSpan w:val="2"/>
            <w:vMerge/>
            <w:tcBorders>
              <w:right w:val="single" w:sz="8" w:space="0" w:color="auto"/>
            </w:tcBorders>
            <w:vAlign w:val="bottom"/>
          </w:tcPr>
          <w:p w:rsidR="00A72BEB" w:rsidRDefault="00A72BEB">
            <w:pPr>
              <w:rPr>
                <w:sz w:val="18"/>
                <w:szCs w:val="18"/>
              </w:rPr>
            </w:pPr>
          </w:p>
        </w:tc>
        <w:tc>
          <w:tcPr>
            <w:tcW w:w="60" w:type="dxa"/>
            <w:vAlign w:val="bottom"/>
          </w:tcPr>
          <w:p w:rsidR="00A72BEB" w:rsidRDefault="00A72BEB">
            <w:pPr>
              <w:rPr>
                <w:sz w:val="18"/>
                <w:szCs w:val="18"/>
              </w:rPr>
            </w:pPr>
          </w:p>
        </w:tc>
        <w:tc>
          <w:tcPr>
            <w:tcW w:w="1920" w:type="dxa"/>
            <w:gridSpan w:val="2"/>
            <w:vMerge/>
            <w:tcBorders>
              <w:right w:val="single" w:sz="8" w:space="0" w:color="auto"/>
            </w:tcBorders>
            <w:vAlign w:val="bottom"/>
          </w:tcPr>
          <w:p w:rsidR="00A72BEB" w:rsidRDefault="00A72BEB">
            <w:pPr>
              <w:rPr>
                <w:sz w:val="18"/>
                <w:szCs w:val="18"/>
              </w:rPr>
            </w:pPr>
          </w:p>
        </w:tc>
        <w:tc>
          <w:tcPr>
            <w:tcW w:w="0" w:type="dxa"/>
            <w:vAlign w:val="bottom"/>
          </w:tcPr>
          <w:p w:rsidR="00A72BEB" w:rsidRDefault="00A72BEB">
            <w:pPr>
              <w:rPr>
                <w:sz w:val="1"/>
                <w:szCs w:val="1"/>
              </w:rPr>
            </w:pPr>
          </w:p>
        </w:tc>
      </w:tr>
      <w:tr w:rsidR="00A72BEB">
        <w:trPr>
          <w:trHeight w:val="277"/>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ФГОС ООО</w:t>
            </w:r>
            <w:r w:rsidR="00C2565D">
              <w:rPr>
                <w:rFonts w:eastAsia="Times New Roman"/>
                <w:sz w:val="24"/>
                <w:szCs w:val="24"/>
              </w:rPr>
              <w:t xml:space="preserve"> 7 класс</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36"/>
        </w:trPr>
        <w:tc>
          <w:tcPr>
            <w:tcW w:w="100" w:type="dxa"/>
            <w:tcBorders>
              <w:left w:val="single" w:sz="8" w:space="0" w:color="auto"/>
            </w:tcBorders>
            <w:vAlign w:val="bottom"/>
          </w:tcPr>
          <w:p w:rsidR="00A72BEB" w:rsidRDefault="00A72BEB">
            <w:pPr>
              <w:rPr>
                <w:sz w:val="20"/>
                <w:szCs w:val="20"/>
              </w:rPr>
            </w:pPr>
          </w:p>
        </w:tc>
        <w:tc>
          <w:tcPr>
            <w:tcW w:w="2040" w:type="dxa"/>
            <w:vAlign w:val="bottom"/>
          </w:tcPr>
          <w:p w:rsidR="00A72BEB" w:rsidRDefault="00A72BEB">
            <w:pPr>
              <w:rPr>
                <w:sz w:val="20"/>
                <w:szCs w:val="20"/>
              </w:rPr>
            </w:pPr>
          </w:p>
        </w:tc>
        <w:tc>
          <w:tcPr>
            <w:tcW w:w="100" w:type="dxa"/>
            <w:tcBorders>
              <w:right w:val="single" w:sz="8" w:space="0" w:color="auto"/>
            </w:tcBorders>
            <w:vAlign w:val="bottom"/>
          </w:tcPr>
          <w:p w:rsidR="00A72BEB" w:rsidRDefault="00A72BEB">
            <w:pPr>
              <w:rPr>
                <w:sz w:val="20"/>
                <w:szCs w:val="20"/>
              </w:rPr>
            </w:pPr>
          </w:p>
        </w:tc>
        <w:tc>
          <w:tcPr>
            <w:tcW w:w="280" w:type="dxa"/>
            <w:tcBorders>
              <w:bottom w:val="single" w:sz="8" w:space="0" w:color="auto"/>
            </w:tcBorders>
            <w:vAlign w:val="bottom"/>
          </w:tcPr>
          <w:p w:rsidR="00A72BEB" w:rsidRDefault="00A72BEB">
            <w:pPr>
              <w:rPr>
                <w:sz w:val="20"/>
                <w:szCs w:val="20"/>
              </w:rPr>
            </w:pPr>
          </w:p>
        </w:tc>
        <w:tc>
          <w:tcPr>
            <w:tcW w:w="5400" w:type="dxa"/>
            <w:gridSpan w:val="2"/>
            <w:tcBorders>
              <w:bottom w:val="single" w:sz="8" w:space="0" w:color="auto"/>
              <w:right w:val="single" w:sz="8" w:space="0" w:color="auto"/>
            </w:tcBorders>
            <w:vAlign w:val="bottom"/>
          </w:tcPr>
          <w:p w:rsidR="00A72BEB" w:rsidRDefault="00A72BEB">
            <w:pPr>
              <w:rPr>
                <w:sz w:val="20"/>
                <w:szCs w:val="20"/>
              </w:rPr>
            </w:pPr>
          </w:p>
        </w:tc>
        <w:tc>
          <w:tcPr>
            <w:tcW w:w="60" w:type="dxa"/>
            <w:tcBorders>
              <w:bottom w:val="single" w:sz="8" w:space="0" w:color="auto"/>
            </w:tcBorders>
            <w:vAlign w:val="bottom"/>
          </w:tcPr>
          <w:p w:rsidR="00A72BEB" w:rsidRDefault="00A72BEB">
            <w:pPr>
              <w:rPr>
                <w:sz w:val="20"/>
                <w:szCs w:val="20"/>
              </w:rPr>
            </w:pPr>
          </w:p>
        </w:tc>
        <w:tc>
          <w:tcPr>
            <w:tcW w:w="1920" w:type="dxa"/>
            <w:gridSpan w:val="2"/>
            <w:tcBorders>
              <w:bottom w:val="single" w:sz="8" w:space="0" w:color="auto"/>
              <w:right w:val="single" w:sz="8" w:space="0" w:color="auto"/>
            </w:tcBorders>
            <w:vAlign w:val="bottom"/>
          </w:tcPr>
          <w:p w:rsidR="00A72BEB" w:rsidRDefault="00A72BEB">
            <w:pPr>
              <w:rPr>
                <w:sz w:val="20"/>
                <w:szCs w:val="20"/>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280" w:type="dxa"/>
            <w:vAlign w:val="bottom"/>
          </w:tcPr>
          <w:p w:rsidR="00A72BEB" w:rsidRDefault="00B71002">
            <w:pPr>
              <w:ind w:left="80"/>
              <w:rPr>
                <w:sz w:val="20"/>
                <w:szCs w:val="20"/>
              </w:rPr>
            </w:pPr>
            <w:r>
              <w:rPr>
                <w:rFonts w:eastAsia="Times New Roman"/>
                <w:w w:val="99"/>
                <w:sz w:val="24"/>
                <w:szCs w:val="24"/>
              </w:rPr>
              <w:t>3.</w:t>
            </w:r>
          </w:p>
        </w:tc>
        <w:tc>
          <w:tcPr>
            <w:tcW w:w="5400" w:type="dxa"/>
            <w:gridSpan w:val="2"/>
            <w:tcBorders>
              <w:right w:val="single" w:sz="8" w:space="0" w:color="auto"/>
            </w:tcBorders>
            <w:vAlign w:val="bottom"/>
          </w:tcPr>
          <w:p w:rsidR="00A72BEB" w:rsidRDefault="00B71002">
            <w:pPr>
              <w:ind w:left="40"/>
              <w:rPr>
                <w:sz w:val="20"/>
                <w:szCs w:val="20"/>
              </w:rPr>
            </w:pPr>
            <w:r>
              <w:rPr>
                <w:rFonts w:eastAsia="Times New Roman"/>
                <w:sz w:val="24"/>
                <w:szCs w:val="24"/>
              </w:rPr>
              <w:t>Обеспечение соответствия нормативной базы</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школы требованиям ФГОС ООО (цели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образовательного процесса, режим занятий,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финансирование, материально-техническое</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обеспечение и др.)</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280" w:type="dxa"/>
            <w:tcBorders>
              <w:bottom w:val="single" w:sz="8" w:space="0" w:color="auto"/>
            </w:tcBorders>
            <w:vAlign w:val="bottom"/>
          </w:tcPr>
          <w:p w:rsidR="00A72BEB" w:rsidRDefault="00A72BEB">
            <w:pPr>
              <w:rPr>
                <w:sz w:val="8"/>
                <w:szCs w:val="8"/>
              </w:rPr>
            </w:pPr>
          </w:p>
        </w:tc>
        <w:tc>
          <w:tcPr>
            <w:tcW w:w="540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280" w:type="dxa"/>
            <w:vAlign w:val="bottom"/>
          </w:tcPr>
          <w:p w:rsidR="00A72BEB" w:rsidRDefault="00B71002">
            <w:pPr>
              <w:ind w:left="80"/>
              <w:rPr>
                <w:sz w:val="20"/>
                <w:szCs w:val="20"/>
              </w:rPr>
            </w:pPr>
            <w:r>
              <w:rPr>
                <w:rFonts w:eastAsia="Times New Roman"/>
                <w:w w:val="99"/>
                <w:sz w:val="24"/>
                <w:szCs w:val="24"/>
              </w:rPr>
              <w:t>4.</w:t>
            </w:r>
          </w:p>
        </w:tc>
        <w:tc>
          <w:tcPr>
            <w:tcW w:w="5400" w:type="dxa"/>
            <w:gridSpan w:val="2"/>
            <w:tcBorders>
              <w:right w:val="single" w:sz="8" w:space="0" w:color="auto"/>
            </w:tcBorders>
            <w:vAlign w:val="bottom"/>
          </w:tcPr>
          <w:p w:rsidR="00A72BEB" w:rsidRDefault="00B71002">
            <w:pPr>
              <w:ind w:left="40"/>
              <w:rPr>
                <w:sz w:val="20"/>
                <w:szCs w:val="20"/>
              </w:rPr>
            </w:pPr>
            <w:r>
              <w:rPr>
                <w:rFonts w:eastAsia="Times New Roman"/>
                <w:sz w:val="24"/>
                <w:szCs w:val="24"/>
              </w:rPr>
              <w:t>Разработка на основе примерной основной</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образовательной программы основного общего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образования основной образовательной программы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основного общего образования образовательной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организации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280" w:type="dxa"/>
            <w:tcBorders>
              <w:bottom w:val="single" w:sz="8" w:space="0" w:color="auto"/>
            </w:tcBorders>
            <w:vAlign w:val="bottom"/>
          </w:tcPr>
          <w:p w:rsidR="00A72BEB" w:rsidRDefault="00A72BEB">
            <w:pPr>
              <w:rPr>
                <w:sz w:val="8"/>
                <w:szCs w:val="8"/>
              </w:rPr>
            </w:pPr>
          </w:p>
        </w:tc>
        <w:tc>
          <w:tcPr>
            <w:tcW w:w="540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280" w:type="dxa"/>
            <w:vAlign w:val="bottom"/>
          </w:tcPr>
          <w:p w:rsidR="00A72BEB" w:rsidRDefault="00B71002">
            <w:pPr>
              <w:ind w:left="80"/>
              <w:rPr>
                <w:sz w:val="20"/>
                <w:szCs w:val="20"/>
              </w:rPr>
            </w:pPr>
            <w:r>
              <w:rPr>
                <w:rFonts w:eastAsia="Times New Roman"/>
                <w:w w:val="99"/>
                <w:sz w:val="24"/>
                <w:szCs w:val="24"/>
              </w:rPr>
              <w:t>5.</w:t>
            </w:r>
          </w:p>
        </w:tc>
        <w:tc>
          <w:tcPr>
            <w:tcW w:w="5400" w:type="dxa"/>
            <w:gridSpan w:val="2"/>
            <w:tcBorders>
              <w:right w:val="single" w:sz="8" w:space="0" w:color="auto"/>
            </w:tcBorders>
            <w:vAlign w:val="bottom"/>
          </w:tcPr>
          <w:p w:rsidR="00A72BEB" w:rsidRDefault="00B71002">
            <w:pPr>
              <w:ind w:left="160"/>
              <w:rPr>
                <w:sz w:val="20"/>
                <w:szCs w:val="20"/>
              </w:rPr>
            </w:pPr>
            <w:r>
              <w:rPr>
                <w:rFonts w:eastAsia="Times New Roman"/>
                <w:sz w:val="24"/>
                <w:szCs w:val="24"/>
              </w:rPr>
              <w:t>Утверждение основной образовательной</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280" w:type="dxa"/>
            <w:tcBorders>
              <w:bottom w:val="single" w:sz="8" w:space="0" w:color="auto"/>
            </w:tcBorders>
            <w:vAlign w:val="bottom"/>
          </w:tcPr>
          <w:p w:rsidR="00A72BEB" w:rsidRDefault="00A72BEB">
            <w:pPr>
              <w:rPr>
                <w:sz w:val="8"/>
                <w:szCs w:val="8"/>
              </w:rPr>
            </w:pPr>
          </w:p>
        </w:tc>
        <w:tc>
          <w:tcPr>
            <w:tcW w:w="530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82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bl>
    <w:p w:rsidR="00A72BEB" w:rsidRDefault="00A72BEB">
      <w:pPr>
        <w:spacing w:line="124" w:lineRule="exact"/>
        <w:rPr>
          <w:sz w:val="20"/>
          <w:szCs w:val="20"/>
        </w:rPr>
      </w:pPr>
    </w:p>
    <w:p w:rsidR="00A72BEB" w:rsidRPr="002B6FDC" w:rsidRDefault="002B6FDC" w:rsidP="002B6FDC">
      <w:pPr>
        <w:ind w:left="9540"/>
        <w:rPr>
          <w:sz w:val="20"/>
          <w:szCs w:val="20"/>
        </w:rPr>
        <w:sectPr w:rsidR="00A72BEB" w:rsidRPr="002B6FDC">
          <w:pgSz w:w="11900" w:h="16838"/>
          <w:pgMar w:top="700" w:right="406" w:bottom="429" w:left="1440" w:header="0" w:footer="0" w:gutter="0"/>
          <w:cols w:space="720" w:equalWidth="0">
            <w:col w:w="10060"/>
          </w:cols>
        </w:sectPr>
      </w:pPr>
      <w:r>
        <w:rPr>
          <w:rFonts w:eastAsia="Times New Roman"/>
          <w:sz w:val="24"/>
          <w:szCs w:val="24"/>
        </w:rPr>
        <w:t>294</w:t>
      </w: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209036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1" w:lineRule="exact"/>
        <w:rPr>
          <w:sz w:val="20"/>
          <w:szCs w:val="20"/>
        </w:rPr>
      </w:pPr>
    </w:p>
    <w:tbl>
      <w:tblPr>
        <w:tblW w:w="0" w:type="auto"/>
        <w:tblInd w:w="170" w:type="dxa"/>
        <w:tblLayout w:type="fixed"/>
        <w:tblCellMar>
          <w:left w:w="0" w:type="dxa"/>
          <w:right w:w="0" w:type="dxa"/>
        </w:tblCellMar>
        <w:tblLook w:val="04A0"/>
      </w:tblPr>
      <w:tblGrid>
        <w:gridCol w:w="100"/>
        <w:gridCol w:w="2040"/>
        <w:gridCol w:w="100"/>
        <w:gridCol w:w="320"/>
        <w:gridCol w:w="5260"/>
        <w:gridCol w:w="100"/>
        <w:gridCol w:w="60"/>
        <w:gridCol w:w="1820"/>
        <w:gridCol w:w="100"/>
        <w:gridCol w:w="30"/>
      </w:tblGrid>
      <w:tr w:rsidR="00A72BEB">
        <w:trPr>
          <w:trHeight w:val="79"/>
        </w:trPr>
        <w:tc>
          <w:tcPr>
            <w:tcW w:w="100" w:type="dxa"/>
            <w:tcBorders>
              <w:top w:val="single" w:sz="8" w:space="0" w:color="auto"/>
              <w:left w:val="single" w:sz="8" w:space="0" w:color="auto"/>
            </w:tcBorders>
            <w:shd w:val="clear" w:color="auto" w:fill="DBE5F1"/>
            <w:vAlign w:val="bottom"/>
          </w:tcPr>
          <w:p w:rsidR="00A72BEB" w:rsidRDefault="00A72BEB">
            <w:pPr>
              <w:rPr>
                <w:sz w:val="6"/>
                <w:szCs w:val="6"/>
              </w:rPr>
            </w:pPr>
          </w:p>
        </w:tc>
        <w:tc>
          <w:tcPr>
            <w:tcW w:w="2040" w:type="dxa"/>
            <w:vMerge w:val="restart"/>
            <w:tcBorders>
              <w:top w:val="single" w:sz="8" w:space="0" w:color="auto"/>
            </w:tcBorders>
            <w:shd w:val="clear" w:color="auto" w:fill="DBE5F1"/>
            <w:vAlign w:val="bottom"/>
          </w:tcPr>
          <w:p w:rsidR="00A72BEB" w:rsidRDefault="00B71002">
            <w:pPr>
              <w:ind w:left="320"/>
              <w:rPr>
                <w:sz w:val="20"/>
                <w:szCs w:val="20"/>
              </w:rPr>
            </w:pPr>
            <w:r>
              <w:rPr>
                <w:rFonts w:eastAsia="Times New Roman"/>
                <w:b/>
                <w:bCs/>
                <w:sz w:val="24"/>
                <w:szCs w:val="24"/>
              </w:rPr>
              <w:t>Направление</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320" w:type="dxa"/>
            <w:tcBorders>
              <w:top w:val="single" w:sz="8" w:space="0" w:color="auto"/>
            </w:tcBorders>
            <w:shd w:val="clear" w:color="auto" w:fill="DBE5F1"/>
            <w:vAlign w:val="bottom"/>
          </w:tcPr>
          <w:p w:rsidR="00A72BEB" w:rsidRDefault="00A72BEB">
            <w:pPr>
              <w:rPr>
                <w:sz w:val="6"/>
                <w:szCs w:val="6"/>
              </w:rPr>
            </w:pPr>
          </w:p>
        </w:tc>
        <w:tc>
          <w:tcPr>
            <w:tcW w:w="5260" w:type="dxa"/>
            <w:vMerge w:val="restart"/>
            <w:tcBorders>
              <w:top w:val="single" w:sz="8" w:space="0" w:color="auto"/>
            </w:tcBorders>
            <w:shd w:val="clear" w:color="auto" w:fill="DBE5F1"/>
            <w:vAlign w:val="bottom"/>
          </w:tcPr>
          <w:p w:rsidR="00A72BEB" w:rsidRDefault="00B71002">
            <w:pPr>
              <w:ind w:left="1740"/>
              <w:rPr>
                <w:sz w:val="20"/>
                <w:szCs w:val="20"/>
              </w:rPr>
            </w:pPr>
            <w:r>
              <w:rPr>
                <w:rFonts w:eastAsia="Times New Roman"/>
                <w:b/>
                <w:bCs/>
                <w:sz w:val="24"/>
                <w:szCs w:val="24"/>
              </w:rPr>
              <w:t>Мероприятия</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60" w:type="dxa"/>
            <w:tcBorders>
              <w:top w:val="single" w:sz="8" w:space="0" w:color="auto"/>
            </w:tcBorders>
            <w:shd w:val="clear" w:color="auto" w:fill="DBE5F1"/>
            <w:vAlign w:val="bottom"/>
          </w:tcPr>
          <w:p w:rsidR="00A72BEB" w:rsidRDefault="00A72BEB">
            <w:pPr>
              <w:rPr>
                <w:sz w:val="6"/>
                <w:szCs w:val="6"/>
              </w:rPr>
            </w:pPr>
          </w:p>
        </w:tc>
        <w:tc>
          <w:tcPr>
            <w:tcW w:w="1820" w:type="dxa"/>
            <w:vMerge w:val="restart"/>
            <w:tcBorders>
              <w:top w:val="single" w:sz="8" w:space="0" w:color="auto"/>
            </w:tcBorders>
            <w:shd w:val="clear" w:color="auto" w:fill="DBE5F1"/>
            <w:vAlign w:val="bottom"/>
          </w:tcPr>
          <w:p w:rsidR="00A72BEB" w:rsidRDefault="00B71002">
            <w:pPr>
              <w:jc w:val="center"/>
              <w:rPr>
                <w:sz w:val="20"/>
                <w:szCs w:val="20"/>
              </w:rPr>
            </w:pPr>
            <w:r>
              <w:rPr>
                <w:rFonts w:eastAsia="Times New Roman"/>
                <w:b/>
                <w:bCs/>
                <w:sz w:val="24"/>
                <w:szCs w:val="24"/>
              </w:rPr>
              <w:t>Сроки</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268"/>
        </w:trPr>
        <w:tc>
          <w:tcPr>
            <w:tcW w:w="100" w:type="dxa"/>
            <w:tcBorders>
              <w:left w:val="single" w:sz="8" w:space="0" w:color="auto"/>
            </w:tcBorders>
            <w:shd w:val="clear" w:color="auto" w:fill="DBE5F1"/>
            <w:vAlign w:val="bottom"/>
          </w:tcPr>
          <w:p w:rsidR="00A72BEB" w:rsidRDefault="00A72BEB">
            <w:pPr>
              <w:rPr>
                <w:sz w:val="23"/>
                <w:szCs w:val="23"/>
              </w:rPr>
            </w:pPr>
          </w:p>
        </w:tc>
        <w:tc>
          <w:tcPr>
            <w:tcW w:w="204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320" w:type="dxa"/>
            <w:shd w:val="clear" w:color="auto" w:fill="DBE5F1"/>
            <w:vAlign w:val="bottom"/>
          </w:tcPr>
          <w:p w:rsidR="00A72BEB" w:rsidRDefault="00A72BEB">
            <w:pPr>
              <w:rPr>
                <w:sz w:val="23"/>
                <w:szCs w:val="23"/>
              </w:rPr>
            </w:pPr>
          </w:p>
        </w:tc>
        <w:tc>
          <w:tcPr>
            <w:tcW w:w="526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60" w:type="dxa"/>
            <w:shd w:val="clear" w:color="auto" w:fill="DBE5F1"/>
            <w:vAlign w:val="bottom"/>
          </w:tcPr>
          <w:p w:rsidR="00A72BEB" w:rsidRDefault="00A72BEB">
            <w:pPr>
              <w:rPr>
                <w:sz w:val="23"/>
                <w:szCs w:val="23"/>
              </w:rPr>
            </w:pPr>
          </w:p>
        </w:tc>
        <w:tc>
          <w:tcPr>
            <w:tcW w:w="182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8"/>
        </w:trPr>
        <w:tc>
          <w:tcPr>
            <w:tcW w:w="100" w:type="dxa"/>
            <w:tcBorders>
              <w:left w:val="single" w:sz="8" w:space="0" w:color="auto"/>
            </w:tcBorders>
            <w:shd w:val="clear" w:color="auto" w:fill="DBE5F1"/>
            <w:vAlign w:val="bottom"/>
          </w:tcPr>
          <w:p w:rsidR="00A72BEB" w:rsidRDefault="00A72BEB">
            <w:pPr>
              <w:rPr>
                <w:sz w:val="24"/>
                <w:szCs w:val="24"/>
              </w:rPr>
            </w:pPr>
          </w:p>
        </w:tc>
        <w:tc>
          <w:tcPr>
            <w:tcW w:w="2040" w:type="dxa"/>
            <w:shd w:val="clear" w:color="auto" w:fill="DBE5F1"/>
            <w:vAlign w:val="bottom"/>
          </w:tcPr>
          <w:p w:rsidR="00A72BEB" w:rsidRDefault="00B71002">
            <w:pPr>
              <w:ind w:left="300"/>
              <w:rPr>
                <w:sz w:val="20"/>
                <w:szCs w:val="20"/>
              </w:rPr>
            </w:pPr>
            <w:r>
              <w:rPr>
                <w:rFonts w:eastAsia="Times New Roman"/>
                <w:b/>
                <w:bCs/>
                <w:sz w:val="24"/>
                <w:szCs w:val="24"/>
              </w:rPr>
              <w:t>мероприятий</w:t>
            </w:r>
          </w:p>
        </w:tc>
        <w:tc>
          <w:tcPr>
            <w:tcW w:w="100" w:type="dxa"/>
            <w:tcBorders>
              <w:right w:val="single" w:sz="8" w:space="0" w:color="auto"/>
            </w:tcBorders>
            <w:shd w:val="clear" w:color="auto" w:fill="DBE5F1"/>
            <w:vAlign w:val="bottom"/>
          </w:tcPr>
          <w:p w:rsidR="00A72BEB" w:rsidRDefault="00A72BEB">
            <w:pPr>
              <w:rPr>
                <w:sz w:val="24"/>
                <w:szCs w:val="24"/>
              </w:rPr>
            </w:pPr>
          </w:p>
        </w:tc>
        <w:tc>
          <w:tcPr>
            <w:tcW w:w="320" w:type="dxa"/>
            <w:shd w:val="clear" w:color="auto" w:fill="DBE5F1"/>
            <w:vAlign w:val="bottom"/>
          </w:tcPr>
          <w:p w:rsidR="00A72BEB" w:rsidRDefault="00A72BEB">
            <w:pPr>
              <w:rPr>
                <w:sz w:val="24"/>
                <w:szCs w:val="24"/>
              </w:rPr>
            </w:pPr>
          </w:p>
        </w:tc>
        <w:tc>
          <w:tcPr>
            <w:tcW w:w="5260" w:type="dxa"/>
            <w:shd w:val="clear" w:color="auto" w:fill="DBE5F1"/>
            <w:vAlign w:val="bottom"/>
          </w:tcPr>
          <w:p w:rsidR="00A72BEB" w:rsidRDefault="00A72BEB">
            <w:pPr>
              <w:rPr>
                <w:sz w:val="24"/>
                <w:szCs w:val="24"/>
              </w:rPr>
            </w:pPr>
          </w:p>
        </w:tc>
        <w:tc>
          <w:tcPr>
            <w:tcW w:w="100" w:type="dxa"/>
            <w:tcBorders>
              <w:right w:val="single" w:sz="8" w:space="0" w:color="auto"/>
            </w:tcBorders>
            <w:shd w:val="clear" w:color="auto" w:fill="DBE5F1"/>
            <w:vAlign w:val="bottom"/>
          </w:tcPr>
          <w:p w:rsidR="00A72BEB" w:rsidRDefault="00A72BEB">
            <w:pPr>
              <w:rPr>
                <w:sz w:val="24"/>
                <w:szCs w:val="24"/>
              </w:rPr>
            </w:pPr>
          </w:p>
        </w:tc>
        <w:tc>
          <w:tcPr>
            <w:tcW w:w="60" w:type="dxa"/>
            <w:shd w:val="clear" w:color="auto" w:fill="DBE5F1"/>
            <w:vAlign w:val="bottom"/>
          </w:tcPr>
          <w:p w:rsidR="00A72BEB" w:rsidRDefault="00A72BEB">
            <w:pPr>
              <w:rPr>
                <w:sz w:val="24"/>
                <w:szCs w:val="24"/>
              </w:rPr>
            </w:pPr>
          </w:p>
        </w:tc>
        <w:tc>
          <w:tcPr>
            <w:tcW w:w="1820" w:type="dxa"/>
            <w:shd w:val="clear" w:color="auto" w:fill="DBE5F1"/>
            <w:vAlign w:val="bottom"/>
          </w:tcPr>
          <w:p w:rsidR="00A72BEB" w:rsidRDefault="00B71002">
            <w:pPr>
              <w:ind w:left="280"/>
              <w:rPr>
                <w:sz w:val="20"/>
                <w:szCs w:val="20"/>
              </w:rPr>
            </w:pPr>
            <w:r>
              <w:rPr>
                <w:rFonts w:eastAsia="Times New Roman"/>
                <w:b/>
                <w:bCs/>
                <w:sz w:val="24"/>
                <w:szCs w:val="24"/>
              </w:rPr>
              <w:t>реализации</w:t>
            </w:r>
          </w:p>
        </w:tc>
        <w:tc>
          <w:tcPr>
            <w:tcW w:w="100" w:type="dxa"/>
            <w:tcBorders>
              <w:right w:val="single" w:sz="8" w:space="0" w:color="auto"/>
            </w:tcBorders>
            <w:shd w:val="clear" w:color="auto" w:fill="DBE5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7"/>
        </w:trPr>
        <w:tc>
          <w:tcPr>
            <w:tcW w:w="100" w:type="dxa"/>
            <w:tcBorders>
              <w:left w:val="single" w:sz="8" w:space="0" w:color="auto"/>
              <w:bottom w:val="single" w:sz="8" w:space="0" w:color="auto"/>
            </w:tcBorders>
            <w:shd w:val="clear" w:color="auto" w:fill="DBE5F1"/>
            <w:vAlign w:val="bottom"/>
          </w:tcPr>
          <w:p w:rsidR="00A72BEB" w:rsidRDefault="00A72BEB">
            <w:pPr>
              <w:rPr>
                <w:sz w:val="7"/>
                <w:szCs w:val="7"/>
              </w:rPr>
            </w:pPr>
          </w:p>
        </w:tc>
        <w:tc>
          <w:tcPr>
            <w:tcW w:w="204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320" w:type="dxa"/>
            <w:tcBorders>
              <w:bottom w:val="single" w:sz="8" w:space="0" w:color="auto"/>
            </w:tcBorders>
            <w:shd w:val="clear" w:color="auto" w:fill="DBE5F1"/>
            <w:vAlign w:val="bottom"/>
          </w:tcPr>
          <w:p w:rsidR="00A72BEB" w:rsidRDefault="00A72BEB">
            <w:pPr>
              <w:rPr>
                <w:sz w:val="7"/>
                <w:szCs w:val="7"/>
              </w:rPr>
            </w:pPr>
          </w:p>
        </w:tc>
        <w:tc>
          <w:tcPr>
            <w:tcW w:w="526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60" w:type="dxa"/>
            <w:tcBorders>
              <w:bottom w:val="single" w:sz="8" w:space="0" w:color="auto"/>
            </w:tcBorders>
            <w:shd w:val="clear" w:color="auto" w:fill="DBE5F1"/>
            <w:vAlign w:val="bottom"/>
          </w:tcPr>
          <w:p w:rsidR="00A72BEB" w:rsidRDefault="00A72BEB">
            <w:pPr>
              <w:rPr>
                <w:sz w:val="7"/>
                <w:szCs w:val="7"/>
              </w:rPr>
            </w:pPr>
          </w:p>
        </w:tc>
        <w:tc>
          <w:tcPr>
            <w:tcW w:w="182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программы образовательной организации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8"/>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vAlign w:val="bottom"/>
          </w:tcPr>
          <w:p w:rsidR="00A72BEB" w:rsidRDefault="00B71002">
            <w:pPr>
              <w:ind w:left="80"/>
              <w:rPr>
                <w:sz w:val="20"/>
                <w:szCs w:val="20"/>
              </w:rPr>
            </w:pPr>
            <w:r>
              <w:rPr>
                <w:rFonts w:eastAsia="Times New Roman"/>
                <w:sz w:val="24"/>
                <w:szCs w:val="24"/>
              </w:rPr>
              <w:t>6.</w:t>
            </w:r>
          </w:p>
        </w:tc>
        <w:tc>
          <w:tcPr>
            <w:tcW w:w="5360" w:type="dxa"/>
            <w:gridSpan w:val="2"/>
            <w:tcBorders>
              <w:right w:val="single" w:sz="8" w:space="0" w:color="auto"/>
            </w:tcBorders>
            <w:vAlign w:val="bottom"/>
          </w:tcPr>
          <w:p w:rsidR="00A72BEB" w:rsidRDefault="00B71002">
            <w:pPr>
              <w:ind w:left="120"/>
              <w:rPr>
                <w:sz w:val="20"/>
                <w:szCs w:val="20"/>
              </w:rPr>
            </w:pPr>
            <w:r>
              <w:rPr>
                <w:rFonts w:eastAsia="Times New Roman"/>
                <w:sz w:val="24"/>
                <w:szCs w:val="24"/>
              </w:rPr>
              <w:t>Приведение должностных инструкций</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работников образовательной организации в</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соответствие с требованиями ФГОС основного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общего образования и тарифно­квалификационными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характеристикамии профессиональным стандартом</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5680" w:type="dxa"/>
            <w:gridSpan w:val="3"/>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8"/>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7.  Определение списка учебников и учебных</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 xml:space="preserve">2017 </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пособий, используемых в образовательном процессе</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в соответствии с ФГОС основного общего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7"/>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25"/>
        </w:trPr>
        <w:tc>
          <w:tcPr>
            <w:tcW w:w="100" w:type="dxa"/>
            <w:tcBorders>
              <w:left w:val="single" w:sz="8" w:space="0" w:color="auto"/>
            </w:tcBorders>
            <w:vAlign w:val="bottom"/>
          </w:tcPr>
          <w:p w:rsidR="00A72BEB" w:rsidRDefault="00A72BEB">
            <w:pPr>
              <w:rPr>
                <w:sz w:val="10"/>
                <w:szCs w:val="10"/>
              </w:rPr>
            </w:pPr>
          </w:p>
        </w:tc>
        <w:tc>
          <w:tcPr>
            <w:tcW w:w="204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320" w:type="dxa"/>
            <w:tcBorders>
              <w:bottom w:val="single" w:sz="8" w:space="0" w:color="auto"/>
            </w:tcBorders>
            <w:vAlign w:val="bottom"/>
          </w:tcPr>
          <w:p w:rsidR="00A72BEB" w:rsidRDefault="00A72BEB">
            <w:pPr>
              <w:rPr>
                <w:sz w:val="10"/>
                <w:szCs w:val="10"/>
              </w:rPr>
            </w:pPr>
          </w:p>
        </w:tc>
        <w:tc>
          <w:tcPr>
            <w:tcW w:w="5360" w:type="dxa"/>
            <w:gridSpan w:val="2"/>
            <w:tcBorders>
              <w:bottom w:val="single" w:sz="8" w:space="0" w:color="auto"/>
              <w:right w:val="single" w:sz="8" w:space="0" w:color="auto"/>
            </w:tcBorders>
            <w:vAlign w:val="bottom"/>
          </w:tcPr>
          <w:p w:rsidR="00A72BEB" w:rsidRDefault="00A72BEB">
            <w:pPr>
              <w:rPr>
                <w:sz w:val="10"/>
                <w:szCs w:val="10"/>
              </w:rPr>
            </w:pPr>
          </w:p>
        </w:tc>
        <w:tc>
          <w:tcPr>
            <w:tcW w:w="60" w:type="dxa"/>
            <w:tcBorders>
              <w:bottom w:val="single" w:sz="8" w:space="0" w:color="auto"/>
            </w:tcBorders>
            <w:vAlign w:val="bottom"/>
          </w:tcPr>
          <w:p w:rsidR="00A72BEB" w:rsidRDefault="00A72BEB">
            <w:pPr>
              <w:rPr>
                <w:sz w:val="10"/>
                <w:szCs w:val="10"/>
              </w:rPr>
            </w:pPr>
          </w:p>
        </w:tc>
        <w:tc>
          <w:tcPr>
            <w:tcW w:w="1920" w:type="dxa"/>
            <w:gridSpan w:val="2"/>
            <w:tcBorders>
              <w:bottom w:val="single" w:sz="8" w:space="0" w:color="auto"/>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vAlign w:val="bottom"/>
          </w:tcPr>
          <w:p w:rsidR="00A72BEB" w:rsidRDefault="00B71002">
            <w:pPr>
              <w:ind w:left="80"/>
              <w:rPr>
                <w:sz w:val="20"/>
                <w:szCs w:val="20"/>
              </w:rPr>
            </w:pPr>
            <w:r>
              <w:rPr>
                <w:rFonts w:eastAsia="Times New Roman"/>
                <w:sz w:val="24"/>
                <w:szCs w:val="24"/>
              </w:rPr>
              <w:t>8.</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Разработка и корректировка локальных актов,</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w w:val="98"/>
                <w:sz w:val="24"/>
                <w:szCs w:val="24"/>
              </w:rPr>
              <w:t>2015-2020</w:t>
            </w:r>
            <w:r w:rsidR="00C2565D">
              <w:rPr>
                <w:rFonts w:eastAsia="Times New Roman"/>
                <w:w w:val="98"/>
                <w:sz w:val="24"/>
                <w:szCs w:val="24"/>
              </w:rPr>
              <w:t>уч.</w:t>
            </w:r>
            <w:r w:rsidR="00B71002">
              <w:rPr>
                <w:rFonts w:eastAsia="Times New Roman"/>
                <w:w w:val="98"/>
                <w:sz w:val="24"/>
                <w:szCs w:val="24"/>
              </w:rPr>
              <w:t>г</w:t>
            </w:r>
            <w:r w:rsidR="00C2565D">
              <w:rPr>
                <w:rFonts w:eastAsia="Times New Roman"/>
                <w:w w:val="98"/>
                <w:sz w:val="24"/>
                <w:szCs w:val="24"/>
              </w:rPr>
              <w:t>.</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устанавливающих требования к различным объектам</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инфраструктуры образовательной организации с</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учетом требований к минимальной оснащенности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учебного процесса</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6"/>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8"/>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vAlign w:val="bottom"/>
          </w:tcPr>
          <w:p w:rsidR="00A72BEB" w:rsidRDefault="00B71002">
            <w:pPr>
              <w:ind w:left="80"/>
              <w:rPr>
                <w:sz w:val="20"/>
                <w:szCs w:val="20"/>
              </w:rPr>
            </w:pPr>
            <w:r>
              <w:rPr>
                <w:rFonts w:eastAsia="Times New Roman"/>
                <w:sz w:val="24"/>
                <w:szCs w:val="24"/>
              </w:rPr>
              <w:t>9.</w:t>
            </w:r>
          </w:p>
        </w:tc>
        <w:tc>
          <w:tcPr>
            <w:tcW w:w="5360" w:type="dxa"/>
            <w:gridSpan w:val="2"/>
            <w:tcBorders>
              <w:right w:val="single" w:sz="8" w:space="0" w:color="auto"/>
            </w:tcBorders>
            <w:vAlign w:val="bottom"/>
          </w:tcPr>
          <w:p w:rsidR="00A72BEB" w:rsidRDefault="00B71002">
            <w:pPr>
              <w:ind w:left="120"/>
              <w:rPr>
                <w:sz w:val="20"/>
                <w:szCs w:val="20"/>
              </w:rPr>
            </w:pPr>
            <w:r>
              <w:rPr>
                <w:rFonts w:eastAsia="Times New Roman"/>
                <w:sz w:val="24"/>
                <w:szCs w:val="24"/>
              </w:rPr>
              <w:t>Доработка:</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81"/>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образовательных программ(индивидуальных 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spacing w:line="271" w:lineRule="exact"/>
              <w:ind w:left="80"/>
              <w:rPr>
                <w:sz w:val="20"/>
                <w:szCs w:val="20"/>
              </w:rPr>
            </w:pPr>
            <w:r>
              <w:rPr>
                <w:rFonts w:eastAsia="Times New Roman"/>
                <w:sz w:val="24"/>
                <w:szCs w:val="24"/>
              </w:rPr>
              <w:t>др.);</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81"/>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учебного плана;</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4"/>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spacing w:line="274" w:lineRule="exact"/>
              <w:ind w:left="80"/>
              <w:rPr>
                <w:sz w:val="20"/>
                <w:szCs w:val="20"/>
              </w:rPr>
            </w:pPr>
            <w:r>
              <w:rPr>
                <w:rFonts w:eastAsia="Times New Roman"/>
                <w:b/>
                <w:bCs/>
                <w:sz w:val="24"/>
                <w:szCs w:val="24"/>
              </w:rPr>
              <w:t xml:space="preserve">– </w:t>
            </w:r>
            <w:r>
              <w:rPr>
                <w:rFonts w:eastAsia="Times New Roman"/>
                <w:sz w:val="24"/>
                <w:szCs w:val="24"/>
              </w:rPr>
              <w:t>рабочих программ учебных предметов,курсов,</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1"/>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spacing w:line="271" w:lineRule="exact"/>
              <w:ind w:left="80"/>
              <w:rPr>
                <w:sz w:val="20"/>
                <w:szCs w:val="20"/>
              </w:rPr>
            </w:pPr>
            <w:r>
              <w:rPr>
                <w:rFonts w:eastAsia="Times New Roman"/>
                <w:sz w:val="24"/>
                <w:szCs w:val="24"/>
              </w:rPr>
              <w:t>дисциплин, модулей;</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81"/>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годового календарного учебного графика;</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spacing w:line="271" w:lineRule="exact"/>
              <w:ind w:left="80"/>
              <w:rPr>
                <w:sz w:val="20"/>
                <w:szCs w:val="20"/>
              </w:rPr>
            </w:pPr>
            <w:r>
              <w:rPr>
                <w:rFonts w:eastAsia="Times New Roman"/>
                <w:b/>
                <w:bCs/>
                <w:sz w:val="24"/>
                <w:szCs w:val="24"/>
              </w:rPr>
              <w:t xml:space="preserve">– </w:t>
            </w:r>
            <w:r>
              <w:rPr>
                <w:rFonts w:eastAsia="Times New Roman"/>
                <w:sz w:val="24"/>
                <w:szCs w:val="24"/>
              </w:rPr>
              <w:t>положений о внеурочной деятельности</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обучающихся;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положения об организации текущей и итоговой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оценки достижения обучающимися планируемых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результатов освоения основной образовательной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программы;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положения об организации домашней работы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обучающихся;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1"/>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положения о формах получения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74"/>
        </w:trPr>
        <w:tc>
          <w:tcPr>
            <w:tcW w:w="100" w:type="dxa"/>
            <w:tcBorders>
              <w:left w:val="single" w:sz="8" w:space="0" w:color="auto"/>
              <w:bottom w:val="single" w:sz="8" w:space="0" w:color="auto"/>
            </w:tcBorders>
            <w:vAlign w:val="bottom"/>
          </w:tcPr>
          <w:p w:rsidR="00A72BEB" w:rsidRDefault="00A72BEB">
            <w:pPr>
              <w:rPr>
                <w:sz w:val="15"/>
                <w:szCs w:val="15"/>
              </w:rPr>
            </w:pPr>
          </w:p>
        </w:tc>
        <w:tc>
          <w:tcPr>
            <w:tcW w:w="2140" w:type="dxa"/>
            <w:gridSpan w:val="2"/>
            <w:tcBorders>
              <w:bottom w:val="single" w:sz="8" w:space="0" w:color="auto"/>
              <w:right w:val="single" w:sz="8" w:space="0" w:color="auto"/>
            </w:tcBorders>
            <w:vAlign w:val="bottom"/>
          </w:tcPr>
          <w:p w:rsidR="00A72BEB" w:rsidRDefault="00A72BEB">
            <w:pPr>
              <w:rPr>
                <w:sz w:val="15"/>
                <w:szCs w:val="15"/>
              </w:rPr>
            </w:pPr>
          </w:p>
        </w:tc>
        <w:tc>
          <w:tcPr>
            <w:tcW w:w="320" w:type="dxa"/>
            <w:tcBorders>
              <w:bottom w:val="single" w:sz="8" w:space="0" w:color="auto"/>
            </w:tcBorders>
            <w:vAlign w:val="bottom"/>
          </w:tcPr>
          <w:p w:rsidR="00A72BEB" w:rsidRDefault="00A72BEB">
            <w:pPr>
              <w:rPr>
                <w:sz w:val="15"/>
                <w:szCs w:val="15"/>
              </w:rPr>
            </w:pPr>
          </w:p>
        </w:tc>
        <w:tc>
          <w:tcPr>
            <w:tcW w:w="5360" w:type="dxa"/>
            <w:gridSpan w:val="2"/>
            <w:tcBorders>
              <w:bottom w:val="single" w:sz="8" w:space="0" w:color="auto"/>
              <w:right w:val="single" w:sz="8" w:space="0" w:color="auto"/>
            </w:tcBorders>
            <w:vAlign w:val="bottom"/>
          </w:tcPr>
          <w:p w:rsidR="00A72BEB" w:rsidRDefault="00A72BEB">
            <w:pPr>
              <w:rPr>
                <w:sz w:val="15"/>
                <w:szCs w:val="15"/>
              </w:rPr>
            </w:pPr>
          </w:p>
        </w:tc>
        <w:tc>
          <w:tcPr>
            <w:tcW w:w="60" w:type="dxa"/>
            <w:tcBorders>
              <w:bottom w:val="single" w:sz="8" w:space="0" w:color="auto"/>
            </w:tcBorders>
            <w:vAlign w:val="bottom"/>
          </w:tcPr>
          <w:p w:rsidR="00A72BEB" w:rsidRDefault="00A72BEB">
            <w:pPr>
              <w:rPr>
                <w:sz w:val="15"/>
                <w:szCs w:val="15"/>
              </w:rPr>
            </w:pPr>
          </w:p>
        </w:tc>
        <w:tc>
          <w:tcPr>
            <w:tcW w:w="1920" w:type="dxa"/>
            <w:gridSpan w:val="2"/>
            <w:tcBorders>
              <w:bottom w:val="single" w:sz="8" w:space="0" w:color="auto"/>
              <w:right w:val="single" w:sz="8" w:space="0" w:color="auto"/>
            </w:tcBorders>
            <w:vAlign w:val="bottom"/>
          </w:tcPr>
          <w:p w:rsidR="00A72BEB" w:rsidRDefault="00A72BEB">
            <w:pPr>
              <w:rPr>
                <w:sz w:val="15"/>
                <w:szCs w:val="15"/>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II. Финансовое</w:t>
            </w:r>
          </w:p>
        </w:tc>
        <w:tc>
          <w:tcPr>
            <w:tcW w:w="320" w:type="dxa"/>
            <w:vAlign w:val="bottom"/>
          </w:tcPr>
          <w:p w:rsidR="00A72BEB" w:rsidRDefault="00B71002">
            <w:pPr>
              <w:ind w:left="80"/>
              <w:rPr>
                <w:sz w:val="20"/>
                <w:szCs w:val="20"/>
              </w:rPr>
            </w:pPr>
            <w:r>
              <w:rPr>
                <w:rFonts w:eastAsia="Times New Roman"/>
                <w:sz w:val="24"/>
                <w:szCs w:val="24"/>
              </w:rPr>
              <w:t>1.</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Определение объема расходов, необходимых для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реализации ООП и достижения планируемых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результатов</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44"/>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основного общего</w:t>
            </w:r>
          </w:p>
        </w:tc>
        <w:tc>
          <w:tcPr>
            <w:tcW w:w="320" w:type="dxa"/>
            <w:tcBorders>
              <w:bottom w:val="single" w:sz="8" w:space="0" w:color="auto"/>
            </w:tcBorders>
            <w:vAlign w:val="bottom"/>
          </w:tcPr>
          <w:p w:rsidR="00A72BEB" w:rsidRDefault="00A72BEB">
            <w:pPr>
              <w:rPr>
                <w:sz w:val="12"/>
                <w:szCs w:val="12"/>
              </w:rPr>
            </w:pPr>
          </w:p>
        </w:tc>
        <w:tc>
          <w:tcPr>
            <w:tcW w:w="5260" w:type="dxa"/>
            <w:tcBorders>
              <w:bottom w:val="single" w:sz="8" w:space="0" w:color="auto"/>
            </w:tcBorders>
            <w:vAlign w:val="bottom"/>
          </w:tcPr>
          <w:p w:rsidR="00A72BEB" w:rsidRDefault="00A72BEB">
            <w:pPr>
              <w:rPr>
                <w:sz w:val="12"/>
                <w:szCs w:val="12"/>
              </w:rPr>
            </w:pPr>
          </w:p>
        </w:tc>
        <w:tc>
          <w:tcPr>
            <w:tcW w:w="100" w:type="dxa"/>
            <w:tcBorders>
              <w:bottom w:val="single" w:sz="8" w:space="0" w:color="auto"/>
              <w:right w:val="single" w:sz="8" w:space="0" w:color="auto"/>
            </w:tcBorders>
            <w:vAlign w:val="bottom"/>
          </w:tcPr>
          <w:p w:rsidR="00A72BEB" w:rsidRDefault="00A72BEB">
            <w:pPr>
              <w:rPr>
                <w:sz w:val="12"/>
                <w:szCs w:val="12"/>
              </w:rPr>
            </w:pPr>
          </w:p>
        </w:tc>
        <w:tc>
          <w:tcPr>
            <w:tcW w:w="60" w:type="dxa"/>
            <w:tcBorders>
              <w:bottom w:val="single" w:sz="8" w:space="0" w:color="auto"/>
            </w:tcBorders>
            <w:vAlign w:val="bottom"/>
          </w:tcPr>
          <w:p w:rsidR="00A72BEB" w:rsidRDefault="00A72BEB">
            <w:pPr>
              <w:rPr>
                <w:sz w:val="12"/>
                <w:szCs w:val="12"/>
              </w:rPr>
            </w:pPr>
          </w:p>
        </w:tc>
        <w:tc>
          <w:tcPr>
            <w:tcW w:w="1820" w:type="dxa"/>
            <w:tcBorders>
              <w:bottom w:val="single" w:sz="8" w:space="0" w:color="auto"/>
            </w:tcBorders>
            <w:vAlign w:val="bottom"/>
          </w:tcPr>
          <w:p w:rsidR="00A72BEB" w:rsidRDefault="00A72BEB">
            <w:pPr>
              <w:rPr>
                <w:sz w:val="12"/>
                <w:szCs w:val="12"/>
              </w:rPr>
            </w:pPr>
          </w:p>
        </w:tc>
        <w:tc>
          <w:tcPr>
            <w:tcW w:w="100" w:type="dxa"/>
            <w:tcBorders>
              <w:bottom w:val="single" w:sz="8" w:space="0" w:color="auto"/>
              <w:right w:val="single" w:sz="8" w:space="0" w:color="auto"/>
            </w:tcBorders>
            <w:vAlign w:val="bottom"/>
          </w:tcPr>
          <w:p w:rsidR="00A72BEB" w:rsidRDefault="00A72BEB">
            <w:pPr>
              <w:rPr>
                <w:sz w:val="12"/>
                <w:szCs w:val="12"/>
              </w:rPr>
            </w:pPr>
          </w:p>
        </w:tc>
        <w:tc>
          <w:tcPr>
            <w:tcW w:w="0" w:type="dxa"/>
            <w:vAlign w:val="bottom"/>
          </w:tcPr>
          <w:p w:rsidR="00A72BEB" w:rsidRDefault="00A72BEB">
            <w:pPr>
              <w:rPr>
                <w:sz w:val="1"/>
                <w:szCs w:val="1"/>
              </w:rPr>
            </w:pPr>
          </w:p>
        </w:tc>
      </w:tr>
      <w:tr w:rsidR="00A72BEB">
        <w:trPr>
          <w:trHeight w:val="112"/>
        </w:trPr>
        <w:tc>
          <w:tcPr>
            <w:tcW w:w="2240" w:type="dxa"/>
            <w:gridSpan w:val="3"/>
            <w:vMerge/>
            <w:tcBorders>
              <w:left w:val="single" w:sz="8" w:space="0" w:color="auto"/>
              <w:right w:val="single" w:sz="8" w:space="0" w:color="auto"/>
            </w:tcBorders>
            <w:vAlign w:val="bottom"/>
          </w:tcPr>
          <w:p w:rsidR="00A72BEB" w:rsidRDefault="00A72BEB">
            <w:pPr>
              <w:rPr>
                <w:sz w:val="9"/>
                <w:szCs w:val="9"/>
              </w:rPr>
            </w:pPr>
          </w:p>
        </w:tc>
        <w:tc>
          <w:tcPr>
            <w:tcW w:w="320" w:type="dxa"/>
            <w:vMerge w:val="restart"/>
            <w:vAlign w:val="bottom"/>
          </w:tcPr>
          <w:p w:rsidR="00A72BEB" w:rsidRDefault="00B71002">
            <w:pPr>
              <w:ind w:left="80"/>
              <w:rPr>
                <w:sz w:val="20"/>
                <w:szCs w:val="20"/>
              </w:rPr>
            </w:pPr>
            <w:r>
              <w:rPr>
                <w:rFonts w:eastAsia="Times New Roman"/>
                <w:sz w:val="24"/>
                <w:szCs w:val="24"/>
              </w:rPr>
              <w:t>2.</w:t>
            </w:r>
          </w:p>
        </w:tc>
        <w:tc>
          <w:tcPr>
            <w:tcW w:w="5360" w:type="dxa"/>
            <w:gridSpan w:val="2"/>
            <w:vMerge w:val="restart"/>
            <w:tcBorders>
              <w:right w:val="single" w:sz="8" w:space="0" w:color="auto"/>
            </w:tcBorders>
            <w:vAlign w:val="bottom"/>
          </w:tcPr>
          <w:p w:rsidR="00A72BEB" w:rsidRDefault="00B71002">
            <w:pPr>
              <w:ind w:left="60"/>
              <w:rPr>
                <w:sz w:val="20"/>
                <w:szCs w:val="20"/>
              </w:rPr>
            </w:pPr>
            <w:r>
              <w:rPr>
                <w:rFonts w:eastAsia="Times New Roman"/>
                <w:sz w:val="24"/>
                <w:szCs w:val="24"/>
              </w:rPr>
              <w:t>Корректировка локальных актов,</w:t>
            </w:r>
          </w:p>
        </w:tc>
        <w:tc>
          <w:tcPr>
            <w:tcW w:w="60" w:type="dxa"/>
            <w:vAlign w:val="bottom"/>
          </w:tcPr>
          <w:p w:rsidR="00A72BEB" w:rsidRDefault="00A72BEB">
            <w:pPr>
              <w:rPr>
                <w:sz w:val="9"/>
                <w:szCs w:val="9"/>
              </w:rPr>
            </w:pPr>
          </w:p>
        </w:tc>
        <w:tc>
          <w:tcPr>
            <w:tcW w:w="1920" w:type="dxa"/>
            <w:gridSpan w:val="2"/>
            <w:vMerge w:val="restart"/>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26"/>
        </w:trPr>
        <w:tc>
          <w:tcPr>
            <w:tcW w:w="2240" w:type="dxa"/>
            <w:gridSpan w:val="3"/>
            <w:tcBorders>
              <w:left w:val="single" w:sz="8" w:space="0" w:color="auto"/>
              <w:right w:val="single" w:sz="8" w:space="0" w:color="auto"/>
            </w:tcBorders>
            <w:vAlign w:val="bottom"/>
          </w:tcPr>
          <w:p w:rsidR="00A72BEB" w:rsidRDefault="00B71002">
            <w:pPr>
              <w:spacing w:line="226" w:lineRule="exact"/>
              <w:ind w:left="100"/>
              <w:rPr>
                <w:sz w:val="20"/>
                <w:szCs w:val="20"/>
              </w:rPr>
            </w:pPr>
            <w:r>
              <w:rPr>
                <w:rFonts w:eastAsia="Times New Roman"/>
                <w:sz w:val="24"/>
                <w:szCs w:val="24"/>
              </w:rPr>
              <w:t>образования</w:t>
            </w:r>
          </w:p>
        </w:tc>
        <w:tc>
          <w:tcPr>
            <w:tcW w:w="320" w:type="dxa"/>
            <w:vMerge/>
            <w:vAlign w:val="bottom"/>
          </w:tcPr>
          <w:p w:rsidR="00A72BEB" w:rsidRDefault="00A72BEB">
            <w:pPr>
              <w:rPr>
                <w:sz w:val="19"/>
                <w:szCs w:val="19"/>
              </w:rPr>
            </w:pPr>
          </w:p>
        </w:tc>
        <w:tc>
          <w:tcPr>
            <w:tcW w:w="5360" w:type="dxa"/>
            <w:gridSpan w:val="2"/>
            <w:vMerge/>
            <w:tcBorders>
              <w:right w:val="single" w:sz="8" w:space="0" w:color="auto"/>
            </w:tcBorders>
            <w:vAlign w:val="bottom"/>
          </w:tcPr>
          <w:p w:rsidR="00A72BEB" w:rsidRDefault="00A72BEB">
            <w:pPr>
              <w:rPr>
                <w:sz w:val="19"/>
                <w:szCs w:val="19"/>
              </w:rPr>
            </w:pPr>
          </w:p>
        </w:tc>
        <w:tc>
          <w:tcPr>
            <w:tcW w:w="60" w:type="dxa"/>
            <w:vAlign w:val="bottom"/>
          </w:tcPr>
          <w:p w:rsidR="00A72BEB" w:rsidRDefault="00A72BEB">
            <w:pPr>
              <w:rPr>
                <w:sz w:val="19"/>
                <w:szCs w:val="19"/>
              </w:rPr>
            </w:pPr>
          </w:p>
        </w:tc>
        <w:tc>
          <w:tcPr>
            <w:tcW w:w="1920" w:type="dxa"/>
            <w:gridSpan w:val="2"/>
            <w:vMerge/>
            <w:tcBorders>
              <w:right w:val="single" w:sz="8" w:space="0" w:color="auto"/>
            </w:tcBorders>
            <w:vAlign w:val="bottom"/>
          </w:tcPr>
          <w:p w:rsidR="00A72BEB" w:rsidRDefault="00A72BEB">
            <w:pPr>
              <w:rPr>
                <w:sz w:val="19"/>
                <w:szCs w:val="19"/>
              </w:rPr>
            </w:pPr>
          </w:p>
        </w:tc>
        <w:tc>
          <w:tcPr>
            <w:tcW w:w="0" w:type="dxa"/>
            <w:vAlign w:val="bottom"/>
          </w:tcPr>
          <w:p w:rsidR="00A72BEB" w:rsidRDefault="00A72BEB">
            <w:pPr>
              <w:rPr>
                <w:sz w:val="1"/>
                <w:szCs w:val="1"/>
              </w:rPr>
            </w:pPr>
          </w:p>
        </w:tc>
      </w:tr>
      <w:tr w:rsidR="00A72BEB">
        <w:trPr>
          <w:trHeight w:val="264"/>
        </w:trPr>
        <w:tc>
          <w:tcPr>
            <w:tcW w:w="100" w:type="dxa"/>
            <w:tcBorders>
              <w:left w:val="single" w:sz="8" w:space="0" w:color="auto"/>
            </w:tcBorders>
            <w:vAlign w:val="bottom"/>
          </w:tcPr>
          <w:p w:rsidR="00A72BEB" w:rsidRDefault="00A72BEB"/>
        </w:tc>
        <w:tc>
          <w:tcPr>
            <w:tcW w:w="2040" w:type="dxa"/>
            <w:vAlign w:val="bottom"/>
          </w:tcPr>
          <w:p w:rsidR="00A72BEB" w:rsidRDefault="00A72BEB"/>
        </w:tc>
        <w:tc>
          <w:tcPr>
            <w:tcW w:w="100" w:type="dxa"/>
            <w:tcBorders>
              <w:right w:val="single" w:sz="8" w:space="0" w:color="auto"/>
            </w:tcBorders>
            <w:vAlign w:val="bottom"/>
          </w:tcPr>
          <w:p w:rsidR="00A72BEB" w:rsidRDefault="00A72BEB"/>
        </w:tc>
        <w:tc>
          <w:tcPr>
            <w:tcW w:w="5680" w:type="dxa"/>
            <w:gridSpan w:val="3"/>
            <w:tcBorders>
              <w:right w:val="single" w:sz="8" w:space="0" w:color="auto"/>
            </w:tcBorders>
            <w:vAlign w:val="bottom"/>
          </w:tcPr>
          <w:p w:rsidR="00A72BEB" w:rsidRDefault="00B71002">
            <w:pPr>
              <w:spacing w:line="264" w:lineRule="exact"/>
              <w:ind w:left="80"/>
              <w:rPr>
                <w:sz w:val="20"/>
                <w:szCs w:val="20"/>
              </w:rPr>
            </w:pPr>
            <w:r>
              <w:rPr>
                <w:rFonts w:eastAsia="Times New Roman"/>
                <w:sz w:val="24"/>
                <w:szCs w:val="24"/>
              </w:rPr>
              <w:t>регламентирующих установление заработной платы</w:t>
            </w:r>
          </w:p>
        </w:tc>
        <w:tc>
          <w:tcPr>
            <w:tcW w:w="60" w:type="dxa"/>
            <w:vAlign w:val="bottom"/>
          </w:tcPr>
          <w:p w:rsidR="00A72BEB" w:rsidRDefault="00A72BEB"/>
        </w:tc>
        <w:tc>
          <w:tcPr>
            <w:tcW w:w="1820" w:type="dxa"/>
            <w:vAlign w:val="bottom"/>
          </w:tcPr>
          <w:p w:rsidR="00A72BEB" w:rsidRDefault="00A72BEB"/>
        </w:tc>
        <w:tc>
          <w:tcPr>
            <w:tcW w:w="100" w:type="dxa"/>
            <w:tcBorders>
              <w:right w:val="single" w:sz="8" w:space="0" w:color="auto"/>
            </w:tcBorders>
            <w:vAlign w:val="bottom"/>
          </w:tcPr>
          <w:p w:rsidR="00A72BEB" w:rsidRDefault="00A72BEB"/>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работников образовательной организации, в том</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числе стимулирующих надбавок и доплат, порядка 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размеров премирования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100" w:type="dxa"/>
            <w:tcBorders>
              <w:left w:val="single" w:sz="8" w:space="0" w:color="auto"/>
            </w:tcBorders>
            <w:vAlign w:val="bottom"/>
          </w:tcPr>
          <w:p w:rsidR="00A72BEB" w:rsidRDefault="00A72BEB">
            <w:pPr>
              <w:rPr>
                <w:sz w:val="7"/>
                <w:szCs w:val="7"/>
              </w:rPr>
            </w:pPr>
          </w:p>
        </w:tc>
        <w:tc>
          <w:tcPr>
            <w:tcW w:w="204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320" w:type="dxa"/>
            <w:tcBorders>
              <w:bottom w:val="single" w:sz="8" w:space="0" w:color="auto"/>
            </w:tcBorders>
            <w:vAlign w:val="bottom"/>
          </w:tcPr>
          <w:p w:rsidR="00A72BEB" w:rsidRDefault="00A72BEB">
            <w:pPr>
              <w:rPr>
                <w:sz w:val="7"/>
                <w:szCs w:val="7"/>
              </w:rPr>
            </w:pPr>
          </w:p>
        </w:tc>
        <w:tc>
          <w:tcPr>
            <w:tcW w:w="536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vAlign w:val="bottom"/>
          </w:tcPr>
          <w:p w:rsidR="00A72BEB" w:rsidRDefault="00B71002">
            <w:pPr>
              <w:ind w:left="80"/>
              <w:rPr>
                <w:sz w:val="20"/>
                <w:szCs w:val="20"/>
              </w:rPr>
            </w:pPr>
            <w:r>
              <w:rPr>
                <w:rFonts w:eastAsia="Times New Roman"/>
                <w:sz w:val="24"/>
                <w:szCs w:val="24"/>
              </w:rPr>
              <w:t>3.</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Заключение дополнительных соглашений к</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трудовому договору с педагогическими работниками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18"/>
        </w:trPr>
        <w:tc>
          <w:tcPr>
            <w:tcW w:w="100" w:type="dxa"/>
            <w:tcBorders>
              <w:left w:val="single" w:sz="8" w:space="0" w:color="auto"/>
              <w:bottom w:val="single" w:sz="8" w:space="0" w:color="auto"/>
            </w:tcBorders>
            <w:vAlign w:val="bottom"/>
          </w:tcPr>
          <w:p w:rsidR="00A72BEB" w:rsidRDefault="00A72BEB">
            <w:pPr>
              <w:rPr>
                <w:sz w:val="24"/>
                <w:szCs w:val="24"/>
              </w:rPr>
            </w:pPr>
          </w:p>
        </w:tc>
        <w:tc>
          <w:tcPr>
            <w:tcW w:w="2040" w:type="dxa"/>
            <w:tcBorders>
              <w:bottom w:val="single" w:sz="8" w:space="0" w:color="auto"/>
            </w:tcBorders>
            <w:vAlign w:val="bottom"/>
          </w:tcPr>
          <w:p w:rsidR="00A72BEB" w:rsidRDefault="00A72BEB">
            <w:pPr>
              <w:rPr>
                <w:sz w:val="24"/>
                <w:szCs w:val="24"/>
              </w:rPr>
            </w:pPr>
          </w:p>
        </w:tc>
        <w:tc>
          <w:tcPr>
            <w:tcW w:w="100" w:type="dxa"/>
            <w:tcBorders>
              <w:bottom w:val="single" w:sz="8" w:space="0" w:color="auto"/>
              <w:right w:val="single" w:sz="8" w:space="0" w:color="auto"/>
            </w:tcBorders>
            <w:vAlign w:val="bottom"/>
          </w:tcPr>
          <w:p w:rsidR="00A72BEB" w:rsidRDefault="00A72BEB">
            <w:pPr>
              <w:rPr>
                <w:sz w:val="24"/>
                <w:szCs w:val="24"/>
              </w:rPr>
            </w:pPr>
          </w:p>
        </w:tc>
        <w:tc>
          <w:tcPr>
            <w:tcW w:w="320" w:type="dxa"/>
            <w:vAlign w:val="bottom"/>
          </w:tcPr>
          <w:p w:rsidR="00A72BEB" w:rsidRDefault="00A72BEB">
            <w:pPr>
              <w:rPr>
                <w:sz w:val="24"/>
                <w:szCs w:val="24"/>
              </w:rPr>
            </w:pPr>
          </w:p>
        </w:tc>
        <w:tc>
          <w:tcPr>
            <w:tcW w:w="526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bl>
    <w:p w:rsidR="00A72BEB" w:rsidRDefault="00A72BEB">
      <w:pPr>
        <w:spacing w:line="200" w:lineRule="exact"/>
        <w:rPr>
          <w:sz w:val="20"/>
          <w:szCs w:val="20"/>
        </w:rPr>
      </w:pPr>
    </w:p>
    <w:p w:rsidR="00A72BEB" w:rsidRDefault="00A72BEB">
      <w:pPr>
        <w:spacing w:line="400" w:lineRule="exact"/>
        <w:rPr>
          <w:sz w:val="20"/>
          <w:szCs w:val="20"/>
        </w:rPr>
      </w:pPr>
    </w:p>
    <w:p w:rsidR="00A72BEB" w:rsidRDefault="002B6FDC">
      <w:pPr>
        <w:ind w:left="9540"/>
        <w:rPr>
          <w:sz w:val="20"/>
          <w:szCs w:val="20"/>
        </w:rPr>
      </w:pPr>
      <w:r>
        <w:rPr>
          <w:rFonts w:eastAsia="Times New Roman"/>
          <w:sz w:val="24"/>
          <w:szCs w:val="24"/>
        </w:rPr>
        <w:t>295</w:t>
      </w:r>
    </w:p>
    <w:p w:rsidR="00A72BEB" w:rsidRDefault="00A72BEB">
      <w:pPr>
        <w:sectPr w:rsidR="00A72BEB">
          <w:pgSz w:w="11900" w:h="16838"/>
          <w:pgMar w:top="700" w:right="406" w:bottom="429" w:left="1440" w:header="0" w:footer="0" w:gutter="0"/>
          <w:cols w:space="720" w:equalWidth="0">
            <w:col w:w="10060"/>
          </w:cols>
        </w:sectPr>
      </w:pPr>
    </w:p>
    <w:p w:rsidR="00A72BEB" w:rsidRDefault="00B71002" w:rsidP="00C2565D">
      <w:pPr>
        <w:rPr>
          <w:sz w:val="20"/>
          <w:szCs w:val="20"/>
        </w:rPr>
      </w:pPr>
      <w:r>
        <w:rPr>
          <w:rFonts w:eastAsia="Times New Roman"/>
          <w:i/>
          <w:iCs/>
          <w:noProof/>
          <w:sz w:val="20"/>
          <w:szCs w:val="20"/>
        </w:rPr>
        <w:lastRenderedPageBreak/>
        <w:drawing>
          <wp:anchor distT="0" distB="0" distL="114300" distR="114300" simplePos="0" relativeHeight="25209139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1" w:lineRule="exact"/>
        <w:rPr>
          <w:sz w:val="20"/>
          <w:szCs w:val="20"/>
        </w:rPr>
      </w:pPr>
    </w:p>
    <w:tbl>
      <w:tblPr>
        <w:tblW w:w="0" w:type="auto"/>
        <w:tblInd w:w="170" w:type="dxa"/>
        <w:tblLayout w:type="fixed"/>
        <w:tblCellMar>
          <w:left w:w="0" w:type="dxa"/>
          <w:right w:w="0" w:type="dxa"/>
        </w:tblCellMar>
        <w:tblLook w:val="04A0"/>
      </w:tblPr>
      <w:tblGrid>
        <w:gridCol w:w="100"/>
        <w:gridCol w:w="2040"/>
        <w:gridCol w:w="100"/>
        <w:gridCol w:w="80"/>
        <w:gridCol w:w="5500"/>
        <w:gridCol w:w="100"/>
        <w:gridCol w:w="60"/>
        <w:gridCol w:w="1820"/>
        <w:gridCol w:w="100"/>
        <w:gridCol w:w="30"/>
      </w:tblGrid>
      <w:tr w:rsidR="00A72BEB">
        <w:trPr>
          <w:trHeight w:val="79"/>
        </w:trPr>
        <w:tc>
          <w:tcPr>
            <w:tcW w:w="100" w:type="dxa"/>
            <w:tcBorders>
              <w:top w:val="single" w:sz="8" w:space="0" w:color="auto"/>
              <w:left w:val="single" w:sz="8" w:space="0" w:color="auto"/>
            </w:tcBorders>
            <w:shd w:val="clear" w:color="auto" w:fill="DBE5F1"/>
            <w:vAlign w:val="bottom"/>
          </w:tcPr>
          <w:p w:rsidR="00A72BEB" w:rsidRDefault="00A72BEB">
            <w:pPr>
              <w:rPr>
                <w:sz w:val="6"/>
                <w:szCs w:val="6"/>
              </w:rPr>
            </w:pPr>
          </w:p>
        </w:tc>
        <w:tc>
          <w:tcPr>
            <w:tcW w:w="2040" w:type="dxa"/>
            <w:vMerge w:val="restart"/>
            <w:tcBorders>
              <w:top w:val="single" w:sz="8" w:space="0" w:color="auto"/>
            </w:tcBorders>
            <w:shd w:val="clear" w:color="auto" w:fill="DBE5F1"/>
            <w:vAlign w:val="bottom"/>
          </w:tcPr>
          <w:p w:rsidR="00A72BEB" w:rsidRDefault="00B71002">
            <w:pPr>
              <w:ind w:left="320"/>
              <w:rPr>
                <w:sz w:val="20"/>
                <w:szCs w:val="20"/>
              </w:rPr>
            </w:pPr>
            <w:r>
              <w:rPr>
                <w:rFonts w:eastAsia="Times New Roman"/>
                <w:b/>
                <w:bCs/>
                <w:sz w:val="24"/>
                <w:szCs w:val="24"/>
              </w:rPr>
              <w:t>Направление</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80" w:type="dxa"/>
            <w:tcBorders>
              <w:top w:val="single" w:sz="8" w:space="0" w:color="auto"/>
            </w:tcBorders>
            <w:shd w:val="clear" w:color="auto" w:fill="DBE5F1"/>
            <w:vAlign w:val="bottom"/>
          </w:tcPr>
          <w:p w:rsidR="00A72BEB" w:rsidRDefault="00A72BEB">
            <w:pPr>
              <w:rPr>
                <w:sz w:val="6"/>
                <w:szCs w:val="6"/>
              </w:rPr>
            </w:pPr>
          </w:p>
        </w:tc>
        <w:tc>
          <w:tcPr>
            <w:tcW w:w="5500" w:type="dxa"/>
            <w:vMerge w:val="restart"/>
            <w:tcBorders>
              <w:top w:val="single" w:sz="8" w:space="0" w:color="auto"/>
            </w:tcBorders>
            <w:shd w:val="clear" w:color="auto" w:fill="DBE5F1"/>
            <w:vAlign w:val="bottom"/>
          </w:tcPr>
          <w:p w:rsidR="00A72BEB" w:rsidRDefault="00B71002">
            <w:pPr>
              <w:ind w:left="1980"/>
              <w:rPr>
                <w:sz w:val="20"/>
                <w:szCs w:val="20"/>
              </w:rPr>
            </w:pPr>
            <w:r>
              <w:rPr>
                <w:rFonts w:eastAsia="Times New Roman"/>
                <w:b/>
                <w:bCs/>
                <w:sz w:val="24"/>
                <w:szCs w:val="24"/>
              </w:rPr>
              <w:t>Мероприятия</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60" w:type="dxa"/>
            <w:tcBorders>
              <w:top w:val="single" w:sz="8" w:space="0" w:color="auto"/>
            </w:tcBorders>
            <w:shd w:val="clear" w:color="auto" w:fill="DBE5F1"/>
            <w:vAlign w:val="bottom"/>
          </w:tcPr>
          <w:p w:rsidR="00A72BEB" w:rsidRDefault="00A72BEB">
            <w:pPr>
              <w:rPr>
                <w:sz w:val="6"/>
                <w:szCs w:val="6"/>
              </w:rPr>
            </w:pPr>
          </w:p>
        </w:tc>
        <w:tc>
          <w:tcPr>
            <w:tcW w:w="1820" w:type="dxa"/>
            <w:vMerge w:val="restart"/>
            <w:tcBorders>
              <w:top w:val="single" w:sz="8" w:space="0" w:color="auto"/>
            </w:tcBorders>
            <w:shd w:val="clear" w:color="auto" w:fill="DBE5F1"/>
            <w:vAlign w:val="bottom"/>
          </w:tcPr>
          <w:p w:rsidR="00A72BEB" w:rsidRDefault="00B71002">
            <w:pPr>
              <w:jc w:val="center"/>
              <w:rPr>
                <w:sz w:val="20"/>
                <w:szCs w:val="20"/>
              </w:rPr>
            </w:pPr>
            <w:r>
              <w:rPr>
                <w:rFonts w:eastAsia="Times New Roman"/>
                <w:b/>
                <w:bCs/>
                <w:sz w:val="24"/>
                <w:szCs w:val="24"/>
              </w:rPr>
              <w:t>Сроки</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268"/>
        </w:trPr>
        <w:tc>
          <w:tcPr>
            <w:tcW w:w="100" w:type="dxa"/>
            <w:tcBorders>
              <w:left w:val="single" w:sz="8" w:space="0" w:color="auto"/>
            </w:tcBorders>
            <w:shd w:val="clear" w:color="auto" w:fill="DBE5F1"/>
            <w:vAlign w:val="bottom"/>
          </w:tcPr>
          <w:p w:rsidR="00A72BEB" w:rsidRDefault="00A72BEB">
            <w:pPr>
              <w:rPr>
                <w:sz w:val="23"/>
                <w:szCs w:val="23"/>
              </w:rPr>
            </w:pPr>
          </w:p>
        </w:tc>
        <w:tc>
          <w:tcPr>
            <w:tcW w:w="204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80" w:type="dxa"/>
            <w:shd w:val="clear" w:color="auto" w:fill="DBE5F1"/>
            <w:vAlign w:val="bottom"/>
          </w:tcPr>
          <w:p w:rsidR="00A72BEB" w:rsidRDefault="00A72BEB">
            <w:pPr>
              <w:rPr>
                <w:sz w:val="23"/>
                <w:szCs w:val="23"/>
              </w:rPr>
            </w:pPr>
          </w:p>
        </w:tc>
        <w:tc>
          <w:tcPr>
            <w:tcW w:w="550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60" w:type="dxa"/>
            <w:shd w:val="clear" w:color="auto" w:fill="DBE5F1"/>
            <w:vAlign w:val="bottom"/>
          </w:tcPr>
          <w:p w:rsidR="00A72BEB" w:rsidRDefault="00A72BEB">
            <w:pPr>
              <w:rPr>
                <w:sz w:val="23"/>
                <w:szCs w:val="23"/>
              </w:rPr>
            </w:pPr>
          </w:p>
        </w:tc>
        <w:tc>
          <w:tcPr>
            <w:tcW w:w="182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8"/>
        </w:trPr>
        <w:tc>
          <w:tcPr>
            <w:tcW w:w="100" w:type="dxa"/>
            <w:tcBorders>
              <w:left w:val="single" w:sz="8" w:space="0" w:color="auto"/>
            </w:tcBorders>
            <w:shd w:val="clear" w:color="auto" w:fill="DBE5F1"/>
            <w:vAlign w:val="bottom"/>
          </w:tcPr>
          <w:p w:rsidR="00A72BEB" w:rsidRDefault="00A72BEB">
            <w:pPr>
              <w:rPr>
                <w:sz w:val="24"/>
                <w:szCs w:val="24"/>
              </w:rPr>
            </w:pPr>
          </w:p>
        </w:tc>
        <w:tc>
          <w:tcPr>
            <w:tcW w:w="2040" w:type="dxa"/>
            <w:shd w:val="clear" w:color="auto" w:fill="DBE5F1"/>
            <w:vAlign w:val="bottom"/>
          </w:tcPr>
          <w:p w:rsidR="00A72BEB" w:rsidRDefault="00B71002">
            <w:pPr>
              <w:ind w:left="300"/>
              <w:rPr>
                <w:sz w:val="20"/>
                <w:szCs w:val="20"/>
              </w:rPr>
            </w:pPr>
            <w:r>
              <w:rPr>
                <w:rFonts w:eastAsia="Times New Roman"/>
                <w:b/>
                <w:bCs/>
                <w:sz w:val="24"/>
                <w:szCs w:val="24"/>
              </w:rPr>
              <w:t>мероприятий</w:t>
            </w:r>
          </w:p>
        </w:tc>
        <w:tc>
          <w:tcPr>
            <w:tcW w:w="100" w:type="dxa"/>
            <w:tcBorders>
              <w:right w:val="single" w:sz="8" w:space="0" w:color="auto"/>
            </w:tcBorders>
            <w:shd w:val="clear" w:color="auto" w:fill="DBE5F1"/>
            <w:vAlign w:val="bottom"/>
          </w:tcPr>
          <w:p w:rsidR="00A72BEB" w:rsidRDefault="00A72BEB">
            <w:pPr>
              <w:rPr>
                <w:sz w:val="24"/>
                <w:szCs w:val="24"/>
              </w:rPr>
            </w:pPr>
          </w:p>
        </w:tc>
        <w:tc>
          <w:tcPr>
            <w:tcW w:w="80" w:type="dxa"/>
            <w:shd w:val="clear" w:color="auto" w:fill="DBE5F1"/>
            <w:vAlign w:val="bottom"/>
          </w:tcPr>
          <w:p w:rsidR="00A72BEB" w:rsidRDefault="00A72BEB">
            <w:pPr>
              <w:rPr>
                <w:sz w:val="24"/>
                <w:szCs w:val="24"/>
              </w:rPr>
            </w:pPr>
          </w:p>
        </w:tc>
        <w:tc>
          <w:tcPr>
            <w:tcW w:w="5500" w:type="dxa"/>
            <w:shd w:val="clear" w:color="auto" w:fill="DBE5F1"/>
            <w:vAlign w:val="bottom"/>
          </w:tcPr>
          <w:p w:rsidR="00A72BEB" w:rsidRDefault="00A72BEB">
            <w:pPr>
              <w:rPr>
                <w:sz w:val="24"/>
                <w:szCs w:val="24"/>
              </w:rPr>
            </w:pPr>
          </w:p>
        </w:tc>
        <w:tc>
          <w:tcPr>
            <w:tcW w:w="100" w:type="dxa"/>
            <w:tcBorders>
              <w:right w:val="single" w:sz="8" w:space="0" w:color="auto"/>
            </w:tcBorders>
            <w:shd w:val="clear" w:color="auto" w:fill="DBE5F1"/>
            <w:vAlign w:val="bottom"/>
          </w:tcPr>
          <w:p w:rsidR="00A72BEB" w:rsidRDefault="00A72BEB">
            <w:pPr>
              <w:rPr>
                <w:sz w:val="24"/>
                <w:szCs w:val="24"/>
              </w:rPr>
            </w:pPr>
          </w:p>
        </w:tc>
        <w:tc>
          <w:tcPr>
            <w:tcW w:w="60" w:type="dxa"/>
            <w:shd w:val="clear" w:color="auto" w:fill="DBE5F1"/>
            <w:vAlign w:val="bottom"/>
          </w:tcPr>
          <w:p w:rsidR="00A72BEB" w:rsidRDefault="00A72BEB">
            <w:pPr>
              <w:rPr>
                <w:sz w:val="24"/>
                <w:szCs w:val="24"/>
              </w:rPr>
            </w:pPr>
          </w:p>
        </w:tc>
        <w:tc>
          <w:tcPr>
            <w:tcW w:w="1820" w:type="dxa"/>
            <w:shd w:val="clear" w:color="auto" w:fill="DBE5F1"/>
            <w:vAlign w:val="bottom"/>
          </w:tcPr>
          <w:p w:rsidR="00A72BEB" w:rsidRDefault="00B71002">
            <w:pPr>
              <w:ind w:left="280"/>
              <w:rPr>
                <w:sz w:val="20"/>
                <w:szCs w:val="20"/>
              </w:rPr>
            </w:pPr>
            <w:r>
              <w:rPr>
                <w:rFonts w:eastAsia="Times New Roman"/>
                <w:b/>
                <w:bCs/>
                <w:sz w:val="24"/>
                <w:szCs w:val="24"/>
              </w:rPr>
              <w:t>реализации</w:t>
            </w:r>
          </w:p>
        </w:tc>
        <w:tc>
          <w:tcPr>
            <w:tcW w:w="100" w:type="dxa"/>
            <w:tcBorders>
              <w:right w:val="single" w:sz="8" w:space="0" w:color="auto"/>
            </w:tcBorders>
            <w:shd w:val="clear" w:color="auto" w:fill="DBE5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7"/>
        </w:trPr>
        <w:tc>
          <w:tcPr>
            <w:tcW w:w="100" w:type="dxa"/>
            <w:tcBorders>
              <w:left w:val="single" w:sz="8" w:space="0" w:color="auto"/>
              <w:bottom w:val="single" w:sz="8" w:space="0" w:color="auto"/>
            </w:tcBorders>
            <w:shd w:val="clear" w:color="auto" w:fill="DBE5F1"/>
            <w:vAlign w:val="bottom"/>
          </w:tcPr>
          <w:p w:rsidR="00A72BEB" w:rsidRDefault="00A72BEB">
            <w:pPr>
              <w:rPr>
                <w:sz w:val="7"/>
                <w:szCs w:val="7"/>
              </w:rPr>
            </w:pPr>
          </w:p>
        </w:tc>
        <w:tc>
          <w:tcPr>
            <w:tcW w:w="204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80" w:type="dxa"/>
            <w:tcBorders>
              <w:bottom w:val="single" w:sz="8" w:space="0" w:color="auto"/>
            </w:tcBorders>
            <w:shd w:val="clear" w:color="auto" w:fill="DBE5F1"/>
            <w:vAlign w:val="bottom"/>
          </w:tcPr>
          <w:p w:rsidR="00A72BEB" w:rsidRDefault="00A72BEB">
            <w:pPr>
              <w:rPr>
                <w:sz w:val="7"/>
                <w:szCs w:val="7"/>
              </w:rPr>
            </w:pPr>
          </w:p>
        </w:tc>
        <w:tc>
          <w:tcPr>
            <w:tcW w:w="550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60" w:type="dxa"/>
            <w:tcBorders>
              <w:bottom w:val="single" w:sz="8" w:space="0" w:color="auto"/>
            </w:tcBorders>
            <w:shd w:val="clear" w:color="auto" w:fill="DBE5F1"/>
            <w:vAlign w:val="bottom"/>
          </w:tcPr>
          <w:p w:rsidR="00A72BEB" w:rsidRDefault="00A72BEB">
            <w:pPr>
              <w:rPr>
                <w:sz w:val="7"/>
                <w:szCs w:val="7"/>
              </w:rPr>
            </w:pPr>
          </w:p>
        </w:tc>
        <w:tc>
          <w:tcPr>
            <w:tcW w:w="182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6"/>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III.</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1. Обеспечение координации взаимодействия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 xml:space="preserve">2017 </w:t>
            </w:r>
            <w:r w:rsidR="00B71002">
              <w:rPr>
                <w:rFonts w:eastAsia="Times New Roman"/>
                <w:sz w:val="24"/>
                <w:szCs w:val="24"/>
              </w:rPr>
              <w:t>г</w:t>
            </w: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Организационное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участников образо</w:t>
            </w:r>
            <w:r w:rsidR="009E7024">
              <w:rPr>
                <w:rFonts w:eastAsia="Times New Roman"/>
                <w:sz w:val="24"/>
                <w:szCs w:val="24"/>
              </w:rPr>
              <w:t>в</w:t>
            </w:r>
            <w:r>
              <w:rPr>
                <w:rFonts w:eastAsia="Times New Roman"/>
                <w:sz w:val="24"/>
                <w:szCs w:val="24"/>
              </w:rPr>
              <w:t>ательных отношений по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организации введения ФГОС ООО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2"/>
        </w:trPr>
        <w:tc>
          <w:tcPr>
            <w:tcW w:w="2240" w:type="dxa"/>
            <w:gridSpan w:val="3"/>
            <w:tcBorders>
              <w:left w:val="single" w:sz="8" w:space="0" w:color="auto"/>
              <w:right w:val="single" w:sz="8" w:space="0" w:color="auto"/>
            </w:tcBorders>
            <w:vAlign w:val="bottom"/>
          </w:tcPr>
          <w:p w:rsidR="00A72BEB" w:rsidRDefault="00B71002">
            <w:pPr>
              <w:spacing w:line="262" w:lineRule="exact"/>
              <w:ind w:left="100"/>
              <w:rPr>
                <w:sz w:val="20"/>
                <w:szCs w:val="20"/>
              </w:rPr>
            </w:pPr>
            <w:r>
              <w:rPr>
                <w:rFonts w:eastAsia="Times New Roman"/>
                <w:sz w:val="24"/>
                <w:szCs w:val="24"/>
              </w:rPr>
              <w:t>введения ФГОС</w:t>
            </w:r>
          </w:p>
        </w:tc>
        <w:tc>
          <w:tcPr>
            <w:tcW w:w="80" w:type="dxa"/>
            <w:tcBorders>
              <w:bottom w:val="single" w:sz="8" w:space="0" w:color="auto"/>
            </w:tcBorders>
            <w:vAlign w:val="bottom"/>
          </w:tcPr>
          <w:p w:rsidR="00A72BEB" w:rsidRDefault="00A72BEB"/>
        </w:tc>
        <w:tc>
          <w:tcPr>
            <w:tcW w:w="5500" w:type="dxa"/>
            <w:tcBorders>
              <w:bottom w:val="single" w:sz="8" w:space="0" w:color="auto"/>
            </w:tcBorders>
            <w:vAlign w:val="bottom"/>
          </w:tcPr>
          <w:p w:rsidR="00A72BEB" w:rsidRDefault="00A72BEB"/>
        </w:tc>
        <w:tc>
          <w:tcPr>
            <w:tcW w:w="100" w:type="dxa"/>
            <w:tcBorders>
              <w:bottom w:val="single" w:sz="8" w:space="0" w:color="auto"/>
              <w:right w:val="single" w:sz="8" w:space="0" w:color="auto"/>
            </w:tcBorders>
            <w:vAlign w:val="bottom"/>
          </w:tcPr>
          <w:p w:rsidR="00A72BEB" w:rsidRDefault="00A72BEB"/>
        </w:tc>
        <w:tc>
          <w:tcPr>
            <w:tcW w:w="60" w:type="dxa"/>
            <w:tcBorders>
              <w:bottom w:val="single" w:sz="8" w:space="0" w:color="auto"/>
            </w:tcBorders>
            <w:vAlign w:val="bottom"/>
          </w:tcPr>
          <w:p w:rsidR="00A72BEB" w:rsidRDefault="00A72BEB"/>
        </w:tc>
        <w:tc>
          <w:tcPr>
            <w:tcW w:w="1820" w:type="dxa"/>
            <w:tcBorders>
              <w:bottom w:val="single" w:sz="8" w:space="0" w:color="auto"/>
            </w:tcBorders>
            <w:vAlign w:val="bottom"/>
          </w:tcPr>
          <w:p w:rsidR="00A72BEB" w:rsidRDefault="00A72BEB"/>
        </w:tc>
        <w:tc>
          <w:tcPr>
            <w:tcW w:w="100" w:type="dxa"/>
            <w:tcBorders>
              <w:bottom w:val="single" w:sz="8" w:space="0" w:color="auto"/>
              <w:right w:val="single" w:sz="8" w:space="0" w:color="auto"/>
            </w:tcBorders>
            <w:vAlign w:val="bottom"/>
          </w:tcPr>
          <w:p w:rsidR="00A72BEB" w:rsidRDefault="00A72BEB"/>
        </w:tc>
        <w:tc>
          <w:tcPr>
            <w:tcW w:w="0" w:type="dxa"/>
            <w:vAlign w:val="bottom"/>
          </w:tcPr>
          <w:p w:rsidR="00A72BEB" w:rsidRDefault="00A72BEB">
            <w:pPr>
              <w:rPr>
                <w:sz w:val="1"/>
                <w:szCs w:val="1"/>
              </w:rPr>
            </w:pPr>
          </w:p>
        </w:tc>
      </w:tr>
      <w:tr w:rsidR="00A72BEB">
        <w:trPr>
          <w:trHeight w:val="282"/>
        </w:trPr>
        <w:tc>
          <w:tcPr>
            <w:tcW w:w="2240" w:type="dxa"/>
            <w:gridSpan w:val="3"/>
            <w:tcBorders>
              <w:left w:val="single" w:sz="8" w:space="0" w:color="auto"/>
              <w:right w:val="single" w:sz="8" w:space="0" w:color="auto"/>
            </w:tcBorders>
            <w:vAlign w:val="bottom"/>
          </w:tcPr>
          <w:p w:rsidR="00A72BEB" w:rsidRDefault="00B71002">
            <w:pPr>
              <w:spacing w:line="270" w:lineRule="exact"/>
              <w:ind w:left="100"/>
              <w:rPr>
                <w:sz w:val="20"/>
                <w:szCs w:val="20"/>
              </w:rPr>
            </w:pPr>
            <w:r>
              <w:rPr>
                <w:rFonts w:eastAsia="Times New Roman"/>
                <w:sz w:val="24"/>
                <w:szCs w:val="24"/>
              </w:rPr>
              <w:t>основного общего</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2. Разработка и реализация моделей взаимодействия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317"/>
        </w:trPr>
        <w:tc>
          <w:tcPr>
            <w:tcW w:w="2240" w:type="dxa"/>
            <w:gridSpan w:val="3"/>
            <w:tcBorders>
              <w:left w:val="single" w:sz="8" w:space="0" w:color="auto"/>
              <w:right w:val="single" w:sz="8" w:space="0" w:color="auto"/>
            </w:tcBorders>
            <w:vAlign w:val="bottom"/>
          </w:tcPr>
          <w:p w:rsidR="00A72BEB" w:rsidRDefault="00B71002">
            <w:pPr>
              <w:spacing w:line="264" w:lineRule="exact"/>
              <w:ind w:left="100"/>
              <w:rPr>
                <w:sz w:val="20"/>
                <w:szCs w:val="20"/>
              </w:rPr>
            </w:pPr>
            <w:r>
              <w:rPr>
                <w:rFonts w:eastAsia="Times New Roman"/>
                <w:sz w:val="24"/>
                <w:szCs w:val="24"/>
              </w:rPr>
              <w:t>образования</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организаций общего образования и дополнительного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образования детей и учреждений культуры и спорта,</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обеспечивающих организацию внеурочной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деятельности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80" w:type="dxa"/>
            <w:tcBorders>
              <w:bottom w:val="single" w:sz="8" w:space="0" w:color="auto"/>
            </w:tcBorders>
            <w:vAlign w:val="bottom"/>
          </w:tcPr>
          <w:p w:rsidR="00A72BEB" w:rsidRDefault="00A72BEB">
            <w:pPr>
              <w:rPr>
                <w:sz w:val="8"/>
                <w:szCs w:val="8"/>
              </w:rPr>
            </w:pPr>
          </w:p>
        </w:tc>
        <w:tc>
          <w:tcPr>
            <w:tcW w:w="560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3. Разработка и реализация системы мониторинга</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B71002" w:rsidP="00C2565D">
            <w:pPr>
              <w:ind w:right="40"/>
              <w:jc w:val="center"/>
              <w:rPr>
                <w:sz w:val="20"/>
                <w:szCs w:val="20"/>
              </w:rPr>
            </w:pPr>
            <w:r>
              <w:rPr>
                <w:rFonts w:eastAsia="Times New Roman"/>
                <w:sz w:val="24"/>
                <w:szCs w:val="24"/>
              </w:rPr>
              <w:t>201</w:t>
            </w:r>
            <w:r w:rsidR="00C2565D">
              <w:rPr>
                <w:rFonts w:eastAsia="Times New Roman"/>
                <w:sz w:val="24"/>
                <w:szCs w:val="24"/>
              </w:rPr>
              <w:t>7</w:t>
            </w:r>
            <w:r>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образовательных потребностей обучающихся 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родителей по использованию часов вариативной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части учебного плана и внеурочной деятельности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100" w:type="dxa"/>
            <w:tcBorders>
              <w:left w:val="single" w:sz="8" w:space="0" w:color="auto"/>
            </w:tcBorders>
            <w:vAlign w:val="bottom"/>
          </w:tcPr>
          <w:p w:rsidR="00A72BEB" w:rsidRDefault="00A72BEB">
            <w:pPr>
              <w:rPr>
                <w:sz w:val="7"/>
                <w:szCs w:val="7"/>
              </w:rPr>
            </w:pPr>
          </w:p>
        </w:tc>
        <w:tc>
          <w:tcPr>
            <w:tcW w:w="204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4. Привлечение органов</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государственно­общественного управления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образовательной организацией к проектированию</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основной образовательной программы основного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100" w:type="dxa"/>
            <w:tcBorders>
              <w:left w:val="single" w:sz="8" w:space="0" w:color="auto"/>
              <w:bottom w:val="single" w:sz="8" w:space="0" w:color="auto"/>
            </w:tcBorders>
            <w:vAlign w:val="bottom"/>
          </w:tcPr>
          <w:p w:rsidR="00A72BEB" w:rsidRDefault="00A72BEB">
            <w:pPr>
              <w:rPr>
                <w:sz w:val="7"/>
                <w:szCs w:val="7"/>
              </w:rPr>
            </w:pPr>
          </w:p>
        </w:tc>
        <w:tc>
          <w:tcPr>
            <w:tcW w:w="2140" w:type="dxa"/>
            <w:gridSpan w:val="2"/>
            <w:tcBorders>
              <w:bottom w:val="single" w:sz="8" w:space="0" w:color="auto"/>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IV. Кадровое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1.Анализ кадрового обеспечения введения и</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реализации ФГОС основного 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80" w:type="dxa"/>
            <w:tcBorders>
              <w:bottom w:val="single" w:sz="8" w:space="0" w:color="auto"/>
            </w:tcBorders>
            <w:vAlign w:val="bottom"/>
          </w:tcPr>
          <w:p w:rsidR="00A72BEB" w:rsidRDefault="00A72BEB">
            <w:pPr>
              <w:rPr>
                <w:sz w:val="7"/>
                <w:szCs w:val="7"/>
              </w:rPr>
            </w:pPr>
          </w:p>
        </w:tc>
        <w:tc>
          <w:tcPr>
            <w:tcW w:w="550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82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165"/>
        </w:trPr>
        <w:tc>
          <w:tcPr>
            <w:tcW w:w="2240" w:type="dxa"/>
            <w:gridSpan w:val="3"/>
            <w:vMerge/>
            <w:tcBorders>
              <w:left w:val="single" w:sz="8" w:space="0" w:color="auto"/>
              <w:right w:val="single" w:sz="8" w:space="0" w:color="auto"/>
            </w:tcBorders>
            <w:vAlign w:val="bottom"/>
          </w:tcPr>
          <w:p w:rsidR="00A72BEB" w:rsidRDefault="00A72BEB">
            <w:pPr>
              <w:rPr>
                <w:sz w:val="14"/>
                <w:szCs w:val="14"/>
              </w:rPr>
            </w:pPr>
          </w:p>
        </w:tc>
        <w:tc>
          <w:tcPr>
            <w:tcW w:w="80" w:type="dxa"/>
            <w:vAlign w:val="bottom"/>
          </w:tcPr>
          <w:p w:rsidR="00A72BEB" w:rsidRDefault="00A72BEB">
            <w:pPr>
              <w:rPr>
                <w:sz w:val="14"/>
                <w:szCs w:val="14"/>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2. Создание (корректировка) плана­графика</w:t>
            </w:r>
          </w:p>
        </w:tc>
        <w:tc>
          <w:tcPr>
            <w:tcW w:w="60" w:type="dxa"/>
            <w:vAlign w:val="bottom"/>
          </w:tcPr>
          <w:p w:rsidR="00A72BEB" w:rsidRDefault="00A72BEB">
            <w:pPr>
              <w:rPr>
                <w:sz w:val="14"/>
                <w:szCs w:val="14"/>
              </w:rPr>
            </w:pPr>
          </w:p>
        </w:tc>
        <w:tc>
          <w:tcPr>
            <w:tcW w:w="1920" w:type="dxa"/>
            <w:gridSpan w:val="2"/>
            <w:vMerge w:val="restart"/>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161"/>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основного общего</w:t>
            </w: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920" w:type="dxa"/>
            <w:gridSpan w:val="2"/>
            <w:vMerge/>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115"/>
        </w:trPr>
        <w:tc>
          <w:tcPr>
            <w:tcW w:w="2240" w:type="dxa"/>
            <w:gridSpan w:val="3"/>
            <w:vMerge/>
            <w:tcBorders>
              <w:left w:val="single" w:sz="8" w:space="0" w:color="auto"/>
              <w:right w:val="single" w:sz="8" w:space="0" w:color="auto"/>
            </w:tcBorders>
            <w:vAlign w:val="bottom"/>
          </w:tcPr>
          <w:p w:rsidR="00A72BEB" w:rsidRDefault="00A72BEB">
            <w:pPr>
              <w:rPr>
                <w:sz w:val="10"/>
                <w:szCs w:val="10"/>
              </w:rPr>
            </w:pPr>
          </w:p>
        </w:tc>
        <w:tc>
          <w:tcPr>
            <w:tcW w:w="80" w:type="dxa"/>
            <w:vAlign w:val="bottom"/>
          </w:tcPr>
          <w:p w:rsidR="00A72BEB" w:rsidRDefault="00A72BEB">
            <w:pPr>
              <w:rPr>
                <w:sz w:val="10"/>
                <w:szCs w:val="10"/>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повышения квалификации педагогических и</w:t>
            </w:r>
          </w:p>
        </w:tc>
        <w:tc>
          <w:tcPr>
            <w:tcW w:w="60" w:type="dxa"/>
            <w:vAlign w:val="bottom"/>
          </w:tcPr>
          <w:p w:rsidR="00A72BEB" w:rsidRDefault="00A72BEB">
            <w:pPr>
              <w:rPr>
                <w:sz w:val="10"/>
                <w:szCs w:val="10"/>
              </w:rPr>
            </w:pPr>
          </w:p>
        </w:tc>
        <w:tc>
          <w:tcPr>
            <w:tcW w:w="182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161"/>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образования</w:t>
            </w: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82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115"/>
        </w:trPr>
        <w:tc>
          <w:tcPr>
            <w:tcW w:w="2240" w:type="dxa"/>
            <w:gridSpan w:val="3"/>
            <w:vMerge/>
            <w:tcBorders>
              <w:left w:val="single" w:sz="8" w:space="0" w:color="auto"/>
              <w:right w:val="single" w:sz="8" w:space="0" w:color="auto"/>
            </w:tcBorders>
            <w:vAlign w:val="bottom"/>
          </w:tcPr>
          <w:p w:rsidR="00A72BEB" w:rsidRDefault="00A72BEB">
            <w:pPr>
              <w:rPr>
                <w:sz w:val="10"/>
                <w:szCs w:val="10"/>
              </w:rPr>
            </w:pPr>
          </w:p>
        </w:tc>
        <w:tc>
          <w:tcPr>
            <w:tcW w:w="80" w:type="dxa"/>
            <w:vAlign w:val="bottom"/>
          </w:tcPr>
          <w:p w:rsidR="00A72BEB" w:rsidRDefault="00A72BEB">
            <w:pPr>
              <w:rPr>
                <w:sz w:val="10"/>
                <w:szCs w:val="10"/>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руководящих работников образовательной</w:t>
            </w:r>
          </w:p>
        </w:tc>
        <w:tc>
          <w:tcPr>
            <w:tcW w:w="60" w:type="dxa"/>
            <w:vAlign w:val="bottom"/>
          </w:tcPr>
          <w:p w:rsidR="00A72BEB" w:rsidRDefault="00A72BEB">
            <w:pPr>
              <w:rPr>
                <w:sz w:val="10"/>
                <w:szCs w:val="10"/>
              </w:rPr>
            </w:pPr>
          </w:p>
        </w:tc>
        <w:tc>
          <w:tcPr>
            <w:tcW w:w="182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161"/>
        </w:trPr>
        <w:tc>
          <w:tcPr>
            <w:tcW w:w="100" w:type="dxa"/>
            <w:tcBorders>
              <w:left w:val="single" w:sz="8" w:space="0" w:color="auto"/>
            </w:tcBorders>
            <w:vAlign w:val="bottom"/>
          </w:tcPr>
          <w:p w:rsidR="00A72BEB" w:rsidRDefault="00A72BEB">
            <w:pPr>
              <w:rPr>
                <w:sz w:val="13"/>
                <w:szCs w:val="13"/>
              </w:rPr>
            </w:pPr>
          </w:p>
        </w:tc>
        <w:tc>
          <w:tcPr>
            <w:tcW w:w="204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82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организации в связи с введением ФГОС основного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100" w:type="dxa"/>
            <w:tcBorders>
              <w:left w:val="single" w:sz="8" w:space="0" w:color="auto"/>
            </w:tcBorders>
            <w:vAlign w:val="bottom"/>
          </w:tcPr>
          <w:p w:rsidR="00A72BEB" w:rsidRDefault="00A72BEB">
            <w:pPr>
              <w:rPr>
                <w:sz w:val="7"/>
                <w:szCs w:val="7"/>
              </w:rPr>
            </w:pPr>
          </w:p>
        </w:tc>
        <w:tc>
          <w:tcPr>
            <w:tcW w:w="204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3. Корректировка плана научно-методических</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семинаров (внутришкольного повышения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квалификации) с ориентацией на проблемы введения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4"/>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5600" w:type="dxa"/>
            <w:gridSpan w:val="2"/>
            <w:tcBorders>
              <w:right w:val="single" w:sz="8" w:space="0" w:color="auto"/>
            </w:tcBorders>
            <w:vAlign w:val="bottom"/>
          </w:tcPr>
          <w:p w:rsidR="00A72BEB" w:rsidRDefault="00B71002">
            <w:pPr>
              <w:spacing w:line="273" w:lineRule="exact"/>
              <w:rPr>
                <w:sz w:val="20"/>
                <w:szCs w:val="20"/>
              </w:rPr>
            </w:pPr>
            <w:r>
              <w:rPr>
                <w:rFonts w:eastAsia="Times New Roman"/>
                <w:sz w:val="24"/>
                <w:szCs w:val="24"/>
              </w:rPr>
              <w:t>ФГОС основного общего образования</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96"/>
        </w:trPr>
        <w:tc>
          <w:tcPr>
            <w:tcW w:w="100" w:type="dxa"/>
            <w:tcBorders>
              <w:left w:val="single" w:sz="8" w:space="0" w:color="auto"/>
              <w:bottom w:val="single" w:sz="8" w:space="0" w:color="auto"/>
            </w:tcBorders>
            <w:vAlign w:val="bottom"/>
          </w:tcPr>
          <w:p w:rsidR="00A72BEB" w:rsidRDefault="00A72BEB">
            <w:pPr>
              <w:rPr>
                <w:sz w:val="8"/>
                <w:szCs w:val="8"/>
              </w:rPr>
            </w:pPr>
          </w:p>
        </w:tc>
        <w:tc>
          <w:tcPr>
            <w:tcW w:w="2140" w:type="dxa"/>
            <w:gridSpan w:val="2"/>
            <w:tcBorders>
              <w:bottom w:val="single" w:sz="8" w:space="0" w:color="auto"/>
              <w:right w:val="single" w:sz="8" w:space="0" w:color="auto"/>
            </w:tcBorders>
            <w:vAlign w:val="bottom"/>
          </w:tcPr>
          <w:p w:rsidR="00A72BEB" w:rsidRDefault="00A72BEB">
            <w:pPr>
              <w:rPr>
                <w:sz w:val="8"/>
                <w:szCs w:val="8"/>
              </w:rPr>
            </w:pPr>
          </w:p>
        </w:tc>
        <w:tc>
          <w:tcPr>
            <w:tcW w:w="80" w:type="dxa"/>
            <w:tcBorders>
              <w:bottom w:val="single" w:sz="8" w:space="0" w:color="auto"/>
            </w:tcBorders>
            <w:vAlign w:val="bottom"/>
          </w:tcPr>
          <w:p w:rsidR="00A72BEB" w:rsidRDefault="00A72BEB">
            <w:pPr>
              <w:rPr>
                <w:sz w:val="8"/>
                <w:szCs w:val="8"/>
              </w:rPr>
            </w:pPr>
          </w:p>
        </w:tc>
        <w:tc>
          <w:tcPr>
            <w:tcW w:w="560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V.Информационно</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1. Размещение на сайте образовательной</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Каждый учебный год</w:t>
            </w:r>
          </w:p>
        </w:tc>
        <w:tc>
          <w:tcPr>
            <w:tcW w:w="0" w:type="dxa"/>
            <w:vAlign w:val="bottom"/>
          </w:tcPr>
          <w:p w:rsidR="00A72BEB" w:rsidRDefault="00A72BEB">
            <w:pPr>
              <w:rPr>
                <w:sz w:val="1"/>
                <w:szCs w:val="1"/>
              </w:rPr>
            </w:pPr>
          </w:p>
        </w:tc>
      </w:tr>
      <w:tr w:rsidR="00A72BEB">
        <w:trPr>
          <w:trHeight w:val="277"/>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е обеспечение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организации информационных материалов 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реализации ФГОС</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9"/>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основного общего</w:t>
            </w:r>
          </w:p>
        </w:tc>
        <w:tc>
          <w:tcPr>
            <w:tcW w:w="80" w:type="dxa"/>
            <w:tcBorders>
              <w:bottom w:val="single" w:sz="8" w:space="0" w:color="auto"/>
            </w:tcBorders>
            <w:vAlign w:val="bottom"/>
          </w:tcPr>
          <w:p w:rsidR="00A72BEB" w:rsidRDefault="00A72BEB">
            <w:pPr>
              <w:rPr>
                <w:sz w:val="7"/>
                <w:szCs w:val="7"/>
              </w:rPr>
            </w:pPr>
          </w:p>
        </w:tc>
        <w:tc>
          <w:tcPr>
            <w:tcW w:w="550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82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167"/>
        </w:trPr>
        <w:tc>
          <w:tcPr>
            <w:tcW w:w="2240" w:type="dxa"/>
            <w:gridSpan w:val="3"/>
            <w:vMerge/>
            <w:tcBorders>
              <w:left w:val="single" w:sz="8" w:space="0" w:color="auto"/>
              <w:right w:val="single" w:sz="8" w:space="0" w:color="auto"/>
            </w:tcBorders>
            <w:vAlign w:val="bottom"/>
          </w:tcPr>
          <w:p w:rsidR="00A72BEB" w:rsidRDefault="00A72BEB">
            <w:pPr>
              <w:rPr>
                <w:sz w:val="14"/>
                <w:szCs w:val="14"/>
              </w:rPr>
            </w:pPr>
          </w:p>
        </w:tc>
        <w:tc>
          <w:tcPr>
            <w:tcW w:w="80" w:type="dxa"/>
            <w:vAlign w:val="bottom"/>
          </w:tcPr>
          <w:p w:rsidR="00A72BEB" w:rsidRDefault="00A72BEB">
            <w:pPr>
              <w:rPr>
                <w:sz w:val="14"/>
                <w:szCs w:val="14"/>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2.  Широкое информирование родительской</w:t>
            </w:r>
          </w:p>
        </w:tc>
        <w:tc>
          <w:tcPr>
            <w:tcW w:w="60" w:type="dxa"/>
            <w:vAlign w:val="bottom"/>
          </w:tcPr>
          <w:p w:rsidR="00A72BEB" w:rsidRDefault="00A72BEB">
            <w:pPr>
              <w:rPr>
                <w:sz w:val="14"/>
                <w:szCs w:val="14"/>
              </w:rPr>
            </w:pPr>
          </w:p>
        </w:tc>
        <w:tc>
          <w:tcPr>
            <w:tcW w:w="1920" w:type="dxa"/>
            <w:gridSpan w:val="2"/>
            <w:vMerge w:val="restart"/>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p>
        </w:tc>
        <w:tc>
          <w:tcPr>
            <w:tcW w:w="0" w:type="dxa"/>
            <w:vAlign w:val="bottom"/>
          </w:tcPr>
          <w:p w:rsidR="00A72BEB" w:rsidRDefault="00A72BEB">
            <w:pPr>
              <w:rPr>
                <w:sz w:val="1"/>
                <w:szCs w:val="1"/>
              </w:rPr>
            </w:pPr>
          </w:p>
        </w:tc>
      </w:tr>
      <w:tr w:rsidR="00A72BEB">
        <w:trPr>
          <w:trHeight w:val="158"/>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образования</w:t>
            </w: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920" w:type="dxa"/>
            <w:gridSpan w:val="2"/>
            <w:vMerge/>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118"/>
        </w:trPr>
        <w:tc>
          <w:tcPr>
            <w:tcW w:w="2240" w:type="dxa"/>
            <w:gridSpan w:val="3"/>
            <w:vMerge/>
            <w:tcBorders>
              <w:left w:val="single" w:sz="8" w:space="0" w:color="auto"/>
              <w:right w:val="single" w:sz="8" w:space="0" w:color="auto"/>
            </w:tcBorders>
            <w:vAlign w:val="bottom"/>
          </w:tcPr>
          <w:p w:rsidR="00A72BEB" w:rsidRDefault="00A72BEB">
            <w:pPr>
              <w:rPr>
                <w:sz w:val="10"/>
                <w:szCs w:val="10"/>
              </w:rPr>
            </w:pPr>
          </w:p>
        </w:tc>
        <w:tc>
          <w:tcPr>
            <w:tcW w:w="80" w:type="dxa"/>
            <w:vAlign w:val="bottom"/>
          </w:tcPr>
          <w:p w:rsidR="00A72BEB" w:rsidRDefault="00A72BEB">
            <w:pPr>
              <w:rPr>
                <w:sz w:val="10"/>
                <w:szCs w:val="10"/>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общественности о введении ФГОС и порядке</w:t>
            </w:r>
          </w:p>
        </w:tc>
        <w:tc>
          <w:tcPr>
            <w:tcW w:w="60" w:type="dxa"/>
            <w:vAlign w:val="bottom"/>
          </w:tcPr>
          <w:p w:rsidR="00A72BEB" w:rsidRDefault="00A72BEB">
            <w:pPr>
              <w:rPr>
                <w:sz w:val="10"/>
                <w:szCs w:val="10"/>
              </w:rPr>
            </w:pPr>
          </w:p>
        </w:tc>
        <w:tc>
          <w:tcPr>
            <w:tcW w:w="182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158"/>
        </w:trPr>
        <w:tc>
          <w:tcPr>
            <w:tcW w:w="100" w:type="dxa"/>
            <w:tcBorders>
              <w:left w:val="single" w:sz="8" w:space="0" w:color="auto"/>
            </w:tcBorders>
            <w:vAlign w:val="bottom"/>
          </w:tcPr>
          <w:p w:rsidR="00A72BEB" w:rsidRDefault="00A72BEB">
            <w:pPr>
              <w:rPr>
                <w:sz w:val="13"/>
                <w:szCs w:val="13"/>
              </w:rPr>
            </w:pPr>
          </w:p>
        </w:tc>
        <w:tc>
          <w:tcPr>
            <w:tcW w:w="204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82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перехода на них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9"/>
        </w:trPr>
        <w:tc>
          <w:tcPr>
            <w:tcW w:w="100" w:type="dxa"/>
            <w:tcBorders>
              <w:left w:val="single" w:sz="8" w:space="0" w:color="auto"/>
            </w:tcBorders>
            <w:vAlign w:val="bottom"/>
          </w:tcPr>
          <w:p w:rsidR="00A72BEB" w:rsidRDefault="00A72BEB">
            <w:pPr>
              <w:rPr>
                <w:sz w:val="7"/>
                <w:szCs w:val="7"/>
              </w:rPr>
            </w:pPr>
          </w:p>
        </w:tc>
        <w:tc>
          <w:tcPr>
            <w:tcW w:w="204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3. Организация изучения общественного мнения по</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вопросам реализации ФГОС и внесения возможных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дополнений в содержание ООП ОО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48"/>
        </w:trPr>
        <w:tc>
          <w:tcPr>
            <w:tcW w:w="100" w:type="dxa"/>
            <w:tcBorders>
              <w:left w:val="single" w:sz="8" w:space="0" w:color="auto"/>
            </w:tcBorders>
            <w:vAlign w:val="bottom"/>
          </w:tcPr>
          <w:p w:rsidR="00A72BEB" w:rsidRDefault="00A72BEB">
            <w:pPr>
              <w:rPr>
                <w:sz w:val="21"/>
                <w:szCs w:val="21"/>
              </w:rPr>
            </w:pPr>
          </w:p>
        </w:tc>
        <w:tc>
          <w:tcPr>
            <w:tcW w:w="2040" w:type="dxa"/>
            <w:vAlign w:val="bottom"/>
          </w:tcPr>
          <w:p w:rsidR="00A72BEB" w:rsidRDefault="00A72BEB">
            <w:pPr>
              <w:rPr>
                <w:sz w:val="21"/>
                <w:szCs w:val="21"/>
              </w:rPr>
            </w:pPr>
          </w:p>
        </w:tc>
        <w:tc>
          <w:tcPr>
            <w:tcW w:w="100" w:type="dxa"/>
            <w:tcBorders>
              <w:right w:val="single" w:sz="8" w:space="0" w:color="auto"/>
            </w:tcBorders>
            <w:vAlign w:val="bottom"/>
          </w:tcPr>
          <w:p w:rsidR="00A72BEB" w:rsidRDefault="00A72BEB">
            <w:pPr>
              <w:rPr>
                <w:sz w:val="21"/>
                <w:szCs w:val="21"/>
              </w:rPr>
            </w:pPr>
          </w:p>
        </w:tc>
        <w:tc>
          <w:tcPr>
            <w:tcW w:w="80" w:type="dxa"/>
            <w:tcBorders>
              <w:bottom w:val="single" w:sz="8" w:space="0" w:color="auto"/>
            </w:tcBorders>
            <w:vAlign w:val="bottom"/>
          </w:tcPr>
          <w:p w:rsidR="00A72BEB" w:rsidRDefault="00A72BEB">
            <w:pPr>
              <w:rPr>
                <w:sz w:val="21"/>
                <w:szCs w:val="21"/>
              </w:rPr>
            </w:pPr>
          </w:p>
        </w:tc>
        <w:tc>
          <w:tcPr>
            <w:tcW w:w="5600" w:type="dxa"/>
            <w:gridSpan w:val="2"/>
            <w:tcBorders>
              <w:bottom w:val="single" w:sz="8" w:space="0" w:color="auto"/>
              <w:right w:val="single" w:sz="8" w:space="0" w:color="auto"/>
            </w:tcBorders>
            <w:vAlign w:val="bottom"/>
          </w:tcPr>
          <w:p w:rsidR="00A72BEB" w:rsidRDefault="00A72BEB">
            <w:pPr>
              <w:rPr>
                <w:sz w:val="21"/>
                <w:szCs w:val="21"/>
              </w:rPr>
            </w:pPr>
          </w:p>
        </w:tc>
        <w:tc>
          <w:tcPr>
            <w:tcW w:w="60" w:type="dxa"/>
            <w:tcBorders>
              <w:bottom w:val="single" w:sz="8" w:space="0" w:color="auto"/>
            </w:tcBorders>
            <w:vAlign w:val="bottom"/>
          </w:tcPr>
          <w:p w:rsidR="00A72BEB" w:rsidRDefault="00A72BEB">
            <w:pPr>
              <w:rPr>
                <w:sz w:val="21"/>
                <w:szCs w:val="21"/>
              </w:rPr>
            </w:pPr>
          </w:p>
        </w:tc>
        <w:tc>
          <w:tcPr>
            <w:tcW w:w="1920" w:type="dxa"/>
            <w:gridSpan w:val="2"/>
            <w:tcBorders>
              <w:bottom w:val="single" w:sz="8" w:space="0" w:color="auto"/>
              <w:right w:val="single" w:sz="8" w:space="0" w:color="auto"/>
            </w:tcBorders>
            <w:vAlign w:val="bottom"/>
          </w:tcPr>
          <w:p w:rsidR="00A72BEB" w:rsidRDefault="00A72BEB">
            <w:pPr>
              <w:rPr>
                <w:sz w:val="21"/>
                <w:szCs w:val="21"/>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4. Разработка и утверждение локальных актов,</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 xml:space="preserve">2017 </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регламентирующих: организацию и проведение</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публичного отчета образовательной организации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9"/>
        </w:trPr>
        <w:tc>
          <w:tcPr>
            <w:tcW w:w="100" w:type="dxa"/>
            <w:tcBorders>
              <w:left w:val="single" w:sz="8" w:space="0" w:color="auto"/>
              <w:bottom w:val="single" w:sz="8" w:space="0" w:color="auto"/>
            </w:tcBorders>
            <w:vAlign w:val="bottom"/>
          </w:tcPr>
          <w:p w:rsidR="00A72BEB" w:rsidRDefault="00A72BEB">
            <w:pPr>
              <w:rPr>
                <w:sz w:val="7"/>
                <w:szCs w:val="7"/>
              </w:rPr>
            </w:pPr>
          </w:p>
        </w:tc>
        <w:tc>
          <w:tcPr>
            <w:tcW w:w="2140" w:type="dxa"/>
            <w:gridSpan w:val="2"/>
            <w:tcBorders>
              <w:bottom w:val="single" w:sz="8" w:space="0" w:color="auto"/>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VI. Материально­</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1. Анализ материально­технического обеспечения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 xml:space="preserve">2015 </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118"/>
        </w:trPr>
        <w:tc>
          <w:tcPr>
            <w:tcW w:w="100" w:type="dxa"/>
            <w:tcBorders>
              <w:left w:val="single" w:sz="8" w:space="0" w:color="auto"/>
            </w:tcBorders>
            <w:vAlign w:val="bottom"/>
          </w:tcPr>
          <w:p w:rsidR="00A72BEB" w:rsidRDefault="00A72BEB">
            <w:pPr>
              <w:rPr>
                <w:sz w:val="10"/>
                <w:szCs w:val="10"/>
              </w:rPr>
            </w:pPr>
          </w:p>
        </w:tc>
        <w:tc>
          <w:tcPr>
            <w:tcW w:w="204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80" w:type="dxa"/>
            <w:tcBorders>
              <w:bottom w:val="single" w:sz="8" w:space="0" w:color="auto"/>
            </w:tcBorders>
            <w:vAlign w:val="bottom"/>
          </w:tcPr>
          <w:p w:rsidR="00A72BEB" w:rsidRDefault="00A72BEB">
            <w:pPr>
              <w:rPr>
                <w:sz w:val="10"/>
                <w:szCs w:val="10"/>
              </w:rPr>
            </w:pPr>
          </w:p>
        </w:tc>
        <w:tc>
          <w:tcPr>
            <w:tcW w:w="5500" w:type="dxa"/>
            <w:tcBorders>
              <w:bottom w:val="single" w:sz="8" w:space="0" w:color="auto"/>
            </w:tcBorders>
            <w:vAlign w:val="bottom"/>
          </w:tcPr>
          <w:p w:rsidR="00A72BEB" w:rsidRDefault="00A72BEB">
            <w:pPr>
              <w:rPr>
                <w:sz w:val="10"/>
                <w:szCs w:val="10"/>
              </w:rPr>
            </w:pPr>
          </w:p>
        </w:tc>
        <w:tc>
          <w:tcPr>
            <w:tcW w:w="100" w:type="dxa"/>
            <w:tcBorders>
              <w:bottom w:val="single" w:sz="8" w:space="0" w:color="auto"/>
              <w:right w:val="single" w:sz="8" w:space="0" w:color="auto"/>
            </w:tcBorders>
            <w:vAlign w:val="bottom"/>
          </w:tcPr>
          <w:p w:rsidR="00A72BEB" w:rsidRDefault="00A72BEB">
            <w:pPr>
              <w:rPr>
                <w:sz w:val="10"/>
                <w:szCs w:val="10"/>
              </w:rPr>
            </w:pPr>
          </w:p>
        </w:tc>
        <w:tc>
          <w:tcPr>
            <w:tcW w:w="60" w:type="dxa"/>
            <w:tcBorders>
              <w:bottom w:val="single" w:sz="8" w:space="0" w:color="auto"/>
            </w:tcBorders>
            <w:vAlign w:val="bottom"/>
          </w:tcPr>
          <w:p w:rsidR="00A72BEB" w:rsidRDefault="00A72BEB">
            <w:pPr>
              <w:rPr>
                <w:sz w:val="10"/>
                <w:szCs w:val="10"/>
              </w:rPr>
            </w:pPr>
          </w:p>
        </w:tc>
        <w:tc>
          <w:tcPr>
            <w:tcW w:w="1820" w:type="dxa"/>
            <w:tcBorders>
              <w:bottom w:val="single" w:sz="8" w:space="0" w:color="auto"/>
            </w:tcBorders>
            <w:vAlign w:val="bottom"/>
          </w:tcPr>
          <w:p w:rsidR="00A72BEB" w:rsidRDefault="00A72BEB">
            <w:pPr>
              <w:rPr>
                <w:sz w:val="10"/>
                <w:szCs w:val="10"/>
              </w:rPr>
            </w:pPr>
          </w:p>
        </w:tc>
        <w:tc>
          <w:tcPr>
            <w:tcW w:w="100" w:type="dxa"/>
            <w:tcBorders>
              <w:bottom w:val="single" w:sz="8" w:space="0" w:color="auto"/>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bl>
    <w:p w:rsidR="00A72BEB" w:rsidRDefault="00A72BEB">
      <w:pPr>
        <w:spacing w:line="31" w:lineRule="exact"/>
        <w:rPr>
          <w:sz w:val="20"/>
          <w:szCs w:val="20"/>
        </w:rPr>
      </w:pPr>
    </w:p>
    <w:p w:rsidR="00A72BEB" w:rsidRDefault="002B6FDC">
      <w:pPr>
        <w:ind w:left="9540"/>
        <w:rPr>
          <w:sz w:val="20"/>
          <w:szCs w:val="20"/>
        </w:rPr>
      </w:pPr>
      <w:r>
        <w:rPr>
          <w:rFonts w:eastAsia="Times New Roman"/>
          <w:sz w:val="24"/>
          <w:szCs w:val="24"/>
        </w:rPr>
        <w:t>296</w:t>
      </w:r>
    </w:p>
    <w:p w:rsidR="00A72BEB" w:rsidRDefault="00A72BEB">
      <w:pPr>
        <w:sectPr w:rsidR="00A72BEB">
          <w:pgSz w:w="11900" w:h="16838"/>
          <w:pgMar w:top="700" w:right="406" w:bottom="429" w:left="1440" w:header="0" w:footer="0" w:gutter="0"/>
          <w:cols w:space="720" w:equalWidth="0">
            <w:col w:w="10060"/>
          </w:cols>
        </w:sectPr>
      </w:pP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209241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1" w:lineRule="exact"/>
        <w:rPr>
          <w:sz w:val="20"/>
          <w:szCs w:val="20"/>
        </w:rPr>
      </w:pPr>
    </w:p>
    <w:tbl>
      <w:tblPr>
        <w:tblW w:w="0" w:type="auto"/>
        <w:tblInd w:w="170" w:type="dxa"/>
        <w:tblLayout w:type="fixed"/>
        <w:tblCellMar>
          <w:left w:w="0" w:type="dxa"/>
          <w:right w:w="0" w:type="dxa"/>
        </w:tblCellMar>
        <w:tblLook w:val="04A0"/>
      </w:tblPr>
      <w:tblGrid>
        <w:gridCol w:w="100"/>
        <w:gridCol w:w="2040"/>
        <w:gridCol w:w="100"/>
        <w:gridCol w:w="80"/>
        <w:gridCol w:w="240"/>
        <w:gridCol w:w="5260"/>
        <w:gridCol w:w="100"/>
        <w:gridCol w:w="60"/>
        <w:gridCol w:w="1820"/>
        <w:gridCol w:w="100"/>
        <w:gridCol w:w="30"/>
      </w:tblGrid>
      <w:tr w:rsidR="00A72BEB">
        <w:trPr>
          <w:trHeight w:val="79"/>
        </w:trPr>
        <w:tc>
          <w:tcPr>
            <w:tcW w:w="100" w:type="dxa"/>
            <w:tcBorders>
              <w:top w:val="single" w:sz="8" w:space="0" w:color="auto"/>
              <w:left w:val="single" w:sz="8" w:space="0" w:color="auto"/>
            </w:tcBorders>
            <w:shd w:val="clear" w:color="auto" w:fill="DBE5F1"/>
            <w:vAlign w:val="bottom"/>
          </w:tcPr>
          <w:p w:rsidR="00A72BEB" w:rsidRDefault="00A72BEB">
            <w:pPr>
              <w:rPr>
                <w:sz w:val="6"/>
                <w:szCs w:val="6"/>
              </w:rPr>
            </w:pPr>
          </w:p>
        </w:tc>
        <w:tc>
          <w:tcPr>
            <w:tcW w:w="2040" w:type="dxa"/>
            <w:vMerge w:val="restart"/>
            <w:tcBorders>
              <w:top w:val="single" w:sz="8" w:space="0" w:color="auto"/>
            </w:tcBorders>
            <w:shd w:val="clear" w:color="auto" w:fill="DBE5F1"/>
            <w:vAlign w:val="bottom"/>
          </w:tcPr>
          <w:p w:rsidR="00A72BEB" w:rsidRDefault="00B71002">
            <w:pPr>
              <w:ind w:left="320"/>
              <w:rPr>
                <w:sz w:val="20"/>
                <w:szCs w:val="20"/>
              </w:rPr>
            </w:pPr>
            <w:r>
              <w:rPr>
                <w:rFonts w:eastAsia="Times New Roman"/>
                <w:b/>
                <w:bCs/>
                <w:sz w:val="24"/>
                <w:szCs w:val="24"/>
              </w:rPr>
              <w:t>Направление</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80" w:type="dxa"/>
            <w:tcBorders>
              <w:top w:val="single" w:sz="8" w:space="0" w:color="auto"/>
            </w:tcBorders>
            <w:shd w:val="clear" w:color="auto" w:fill="DBE5F1"/>
            <w:vAlign w:val="bottom"/>
          </w:tcPr>
          <w:p w:rsidR="00A72BEB" w:rsidRDefault="00A72BEB">
            <w:pPr>
              <w:rPr>
                <w:sz w:val="6"/>
                <w:szCs w:val="6"/>
              </w:rPr>
            </w:pPr>
          </w:p>
        </w:tc>
        <w:tc>
          <w:tcPr>
            <w:tcW w:w="240" w:type="dxa"/>
            <w:tcBorders>
              <w:top w:val="single" w:sz="8" w:space="0" w:color="auto"/>
            </w:tcBorders>
            <w:shd w:val="clear" w:color="auto" w:fill="DBE5F1"/>
            <w:vAlign w:val="bottom"/>
          </w:tcPr>
          <w:p w:rsidR="00A72BEB" w:rsidRDefault="00A72BEB">
            <w:pPr>
              <w:rPr>
                <w:sz w:val="6"/>
                <w:szCs w:val="6"/>
              </w:rPr>
            </w:pPr>
          </w:p>
        </w:tc>
        <w:tc>
          <w:tcPr>
            <w:tcW w:w="5260" w:type="dxa"/>
            <w:vMerge w:val="restart"/>
            <w:tcBorders>
              <w:top w:val="single" w:sz="8" w:space="0" w:color="auto"/>
            </w:tcBorders>
            <w:shd w:val="clear" w:color="auto" w:fill="DBE5F1"/>
            <w:vAlign w:val="bottom"/>
          </w:tcPr>
          <w:p w:rsidR="00A72BEB" w:rsidRDefault="00B71002">
            <w:pPr>
              <w:ind w:left="1740"/>
              <w:rPr>
                <w:sz w:val="20"/>
                <w:szCs w:val="20"/>
              </w:rPr>
            </w:pPr>
            <w:r>
              <w:rPr>
                <w:rFonts w:eastAsia="Times New Roman"/>
                <w:b/>
                <w:bCs/>
                <w:sz w:val="24"/>
                <w:szCs w:val="24"/>
              </w:rPr>
              <w:t>Мероприятия</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60" w:type="dxa"/>
            <w:tcBorders>
              <w:top w:val="single" w:sz="8" w:space="0" w:color="auto"/>
            </w:tcBorders>
            <w:shd w:val="clear" w:color="auto" w:fill="DBE5F1"/>
            <w:vAlign w:val="bottom"/>
          </w:tcPr>
          <w:p w:rsidR="00A72BEB" w:rsidRDefault="00A72BEB">
            <w:pPr>
              <w:rPr>
                <w:sz w:val="6"/>
                <w:szCs w:val="6"/>
              </w:rPr>
            </w:pPr>
          </w:p>
        </w:tc>
        <w:tc>
          <w:tcPr>
            <w:tcW w:w="1820" w:type="dxa"/>
            <w:vMerge w:val="restart"/>
            <w:tcBorders>
              <w:top w:val="single" w:sz="8" w:space="0" w:color="auto"/>
            </w:tcBorders>
            <w:shd w:val="clear" w:color="auto" w:fill="DBE5F1"/>
            <w:vAlign w:val="bottom"/>
          </w:tcPr>
          <w:p w:rsidR="00A72BEB" w:rsidRDefault="00B71002">
            <w:pPr>
              <w:jc w:val="center"/>
              <w:rPr>
                <w:sz w:val="20"/>
                <w:szCs w:val="20"/>
              </w:rPr>
            </w:pPr>
            <w:r>
              <w:rPr>
                <w:rFonts w:eastAsia="Times New Roman"/>
                <w:b/>
                <w:bCs/>
                <w:sz w:val="24"/>
                <w:szCs w:val="24"/>
              </w:rPr>
              <w:t>Сроки</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268"/>
        </w:trPr>
        <w:tc>
          <w:tcPr>
            <w:tcW w:w="100" w:type="dxa"/>
            <w:tcBorders>
              <w:left w:val="single" w:sz="8" w:space="0" w:color="auto"/>
            </w:tcBorders>
            <w:shd w:val="clear" w:color="auto" w:fill="DBE5F1"/>
            <w:vAlign w:val="bottom"/>
          </w:tcPr>
          <w:p w:rsidR="00A72BEB" w:rsidRDefault="00A72BEB">
            <w:pPr>
              <w:rPr>
                <w:sz w:val="23"/>
                <w:szCs w:val="23"/>
              </w:rPr>
            </w:pPr>
          </w:p>
        </w:tc>
        <w:tc>
          <w:tcPr>
            <w:tcW w:w="204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80" w:type="dxa"/>
            <w:shd w:val="clear" w:color="auto" w:fill="DBE5F1"/>
            <w:vAlign w:val="bottom"/>
          </w:tcPr>
          <w:p w:rsidR="00A72BEB" w:rsidRDefault="00A72BEB">
            <w:pPr>
              <w:rPr>
                <w:sz w:val="23"/>
                <w:szCs w:val="23"/>
              </w:rPr>
            </w:pPr>
          </w:p>
        </w:tc>
        <w:tc>
          <w:tcPr>
            <w:tcW w:w="240" w:type="dxa"/>
            <w:shd w:val="clear" w:color="auto" w:fill="DBE5F1"/>
            <w:vAlign w:val="bottom"/>
          </w:tcPr>
          <w:p w:rsidR="00A72BEB" w:rsidRDefault="00A72BEB">
            <w:pPr>
              <w:rPr>
                <w:sz w:val="23"/>
                <w:szCs w:val="23"/>
              </w:rPr>
            </w:pPr>
          </w:p>
        </w:tc>
        <w:tc>
          <w:tcPr>
            <w:tcW w:w="526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60" w:type="dxa"/>
            <w:shd w:val="clear" w:color="auto" w:fill="DBE5F1"/>
            <w:vAlign w:val="bottom"/>
          </w:tcPr>
          <w:p w:rsidR="00A72BEB" w:rsidRDefault="00A72BEB">
            <w:pPr>
              <w:rPr>
                <w:sz w:val="23"/>
                <w:szCs w:val="23"/>
              </w:rPr>
            </w:pPr>
          </w:p>
        </w:tc>
        <w:tc>
          <w:tcPr>
            <w:tcW w:w="182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8"/>
        </w:trPr>
        <w:tc>
          <w:tcPr>
            <w:tcW w:w="100" w:type="dxa"/>
            <w:tcBorders>
              <w:left w:val="single" w:sz="8" w:space="0" w:color="auto"/>
            </w:tcBorders>
            <w:shd w:val="clear" w:color="auto" w:fill="DBE5F1"/>
            <w:vAlign w:val="bottom"/>
          </w:tcPr>
          <w:p w:rsidR="00A72BEB" w:rsidRDefault="00A72BEB">
            <w:pPr>
              <w:rPr>
                <w:sz w:val="24"/>
                <w:szCs w:val="24"/>
              </w:rPr>
            </w:pPr>
          </w:p>
        </w:tc>
        <w:tc>
          <w:tcPr>
            <w:tcW w:w="2040" w:type="dxa"/>
            <w:shd w:val="clear" w:color="auto" w:fill="DBE5F1"/>
            <w:vAlign w:val="bottom"/>
          </w:tcPr>
          <w:p w:rsidR="00A72BEB" w:rsidRDefault="00B71002">
            <w:pPr>
              <w:ind w:left="300"/>
              <w:rPr>
                <w:sz w:val="20"/>
                <w:szCs w:val="20"/>
              </w:rPr>
            </w:pPr>
            <w:r>
              <w:rPr>
                <w:rFonts w:eastAsia="Times New Roman"/>
                <w:b/>
                <w:bCs/>
                <w:sz w:val="24"/>
                <w:szCs w:val="24"/>
              </w:rPr>
              <w:t>мероприятий</w:t>
            </w:r>
          </w:p>
        </w:tc>
        <w:tc>
          <w:tcPr>
            <w:tcW w:w="100" w:type="dxa"/>
            <w:tcBorders>
              <w:right w:val="single" w:sz="8" w:space="0" w:color="auto"/>
            </w:tcBorders>
            <w:shd w:val="clear" w:color="auto" w:fill="DBE5F1"/>
            <w:vAlign w:val="bottom"/>
          </w:tcPr>
          <w:p w:rsidR="00A72BEB" w:rsidRDefault="00A72BEB">
            <w:pPr>
              <w:rPr>
                <w:sz w:val="24"/>
                <w:szCs w:val="24"/>
              </w:rPr>
            </w:pPr>
          </w:p>
        </w:tc>
        <w:tc>
          <w:tcPr>
            <w:tcW w:w="80" w:type="dxa"/>
            <w:shd w:val="clear" w:color="auto" w:fill="DBE5F1"/>
            <w:vAlign w:val="bottom"/>
          </w:tcPr>
          <w:p w:rsidR="00A72BEB" w:rsidRDefault="00A72BEB">
            <w:pPr>
              <w:rPr>
                <w:sz w:val="24"/>
                <w:szCs w:val="24"/>
              </w:rPr>
            </w:pPr>
          </w:p>
        </w:tc>
        <w:tc>
          <w:tcPr>
            <w:tcW w:w="240" w:type="dxa"/>
            <w:shd w:val="clear" w:color="auto" w:fill="DBE5F1"/>
            <w:vAlign w:val="bottom"/>
          </w:tcPr>
          <w:p w:rsidR="00A72BEB" w:rsidRDefault="00A72BEB">
            <w:pPr>
              <w:rPr>
                <w:sz w:val="24"/>
                <w:szCs w:val="24"/>
              </w:rPr>
            </w:pPr>
          </w:p>
        </w:tc>
        <w:tc>
          <w:tcPr>
            <w:tcW w:w="5260" w:type="dxa"/>
            <w:shd w:val="clear" w:color="auto" w:fill="DBE5F1"/>
            <w:vAlign w:val="bottom"/>
          </w:tcPr>
          <w:p w:rsidR="00A72BEB" w:rsidRDefault="00A72BEB">
            <w:pPr>
              <w:rPr>
                <w:sz w:val="24"/>
                <w:szCs w:val="24"/>
              </w:rPr>
            </w:pPr>
          </w:p>
        </w:tc>
        <w:tc>
          <w:tcPr>
            <w:tcW w:w="100" w:type="dxa"/>
            <w:tcBorders>
              <w:right w:val="single" w:sz="8" w:space="0" w:color="auto"/>
            </w:tcBorders>
            <w:shd w:val="clear" w:color="auto" w:fill="DBE5F1"/>
            <w:vAlign w:val="bottom"/>
          </w:tcPr>
          <w:p w:rsidR="00A72BEB" w:rsidRDefault="00A72BEB">
            <w:pPr>
              <w:rPr>
                <w:sz w:val="24"/>
                <w:szCs w:val="24"/>
              </w:rPr>
            </w:pPr>
          </w:p>
        </w:tc>
        <w:tc>
          <w:tcPr>
            <w:tcW w:w="60" w:type="dxa"/>
            <w:shd w:val="clear" w:color="auto" w:fill="DBE5F1"/>
            <w:vAlign w:val="bottom"/>
          </w:tcPr>
          <w:p w:rsidR="00A72BEB" w:rsidRDefault="00A72BEB">
            <w:pPr>
              <w:rPr>
                <w:sz w:val="24"/>
                <w:szCs w:val="24"/>
              </w:rPr>
            </w:pPr>
          </w:p>
        </w:tc>
        <w:tc>
          <w:tcPr>
            <w:tcW w:w="1820" w:type="dxa"/>
            <w:shd w:val="clear" w:color="auto" w:fill="DBE5F1"/>
            <w:vAlign w:val="bottom"/>
          </w:tcPr>
          <w:p w:rsidR="00A72BEB" w:rsidRDefault="00B71002">
            <w:pPr>
              <w:ind w:left="280"/>
              <w:rPr>
                <w:sz w:val="20"/>
                <w:szCs w:val="20"/>
              </w:rPr>
            </w:pPr>
            <w:r>
              <w:rPr>
                <w:rFonts w:eastAsia="Times New Roman"/>
                <w:b/>
                <w:bCs/>
                <w:sz w:val="24"/>
                <w:szCs w:val="24"/>
              </w:rPr>
              <w:t>реализации</w:t>
            </w:r>
          </w:p>
        </w:tc>
        <w:tc>
          <w:tcPr>
            <w:tcW w:w="100" w:type="dxa"/>
            <w:tcBorders>
              <w:right w:val="single" w:sz="8" w:space="0" w:color="auto"/>
            </w:tcBorders>
            <w:shd w:val="clear" w:color="auto" w:fill="DBE5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7"/>
        </w:trPr>
        <w:tc>
          <w:tcPr>
            <w:tcW w:w="100" w:type="dxa"/>
            <w:tcBorders>
              <w:left w:val="single" w:sz="8" w:space="0" w:color="auto"/>
              <w:bottom w:val="single" w:sz="8" w:space="0" w:color="auto"/>
            </w:tcBorders>
            <w:shd w:val="clear" w:color="auto" w:fill="DBE5F1"/>
            <w:vAlign w:val="bottom"/>
          </w:tcPr>
          <w:p w:rsidR="00A72BEB" w:rsidRDefault="00A72BEB">
            <w:pPr>
              <w:rPr>
                <w:sz w:val="7"/>
                <w:szCs w:val="7"/>
              </w:rPr>
            </w:pPr>
          </w:p>
        </w:tc>
        <w:tc>
          <w:tcPr>
            <w:tcW w:w="204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80" w:type="dxa"/>
            <w:tcBorders>
              <w:bottom w:val="single" w:sz="8" w:space="0" w:color="auto"/>
            </w:tcBorders>
            <w:shd w:val="clear" w:color="auto" w:fill="DBE5F1"/>
            <w:vAlign w:val="bottom"/>
          </w:tcPr>
          <w:p w:rsidR="00A72BEB" w:rsidRDefault="00A72BEB">
            <w:pPr>
              <w:rPr>
                <w:sz w:val="7"/>
                <w:szCs w:val="7"/>
              </w:rPr>
            </w:pPr>
          </w:p>
        </w:tc>
        <w:tc>
          <w:tcPr>
            <w:tcW w:w="240" w:type="dxa"/>
            <w:tcBorders>
              <w:bottom w:val="single" w:sz="8" w:space="0" w:color="auto"/>
            </w:tcBorders>
            <w:shd w:val="clear" w:color="auto" w:fill="DBE5F1"/>
            <w:vAlign w:val="bottom"/>
          </w:tcPr>
          <w:p w:rsidR="00A72BEB" w:rsidRDefault="00A72BEB">
            <w:pPr>
              <w:rPr>
                <w:sz w:val="7"/>
                <w:szCs w:val="7"/>
              </w:rPr>
            </w:pPr>
          </w:p>
        </w:tc>
        <w:tc>
          <w:tcPr>
            <w:tcW w:w="526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60" w:type="dxa"/>
            <w:tcBorders>
              <w:bottom w:val="single" w:sz="8" w:space="0" w:color="auto"/>
            </w:tcBorders>
            <w:shd w:val="clear" w:color="auto" w:fill="DBE5F1"/>
            <w:vAlign w:val="bottom"/>
          </w:tcPr>
          <w:p w:rsidR="00A72BEB" w:rsidRDefault="00A72BEB">
            <w:pPr>
              <w:rPr>
                <w:sz w:val="7"/>
                <w:szCs w:val="7"/>
              </w:rPr>
            </w:pPr>
          </w:p>
        </w:tc>
        <w:tc>
          <w:tcPr>
            <w:tcW w:w="182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6"/>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техническое</w:t>
            </w: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реализации ФГОС основного 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18"/>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80" w:type="dxa"/>
            <w:tcBorders>
              <w:bottom w:val="single" w:sz="8" w:space="0" w:color="auto"/>
            </w:tcBorders>
            <w:vAlign w:val="bottom"/>
          </w:tcPr>
          <w:p w:rsidR="00A72BEB" w:rsidRDefault="00A72BEB">
            <w:pPr>
              <w:rPr>
                <w:sz w:val="10"/>
                <w:szCs w:val="10"/>
              </w:rPr>
            </w:pPr>
          </w:p>
        </w:tc>
        <w:tc>
          <w:tcPr>
            <w:tcW w:w="240" w:type="dxa"/>
            <w:tcBorders>
              <w:bottom w:val="single" w:sz="8" w:space="0" w:color="auto"/>
            </w:tcBorders>
            <w:vAlign w:val="bottom"/>
          </w:tcPr>
          <w:p w:rsidR="00A72BEB" w:rsidRDefault="00A72BEB">
            <w:pPr>
              <w:rPr>
                <w:sz w:val="10"/>
                <w:szCs w:val="10"/>
              </w:rPr>
            </w:pPr>
          </w:p>
        </w:tc>
        <w:tc>
          <w:tcPr>
            <w:tcW w:w="5260" w:type="dxa"/>
            <w:tcBorders>
              <w:bottom w:val="single" w:sz="8" w:space="0" w:color="auto"/>
            </w:tcBorders>
            <w:vAlign w:val="bottom"/>
          </w:tcPr>
          <w:p w:rsidR="00A72BEB" w:rsidRDefault="00A72BEB">
            <w:pPr>
              <w:rPr>
                <w:sz w:val="10"/>
                <w:szCs w:val="10"/>
              </w:rPr>
            </w:pPr>
          </w:p>
        </w:tc>
        <w:tc>
          <w:tcPr>
            <w:tcW w:w="100" w:type="dxa"/>
            <w:tcBorders>
              <w:bottom w:val="single" w:sz="8" w:space="0" w:color="auto"/>
              <w:right w:val="single" w:sz="8" w:space="0" w:color="auto"/>
            </w:tcBorders>
            <w:vAlign w:val="bottom"/>
          </w:tcPr>
          <w:p w:rsidR="00A72BEB" w:rsidRDefault="00A72BEB">
            <w:pPr>
              <w:rPr>
                <w:sz w:val="10"/>
                <w:szCs w:val="10"/>
              </w:rPr>
            </w:pPr>
          </w:p>
        </w:tc>
        <w:tc>
          <w:tcPr>
            <w:tcW w:w="60" w:type="dxa"/>
            <w:tcBorders>
              <w:bottom w:val="single" w:sz="8" w:space="0" w:color="auto"/>
            </w:tcBorders>
            <w:vAlign w:val="bottom"/>
          </w:tcPr>
          <w:p w:rsidR="00A72BEB" w:rsidRDefault="00A72BEB">
            <w:pPr>
              <w:rPr>
                <w:sz w:val="10"/>
                <w:szCs w:val="10"/>
              </w:rPr>
            </w:pPr>
          </w:p>
        </w:tc>
        <w:tc>
          <w:tcPr>
            <w:tcW w:w="1820" w:type="dxa"/>
            <w:tcBorders>
              <w:bottom w:val="single" w:sz="8" w:space="0" w:color="auto"/>
            </w:tcBorders>
            <w:vAlign w:val="bottom"/>
          </w:tcPr>
          <w:p w:rsidR="00A72BEB" w:rsidRDefault="00A72BEB">
            <w:pPr>
              <w:rPr>
                <w:sz w:val="10"/>
                <w:szCs w:val="10"/>
              </w:rPr>
            </w:pPr>
          </w:p>
        </w:tc>
        <w:tc>
          <w:tcPr>
            <w:tcW w:w="100" w:type="dxa"/>
            <w:tcBorders>
              <w:bottom w:val="single" w:sz="8" w:space="0" w:color="auto"/>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138"/>
        </w:trPr>
        <w:tc>
          <w:tcPr>
            <w:tcW w:w="2240" w:type="dxa"/>
            <w:gridSpan w:val="3"/>
            <w:vMerge/>
            <w:tcBorders>
              <w:left w:val="single" w:sz="8" w:space="0" w:color="auto"/>
              <w:right w:val="single" w:sz="8" w:space="0" w:color="auto"/>
            </w:tcBorders>
            <w:vAlign w:val="bottom"/>
          </w:tcPr>
          <w:p w:rsidR="00A72BEB" w:rsidRDefault="00A72BEB">
            <w:pPr>
              <w:rPr>
                <w:sz w:val="12"/>
                <w:szCs w:val="12"/>
              </w:rPr>
            </w:pPr>
          </w:p>
        </w:tc>
        <w:tc>
          <w:tcPr>
            <w:tcW w:w="320" w:type="dxa"/>
            <w:gridSpan w:val="2"/>
            <w:vMerge w:val="restart"/>
            <w:vAlign w:val="bottom"/>
          </w:tcPr>
          <w:p w:rsidR="00A72BEB" w:rsidRDefault="00B71002">
            <w:pPr>
              <w:jc w:val="right"/>
              <w:rPr>
                <w:sz w:val="20"/>
                <w:szCs w:val="20"/>
              </w:rPr>
            </w:pPr>
            <w:r>
              <w:rPr>
                <w:rFonts w:eastAsia="Times New Roman"/>
                <w:sz w:val="24"/>
                <w:szCs w:val="24"/>
              </w:rPr>
              <w:t>2.</w:t>
            </w:r>
          </w:p>
        </w:tc>
        <w:tc>
          <w:tcPr>
            <w:tcW w:w="5360" w:type="dxa"/>
            <w:gridSpan w:val="2"/>
            <w:vMerge w:val="restart"/>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соответствия</w:t>
            </w:r>
          </w:p>
        </w:tc>
        <w:tc>
          <w:tcPr>
            <w:tcW w:w="60" w:type="dxa"/>
            <w:vAlign w:val="bottom"/>
          </w:tcPr>
          <w:p w:rsidR="00A72BEB" w:rsidRDefault="00A72BEB">
            <w:pPr>
              <w:rPr>
                <w:sz w:val="12"/>
                <w:szCs w:val="12"/>
              </w:rPr>
            </w:pPr>
          </w:p>
        </w:tc>
        <w:tc>
          <w:tcPr>
            <w:tcW w:w="1920" w:type="dxa"/>
            <w:gridSpan w:val="2"/>
            <w:vMerge w:val="restart"/>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187"/>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320" w:type="dxa"/>
            <w:gridSpan w:val="2"/>
            <w:vMerge/>
            <w:vAlign w:val="bottom"/>
          </w:tcPr>
          <w:p w:rsidR="00A72BEB" w:rsidRDefault="00A72BEB">
            <w:pPr>
              <w:rPr>
                <w:sz w:val="16"/>
                <w:szCs w:val="16"/>
              </w:rPr>
            </w:pPr>
          </w:p>
        </w:tc>
        <w:tc>
          <w:tcPr>
            <w:tcW w:w="5360" w:type="dxa"/>
            <w:gridSpan w:val="2"/>
            <w:vMerge/>
            <w:tcBorders>
              <w:right w:val="single" w:sz="8" w:space="0" w:color="auto"/>
            </w:tcBorders>
            <w:vAlign w:val="bottom"/>
          </w:tcPr>
          <w:p w:rsidR="00A72BEB" w:rsidRDefault="00A72BEB">
            <w:pPr>
              <w:rPr>
                <w:sz w:val="16"/>
                <w:szCs w:val="16"/>
              </w:rPr>
            </w:pPr>
          </w:p>
        </w:tc>
        <w:tc>
          <w:tcPr>
            <w:tcW w:w="60" w:type="dxa"/>
            <w:vAlign w:val="bottom"/>
          </w:tcPr>
          <w:p w:rsidR="00A72BEB" w:rsidRDefault="00A72BEB">
            <w:pPr>
              <w:rPr>
                <w:sz w:val="16"/>
                <w:szCs w:val="16"/>
              </w:rPr>
            </w:pPr>
          </w:p>
        </w:tc>
        <w:tc>
          <w:tcPr>
            <w:tcW w:w="1920" w:type="dxa"/>
            <w:gridSpan w:val="2"/>
            <w:vMerge/>
            <w:tcBorders>
              <w:right w:val="single" w:sz="8" w:space="0" w:color="auto"/>
            </w:tcBorders>
            <w:vAlign w:val="bottom"/>
          </w:tcPr>
          <w:p w:rsidR="00A72BEB" w:rsidRDefault="00A72BEB">
            <w:pPr>
              <w:rPr>
                <w:sz w:val="16"/>
                <w:szCs w:val="16"/>
              </w:rPr>
            </w:pPr>
          </w:p>
        </w:tc>
        <w:tc>
          <w:tcPr>
            <w:tcW w:w="0" w:type="dxa"/>
            <w:vAlign w:val="bottom"/>
          </w:tcPr>
          <w:p w:rsidR="00A72BEB" w:rsidRDefault="00A72BEB">
            <w:pPr>
              <w:rPr>
                <w:sz w:val="1"/>
                <w:szCs w:val="1"/>
              </w:rPr>
            </w:pPr>
          </w:p>
        </w:tc>
      </w:tr>
      <w:tr w:rsidR="00A72BEB">
        <w:trPr>
          <w:trHeight w:val="89"/>
        </w:trPr>
        <w:tc>
          <w:tcPr>
            <w:tcW w:w="2240" w:type="dxa"/>
            <w:gridSpan w:val="3"/>
            <w:vMerge/>
            <w:tcBorders>
              <w:left w:val="single" w:sz="8" w:space="0" w:color="auto"/>
              <w:right w:val="single" w:sz="8" w:space="0" w:color="auto"/>
            </w:tcBorders>
            <w:vAlign w:val="bottom"/>
          </w:tcPr>
          <w:p w:rsidR="00A72BEB" w:rsidRDefault="00A72BEB">
            <w:pPr>
              <w:rPr>
                <w:sz w:val="7"/>
                <w:szCs w:val="7"/>
              </w:rPr>
            </w:pPr>
          </w:p>
        </w:tc>
        <w:tc>
          <w:tcPr>
            <w:tcW w:w="80" w:type="dxa"/>
            <w:vAlign w:val="bottom"/>
          </w:tcPr>
          <w:p w:rsidR="00A72BEB" w:rsidRDefault="00A72BEB">
            <w:pPr>
              <w:rPr>
                <w:sz w:val="7"/>
                <w:szCs w:val="7"/>
              </w:rPr>
            </w:pPr>
          </w:p>
        </w:tc>
        <w:tc>
          <w:tcPr>
            <w:tcW w:w="5600" w:type="dxa"/>
            <w:gridSpan w:val="3"/>
            <w:vMerge w:val="restart"/>
            <w:tcBorders>
              <w:right w:val="single" w:sz="8" w:space="0" w:color="auto"/>
            </w:tcBorders>
            <w:vAlign w:val="bottom"/>
          </w:tcPr>
          <w:p w:rsidR="00A72BEB" w:rsidRDefault="00B71002">
            <w:pPr>
              <w:rPr>
                <w:sz w:val="20"/>
                <w:szCs w:val="20"/>
              </w:rPr>
            </w:pPr>
            <w:r>
              <w:rPr>
                <w:rFonts w:eastAsia="Times New Roman"/>
                <w:sz w:val="24"/>
                <w:szCs w:val="24"/>
              </w:rPr>
              <w:t>материально­технической базы образовательной</w:t>
            </w:r>
          </w:p>
        </w:tc>
        <w:tc>
          <w:tcPr>
            <w:tcW w:w="60" w:type="dxa"/>
            <w:vAlign w:val="bottom"/>
          </w:tcPr>
          <w:p w:rsidR="00A72BEB" w:rsidRDefault="00A72BEB">
            <w:pPr>
              <w:rPr>
                <w:sz w:val="7"/>
                <w:szCs w:val="7"/>
              </w:rPr>
            </w:pPr>
          </w:p>
        </w:tc>
        <w:tc>
          <w:tcPr>
            <w:tcW w:w="182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187"/>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основного общего</w:t>
            </w:r>
          </w:p>
        </w:tc>
        <w:tc>
          <w:tcPr>
            <w:tcW w:w="80" w:type="dxa"/>
            <w:vAlign w:val="bottom"/>
          </w:tcPr>
          <w:p w:rsidR="00A72BEB" w:rsidRDefault="00A72BEB">
            <w:pPr>
              <w:rPr>
                <w:sz w:val="16"/>
                <w:szCs w:val="16"/>
              </w:rPr>
            </w:pPr>
          </w:p>
        </w:tc>
        <w:tc>
          <w:tcPr>
            <w:tcW w:w="5600" w:type="dxa"/>
            <w:gridSpan w:val="3"/>
            <w:vMerge/>
            <w:tcBorders>
              <w:right w:val="single" w:sz="8" w:space="0" w:color="auto"/>
            </w:tcBorders>
            <w:vAlign w:val="bottom"/>
          </w:tcPr>
          <w:p w:rsidR="00A72BEB" w:rsidRDefault="00A72BEB">
            <w:pPr>
              <w:rPr>
                <w:sz w:val="16"/>
                <w:szCs w:val="16"/>
              </w:rPr>
            </w:pPr>
          </w:p>
        </w:tc>
        <w:tc>
          <w:tcPr>
            <w:tcW w:w="60" w:type="dxa"/>
            <w:vAlign w:val="bottom"/>
          </w:tcPr>
          <w:p w:rsidR="00A72BEB" w:rsidRDefault="00A72BEB">
            <w:pPr>
              <w:rPr>
                <w:sz w:val="16"/>
                <w:szCs w:val="16"/>
              </w:rPr>
            </w:pPr>
          </w:p>
        </w:tc>
        <w:tc>
          <w:tcPr>
            <w:tcW w:w="1820" w:type="dxa"/>
            <w:vAlign w:val="bottom"/>
          </w:tcPr>
          <w:p w:rsidR="00A72BEB" w:rsidRDefault="00A72BEB">
            <w:pPr>
              <w:rPr>
                <w:sz w:val="16"/>
                <w:szCs w:val="16"/>
              </w:rPr>
            </w:pPr>
          </w:p>
        </w:tc>
        <w:tc>
          <w:tcPr>
            <w:tcW w:w="100" w:type="dxa"/>
            <w:tcBorders>
              <w:right w:val="single" w:sz="8" w:space="0" w:color="auto"/>
            </w:tcBorders>
            <w:vAlign w:val="bottom"/>
          </w:tcPr>
          <w:p w:rsidR="00A72BEB" w:rsidRDefault="00A72BEB">
            <w:pPr>
              <w:rPr>
                <w:sz w:val="16"/>
                <w:szCs w:val="16"/>
              </w:rPr>
            </w:pPr>
          </w:p>
        </w:tc>
        <w:tc>
          <w:tcPr>
            <w:tcW w:w="0" w:type="dxa"/>
            <w:vAlign w:val="bottom"/>
          </w:tcPr>
          <w:p w:rsidR="00A72BEB" w:rsidRDefault="00A72BEB">
            <w:pPr>
              <w:rPr>
                <w:sz w:val="1"/>
                <w:szCs w:val="1"/>
              </w:rPr>
            </w:pPr>
          </w:p>
        </w:tc>
      </w:tr>
      <w:tr w:rsidR="00A72BEB">
        <w:trPr>
          <w:trHeight w:val="89"/>
        </w:trPr>
        <w:tc>
          <w:tcPr>
            <w:tcW w:w="2240" w:type="dxa"/>
            <w:gridSpan w:val="3"/>
            <w:vMerge/>
            <w:tcBorders>
              <w:left w:val="single" w:sz="8" w:space="0" w:color="auto"/>
              <w:right w:val="single" w:sz="8" w:space="0" w:color="auto"/>
            </w:tcBorders>
            <w:vAlign w:val="bottom"/>
          </w:tcPr>
          <w:p w:rsidR="00A72BEB" w:rsidRDefault="00A72BEB">
            <w:pPr>
              <w:rPr>
                <w:sz w:val="7"/>
                <w:szCs w:val="7"/>
              </w:rPr>
            </w:pPr>
          </w:p>
        </w:tc>
        <w:tc>
          <w:tcPr>
            <w:tcW w:w="80" w:type="dxa"/>
            <w:vAlign w:val="bottom"/>
          </w:tcPr>
          <w:p w:rsidR="00A72BEB" w:rsidRDefault="00A72BEB">
            <w:pPr>
              <w:rPr>
                <w:sz w:val="7"/>
                <w:szCs w:val="7"/>
              </w:rPr>
            </w:pPr>
          </w:p>
        </w:tc>
        <w:tc>
          <w:tcPr>
            <w:tcW w:w="5600" w:type="dxa"/>
            <w:gridSpan w:val="3"/>
            <w:vMerge w:val="restart"/>
            <w:tcBorders>
              <w:right w:val="single" w:sz="8" w:space="0" w:color="auto"/>
            </w:tcBorders>
            <w:vAlign w:val="bottom"/>
          </w:tcPr>
          <w:p w:rsidR="00A72BEB" w:rsidRDefault="00B71002">
            <w:pPr>
              <w:rPr>
                <w:sz w:val="20"/>
                <w:szCs w:val="20"/>
              </w:rPr>
            </w:pPr>
            <w:r>
              <w:rPr>
                <w:rFonts w:eastAsia="Times New Roman"/>
                <w:sz w:val="24"/>
                <w:szCs w:val="24"/>
              </w:rPr>
              <w:t>организации требованиям ФГОС</w:t>
            </w:r>
          </w:p>
        </w:tc>
        <w:tc>
          <w:tcPr>
            <w:tcW w:w="60" w:type="dxa"/>
            <w:vAlign w:val="bottom"/>
          </w:tcPr>
          <w:p w:rsidR="00A72BEB" w:rsidRDefault="00A72BEB">
            <w:pPr>
              <w:rPr>
                <w:sz w:val="7"/>
                <w:szCs w:val="7"/>
              </w:rPr>
            </w:pPr>
          </w:p>
        </w:tc>
        <w:tc>
          <w:tcPr>
            <w:tcW w:w="182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187"/>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образования</w:t>
            </w:r>
          </w:p>
        </w:tc>
        <w:tc>
          <w:tcPr>
            <w:tcW w:w="80" w:type="dxa"/>
            <w:vAlign w:val="bottom"/>
          </w:tcPr>
          <w:p w:rsidR="00A72BEB" w:rsidRDefault="00A72BEB">
            <w:pPr>
              <w:rPr>
                <w:sz w:val="16"/>
                <w:szCs w:val="16"/>
              </w:rPr>
            </w:pPr>
          </w:p>
        </w:tc>
        <w:tc>
          <w:tcPr>
            <w:tcW w:w="5600" w:type="dxa"/>
            <w:gridSpan w:val="3"/>
            <w:vMerge/>
            <w:tcBorders>
              <w:right w:val="single" w:sz="8" w:space="0" w:color="auto"/>
            </w:tcBorders>
            <w:vAlign w:val="bottom"/>
          </w:tcPr>
          <w:p w:rsidR="00A72BEB" w:rsidRDefault="00A72BEB">
            <w:pPr>
              <w:rPr>
                <w:sz w:val="16"/>
                <w:szCs w:val="16"/>
              </w:rPr>
            </w:pPr>
          </w:p>
        </w:tc>
        <w:tc>
          <w:tcPr>
            <w:tcW w:w="60" w:type="dxa"/>
            <w:vAlign w:val="bottom"/>
          </w:tcPr>
          <w:p w:rsidR="00A72BEB" w:rsidRDefault="00A72BEB">
            <w:pPr>
              <w:rPr>
                <w:sz w:val="16"/>
                <w:szCs w:val="16"/>
              </w:rPr>
            </w:pPr>
          </w:p>
        </w:tc>
        <w:tc>
          <w:tcPr>
            <w:tcW w:w="1820" w:type="dxa"/>
            <w:vAlign w:val="bottom"/>
          </w:tcPr>
          <w:p w:rsidR="00A72BEB" w:rsidRDefault="00A72BEB">
            <w:pPr>
              <w:rPr>
                <w:sz w:val="16"/>
                <w:szCs w:val="16"/>
              </w:rPr>
            </w:pPr>
          </w:p>
        </w:tc>
        <w:tc>
          <w:tcPr>
            <w:tcW w:w="100" w:type="dxa"/>
            <w:tcBorders>
              <w:right w:val="single" w:sz="8" w:space="0" w:color="auto"/>
            </w:tcBorders>
            <w:vAlign w:val="bottom"/>
          </w:tcPr>
          <w:p w:rsidR="00A72BEB" w:rsidRDefault="00A72BEB">
            <w:pPr>
              <w:rPr>
                <w:sz w:val="16"/>
                <w:szCs w:val="16"/>
              </w:rPr>
            </w:pPr>
          </w:p>
        </w:tc>
        <w:tc>
          <w:tcPr>
            <w:tcW w:w="0" w:type="dxa"/>
            <w:vAlign w:val="bottom"/>
          </w:tcPr>
          <w:p w:rsidR="00A72BEB" w:rsidRDefault="00A72BEB">
            <w:pPr>
              <w:rPr>
                <w:sz w:val="1"/>
                <w:szCs w:val="1"/>
              </w:rPr>
            </w:pPr>
          </w:p>
        </w:tc>
      </w:tr>
      <w:tr w:rsidR="00A72BEB">
        <w:trPr>
          <w:trHeight w:val="89"/>
        </w:trPr>
        <w:tc>
          <w:tcPr>
            <w:tcW w:w="2240" w:type="dxa"/>
            <w:gridSpan w:val="3"/>
            <w:vMerge/>
            <w:tcBorders>
              <w:left w:val="single" w:sz="8" w:space="0" w:color="auto"/>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240" w:type="dxa"/>
            <w:tcBorders>
              <w:bottom w:val="single" w:sz="8" w:space="0" w:color="auto"/>
            </w:tcBorders>
            <w:vAlign w:val="bottom"/>
          </w:tcPr>
          <w:p w:rsidR="00A72BEB" w:rsidRDefault="00A72BEB">
            <w:pPr>
              <w:rPr>
                <w:sz w:val="7"/>
                <w:szCs w:val="7"/>
              </w:rPr>
            </w:pPr>
          </w:p>
        </w:tc>
        <w:tc>
          <w:tcPr>
            <w:tcW w:w="526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82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3.</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соответствия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санитарно­гигиенических условий требованиям</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ФГОС основного 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52"/>
        </w:trPr>
        <w:tc>
          <w:tcPr>
            <w:tcW w:w="100" w:type="dxa"/>
            <w:tcBorders>
              <w:left w:val="single" w:sz="8" w:space="0" w:color="auto"/>
            </w:tcBorders>
            <w:vAlign w:val="bottom"/>
          </w:tcPr>
          <w:p w:rsidR="00A72BEB" w:rsidRDefault="00A72BEB">
            <w:pPr>
              <w:rPr>
                <w:sz w:val="13"/>
                <w:szCs w:val="13"/>
              </w:rPr>
            </w:pPr>
          </w:p>
        </w:tc>
        <w:tc>
          <w:tcPr>
            <w:tcW w:w="204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320" w:type="dxa"/>
            <w:gridSpan w:val="2"/>
            <w:tcBorders>
              <w:bottom w:val="single" w:sz="8" w:space="0" w:color="auto"/>
            </w:tcBorders>
            <w:vAlign w:val="bottom"/>
          </w:tcPr>
          <w:p w:rsidR="00A72BEB" w:rsidRDefault="00A72BEB">
            <w:pPr>
              <w:rPr>
                <w:sz w:val="13"/>
                <w:szCs w:val="13"/>
              </w:rPr>
            </w:pPr>
          </w:p>
        </w:tc>
        <w:tc>
          <w:tcPr>
            <w:tcW w:w="5360" w:type="dxa"/>
            <w:gridSpan w:val="2"/>
            <w:tcBorders>
              <w:bottom w:val="single" w:sz="8" w:space="0" w:color="auto"/>
              <w:right w:val="single" w:sz="8" w:space="0" w:color="auto"/>
            </w:tcBorders>
            <w:vAlign w:val="bottom"/>
          </w:tcPr>
          <w:p w:rsidR="00A72BEB" w:rsidRDefault="00A72BEB">
            <w:pPr>
              <w:rPr>
                <w:sz w:val="13"/>
                <w:szCs w:val="13"/>
              </w:rPr>
            </w:pPr>
          </w:p>
        </w:tc>
        <w:tc>
          <w:tcPr>
            <w:tcW w:w="60" w:type="dxa"/>
            <w:tcBorders>
              <w:bottom w:val="single" w:sz="8" w:space="0" w:color="auto"/>
            </w:tcBorders>
            <w:vAlign w:val="bottom"/>
          </w:tcPr>
          <w:p w:rsidR="00A72BEB" w:rsidRDefault="00A72BEB">
            <w:pPr>
              <w:rPr>
                <w:sz w:val="13"/>
                <w:szCs w:val="13"/>
              </w:rPr>
            </w:pPr>
          </w:p>
        </w:tc>
        <w:tc>
          <w:tcPr>
            <w:tcW w:w="1920" w:type="dxa"/>
            <w:gridSpan w:val="2"/>
            <w:tcBorders>
              <w:bottom w:val="single" w:sz="8" w:space="0" w:color="auto"/>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4.</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соответствия условий реализации</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Каждый учебный год</w:t>
            </w:r>
          </w:p>
        </w:tc>
        <w:tc>
          <w:tcPr>
            <w:tcW w:w="0" w:type="dxa"/>
            <w:vAlign w:val="bottom"/>
          </w:tcPr>
          <w:p w:rsidR="00A72BEB" w:rsidRDefault="00A72BEB">
            <w:pPr>
              <w:rPr>
                <w:sz w:val="1"/>
                <w:szCs w:val="1"/>
              </w:rPr>
            </w:pPr>
          </w:p>
        </w:tc>
      </w:tr>
      <w:tr w:rsidR="00A72BEB">
        <w:trPr>
          <w:trHeight w:val="277"/>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ООП противопожарным нормам, нормам охраны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труда работников образовательной организации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54"/>
        </w:trPr>
        <w:tc>
          <w:tcPr>
            <w:tcW w:w="100" w:type="dxa"/>
            <w:tcBorders>
              <w:left w:val="single" w:sz="8" w:space="0" w:color="auto"/>
            </w:tcBorders>
            <w:vAlign w:val="bottom"/>
          </w:tcPr>
          <w:p w:rsidR="00A72BEB" w:rsidRDefault="00A72BEB">
            <w:pPr>
              <w:rPr>
                <w:sz w:val="13"/>
                <w:szCs w:val="13"/>
              </w:rPr>
            </w:pPr>
          </w:p>
        </w:tc>
        <w:tc>
          <w:tcPr>
            <w:tcW w:w="204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320" w:type="dxa"/>
            <w:gridSpan w:val="2"/>
            <w:tcBorders>
              <w:bottom w:val="single" w:sz="8" w:space="0" w:color="auto"/>
            </w:tcBorders>
            <w:vAlign w:val="bottom"/>
          </w:tcPr>
          <w:p w:rsidR="00A72BEB" w:rsidRDefault="00A72BEB">
            <w:pPr>
              <w:rPr>
                <w:sz w:val="13"/>
                <w:szCs w:val="13"/>
              </w:rPr>
            </w:pPr>
          </w:p>
        </w:tc>
        <w:tc>
          <w:tcPr>
            <w:tcW w:w="5360" w:type="dxa"/>
            <w:gridSpan w:val="2"/>
            <w:tcBorders>
              <w:bottom w:val="single" w:sz="8" w:space="0" w:color="auto"/>
              <w:right w:val="single" w:sz="8" w:space="0" w:color="auto"/>
            </w:tcBorders>
            <w:vAlign w:val="bottom"/>
          </w:tcPr>
          <w:p w:rsidR="00A72BEB" w:rsidRDefault="00A72BEB">
            <w:pPr>
              <w:rPr>
                <w:sz w:val="13"/>
                <w:szCs w:val="13"/>
              </w:rPr>
            </w:pPr>
          </w:p>
        </w:tc>
        <w:tc>
          <w:tcPr>
            <w:tcW w:w="60" w:type="dxa"/>
            <w:tcBorders>
              <w:bottom w:val="single" w:sz="8" w:space="0" w:color="auto"/>
            </w:tcBorders>
            <w:vAlign w:val="bottom"/>
          </w:tcPr>
          <w:p w:rsidR="00A72BEB" w:rsidRDefault="00A72BEB">
            <w:pPr>
              <w:rPr>
                <w:sz w:val="13"/>
                <w:szCs w:val="13"/>
              </w:rPr>
            </w:pPr>
          </w:p>
        </w:tc>
        <w:tc>
          <w:tcPr>
            <w:tcW w:w="1920" w:type="dxa"/>
            <w:gridSpan w:val="2"/>
            <w:tcBorders>
              <w:bottom w:val="single" w:sz="8" w:space="0" w:color="auto"/>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5.</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соответствия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информационно­образовательной среды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требованиям ФГОС основного 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gridSpan w:val="2"/>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6.</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укомплектованности</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8118F9">
            <w:pPr>
              <w:rPr>
                <w:sz w:val="20"/>
                <w:szCs w:val="20"/>
              </w:rPr>
            </w:pPr>
            <w:r>
              <w:rPr>
                <w:rFonts w:eastAsia="Times New Roman"/>
                <w:sz w:val="24"/>
                <w:szCs w:val="24"/>
              </w:rPr>
              <w:t>библиотеки</w:t>
            </w:r>
            <w:r w:rsidR="00B71002">
              <w:rPr>
                <w:rFonts w:eastAsia="Times New Roman"/>
                <w:sz w:val="24"/>
                <w:szCs w:val="24"/>
              </w:rPr>
              <w:t xml:space="preserve"> печатными 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электронными образовательными ресурсами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gridSpan w:val="2"/>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7.</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Наличие доступа образовательной организации к</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электронным образовательным ресурсам (ЭОР),</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размещенным в федеральных, региональных и иных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базах данных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gridSpan w:val="2"/>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8.</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контролируемого доступа</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участников образовательного процесса к</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информационным образовательным ресурсам в сети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Интернет</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bottom w:val="single" w:sz="8" w:space="0" w:color="auto"/>
            </w:tcBorders>
            <w:vAlign w:val="bottom"/>
          </w:tcPr>
          <w:p w:rsidR="00A72BEB" w:rsidRDefault="00A72BEB">
            <w:pPr>
              <w:rPr>
                <w:sz w:val="8"/>
                <w:szCs w:val="8"/>
              </w:rPr>
            </w:pPr>
          </w:p>
        </w:tc>
        <w:tc>
          <w:tcPr>
            <w:tcW w:w="204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80" w:type="dxa"/>
            <w:tcBorders>
              <w:bottom w:val="single" w:sz="8" w:space="0" w:color="auto"/>
            </w:tcBorders>
            <w:vAlign w:val="bottom"/>
          </w:tcPr>
          <w:p w:rsidR="00A72BEB" w:rsidRDefault="00A72BEB">
            <w:pPr>
              <w:rPr>
                <w:sz w:val="8"/>
                <w:szCs w:val="8"/>
              </w:rPr>
            </w:pPr>
          </w:p>
        </w:tc>
        <w:tc>
          <w:tcPr>
            <w:tcW w:w="240" w:type="dxa"/>
            <w:tcBorders>
              <w:bottom w:val="single" w:sz="8" w:space="0" w:color="auto"/>
            </w:tcBorders>
            <w:vAlign w:val="bottom"/>
          </w:tcPr>
          <w:p w:rsidR="00A72BEB" w:rsidRDefault="00A72BEB">
            <w:pPr>
              <w:rPr>
                <w:sz w:val="8"/>
                <w:szCs w:val="8"/>
              </w:rPr>
            </w:pPr>
          </w:p>
        </w:tc>
        <w:tc>
          <w:tcPr>
            <w:tcW w:w="526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82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bl>
    <w:p w:rsidR="00A72BEB" w:rsidRDefault="00A72BEB">
      <w:pPr>
        <w:spacing w:line="235" w:lineRule="exact"/>
        <w:rPr>
          <w:sz w:val="20"/>
          <w:szCs w:val="20"/>
        </w:rPr>
      </w:pPr>
    </w:p>
    <w:p w:rsidR="00A72BEB" w:rsidRDefault="00B71002">
      <w:pPr>
        <w:tabs>
          <w:tab w:val="left" w:pos="960"/>
        </w:tabs>
        <w:ind w:left="260"/>
        <w:rPr>
          <w:sz w:val="20"/>
          <w:szCs w:val="20"/>
        </w:rPr>
      </w:pPr>
      <w:r>
        <w:rPr>
          <w:rFonts w:eastAsia="Times New Roman"/>
          <w:b/>
          <w:bCs/>
          <w:sz w:val="24"/>
          <w:szCs w:val="24"/>
        </w:rPr>
        <w:t>3.2.9</w:t>
      </w:r>
      <w:r>
        <w:rPr>
          <w:sz w:val="20"/>
          <w:szCs w:val="20"/>
        </w:rPr>
        <w:tab/>
      </w:r>
      <w:r>
        <w:rPr>
          <w:rFonts w:eastAsia="Times New Roman"/>
          <w:b/>
          <w:bCs/>
          <w:sz w:val="23"/>
          <w:szCs w:val="23"/>
        </w:rPr>
        <w:t>Контроль состояния системы условий</w:t>
      </w:r>
    </w:p>
    <w:p w:rsidR="00A72BEB" w:rsidRDefault="00A72BEB">
      <w:pPr>
        <w:spacing w:line="67" w:lineRule="exact"/>
        <w:rPr>
          <w:sz w:val="20"/>
          <w:szCs w:val="20"/>
        </w:rPr>
      </w:pPr>
    </w:p>
    <w:p w:rsidR="00A72BEB" w:rsidRDefault="00B71002">
      <w:pPr>
        <w:spacing w:line="234" w:lineRule="auto"/>
        <w:ind w:left="260" w:right="160" w:firstLine="708"/>
        <w:rPr>
          <w:sz w:val="20"/>
          <w:szCs w:val="20"/>
        </w:rPr>
      </w:pPr>
      <w:r>
        <w:rPr>
          <w:rFonts w:eastAsia="Times New Roman"/>
          <w:sz w:val="24"/>
          <w:szCs w:val="24"/>
        </w:rPr>
        <w:t>Контроль за состоянием системы условий осуществляется в рамках внутришкольного контроля и мониторинга.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Контроль за состоянием системы условий включает:</w:t>
      </w:r>
    </w:p>
    <w:p w:rsidR="00A72BEB" w:rsidRDefault="00A72BEB">
      <w:pPr>
        <w:spacing w:line="2" w:lineRule="exact"/>
        <w:rPr>
          <w:sz w:val="20"/>
          <w:szCs w:val="20"/>
        </w:rPr>
      </w:pPr>
    </w:p>
    <w:p w:rsidR="00A72BEB" w:rsidRDefault="00B71002" w:rsidP="001E6443">
      <w:pPr>
        <w:numPr>
          <w:ilvl w:val="1"/>
          <w:numId w:val="380"/>
        </w:numPr>
        <w:tabs>
          <w:tab w:val="left" w:pos="1260"/>
        </w:tabs>
        <w:ind w:left="1260" w:hanging="290"/>
        <w:rPr>
          <w:rFonts w:ascii="Symbol" w:eastAsia="Symbol" w:hAnsi="Symbol" w:cs="Symbol"/>
          <w:sz w:val="24"/>
          <w:szCs w:val="24"/>
        </w:rPr>
      </w:pPr>
      <w:r>
        <w:rPr>
          <w:rFonts w:eastAsia="Times New Roman"/>
          <w:sz w:val="24"/>
          <w:szCs w:val="24"/>
        </w:rPr>
        <w:t>мониторинг системы условий;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380"/>
        </w:numPr>
        <w:tabs>
          <w:tab w:val="left" w:pos="1254"/>
        </w:tabs>
        <w:spacing w:line="226" w:lineRule="auto"/>
        <w:ind w:left="260" w:right="160" w:firstLine="710"/>
        <w:rPr>
          <w:rFonts w:ascii="Symbol" w:eastAsia="Symbol" w:hAnsi="Symbol" w:cs="Symbol"/>
          <w:sz w:val="24"/>
          <w:szCs w:val="24"/>
        </w:rPr>
      </w:pPr>
      <w:r>
        <w:rPr>
          <w:rFonts w:eastAsia="Times New Roman"/>
          <w:sz w:val="24"/>
          <w:szCs w:val="24"/>
        </w:rPr>
        <w:t>внесение необходимых корректив в систему условий (внесение изменений и дополнений в ООП ООО);</w:t>
      </w:r>
    </w:p>
    <w:p w:rsidR="00A72BEB" w:rsidRDefault="00A72BEB">
      <w:pPr>
        <w:spacing w:line="1" w:lineRule="exact"/>
        <w:rPr>
          <w:rFonts w:ascii="Symbol" w:eastAsia="Symbol" w:hAnsi="Symbol" w:cs="Symbol"/>
          <w:sz w:val="24"/>
          <w:szCs w:val="24"/>
        </w:rPr>
      </w:pPr>
    </w:p>
    <w:p w:rsidR="00A72BEB" w:rsidRDefault="00B71002" w:rsidP="001E6443">
      <w:pPr>
        <w:numPr>
          <w:ilvl w:val="1"/>
          <w:numId w:val="380"/>
        </w:numPr>
        <w:tabs>
          <w:tab w:val="left" w:pos="1260"/>
        </w:tabs>
        <w:ind w:left="1260" w:hanging="290"/>
        <w:rPr>
          <w:rFonts w:ascii="Symbol" w:eastAsia="Symbol" w:hAnsi="Symbol" w:cs="Symbol"/>
          <w:sz w:val="24"/>
          <w:szCs w:val="24"/>
        </w:rPr>
      </w:pPr>
      <w:r>
        <w:rPr>
          <w:rFonts w:eastAsia="Times New Roman"/>
          <w:sz w:val="24"/>
          <w:szCs w:val="24"/>
        </w:rPr>
        <w:t>принятие управленческих решений (издание необходимых приказов);</w:t>
      </w:r>
    </w:p>
    <w:p w:rsidR="00A72BEB" w:rsidRDefault="00A72BEB">
      <w:pPr>
        <w:spacing w:line="31" w:lineRule="exact"/>
        <w:rPr>
          <w:rFonts w:ascii="Symbol" w:eastAsia="Symbol" w:hAnsi="Symbol" w:cs="Symbol"/>
          <w:sz w:val="24"/>
          <w:szCs w:val="24"/>
        </w:rPr>
      </w:pPr>
    </w:p>
    <w:p w:rsidR="00A72BEB" w:rsidRDefault="00B71002" w:rsidP="001E6443">
      <w:pPr>
        <w:numPr>
          <w:ilvl w:val="1"/>
          <w:numId w:val="380"/>
        </w:numPr>
        <w:tabs>
          <w:tab w:val="left" w:pos="1254"/>
        </w:tabs>
        <w:spacing w:line="230" w:lineRule="auto"/>
        <w:ind w:left="260" w:right="160" w:firstLine="710"/>
        <w:jc w:val="both"/>
        <w:rPr>
          <w:rFonts w:ascii="Symbol" w:eastAsia="Symbol" w:hAnsi="Symbol" w:cs="Symbol"/>
          <w:sz w:val="24"/>
          <w:szCs w:val="24"/>
        </w:rPr>
      </w:pPr>
      <w:r>
        <w:rPr>
          <w:rFonts w:eastAsia="Times New Roman"/>
          <w:sz w:val="24"/>
          <w:szCs w:val="24"/>
        </w:rPr>
        <w:t>аналитическая деятельности по оценке достигнутых результатов (аналитические отчёты, выступления перед участниками образовательных отношений, публичный отчёт, размещение информации на школьном сайте).</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right="160" w:firstLine="708"/>
        <w:jc w:val="both"/>
        <w:rPr>
          <w:rFonts w:ascii="Symbol" w:eastAsia="Symbol" w:hAnsi="Symbol" w:cs="Symbol"/>
          <w:sz w:val="24"/>
          <w:szCs w:val="24"/>
        </w:rPr>
      </w:pPr>
      <w:r>
        <w:rPr>
          <w:rFonts w:eastAsia="Times New Roman"/>
          <w:sz w:val="24"/>
          <w:szCs w:val="24"/>
        </w:rPr>
        <w:t>Мониторинг позволяет оценить ход реализации ООП ООО, увидеть отклонения от запланированных результатов, внести необходимые коррективы в реализацию программы и</w:t>
      </w:r>
    </w:p>
    <w:p w:rsidR="00A72BEB" w:rsidRDefault="00A72BEB">
      <w:pPr>
        <w:spacing w:line="1" w:lineRule="exact"/>
        <w:rPr>
          <w:rFonts w:ascii="Symbol" w:eastAsia="Symbol" w:hAnsi="Symbol" w:cs="Symbol"/>
          <w:sz w:val="24"/>
          <w:szCs w:val="24"/>
        </w:rPr>
      </w:pPr>
    </w:p>
    <w:p w:rsidR="00A72BEB" w:rsidRDefault="00B71002" w:rsidP="001E6443">
      <w:pPr>
        <w:numPr>
          <w:ilvl w:val="0"/>
          <w:numId w:val="380"/>
        </w:numPr>
        <w:tabs>
          <w:tab w:val="left" w:pos="440"/>
        </w:tabs>
        <w:ind w:left="440" w:hanging="178"/>
        <w:rPr>
          <w:rFonts w:eastAsia="Times New Roman"/>
          <w:sz w:val="24"/>
          <w:szCs w:val="24"/>
        </w:rPr>
      </w:pPr>
      <w:r>
        <w:rPr>
          <w:rFonts w:eastAsia="Times New Roman"/>
          <w:sz w:val="24"/>
          <w:szCs w:val="24"/>
        </w:rPr>
        <w:t>конечном итоге достигнуть  необходимых результатов.</w:t>
      </w:r>
    </w:p>
    <w:p w:rsidR="00A72BEB" w:rsidRDefault="00A72BEB">
      <w:pPr>
        <w:spacing w:line="12" w:lineRule="exact"/>
        <w:rPr>
          <w:sz w:val="20"/>
          <w:szCs w:val="20"/>
        </w:rPr>
      </w:pPr>
    </w:p>
    <w:p w:rsidR="00A72BEB" w:rsidRDefault="00B71002">
      <w:pPr>
        <w:spacing w:line="234" w:lineRule="auto"/>
        <w:ind w:left="260" w:right="160" w:firstLine="708"/>
        <w:rPr>
          <w:sz w:val="20"/>
          <w:szCs w:val="20"/>
        </w:rPr>
      </w:pPr>
      <w:r>
        <w:rPr>
          <w:rFonts w:eastAsia="Times New Roman"/>
          <w:sz w:val="24"/>
          <w:szCs w:val="24"/>
        </w:rPr>
        <w:t>Способом оценки эффективности реализации ООП ОО является проведение мониторинга качества образования, с целью отслеживания:</w:t>
      </w:r>
    </w:p>
    <w:p w:rsidR="00A72BEB" w:rsidRDefault="00A72BEB">
      <w:pPr>
        <w:spacing w:line="6" w:lineRule="exact"/>
        <w:rPr>
          <w:sz w:val="20"/>
          <w:szCs w:val="20"/>
        </w:rPr>
      </w:pPr>
    </w:p>
    <w:p w:rsidR="00A72BEB" w:rsidRDefault="00B71002">
      <w:pPr>
        <w:spacing w:line="237" w:lineRule="auto"/>
        <w:ind w:left="260" w:right="160" w:firstLine="708"/>
        <w:rPr>
          <w:sz w:val="20"/>
          <w:szCs w:val="20"/>
        </w:rPr>
      </w:pPr>
      <w:r>
        <w:rPr>
          <w:rFonts w:ascii="Symbol" w:eastAsia="Symbol" w:hAnsi="Symbol" w:cs="Symbol"/>
          <w:sz w:val="24"/>
          <w:szCs w:val="24"/>
        </w:rPr>
        <w:t></w:t>
      </w:r>
      <w:r>
        <w:rPr>
          <w:rFonts w:eastAsia="Times New Roman"/>
          <w:sz w:val="24"/>
          <w:szCs w:val="24"/>
        </w:rPr>
        <w:t xml:space="preserve"> динамики уровня сформированности профессиональной компетентности педагогов;</w:t>
      </w:r>
    </w:p>
    <w:p w:rsidR="00A72BEB" w:rsidRDefault="00A72BEB">
      <w:pPr>
        <w:spacing w:line="208" w:lineRule="exact"/>
        <w:rPr>
          <w:sz w:val="20"/>
          <w:szCs w:val="20"/>
        </w:rPr>
      </w:pPr>
    </w:p>
    <w:p w:rsidR="00A72BEB" w:rsidRDefault="002B6FDC">
      <w:pPr>
        <w:ind w:left="9540"/>
        <w:rPr>
          <w:sz w:val="20"/>
          <w:szCs w:val="20"/>
        </w:rPr>
      </w:pPr>
      <w:r>
        <w:rPr>
          <w:rFonts w:eastAsia="Times New Roman"/>
          <w:sz w:val="24"/>
          <w:szCs w:val="24"/>
        </w:rPr>
        <w:t>297</w:t>
      </w:r>
    </w:p>
    <w:p w:rsidR="00A72BEB" w:rsidRDefault="00A72BEB">
      <w:pPr>
        <w:sectPr w:rsidR="00A72BEB">
          <w:pgSz w:w="11900" w:h="16838"/>
          <w:pgMar w:top="700" w:right="406" w:bottom="429" w:left="1440" w:header="0" w:footer="0" w:gutter="0"/>
          <w:cols w:space="720" w:equalWidth="0">
            <w:col w:w="1006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209344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0"/>
          <w:numId w:val="381"/>
        </w:numPr>
        <w:tabs>
          <w:tab w:val="left" w:pos="1400"/>
        </w:tabs>
        <w:ind w:left="1400" w:hanging="430"/>
        <w:rPr>
          <w:rFonts w:ascii="Symbol" w:eastAsia="Symbol" w:hAnsi="Symbol" w:cs="Symbol"/>
          <w:sz w:val="24"/>
          <w:szCs w:val="24"/>
        </w:rPr>
      </w:pPr>
      <w:r>
        <w:rPr>
          <w:rFonts w:eastAsia="Times New Roman"/>
          <w:sz w:val="24"/>
          <w:szCs w:val="24"/>
        </w:rPr>
        <w:t>динамики уровня сформированности ключевых компетенций обучающихся;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381"/>
        </w:numPr>
        <w:tabs>
          <w:tab w:val="left" w:pos="1393"/>
        </w:tabs>
        <w:spacing w:line="226" w:lineRule="auto"/>
        <w:ind w:left="260" w:firstLine="710"/>
        <w:rPr>
          <w:rFonts w:ascii="Symbol" w:eastAsia="Symbol" w:hAnsi="Symbol" w:cs="Symbol"/>
          <w:sz w:val="24"/>
          <w:szCs w:val="24"/>
        </w:rPr>
      </w:pPr>
      <w:r>
        <w:rPr>
          <w:rFonts w:eastAsia="Times New Roman"/>
          <w:sz w:val="24"/>
          <w:szCs w:val="24"/>
        </w:rPr>
        <w:t>динамики уровня эффективности педагогического менеджмента качества образования;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381"/>
        </w:numPr>
        <w:tabs>
          <w:tab w:val="left" w:pos="1393"/>
        </w:tabs>
        <w:spacing w:line="226" w:lineRule="auto"/>
        <w:ind w:left="260" w:firstLine="710"/>
        <w:rPr>
          <w:rFonts w:ascii="Symbol" w:eastAsia="Symbol" w:hAnsi="Symbol" w:cs="Symbol"/>
          <w:sz w:val="24"/>
          <w:szCs w:val="24"/>
        </w:rPr>
      </w:pPr>
      <w:r>
        <w:rPr>
          <w:rFonts w:eastAsia="Times New Roman"/>
          <w:sz w:val="24"/>
          <w:szCs w:val="24"/>
        </w:rPr>
        <w:t>оценки эффективности компетентностно-ориентированного урока и уровень результативности преподавания уроков.</w:t>
      </w:r>
    </w:p>
    <w:p w:rsidR="00A72BEB" w:rsidRDefault="00B71002">
      <w:pPr>
        <w:ind w:left="980"/>
        <w:rPr>
          <w:rFonts w:ascii="Symbol" w:eastAsia="Symbol" w:hAnsi="Symbol" w:cs="Symbol"/>
          <w:sz w:val="24"/>
          <w:szCs w:val="24"/>
        </w:rPr>
      </w:pPr>
      <w:r>
        <w:rPr>
          <w:rFonts w:eastAsia="Times New Roman"/>
          <w:sz w:val="24"/>
          <w:szCs w:val="24"/>
        </w:rPr>
        <w:t>Осуществляется мониторинг качества образования по следующим направлениям:</w:t>
      </w:r>
    </w:p>
    <w:p w:rsidR="00A72BEB" w:rsidRDefault="00A72BEB">
      <w:pPr>
        <w:spacing w:line="1" w:lineRule="exact"/>
        <w:rPr>
          <w:rFonts w:ascii="Symbol" w:eastAsia="Symbol" w:hAnsi="Symbol" w:cs="Symbol"/>
          <w:sz w:val="24"/>
          <w:szCs w:val="24"/>
        </w:rPr>
      </w:pPr>
    </w:p>
    <w:p w:rsidR="00A72BEB" w:rsidRDefault="00B71002" w:rsidP="001E6443">
      <w:pPr>
        <w:numPr>
          <w:ilvl w:val="0"/>
          <w:numId w:val="381"/>
        </w:numPr>
        <w:tabs>
          <w:tab w:val="left" w:pos="1260"/>
        </w:tabs>
        <w:ind w:left="1260" w:hanging="290"/>
        <w:rPr>
          <w:rFonts w:ascii="Symbol" w:eastAsia="Symbol" w:hAnsi="Symbol" w:cs="Symbol"/>
          <w:sz w:val="24"/>
          <w:szCs w:val="24"/>
        </w:rPr>
      </w:pPr>
      <w:r>
        <w:rPr>
          <w:rFonts w:eastAsia="Times New Roman"/>
          <w:sz w:val="24"/>
          <w:szCs w:val="24"/>
        </w:rPr>
        <w:t>школьный менеджмент и качество управления,</w:t>
      </w:r>
    </w:p>
    <w:p w:rsidR="00A72BEB" w:rsidRDefault="00B71002" w:rsidP="001E6443">
      <w:pPr>
        <w:numPr>
          <w:ilvl w:val="0"/>
          <w:numId w:val="381"/>
        </w:numPr>
        <w:tabs>
          <w:tab w:val="left" w:pos="1260"/>
        </w:tabs>
        <w:spacing w:line="239" w:lineRule="auto"/>
        <w:ind w:left="1260" w:hanging="290"/>
        <w:rPr>
          <w:rFonts w:ascii="Symbol" w:eastAsia="Symbol" w:hAnsi="Symbol" w:cs="Symbol"/>
          <w:sz w:val="24"/>
          <w:szCs w:val="24"/>
        </w:rPr>
      </w:pPr>
      <w:r>
        <w:rPr>
          <w:rFonts w:eastAsia="Times New Roman"/>
          <w:sz w:val="24"/>
          <w:szCs w:val="24"/>
        </w:rPr>
        <w:t>качество учебного плана,</w:t>
      </w:r>
    </w:p>
    <w:p w:rsidR="00A72BEB" w:rsidRDefault="00B71002" w:rsidP="001E6443">
      <w:pPr>
        <w:numPr>
          <w:ilvl w:val="0"/>
          <w:numId w:val="381"/>
        </w:numPr>
        <w:tabs>
          <w:tab w:val="left" w:pos="1260"/>
        </w:tabs>
        <w:spacing w:line="239" w:lineRule="auto"/>
        <w:ind w:left="1260" w:hanging="290"/>
        <w:rPr>
          <w:rFonts w:ascii="Symbol" w:eastAsia="Symbol" w:hAnsi="Symbol" w:cs="Symbol"/>
          <w:sz w:val="24"/>
          <w:szCs w:val="24"/>
        </w:rPr>
      </w:pPr>
      <w:r>
        <w:rPr>
          <w:rFonts w:eastAsia="Times New Roman"/>
          <w:sz w:val="24"/>
          <w:szCs w:val="24"/>
        </w:rPr>
        <w:t>достижения обучающихся,</w:t>
      </w:r>
    </w:p>
    <w:p w:rsidR="00A72BEB" w:rsidRDefault="00B71002" w:rsidP="001E6443">
      <w:pPr>
        <w:numPr>
          <w:ilvl w:val="0"/>
          <w:numId w:val="381"/>
        </w:numPr>
        <w:tabs>
          <w:tab w:val="left" w:pos="1260"/>
        </w:tabs>
        <w:spacing w:line="239" w:lineRule="auto"/>
        <w:ind w:left="1260" w:hanging="290"/>
        <w:rPr>
          <w:rFonts w:ascii="Symbol" w:eastAsia="Symbol" w:hAnsi="Symbol" w:cs="Symbol"/>
          <w:sz w:val="24"/>
          <w:szCs w:val="24"/>
        </w:rPr>
      </w:pPr>
      <w:r>
        <w:rPr>
          <w:rFonts w:eastAsia="Times New Roman"/>
          <w:sz w:val="24"/>
          <w:szCs w:val="24"/>
        </w:rPr>
        <w:t>эффективность работы педагогического коллектива,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381"/>
        </w:numPr>
        <w:tabs>
          <w:tab w:val="left" w:pos="1260"/>
        </w:tabs>
        <w:ind w:left="1260" w:hanging="290"/>
        <w:rPr>
          <w:rFonts w:ascii="Symbol" w:eastAsia="Symbol" w:hAnsi="Symbol" w:cs="Symbol"/>
          <w:sz w:val="24"/>
          <w:szCs w:val="24"/>
        </w:rPr>
      </w:pPr>
      <w:r>
        <w:rPr>
          <w:rFonts w:eastAsia="Times New Roman"/>
          <w:sz w:val="24"/>
          <w:szCs w:val="24"/>
        </w:rPr>
        <w:t>психологический микроклимат и школьная культура,</w:t>
      </w:r>
    </w:p>
    <w:p w:rsidR="00A72BEB" w:rsidRDefault="00B71002" w:rsidP="001E6443">
      <w:pPr>
        <w:numPr>
          <w:ilvl w:val="0"/>
          <w:numId w:val="381"/>
        </w:numPr>
        <w:tabs>
          <w:tab w:val="left" w:pos="1260"/>
        </w:tabs>
        <w:spacing w:line="239" w:lineRule="auto"/>
        <w:ind w:left="1260" w:hanging="290"/>
        <w:rPr>
          <w:rFonts w:ascii="Symbol" w:eastAsia="Symbol" w:hAnsi="Symbol" w:cs="Symbol"/>
          <w:sz w:val="24"/>
          <w:szCs w:val="24"/>
        </w:rPr>
      </w:pPr>
      <w:r>
        <w:rPr>
          <w:rFonts w:eastAsia="Times New Roman"/>
          <w:sz w:val="24"/>
          <w:szCs w:val="24"/>
        </w:rPr>
        <w:t>материальные и интеллектуальные ресурсы школы.</w:t>
      </w:r>
    </w:p>
    <w:p w:rsidR="00A72BEB" w:rsidRDefault="00A72BEB">
      <w:pPr>
        <w:spacing w:line="10"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Ко всем направлениям разработаны критерии, показатели, определены уровни, разработан диагностический материал, разработаны положения.</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Мониторинг образовательной деятельности включает следующие направления: мониторинг состояния и качества функционирования образовательной системы; мониторинг учебных достижений обучающихся; мониторинг физического развития и состояния здоровья обучающихся; мониторинг воспитательной системы; мониторинг педагогических кадров; мониторинг ресурсного обеспечения образовательной деятельности; мониторинг изменений в образовательной деятельности.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Мониторинг состояния и качества функционирования образовательной системы включает следующее: анализ работы (годовой план); выполнение учебных программ, учебного плана; организация внутришкольного контроля по результатам промежуточной аттестации; система научно-методической работы; система работы МО; система работы школьной библиотеки; система воспитательной работы; система работы по обеспечению жизнедеятельности школы (безопасность, сохранение и поддержание здоровья); социологические исследования на удовлетворенность родителей (законных представителей)</w:t>
      </w:r>
    </w:p>
    <w:p w:rsidR="00A72BEB" w:rsidRDefault="00A72BEB">
      <w:pPr>
        <w:spacing w:line="17" w:lineRule="exact"/>
        <w:rPr>
          <w:sz w:val="20"/>
          <w:szCs w:val="20"/>
        </w:rPr>
      </w:pPr>
    </w:p>
    <w:p w:rsidR="00A72BEB" w:rsidRDefault="00B71002" w:rsidP="001E6443">
      <w:pPr>
        <w:numPr>
          <w:ilvl w:val="0"/>
          <w:numId w:val="382"/>
        </w:numPr>
        <w:tabs>
          <w:tab w:val="left" w:pos="552"/>
        </w:tabs>
        <w:spacing w:line="236" w:lineRule="auto"/>
        <w:ind w:left="260" w:firstLine="2"/>
        <w:jc w:val="both"/>
        <w:rPr>
          <w:rFonts w:eastAsia="Times New Roman"/>
          <w:sz w:val="24"/>
          <w:szCs w:val="24"/>
        </w:rPr>
      </w:pPr>
      <w:r>
        <w:rPr>
          <w:rFonts w:eastAsia="Times New Roman"/>
          <w:sz w:val="24"/>
          <w:szCs w:val="24"/>
        </w:rPr>
        <w:t>обучающихся условиями организации образовательной деятельности в Учреждении; организация внеурочной деятельности обучающихся; количество обращений родителей (законных представителей) и обучающихся по вопросам функционирования Учреждения.</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Мониторинг предметных достижений обучающихся: результаты текущего контроля успеваемости и промежуточной аттестации обучающихся; качество знаний по предметам (по четвертям, за год); уровень социально-психологической адаптации личности; достижения обучающихся в различных сферах деятельности (портфолио обучающегося).</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Мониторинг физического развития и состояния здоровья обучающихся: распределение обучающихся по группам здоровья; количество дней/уроков, пропущенных по болезни; занятость обучающихся в спортивных секциях; организация мероприятий, направленных на совершенствование физического развития и поддержания здоровья обучающихся.</w:t>
      </w:r>
    </w:p>
    <w:p w:rsidR="00A72BEB" w:rsidRDefault="00A72BEB">
      <w:pPr>
        <w:spacing w:line="1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Мониторинг воспитательной системы: реализация программы воспитания и социализации обучающихся на уровне основного общего образования; уровень развития классных коллективов; занятость в системе дополнительного образования; развитие ученического самоуправления; работа с обучающимися, находящимися в трудной жизненной ситуации; уровень воспитанности обучающихся.</w:t>
      </w:r>
    </w:p>
    <w:p w:rsidR="00A72BEB" w:rsidRDefault="00A72BEB">
      <w:pPr>
        <w:spacing w:line="1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Мониторинг педагогических кадров: повышение квалификации педагогических кадров; участие в реализации проектов Программы развития школы; работа по темам самообразования (результативность); использование образовательных технологий, в т.ч. инновационных; участие в семинарах различного уровня; трансляция собственного педагогического опыта (проведение открытых уроков, мастер-классов, публикации); аттестация педагогических кадров.</w:t>
      </w:r>
    </w:p>
    <w:p w:rsidR="00A72BEB" w:rsidRDefault="00A72BEB">
      <w:pPr>
        <w:spacing w:line="393" w:lineRule="exact"/>
        <w:rPr>
          <w:sz w:val="20"/>
          <w:szCs w:val="20"/>
        </w:rPr>
      </w:pPr>
    </w:p>
    <w:p w:rsidR="00A72BEB" w:rsidRPr="002B6FDC" w:rsidRDefault="002B6FDC" w:rsidP="002B6FDC">
      <w:pPr>
        <w:ind w:left="9540"/>
        <w:rPr>
          <w:sz w:val="20"/>
          <w:szCs w:val="20"/>
        </w:rPr>
        <w:sectPr w:rsidR="00A72BEB" w:rsidRPr="002B6FDC">
          <w:pgSz w:w="11900" w:h="16838"/>
          <w:pgMar w:top="710" w:right="566" w:bottom="429" w:left="1440" w:header="0" w:footer="0" w:gutter="0"/>
          <w:cols w:space="720" w:equalWidth="0">
            <w:col w:w="9900"/>
          </w:cols>
        </w:sectPr>
      </w:pPr>
      <w:r>
        <w:rPr>
          <w:rFonts w:eastAsia="Times New Roman"/>
          <w:sz w:val="24"/>
          <w:szCs w:val="24"/>
        </w:rPr>
        <w:t>298</w:t>
      </w:r>
    </w:p>
    <w:p w:rsidR="00A72BEB" w:rsidRDefault="00B71002" w:rsidP="00757604">
      <w:pPr>
        <w:rPr>
          <w:sz w:val="20"/>
          <w:szCs w:val="20"/>
        </w:rPr>
      </w:pPr>
      <w:r>
        <w:rPr>
          <w:rFonts w:eastAsia="Times New Roman"/>
          <w:i/>
          <w:iCs/>
          <w:noProof/>
          <w:sz w:val="20"/>
          <w:szCs w:val="20"/>
        </w:rPr>
        <w:lastRenderedPageBreak/>
        <w:drawing>
          <wp:anchor distT="0" distB="0" distL="114300" distR="114300" simplePos="0" relativeHeight="2520944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3" w:lineRule="exact"/>
        <w:rPr>
          <w:sz w:val="20"/>
          <w:szCs w:val="20"/>
        </w:rPr>
      </w:pPr>
    </w:p>
    <w:p w:rsidR="00A72BEB" w:rsidRDefault="00B71002">
      <w:pPr>
        <w:spacing w:line="237" w:lineRule="auto"/>
        <w:ind w:left="260" w:right="120" w:firstLine="708"/>
        <w:jc w:val="both"/>
        <w:rPr>
          <w:sz w:val="20"/>
          <w:szCs w:val="20"/>
        </w:rPr>
      </w:pPr>
      <w:r>
        <w:rPr>
          <w:rFonts w:eastAsia="Times New Roman"/>
          <w:sz w:val="24"/>
          <w:szCs w:val="24"/>
        </w:rPr>
        <w:t>Мониторинг ресурсного обеспечения образовательной деятельности: кадровое обеспечение (потребность в кадрах; текучесть кадров); учебно-методическое обеспечение: укомплектованность учебных кабинетов дидактическими материалами; содержание медиатеки; материально-техническое обеспечение; оснащение учебной мебелью, демонстрационным оборудованием, компьютерной техникой, наглядными пособиями, аудио и видеотехникой, оргтехникой; комплектование библиотечного фонда.</w:t>
      </w:r>
    </w:p>
    <w:p w:rsidR="00A72BEB" w:rsidRDefault="00A72BEB">
      <w:pPr>
        <w:spacing w:line="19" w:lineRule="exact"/>
        <w:rPr>
          <w:sz w:val="20"/>
          <w:szCs w:val="20"/>
        </w:rPr>
      </w:pPr>
    </w:p>
    <w:p w:rsidR="00A72BEB" w:rsidRDefault="00B71002">
      <w:pPr>
        <w:spacing w:line="236" w:lineRule="auto"/>
        <w:ind w:left="260" w:right="120" w:firstLine="708"/>
        <w:jc w:val="both"/>
        <w:rPr>
          <w:sz w:val="20"/>
          <w:szCs w:val="20"/>
        </w:rPr>
      </w:pPr>
      <w:r>
        <w:rPr>
          <w:rFonts w:eastAsia="Times New Roman"/>
          <w:sz w:val="24"/>
          <w:szCs w:val="24"/>
        </w:rPr>
        <w:t>Главным источником информации и диагностики состояния системы условий и основных результатов образовательной деятельности школы по реализации ООП ООО является внутришкольный контроль.</w:t>
      </w:r>
    </w:p>
    <w:p w:rsidR="00A72BEB" w:rsidRDefault="00A72BEB">
      <w:pPr>
        <w:spacing w:line="2" w:lineRule="exact"/>
        <w:rPr>
          <w:sz w:val="20"/>
          <w:szCs w:val="20"/>
        </w:rPr>
      </w:pPr>
    </w:p>
    <w:tbl>
      <w:tblPr>
        <w:tblW w:w="0" w:type="auto"/>
        <w:tblInd w:w="150" w:type="dxa"/>
        <w:tblLayout w:type="fixed"/>
        <w:tblCellMar>
          <w:left w:w="0" w:type="dxa"/>
          <w:right w:w="0" w:type="dxa"/>
        </w:tblCellMar>
        <w:tblLook w:val="04A0"/>
      </w:tblPr>
      <w:tblGrid>
        <w:gridCol w:w="2695"/>
        <w:gridCol w:w="7185"/>
      </w:tblGrid>
      <w:tr w:rsidR="00A72BEB" w:rsidTr="008118F9">
        <w:trPr>
          <w:trHeight w:val="275"/>
        </w:trPr>
        <w:tc>
          <w:tcPr>
            <w:tcW w:w="2695" w:type="dxa"/>
            <w:tcBorders>
              <w:top w:val="single" w:sz="8" w:space="0" w:color="0F243E"/>
              <w:left w:val="single" w:sz="8" w:space="0" w:color="0F243E"/>
              <w:bottom w:val="single" w:sz="8" w:space="0" w:color="0F243E"/>
              <w:right w:val="single" w:sz="8" w:space="0" w:color="0F243E"/>
            </w:tcBorders>
            <w:shd w:val="clear" w:color="auto" w:fill="DBE5F1"/>
            <w:vAlign w:val="bottom"/>
          </w:tcPr>
          <w:p w:rsidR="00A72BEB" w:rsidRDefault="00B71002">
            <w:pPr>
              <w:ind w:left="580"/>
              <w:rPr>
                <w:sz w:val="20"/>
                <w:szCs w:val="20"/>
              </w:rPr>
            </w:pPr>
            <w:r>
              <w:rPr>
                <w:rFonts w:eastAsia="Times New Roman"/>
                <w:b/>
                <w:bCs/>
                <w:sz w:val="24"/>
                <w:szCs w:val="24"/>
              </w:rPr>
              <w:t>Объект контроля</w:t>
            </w:r>
          </w:p>
        </w:tc>
        <w:tc>
          <w:tcPr>
            <w:tcW w:w="7185" w:type="dxa"/>
            <w:tcBorders>
              <w:top w:val="single" w:sz="8" w:space="0" w:color="0F243E"/>
              <w:bottom w:val="single" w:sz="8" w:space="0" w:color="0F243E"/>
              <w:right w:val="single" w:sz="8" w:space="0" w:color="0F243E"/>
            </w:tcBorders>
            <w:shd w:val="clear" w:color="auto" w:fill="DBE5F1"/>
            <w:vAlign w:val="bottom"/>
          </w:tcPr>
          <w:p w:rsidR="00A72BEB" w:rsidRDefault="00B71002">
            <w:pPr>
              <w:ind w:left="2160"/>
              <w:rPr>
                <w:sz w:val="20"/>
                <w:szCs w:val="20"/>
              </w:rPr>
            </w:pPr>
            <w:r>
              <w:rPr>
                <w:rFonts w:eastAsia="Times New Roman"/>
                <w:b/>
                <w:bCs/>
                <w:sz w:val="24"/>
                <w:szCs w:val="24"/>
              </w:rPr>
              <w:t>Содержание контроля</w:t>
            </w:r>
          </w:p>
        </w:tc>
      </w:tr>
      <w:tr w:rsidR="00A72BEB" w:rsidTr="008118F9">
        <w:trPr>
          <w:trHeight w:val="263"/>
        </w:trPr>
        <w:tc>
          <w:tcPr>
            <w:tcW w:w="2695" w:type="dxa"/>
            <w:tcBorders>
              <w:left w:val="single" w:sz="8" w:space="0" w:color="0F243E"/>
              <w:right w:val="single" w:sz="8" w:space="0" w:color="0F243E"/>
            </w:tcBorders>
            <w:vAlign w:val="bottom"/>
          </w:tcPr>
          <w:p w:rsidR="00A72BEB" w:rsidRPr="00861258" w:rsidRDefault="00B71002">
            <w:pPr>
              <w:spacing w:line="263" w:lineRule="exact"/>
              <w:ind w:left="120"/>
              <w:rPr>
                <w:sz w:val="20"/>
                <w:szCs w:val="20"/>
              </w:rPr>
            </w:pPr>
            <w:r w:rsidRPr="00861258">
              <w:rPr>
                <w:rFonts w:eastAsia="Times New Roman"/>
                <w:b/>
                <w:bCs/>
                <w:sz w:val="20"/>
                <w:szCs w:val="20"/>
              </w:rPr>
              <w:t>Кадровые условия</w:t>
            </w:r>
          </w:p>
        </w:tc>
        <w:tc>
          <w:tcPr>
            <w:tcW w:w="7185" w:type="dxa"/>
            <w:tcBorders>
              <w:right w:val="single" w:sz="8" w:space="0" w:color="0F243E"/>
            </w:tcBorders>
            <w:vAlign w:val="bottom"/>
          </w:tcPr>
          <w:p w:rsidR="00A72BEB" w:rsidRPr="00861258" w:rsidRDefault="00B71002">
            <w:pPr>
              <w:spacing w:line="263" w:lineRule="exact"/>
              <w:ind w:left="80"/>
              <w:rPr>
                <w:sz w:val="20"/>
                <w:szCs w:val="20"/>
              </w:rPr>
            </w:pPr>
            <w:r w:rsidRPr="00861258">
              <w:rPr>
                <w:rFonts w:eastAsia="Times New Roman"/>
                <w:sz w:val="20"/>
                <w:szCs w:val="20"/>
              </w:rPr>
              <w:t>Проверка укомплектованности педагогическими,</w:t>
            </w:r>
            <w:r w:rsidR="00861258" w:rsidRPr="00861258">
              <w:rPr>
                <w:rFonts w:eastAsia="Times New Roman"/>
                <w:sz w:val="20"/>
                <w:szCs w:val="20"/>
              </w:rPr>
              <w:t xml:space="preserve"> руководящими</w:t>
            </w:r>
          </w:p>
        </w:tc>
      </w:tr>
      <w:tr w:rsidR="00A72BEB" w:rsidTr="008118F9">
        <w:trPr>
          <w:trHeight w:val="279"/>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реализации ООП ООО</w:t>
            </w:r>
          </w:p>
        </w:tc>
        <w:tc>
          <w:tcPr>
            <w:tcW w:w="7185" w:type="dxa"/>
            <w:tcBorders>
              <w:bottom w:val="single" w:sz="8" w:space="0" w:color="0F243E"/>
              <w:right w:val="single" w:sz="8" w:space="0" w:color="0F243E"/>
            </w:tcBorders>
            <w:vAlign w:val="bottom"/>
          </w:tcPr>
          <w:p w:rsidR="00A72BEB" w:rsidRPr="00861258" w:rsidRDefault="00B71002" w:rsidP="00861258">
            <w:pPr>
              <w:spacing w:line="271" w:lineRule="exact"/>
              <w:rPr>
                <w:sz w:val="20"/>
                <w:szCs w:val="20"/>
              </w:rPr>
            </w:pPr>
            <w:r w:rsidRPr="00861258">
              <w:rPr>
                <w:rFonts w:eastAsia="Times New Roman"/>
                <w:sz w:val="20"/>
                <w:szCs w:val="20"/>
              </w:rPr>
              <w:t>и иными работниками</w:t>
            </w:r>
          </w:p>
        </w:tc>
      </w:tr>
      <w:tr w:rsidR="00A72BEB" w:rsidTr="008118F9">
        <w:trPr>
          <w:trHeight w:val="258"/>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58" w:lineRule="exact"/>
              <w:ind w:left="80"/>
              <w:rPr>
                <w:sz w:val="20"/>
                <w:szCs w:val="20"/>
              </w:rPr>
            </w:pPr>
            <w:r w:rsidRPr="00861258">
              <w:rPr>
                <w:rFonts w:eastAsia="Times New Roman"/>
                <w:sz w:val="20"/>
                <w:szCs w:val="20"/>
              </w:rPr>
              <w:t>Установление соответствия уровня квалификации</w:t>
            </w:r>
            <w:r w:rsidR="00861258" w:rsidRPr="00861258">
              <w:rPr>
                <w:rFonts w:eastAsia="Times New Roman"/>
                <w:sz w:val="20"/>
                <w:szCs w:val="20"/>
              </w:rPr>
              <w:t xml:space="preserve"> педаг-х и иных</w:t>
            </w:r>
          </w:p>
        </w:tc>
      </w:tr>
      <w:tr w:rsidR="00A72BEB" w:rsidTr="008118F9">
        <w:trPr>
          <w:trHeight w:val="277"/>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rsidP="00861258">
            <w:pPr>
              <w:rPr>
                <w:sz w:val="20"/>
                <w:szCs w:val="20"/>
              </w:rPr>
            </w:pPr>
            <w:r w:rsidRPr="00861258">
              <w:rPr>
                <w:rFonts w:eastAsia="Times New Roman"/>
                <w:sz w:val="20"/>
                <w:szCs w:val="20"/>
              </w:rPr>
              <w:t>работников требованиям Единого</w:t>
            </w:r>
            <w:r w:rsidR="00861258" w:rsidRPr="00861258">
              <w:rPr>
                <w:rFonts w:eastAsia="Times New Roman"/>
                <w:sz w:val="20"/>
                <w:szCs w:val="20"/>
              </w:rPr>
              <w:t xml:space="preserve"> квалификационного справочника</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должностей руководителей,</w:t>
            </w:r>
            <w:r w:rsidR="00861258" w:rsidRPr="00861258">
              <w:rPr>
                <w:rFonts w:eastAsia="Times New Roman"/>
                <w:sz w:val="20"/>
                <w:szCs w:val="20"/>
              </w:rPr>
              <w:t xml:space="preserve"> специалистов и служащих</w:t>
            </w:r>
          </w:p>
        </w:tc>
      </w:tr>
      <w:tr w:rsidR="00A72BEB" w:rsidTr="00861258">
        <w:trPr>
          <w:trHeight w:val="123"/>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A72BEB" w:rsidP="00861258">
            <w:pPr>
              <w:rPr>
                <w:sz w:val="20"/>
                <w:szCs w:val="20"/>
              </w:rPr>
            </w:pPr>
          </w:p>
        </w:tc>
      </w:tr>
      <w:tr w:rsidR="00A72BEB" w:rsidTr="008118F9">
        <w:trPr>
          <w:trHeight w:val="26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rsidP="00861258">
            <w:pPr>
              <w:spacing w:line="260" w:lineRule="exact"/>
              <w:rPr>
                <w:sz w:val="20"/>
                <w:szCs w:val="20"/>
              </w:rPr>
            </w:pPr>
            <w:r w:rsidRPr="00861258">
              <w:rPr>
                <w:rFonts w:eastAsia="Times New Roman"/>
                <w:sz w:val="20"/>
                <w:szCs w:val="20"/>
              </w:rPr>
              <w:t>Проверка обеспеченности непрерывности профессионального</w:t>
            </w:r>
          </w:p>
        </w:tc>
      </w:tr>
      <w:tr w:rsidR="00A72BEB" w:rsidTr="00861258">
        <w:trPr>
          <w:trHeight w:val="131"/>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развития педагогических работников</w:t>
            </w:r>
          </w:p>
        </w:tc>
      </w:tr>
      <w:tr w:rsidR="00A72BEB" w:rsidTr="008118F9">
        <w:trPr>
          <w:trHeight w:val="265"/>
        </w:trPr>
        <w:tc>
          <w:tcPr>
            <w:tcW w:w="2695" w:type="dxa"/>
            <w:tcBorders>
              <w:left w:val="single" w:sz="8" w:space="0" w:color="0F243E"/>
              <w:right w:val="single" w:sz="8" w:space="0" w:color="0F243E"/>
            </w:tcBorders>
            <w:vAlign w:val="bottom"/>
          </w:tcPr>
          <w:p w:rsidR="00A72BEB" w:rsidRPr="00861258" w:rsidRDefault="00B71002">
            <w:pPr>
              <w:spacing w:line="265" w:lineRule="exact"/>
              <w:ind w:left="120"/>
              <w:rPr>
                <w:sz w:val="20"/>
                <w:szCs w:val="20"/>
              </w:rPr>
            </w:pPr>
            <w:r w:rsidRPr="00861258">
              <w:rPr>
                <w:rFonts w:eastAsia="Times New Roman"/>
                <w:b/>
                <w:bCs/>
                <w:sz w:val="20"/>
                <w:szCs w:val="20"/>
              </w:rPr>
              <w:t>Психолого-</w:t>
            </w:r>
          </w:p>
        </w:tc>
        <w:tc>
          <w:tcPr>
            <w:tcW w:w="7185" w:type="dxa"/>
            <w:tcBorders>
              <w:right w:val="single" w:sz="8" w:space="0" w:color="0F243E"/>
            </w:tcBorders>
            <w:vAlign w:val="bottom"/>
          </w:tcPr>
          <w:p w:rsidR="00A72BEB" w:rsidRPr="00861258" w:rsidRDefault="00B71002">
            <w:pPr>
              <w:spacing w:line="264" w:lineRule="exact"/>
              <w:ind w:left="80"/>
              <w:rPr>
                <w:sz w:val="20"/>
                <w:szCs w:val="20"/>
              </w:rPr>
            </w:pPr>
            <w:r w:rsidRPr="00861258">
              <w:rPr>
                <w:rFonts w:eastAsia="Times New Roman"/>
                <w:sz w:val="20"/>
                <w:szCs w:val="20"/>
              </w:rPr>
              <w:t>Проверка степени освоения педагогами образовательной</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педагогические условия</w:t>
            </w:r>
          </w:p>
        </w:tc>
        <w:tc>
          <w:tcPr>
            <w:tcW w:w="7185" w:type="dxa"/>
            <w:tcBorders>
              <w:right w:val="single" w:sz="8" w:space="0" w:color="0F243E"/>
            </w:tcBorders>
            <w:vAlign w:val="bottom"/>
          </w:tcPr>
          <w:p w:rsidR="00A72BEB" w:rsidRPr="00861258" w:rsidRDefault="00B71002" w:rsidP="00861258">
            <w:pPr>
              <w:spacing w:line="271" w:lineRule="exact"/>
              <w:rPr>
                <w:sz w:val="20"/>
                <w:szCs w:val="20"/>
              </w:rPr>
            </w:pPr>
            <w:r w:rsidRPr="00861258">
              <w:rPr>
                <w:rFonts w:eastAsia="Times New Roman"/>
                <w:sz w:val="20"/>
                <w:szCs w:val="20"/>
              </w:rPr>
              <w:t>программы повышения квалификации (знание материалов</w:t>
            </w:r>
          </w:p>
        </w:tc>
      </w:tr>
      <w:tr w:rsidR="00A72BEB" w:rsidTr="008118F9">
        <w:trPr>
          <w:trHeight w:val="279"/>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реализации ООП ООО</w:t>
            </w:r>
          </w:p>
        </w:tc>
        <w:tc>
          <w:tcPr>
            <w:tcW w:w="7185" w:type="dxa"/>
            <w:tcBorders>
              <w:bottom w:val="single" w:sz="8" w:space="0" w:color="0F243E"/>
              <w:right w:val="single" w:sz="8" w:space="0" w:color="0F243E"/>
            </w:tcBorders>
            <w:vAlign w:val="bottom"/>
          </w:tcPr>
          <w:p w:rsidR="00A72BEB" w:rsidRPr="00861258" w:rsidRDefault="00B71002">
            <w:pPr>
              <w:spacing w:line="271" w:lineRule="exact"/>
              <w:ind w:left="80"/>
              <w:rPr>
                <w:sz w:val="20"/>
                <w:szCs w:val="20"/>
              </w:rPr>
            </w:pPr>
            <w:r w:rsidRPr="00861258">
              <w:rPr>
                <w:rFonts w:eastAsia="Times New Roman"/>
                <w:sz w:val="20"/>
                <w:szCs w:val="20"/>
              </w:rPr>
              <w:t>ФГОС ООО)</w:t>
            </w:r>
          </w:p>
        </w:tc>
      </w:tr>
      <w:tr w:rsidR="00A72BEB" w:rsidTr="008118F9">
        <w:trPr>
          <w:trHeight w:val="258"/>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58" w:lineRule="exact"/>
              <w:ind w:left="80"/>
              <w:rPr>
                <w:sz w:val="20"/>
                <w:szCs w:val="20"/>
              </w:rPr>
            </w:pPr>
            <w:r w:rsidRPr="00861258">
              <w:rPr>
                <w:rFonts w:eastAsia="Times New Roman"/>
                <w:sz w:val="20"/>
                <w:szCs w:val="20"/>
              </w:rPr>
              <w:t>Оценка достижения обучающимися планируемых результатов:</w:t>
            </w:r>
          </w:p>
        </w:tc>
      </w:tr>
      <w:tr w:rsidR="00A72BEB" w:rsidTr="008118F9">
        <w:trPr>
          <w:trHeight w:val="281"/>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личностных, метапредметных, предметных</w:t>
            </w:r>
          </w:p>
        </w:tc>
      </w:tr>
      <w:tr w:rsidR="00A72BEB" w:rsidTr="008118F9">
        <w:trPr>
          <w:trHeight w:val="265"/>
        </w:trPr>
        <w:tc>
          <w:tcPr>
            <w:tcW w:w="2695" w:type="dxa"/>
            <w:tcBorders>
              <w:left w:val="single" w:sz="8" w:space="0" w:color="0F243E"/>
              <w:right w:val="single" w:sz="8" w:space="0" w:color="0F243E"/>
            </w:tcBorders>
            <w:vAlign w:val="bottom"/>
          </w:tcPr>
          <w:p w:rsidR="00A72BEB" w:rsidRPr="00861258" w:rsidRDefault="00B71002">
            <w:pPr>
              <w:spacing w:line="265" w:lineRule="exact"/>
              <w:ind w:left="120"/>
              <w:rPr>
                <w:sz w:val="20"/>
                <w:szCs w:val="20"/>
              </w:rPr>
            </w:pPr>
            <w:r w:rsidRPr="00861258">
              <w:rPr>
                <w:rFonts w:eastAsia="Times New Roman"/>
                <w:b/>
                <w:bCs/>
                <w:sz w:val="20"/>
                <w:szCs w:val="20"/>
              </w:rPr>
              <w:t>Финансовые условия</w:t>
            </w:r>
          </w:p>
        </w:tc>
        <w:tc>
          <w:tcPr>
            <w:tcW w:w="7185" w:type="dxa"/>
            <w:tcBorders>
              <w:bottom w:val="single" w:sz="8" w:space="0" w:color="0F243E"/>
              <w:right w:val="single" w:sz="8" w:space="0" w:color="0F243E"/>
            </w:tcBorders>
            <w:vAlign w:val="bottom"/>
          </w:tcPr>
          <w:p w:rsidR="00A72BEB" w:rsidRPr="00861258" w:rsidRDefault="00B71002">
            <w:pPr>
              <w:spacing w:line="264" w:lineRule="exact"/>
              <w:ind w:left="80"/>
              <w:rPr>
                <w:sz w:val="20"/>
                <w:szCs w:val="20"/>
              </w:rPr>
            </w:pPr>
            <w:r w:rsidRPr="00861258">
              <w:rPr>
                <w:rFonts w:eastAsia="Times New Roman"/>
                <w:sz w:val="20"/>
                <w:szCs w:val="20"/>
              </w:rPr>
              <w:t>Проверка условий финансирования реализации ООП ООО</w:t>
            </w:r>
          </w:p>
        </w:tc>
      </w:tr>
      <w:tr w:rsidR="00A72BEB" w:rsidTr="008118F9">
        <w:trPr>
          <w:trHeight w:val="263"/>
        </w:trPr>
        <w:tc>
          <w:tcPr>
            <w:tcW w:w="2695" w:type="dxa"/>
            <w:tcBorders>
              <w:left w:val="single" w:sz="8" w:space="0" w:color="0F243E"/>
              <w:right w:val="single" w:sz="8" w:space="0" w:color="0F243E"/>
            </w:tcBorders>
            <w:vAlign w:val="bottom"/>
          </w:tcPr>
          <w:p w:rsidR="00A72BEB" w:rsidRPr="00861258" w:rsidRDefault="00B71002">
            <w:pPr>
              <w:spacing w:line="256" w:lineRule="exact"/>
              <w:ind w:left="120"/>
              <w:rPr>
                <w:sz w:val="20"/>
                <w:szCs w:val="20"/>
              </w:rPr>
            </w:pPr>
            <w:r w:rsidRPr="00861258">
              <w:rPr>
                <w:rFonts w:eastAsia="Times New Roman"/>
                <w:b/>
                <w:bCs/>
                <w:sz w:val="20"/>
                <w:szCs w:val="20"/>
              </w:rPr>
              <w:t>реализации ООП ООО</w:t>
            </w:r>
          </w:p>
        </w:tc>
        <w:tc>
          <w:tcPr>
            <w:tcW w:w="7185" w:type="dxa"/>
            <w:tcBorders>
              <w:right w:val="single" w:sz="8" w:space="0" w:color="0F243E"/>
            </w:tcBorders>
            <w:vAlign w:val="bottom"/>
          </w:tcPr>
          <w:p w:rsidR="00A72BEB" w:rsidRPr="00861258" w:rsidRDefault="00B71002">
            <w:pPr>
              <w:spacing w:line="263" w:lineRule="exact"/>
              <w:ind w:left="80"/>
              <w:rPr>
                <w:sz w:val="20"/>
                <w:szCs w:val="20"/>
              </w:rPr>
            </w:pPr>
            <w:r w:rsidRPr="00861258">
              <w:rPr>
                <w:rFonts w:eastAsia="Times New Roman"/>
                <w:sz w:val="20"/>
                <w:szCs w:val="20"/>
              </w:rPr>
              <w:t>Проверка обеспечения реализации обязательной части ООП</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ООО и части, формируемой участниками образовательных</w:t>
            </w:r>
          </w:p>
        </w:tc>
      </w:tr>
      <w:tr w:rsidR="00A72BEB" w:rsidTr="008118F9">
        <w:trPr>
          <w:trHeight w:val="281"/>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отношений</w:t>
            </w:r>
          </w:p>
        </w:tc>
      </w:tr>
      <w:tr w:rsidR="00A72BEB" w:rsidTr="008118F9">
        <w:trPr>
          <w:trHeight w:val="265"/>
        </w:trPr>
        <w:tc>
          <w:tcPr>
            <w:tcW w:w="2695" w:type="dxa"/>
            <w:tcBorders>
              <w:left w:val="single" w:sz="8" w:space="0" w:color="0F243E"/>
              <w:right w:val="single" w:sz="8" w:space="0" w:color="0F243E"/>
            </w:tcBorders>
            <w:vAlign w:val="bottom"/>
          </w:tcPr>
          <w:p w:rsidR="00A72BEB" w:rsidRPr="00861258" w:rsidRDefault="00B71002">
            <w:pPr>
              <w:spacing w:line="265" w:lineRule="exact"/>
              <w:ind w:left="120"/>
              <w:rPr>
                <w:sz w:val="20"/>
                <w:szCs w:val="20"/>
              </w:rPr>
            </w:pPr>
            <w:r w:rsidRPr="00861258">
              <w:rPr>
                <w:rFonts w:eastAsia="Times New Roman"/>
                <w:b/>
                <w:bCs/>
                <w:sz w:val="20"/>
                <w:szCs w:val="20"/>
              </w:rPr>
              <w:t>Материально-</w:t>
            </w:r>
          </w:p>
        </w:tc>
        <w:tc>
          <w:tcPr>
            <w:tcW w:w="7185" w:type="dxa"/>
            <w:tcBorders>
              <w:right w:val="single" w:sz="8" w:space="0" w:color="0F243E"/>
            </w:tcBorders>
            <w:vAlign w:val="bottom"/>
          </w:tcPr>
          <w:p w:rsidR="00A72BEB" w:rsidRPr="00861258" w:rsidRDefault="00B71002">
            <w:pPr>
              <w:spacing w:line="264" w:lineRule="exact"/>
              <w:ind w:left="80"/>
              <w:rPr>
                <w:sz w:val="20"/>
                <w:szCs w:val="20"/>
              </w:rPr>
            </w:pPr>
            <w:r w:rsidRPr="00861258">
              <w:rPr>
                <w:rFonts w:eastAsia="Times New Roman"/>
                <w:sz w:val="20"/>
                <w:szCs w:val="20"/>
              </w:rPr>
              <w:t>Проверка соблюдения: СанПиН; пожарной и электробезопас-</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технические условия</w:t>
            </w:r>
          </w:p>
        </w:tc>
        <w:tc>
          <w:tcPr>
            <w:tcW w:w="7185" w:type="dxa"/>
            <w:tcBorders>
              <w:right w:val="single" w:sz="8" w:space="0" w:color="0F243E"/>
            </w:tcBorders>
            <w:vAlign w:val="bottom"/>
          </w:tcPr>
          <w:p w:rsidR="00A72BEB" w:rsidRPr="00861258" w:rsidRDefault="00B71002">
            <w:pPr>
              <w:spacing w:line="271" w:lineRule="exact"/>
              <w:ind w:left="80"/>
              <w:rPr>
                <w:sz w:val="20"/>
                <w:szCs w:val="20"/>
              </w:rPr>
            </w:pPr>
            <w:r w:rsidRPr="00861258">
              <w:rPr>
                <w:rFonts w:eastAsia="Times New Roman"/>
                <w:sz w:val="20"/>
                <w:szCs w:val="20"/>
              </w:rPr>
              <w:t>ности; требований охраны труда; своевременных сроков и</w:t>
            </w:r>
          </w:p>
        </w:tc>
      </w:tr>
      <w:tr w:rsidR="00A72BEB" w:rsidTr="008118F9">
        <w:trPr>
          <w:trHeight w:val="279"/>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реализации ООП ООО</w:t>
            </w:r>
          </w:p>
        </w:tc>
        <w:tc>
          <w:tcPr>
            <w:tcW w:w="7185" w:type="dxa"/>
            <w:tcBorders>
              <w:bottom w:val="single" w:sz="8" w:space="0" w:color="0F243E"/>
              <w:right w:val="single" w:sz="8" w:space="0" w:color="0F243E"/>
            </w:tcBorders>
            <w:vAlign w:val="bottom"/>
          </w:tcPr>
          <w:p w:rsidR="00A72BEB" w:rsidRPr="00861258" w:rsidRDefault="00B71002">
            <w:pPr>
              <w:spacing w:line="271" w:lineRule="exact"/>
              <w:ind w:left="80"/>
              <w:rPr>
                <w:sz w:val="20"/>
                <w:szCs w:val="20"/>
              </w:rPr>
            </w:pPr>
            <w:r w:rsidRPr="00861258">
              <w:rPr>
                <w:rFonts w:eastAsia="Times New Roman"/>
                <w:sz w:val="20"/>
                <w:szCs w:val="20"/>
              </w:rPr>
              <w:t>необходимых объемов текущего и капитального ремонта</w:t>
            </w:r>
          </w:p>
        </w:tc>
      </w:tr>
      <w:tr w:rsidR="00A72BEB" w:rsidTr="008118F9">
        <w:trPr>
          <w:trHeight w:val="258"/>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58" w:lineRule="exact"/>
              <w:ind w:left="80"/>
              <w:rPr>
                <w:sz w:val="20"/>
                <w:szCs w:val="20"/>
              </w:rPr>
            </w:pPr>
            <w:r w:rsidRPr="00861258">
              <w:rPr>
                <w:rFonts w:eastAsia="Times New Roman"/>
                <w:sz w:val="20"/>
                <w:szCs w:val="20"/>
              </w:rPr>
              <w:t>Проверка наличия доступа обучающихся с ограниченными</w:t>
            </w:r>
          </w:p>
        </w:tc>
      </w:tr>
      <w:tr w:rsidR="00A72BEB" w:rsidTr="008118F9">
        <w:trPr>
          <w:trHeight w:val="281"/>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возможностями здоровья к объектам инфраструктуры школы</w:t>
            </w:r>
          </w:p>
        </w:tc>
      </w:tr>
      <w:tr w:rsidR="00A72BEB" w:rsidTr="008118F9">
        <w:trPr>
          <w:trHeight w:val="265"/>
        </w:trPr>
        <w:tc>
          <w:tcPr>
            <w:tcW w:w="2695" w:type="dxa"/>
            <w:tcBorders>
              <w:left w:val="single" w:sz="8" w:space="0" w:color="0F243E"/>
              <w:right w:val="single" w:sz="8" w:space="0" w:color="0F243E"/>
            </w:tcBorders>
            <w:vAlign w:val="bottom"/>
          </w:tcPr>
          <w:p w:rsidR="00A72BEB" w:rsidRPr="00861258" w:rsidRDefault="00B71002">
            <w:pPr>
              <w:spacing w:line="265" w:lineRule="exact"/>
              <w:ind w:left="120"/>
              <w:rPr>
                <w:sz w:val="20"/>
                <w:szCs w:val="20"/>
              </w:rPr>
            </w:pPr>
            <w:r w:rsidRPr="00861258">
              <w:rPr>
                <w:rFonts w:eastAsia="Times New Roman"/>
                <w:b/>
                <w:bCs/>
                <w:sz w:val="20"/>
                <w:szCs w:val="20"/>
              </w:rPr>
              <w:t>Учебно-методическое и</w:t>
            </w:r>
          </w:p>
        </w:tc>
        <w:tc>
          <w:tcPr>
            <w:tcW w:w="7185" w:type="dxa"/>
            <w:tcBorders>
              <w:right w:val="single" w:sz="8" w:space="0" w:color="0F243E"/>
            </w:tcBorders>
            <w:vAlign w:val="bottom"/>
          </w:tcPr>
          <w:p w:rsidR="00A72BEB" w:rsidRPr="00861258" w:rsidRDefault="00B71002" w:rsidP="00861258">
            <w:pPr>
              <w:spacing w:line="264" w:lineRule="exact"/>
              <w:rPr>
                <w:sz w:val="20"/>
                <w:szCs w:val="20"/>
              </w:rPr>
            </w:pPr>
            <w:r w:rsidRPr="00861258">
              <w:rPr>
                <w:rFonts w:eastAsia="Times New Roman"/>
                <w:sz w:val="20"/>
                <w:szCs w:val="20"/>
              </w:rPr>
              <w:t>Проверка достаточности учебников, учебно-методических и</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информационное</w:t>
            </w:r>
          </w:p>
        </w:tc>
        <w:tc>
          <w:tcPr>
            <w:tcW w:w="7185" w:type="dxa"/>
            <w:tcBorders>
              <w:bottom w:val="single" w:sz="8" w:space="0" w:color="0F243E"/>
              <w:right w:val="single" w:sz="8" w:space="0" w:color="0F243E"/>
            </w:tcBorders>
            <w:vAlign w:val="bottom"/>
          </w:tcPr>
          <w:p w:rsidR="00A72BEB" w:rsidRPr="00861258" w:rsidRDefault="00B71002">
            <w:pPr>
              <w:spacing w:line="271" w:lineRule="exact"/>
              <w:ind w:left="80"/>
              <w:rPr>
                <w:sz w:val="20"/>
                <w:szCs w:val="20"/>
              </w:rPr>
            </w:pPr>
            <w:r w:rsidRPr="00861258">
              <w:rPr>
                <w:rFonts w:eastAsia="Times New Roman"/>
                <w:sz w:val="20"/>
                <w:szCs w:val="20"/>
              </w:rPr>
              <w:t>дидактических материалов, наглядных пособий и др.</w:t>
            </w:r>
          </w:p>
        </w:tc>
      </w:tr>
      <w:tr w:rsidR="00A72BEB" w:rsidTr="008118F9">
        <w:trPr>
          <w:trHeight w:val="261"/>
        </w:trPr>
        <w:tc>
          <w:tcPr>
            <w:tcW w:w="2695" w:type="dxa"/>
            <w:tcBorders>
              <w:left w:val="single" w:sz="8" w:space="0" w:color="0F243E"/>
              <w:right w:val="single" w:sz="8" w:space="0" w:color="0F243E"/>
            </w:tcBorders>
            <w:vAlign w:val="bottom"/>
          </w:tcPr>
          <w:p w:rsidR="00A72BEB" w:rsidRPr="00861258" w:rsidRDefault="00B71002">
            <w:pPr>
              <w:spacing w:line="256" w:lineRule="exact"/>
              <w:ind w:left="120"/>
              <w:rPr>
                <w:sz w:val="20"/>
                <w:szCs w:val="20"/>
              </w:rPr>
            </w:pPr>
            <w:r w:rsidRPr="00861258">
              <w:rPr>
                <w:rFonts w:eastAsia="Times New Roman"/>
                <w:b/>
                <w:bCs/>
                <w:sz w:val="20"/>
                <w:szCs w:val="20"/>
              </w:rPr>
              <w:t>обеспечение ООП ООО</w:t>
            </w:r>
          </w:p>
        </w:tc>
        <w:tc>
          <w:tcPr>
            <w:tcW w:w="7185" w:type="dxa"/>
            <w:tcBorders>
              <w:right w:val="single" w:sz="8" w:space="0" w:color="0F243E"/>
            </w:tcBorders>
            <w:vAlign w:val="bottom"/>
          </w:tcPr>
          <w:p w:rsidR="00A72BEB" w:rsidRPr="00861258" w:rsidRDefault="00B71002" w:rsidP="00861258">
            <w:pPr>
              <w:spacing w:line="260" w:lineRule="exact"/>
              <w:rPr>
                <w:sz w:val="20"/>
                <w:szCs w:val="20"/>
              </w:rPr>
            </w:pPr>
            <w:r w:rsidRPr="00861258">
              <w:rPr>
                <w:rFonts w:eastAsia="Times New Roman"/>
                <w:sz w:val="20"/>
                <w:szCs w:val="20"/>
              </w:rPr>
              <w:t>Проверка обеспеченности доступа для всех участников</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образовательных отношений к информации, связанной с</w:t>
            </w:r>
          </w:p>
        </w:tc>
      </w:tr>
      <w:tr w:rsidR="00A72BEB" w:rsidTr="008118F9">
        <w:trPr>
          <w:trHeight w:val="277"/>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реализацией ООП, планируемыми результатами, организацией</w:t>
            </w:r>
          </w:p>
        </w:tc>
      </w:tr>
      <w:tr w:rsidR="00A72BEB" w:rsidTr="008118F9">
        <w:trPr>
          <w:trHeight w:val="28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образовательной деятельности и условиями его осуществления</w:t>
            </w:r>
          </w:p>
        </w:tc>
      </w:tr>
      <w:tr w:rsidR="00A72BEB" w:rsidTr="008118F9">
        <w:trPr>
          <w:trHeight w:val="26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60" w:lineRule="exact"/>
              <w:ind w:left="80"/>
              <w:rPr>
                <w:sz w:val="20"/>
                <w:szCs w:val="20"/>
              </w:rPr>
            </w:pPr>
            <w:r w:rsidRPr="00861258">
              <w:rPr>
                <w:rFonts w:eastAsia="Times New Roman"/>
                <w:sz w:val="20"/>
                <w:szCs w:val="20"/>
              </w:rPr>
              <w:t>Проверка обеспеченности доступа к печатным и электронным</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образовательным ресурсам (ЭОР), в том числе к электронным</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образовательным ресурсам, размещенным в федеральных и</w:t>
            </w:r>
          </w:p>
        </w:tc>
      </w:tr>
      <w:tr w:rsidR="00A72BEB" w:rsidTr="008118F9">
        <w:trPr>
          <w:trHeight w:val="28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региональных базах данных ЭОР</w:t>
            </w:r>
          </w:p>
        </w:tc>
      </w:tr>
      <w:tr w:rsidR="00A72BEB" w:rsidTr="008118F9">
        <w:trPr>
          <w:trHeight w:val="26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60" w:lineRule="exact"/>
              <w:ind w:left="80"/>
              <w:rPr>
                <w:sz w:val="20"/>
                <w:szCs w:val="20"/>
              </w:rPr>
            </w:pPr>
            <w:r w:rsidRPr="00861258">
              <w:rPr>
                <w:rFonts w:eastAsia="Times New Roman"/>
                <w:sz w:val="20"/>
                <w:szCs w:val="20"/>
              </w:rPr>
              <w:t>Обеспечение учебниками и (или) учебниками с электронными</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приложениями, являющимися их составной частью, учебно-</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методической литературой и материалами по всем учебным</w:t>
            </w:r>
          </w:p>
        </w:tc>
      </w:tr>
      <w:tr w:rsidR="00A72BEB" w:rsidTr="008118F9">
        <w:trPr>
          <w:trHeight w:val="28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предметам ООП ООО</w:t>
            </w:r>
          </w:p>
        </w:tc>
      </w:tr>
      <w:tr w:rsidR="00A72BEB" w:rsidTr="008118F9">
        <w:trPr>
          <w:trHeight w:val="263"/>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63" w:lineRule="exact"/>
              <w:ind w:left="80"/>
              <w:rPr>
                <w:sz w:val="20"/>
                <w:szCs w:val="20"/>
              </w:rPr>
            </w:pPr>
            <w:r w:rsidRPr="00861258">
              <w:rPr>
                <w:rFonts w:eastAsia="Times New Roman"/>
                <w:sz w:val="20"/>
                <w:szCs w:val="20"/>
              </w:rPr>
              <w:t>Обеспечение фондом дополнительной литературы,</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включающий детскую художественную и научно-популярную</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литературу, справочно-библиографические и периодические</w:t>
            </w:r>
          </w:p>
        </w:tc>
      </w:tr>
      <w:tr w:rsidR="00A72BEB" w:rsidTr="008118F9">
        <w:trPr>
          <w:trHeight w:val="28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издания, сопровождающие реализацию ООП ООО</w:t>
            </w:r>
          </w:p>
        </w:tc>
      </w:tr>
      <w:tr w:rsidR="00A72BEB" w:rsidTr="00861258">
        <w:trPr>
          <w:trHeight w:val="547"/>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861258" w:rsidRPr="00861258" w:rsidRDefault="00B71002" w:rsidP="00861258">
            <w:pPr>
              <w:spacing w:line="234" w:lineRule="auto"/>
              <w:ind w:right="680"/>
              <w:rPr>
                <w:sz w:val="20"/>
                <w:szCs w:val="20"/>
              </w:rPr>
            </w:pPr>
            <w:r w:rsidRPr="00861258">
              <w:rPr>
                <w:rFonts w:eastAsia="Times New Roman"/>
                <w:sz w:val="20"/>
                <w:szCs w:val="20"/>
              </w:rPr>
              <w:t>Обеспечение учебно-методической литературой и материалами</w:t>
            </w:r>
            <w:r w:rsidR="00861258" w:rsidRPr="00861258">
              <w:rPr>
                <w:rFonts w:eastAsia="Times New Roman"/>
                <w:sz w:val="20"/>
                <w:szCs w:val="20"/>
              </w:rPr>
              <w:t xml:space="preserve"> по всем курсам внеурочной деятельности, реализуемым в рамках ООП ООО</w:t>
            </w:r>
          </w:p>
          <w:p w:rsidR="00A72BEB" w:rsidRPr="00861258" w:rsidRDefault="00A72BEB">
            <w:pPr>
              <w:spacing w:line="264" w:lineRule="exact"/>
              <w:ind w:left="80"/>
              <w:rPr>
                <w:sz w:val="20"/>
                <w:szCs w:val="20"/>
              </w:rPr>
            </w:pPr>
          </w:p>
        </w:tc>
      </w:tr>
      <w:tr w:rsidR="00A72BEB" w:rsidTr="008118F9">
        <w:trPr>
          <w:trHeight w:val="361"/>
        </w:trPr>
        <w:tc>
          <w:tcPr>
            <w:tcW w:w="2695" w:type="dxa"/>
            <w:vAlign w:val="bottom"/>
          </w:tcPr>
          <w:p w:rsidR="00A72BEB" w:rsidRDefault="00A72BEB">
            <w:pPr>
              <w:rPr>
                <w:sz w:val="24"/>
                <w:szCs w:val="24"/>
              </w:rPr>
            </w:pPr>
          </w:p>
        </w:tc>
        <w:tc>
          <w:tcPr>
            <w:tcW w:w="7185" w:type="dxa"/>
            <w:vAlign w:val="bottom"/>
          </w:tcPr>
          <w:p w:rsidR="00861258" w:rsidRDefault="002B6FDC" w:rsidP="00861258">
            <w:pPr>
              <w:ind w:left="6320"/>
              <w:rPr>
                <w:rFonts w:eastAsia="Times New Roman"/>
                <w:sz w:val="24"/>
                <w:szCs w:val="24"/>
              </w:rPr>
            </w:pPr>
            <w:r>
              <w:rPr>
                <w:rFonts w:eastAsia="Times New Roman"/>
                <w:sz w:val="24"/>
                <w:szCs w:val="24"/>
              </w:rPr>
              <w:t>299</w:t>
            </w: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A72BEB" w:rsidRDefault="00A72BEB" w:rsidP="00861258">
            <w:pPr>
              <w:rPr>
                <w:sz w:val="20"/>
                <w:szCs w:val="20"/>
              </w:rPr>
            </w:pPr>
          </w:p>
        </w:tc>
      </w:tr>
    </w:tbl>
    <w:p w:rsidR="00A72BEB" w:rsidRPr="00861258" w:rsidRDefault="009E1E87" w:rsidP="00861258">
      <w:pPr>
        <w:spacing w:line="20" w:lineRule="exact"/>
        <w:rPr>
          <w:sz w:val="20"/>
          <w:szCs w:val="20"/>
        </w:rPr>
        <w:sectPr w:rsidR="00A72BEB" w:rsidRPr="00861258">
          <w:pgSz w:w="11900" w:h="16838"/>
          <w:pgMar w:top="700" w:right="446" w:bottom="429" w:left="1440" w:header="0" w:footer="0" w:gutter="0"/>
          <w:cols w:space="720" w:equalWidth="0">
            <w:col w:w="10020"/>
          </w:cols>
        </w:sectPr>
      </w:pPr>
      <w:r>
        <w:rPr>
          <w:noProof/>
          <w:sz w:val="20"/>
          <w:szCs w:val="20"/>
        </w:rPr>
        <w:lastRenderedPageBreak/>
        <w:pict>
          <v:rect id="Shape 497" o:spid="_x0000_s1522" style="position:absolute;margin-left:7.2pt;margin-top:-256.2pt;width:.95pt;height:.95pt;z-index:-251393536;visibility:visible;mso-wrap-distance-left:0;mso-wrap-distance-right:0;mso-position-horizontal-relative:text;mso-position-vertical-relative:text" o:allowincell="f" fillcolor="#0f243e" stroked="f"/>
        </w:pict>
      </w:r>
    </w:p>
    <w:p w:rsidR="00B71002" w:rsidRDefault="00B71002" w:rsidP="00861258"/>
    <w:sectPr w:rsidR="00B71002" w:rsidSect="003751BA">
      <w:pgSz w:w="16840" w:h="11906" w:orient="landscape"/>
      <w:pgMar w:top="700" w:right="1018" w:bottom="430" w:left="1020" w:header="0" w:footer="0" w:gutter="0"/>
      <w:cols w:space="720" w:equalWidth="0">
        <w:col w:w="1480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2885" w:rsidRDefault="00232885" w:rsidP="00BB7E4B">
      <w:r>
        <w:separator/>
      </w:r>
    </w:p>
  </w:endnote>
  <w:endnote w:type="continuationSeparator" w:id="1">
    <w:p w:rsidR="00232885" w:rsidRDefault="00232885" w:rsidP="00BB7E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askerville Old Face">
    <w:panose1 w:val="02020602080505020303"/>
    <w:charset w:val="00"/>
    <w:family w:val="roman"/>
    <w:pitch w:val="variable"/>
    <w:sig w:usb0="00000003" w:usb1="00000000" w:usb2="00000000" w:usb3="00000000" w:csb0="00000001" w:csb1="00000000"/>
  </w:font>
  <w:font w:name="Bodoni MT Poster Compressed">
    <w:panose1 w:val="02070706080601050204"/>
    <w:charset w:val="00"/>
    <w:family w:val="roman"/>
    <w:pitch w:val="variable"/>
    <w:sig w:usb0="00000007" w:usb1="00000000" w:usb2="00000000" w:usb3="00000000" w:csb0="0000001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2885" w:rsidRDefault="00232885" w:rsidP="00BB7E4B">
      <w:r>
        <w:separator/>
      </w:r>
    </w:p>
  </w:footnote>
  <w:footnote w:type="continuationSeparator" w:id="1">
    <w:p w:rsidR="00232885" w:rsidRDefault="00232885" w:rsidP="00BB7E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nsid w:val="FFFFFFFE"/>
    <w:multiLevelType w:val="singleLevel"/>
    <w:tmpl w:val="71CC32BC"/>
    <w:lvl w:ilvl="0">
      <w:numFmt w:val="bullet"/>
      <w:lvlText w:val="*"/>
      <w:lvlJc w:val="left"/>
      <w:pPr>
        <w:ind w:left="0" w:firstLine="709"/>
      </w:pPr>
    </w:lvl>
  </w:abstractNum>
  <w:abstractNum w:abstractNumId="1">
    <w:nsid w:val="0000001C"/>
    <w:multiLevelType w:val="hybridMultilevel"/>
    <w:tmpl w:val="06F062B8"/>
    <w:lvl w:ilvl="0" w:tplc="BD40E280">
      <w:start w:val="1"/>
      <w:numFmt w:val="bullet"/>
      <w:lvlText w:val="и"/>
      <w:lvlJc w:val="left"/>
    </w:lvl>
    <w:lvl w:ilvl="1" w:tplc="E06AE88E">
      <w:start w:val="1"/>
      <w:numFmt w:val="bullet"/>
      <w:lvlText w:val=""/>
      <w:lvlJc w:val="left"/>
    </w:lvl>
    <w:lvl w:ilvl="2" w:tplc="26363AC8">
      <w:numFmt w:val="decimal"/>
      <w:lvlText w:val=""/>
      <w:lvlJc w:val="left"/>
    </w:lvl>
    <w:lvl w:ilvl="3" w:tplc="66845566">
      <w:numFmt w:val="decimal"/>
      <w:lvlText w:val=""/>
      <w:lvlJc w:val="left"/>
    </w:lvl>
    <w:lvl w:ilvl="4" w:tplc="8E609C9A">
      <w:numFmt w:val="decimal"/>
      <w:lvlText w:val=""/>
      <w:lvlJc w:val="left"/>
    </w:lvl>
    <w:lvl w:ilvl="5" w:tplc="5882CE46">
      <w:numFmt w:val="decimal"/>
      <w:lvlText w:val=""/>
      <w:lvlJc w:val="left"/>
    </w:lvl>
    <w:lvl w:ilvl="6" w:tplc="D1765934">
      <w:numFmt w:val="decimal"/>
      <w:lvlText w:val=""/>
      <w:lvlJc w:val="left"/>
    </w:lvl>
    <w:lvl w:ilvl="7" w:tplc="9F642DA4">
      <w:numFmt w:val="decimal"/>
      <w:lvlText w:val=""/>
      <w:lvlJc w:val="left"/>
    </w:lvl>
    <w:lvl w:ilvl="8" w:tplc="6F30FC28">
      <w:numFmt w:val="decimal"/>
      <w:lvlText w:val=""/>
      <w:lvlJc w:val="left"/>
    </w:lvl>
  </w:abstractNum>
  <w:abstractNum w:abstractNumId="2">
    <w:nsid w:val="0000003A"/>
    <w:multiLevelType w:val="hybridMultilevel"/>
    <w:tmpl w:val="B6660A7C"/>
    <w:lvl w:ilvl="0" w:tplc="B2F85420">
      <w:start w:val="1"/>
      <w:numFmt w:val="bullet"/>
      <w:lvlText w:val=""/>
      <w:lvlJc w:val="left"/>
    </w:lvl>
    <w:lvl w:ilvl="1" w:tplc="C748AE8E">
      <w:numFmt w:val="decimal"/>
      <w:lvlText w:val=""/>
      <w:lvlJc w:val="left"/>
    </w:lvl>
    <w:lvl w:ilvl="2" w:tplc="21309E00">
      <w:numFmt w:val="decimal"/>
      <w:lvlText w:val=""/>
      <w:lvlJc w:val="left"/>
    </w:lvl>
    <w:lvl w:ilvl="3" w:tplc="071C073A">
      <w:numFmt w:val="decimal"/>
      <w:lvlText w:val=""/>
      <w:lvlJc w:val="left"/>
    </w:lvl>
    <w:lvl w:ilvl="4" w:tplc="9EC0A844">
      <w:numFmt w:val="decimal"/>
      <w:lvlText w:val=""/>
      <w:lvlJc w:val="left"/>
    </w:lvl>
    <w:lvl w:ilvl="5" w:tplc="EB6C43F6">
      <w:numFmt w:val="decimal"/>
      <w:lvlText w:val=""/>
      <w:lvlJc w:val="left"/>
    </w:lvl>
    <w:lvl w:ilvl="6" w:tplc="CB8C6862">
      <w:numFmt w:val="decimal"/>
      <w:lvlText w:val=""/>
      <w:lvlJc w:val="left"/>
    </w:lvl>
    <w:lvl w:ilvl="7" w:tplc="08B2DA08">
      <w:numFmt w:val="decimal"/>
      <w:lvlText w:val=""/>
      <w:lvlJc w:val="left"/>
    </w:lvl>
    <w:lvl w:ilvl="8" w:tplc="29144FD6">
      <w:numFmt w:val="decimal"/>
      <w:lvlText w:val=""/>
      <w:lvlJc w:val="left"/>
    </w:lvl>
  </w:abstractNum>
  <w:abstractNum w:abstractNumId="3">
    <w:nsid w:val="0000007B"/>
    <w:multiLevelType w:val="hybridMultilevel"/>
    <w:tmpl w:val="1744F27A"/>
    <w:lvl w:ilvl="0" w:tplc="F2DEE50E">
      <w:start w:val="1"/>
      <w:numFmt w:val="bullet"/>
      <w:lvlText w:val="С"/>
      <w:lvlJc w:val="left"/>
    </w:lvl>
    <w:lvl w:ilvl="1" w:tplc="FBFCA01A">
      <w:numFmt w:val="decimal"/>
      <w:lvlText w:val=""/>
      <w:lvlJc w:val="left"/>
    </w:lvl>
    <w:lvl w:ilvl="2" w:tplc="8C6A471E">
      <w:numFmt w:val="decimal"/>
      <w:lvlText w:val=""/>
      <w:lvlJc w:val="left"/>
    </w:lvl>
    <w:lvl w:ilvl="3" w:tplc="DE4C9666">
      <w:numFmt w:val="decimal"/>
      <w:lvlText w:val=""/>
      <w:lvlJc w:val="left"/>
    </w:lvl>
    <w:lvl w:ilvl="4" w:tplc="4224E51C">
      <w:numFmt w:val="decimal"/>
      <w:lvlText w:val=""/>
      <w:lvlJc w:val="left"/>
    </w:lvl>
    <w:lvl w:ilvl="5" w:tplc="E7FC5C40">
      <w:numFmt w:val="decimal"/>
      <w:lvlText w:val=""/>
      <w:lvlJc w:val="left"/>
    </w:lvl>
    <w:lvl w:ilvl="6" w:tplc="8796E8EC">
      <w:numFmt w:val="decimal"/>
      <w:lvlText w:val=""/>
      <w:lvlJc w:val="left"/>
    </w:lvl>
    <w:lvl w:ilvl="7" w:tplc="26B689C8">
      <w:numFmt w:val="decimal"/>
      <w:lvlText w:val=""/>
      <w:lvlJc w:val="left"/>
    </w:lvl>
    <w:lvl w:ilvl="8" w:tplc="6660FA54">
      <w:numFmt w:val="decimal"/>
      <w:lvlText w:val=""/>
      <w:lvlJc w:val="left"/>
    </w:lvl>
  </w:abstractNum>
  <w:abstractNum w:abstractNumId="4">
    <w:nsid w:val="00000094"/>
    <w:multiLevelType w:val="hybridMultilevel"/>
    <w:tmpl w:val="E318A6D8"/>
    <w:lvl w:ilvl="0" w:tplc="1CCC143C">
      <w:start w:val="1"/>
      <w:numFmt w:val="bullet"/>
      <w:lvlText w:val="В"/>
      <w:lvlJc w:val="left"/>
    </w:lvl>
    <w:lvl w:ilvl="1" w:tplc="B5389540">
      <w:numFmt w:val="decimal"/>
      <w:lvlText w:val=""/>
      <w:lvlJc w:val="left"/>
    </w:lvl>
    <w:lvl w:ilvl="2" w:tplc="5F86F82C">
      <w:numFmt w:val="decimal"/>
      <w:lvlText w:val=""/>
      <w:lvlJc w:val="left"/>
    </w:lvl>
    <w:lvl w:ilvl="3" w:tplc="3DA06DC8">
      <w:numFmt w:val="decimal"/>
      <w:lvlText w:val=""/>
      <w:lvlJc w:val="left"/>
    </w:lvl>
    <w:lvl w:ilvl="4" w:tplc="311A1A5E">
      <w:numFmt w:val="decimal"/>
      <w:lvlText w:val=""/>
      <w:lvlJc w:val="left"/>
    </w:lvl>
    <w:lvl w:ilvl="5" w:tplc="D4F8E50A">
      <w:numFmt w:val="decimal"/>
      <w:lvlText w:val=""/>
      <w:lvlJc w:val="left"/>
    </w:lvl>
    <w:lvl w:ilvl="6" w:tplc="51C0BC84">
      <w:numFmt w:val="decimal"/>
      <w:lvlText w:val=""/>
      <w:lvlJc w:val="left"/>
    </w:lvl>
    <w:lvl w:ilvl="7" w:tplc="CA50D20E">
      <w:numFmt w:val="decimal"/>
      <w:lvlText w:val=""/>
      <w:lvlJc w:val="left"/>
    </w:lvl>
    <w:lvl w:ilvl="8" w:tplc="E24AB85E">
      <w:numFmt w:val="decimal"/>
      <w:lvlText w:val=""/>
      <w:lvlJc w:val="left"/>
    </w:lvl>
  </w:abstractNum>
  <w:abstractNum w:abstractNumId="5">
    <w:nsid w:val="0000012C"/>
    <w:multiLevelType w:val="hybridMultilevel"/>
    <w:tmpl w:val="25128342"/>
    <w:lvl w:ilvl="0" w:tplc="1EF29AA4">
      <w:start w:val="1"/>
      <w:numFmt w:val="bullet"/>
      <w:lvlText w:val="и"/>
      <w:lvlJc w:val="left"/>
    </w:lvl>
    <w:lvl w:ilvl="1" w:tplc="1B560298">
      <w:start w:val="1"/>
      <w:numFmt w:val="bullet"/>
      <w:lvlText w:val=""/>
      <w:lvlJc w:val="left"/>
    </w:lvl>
    <w:lvl w:ilvl="2" w:tplc="CF267974">
      <w:numFmt w:val="decimal"/>
      <w:lvlText w:val=""/>
      <w:lvlJc w:val="left"/>
    </w:lvl>
    <w:lvl w:ilvl="3" w:tplc="F2E6145A">
      <w:numFmt w:val="decimal"/>
      <w:lvlText w:val=""/>
      <w:lvlJc w:val="left"/>
    </w:lvl>
    <w:lvl w:ilvl="4" w:tplc="3C5ABD14">
      <w:numFmt w:val="decimal"/>
      <w:lvlText w:val=""/>
      <w:lvlJc w:val="left"/>
    </w:lvl>
    <w:lvl w:ilvl="5" w:tplc="388A8EAE">
      <w:numFmt w:val="decimal"/>
      <w:lvlText w:val=""/>
      <w:lvlJc w:val="left"/>
    </w:lvl>
    <w:lvl w:ilvl="6" w:tplc="0B10A0AC">
      <w:numFmt w:val="decimal"/>
      <w:lvlText w:val=""/>
      <w:lvlJc w:val="left"/>
    </w:lvl>
    <w:lvl w:ilvl="7" w:tplc="625CC84A">
      <w:numFmt w:val="decimal"/>
      <w:lvlText w:val=""/>
      <w:lvlJc w:val="left"/>
    </w:lvl>
    <w:lvl w:ilvl="8" w:tplc="63F63EE4">
      <w:numFmt w:val="decimal"/>
      <w:lvlText w:val=""/>
      <w:lvlJc w:val="left"/>
    </w:lvl>
  </w:abstractNum>
  <w:abstractNum w:abstractNumId="6">
    <w:nsid w:val="0000014F"/>
    <w:multiLevelType w:val="hybridMultilevel"/>
    <w:tmpl w:val="19F2D858"/>
    <w:lvl w:ilvl="0" w:tplc="68089610">
      <w:start w:val="1"/>
      <w:numFmt w:val="bullet"/>
      <w:lvlText w:val=""/>
      <w:lvlJc w:val="left"/>
    </w:lvl>
    <w:lvl w:ilvl="1" w:tplc="48F6660C">
      <w:numFmt w:val="decimal"/>
      <w:lvlText w:val=""/>
      <w:lvlJc w:val="left"/>
    </w:lvl>
    <w:lvl w:ilvl="2" w:tplc="63CA9DBC">
      <w:numFmt w:val="decimal"/>
      <w:lvlText w:val=""/>
      <w:lvlJc w:val="left"/>
    </w:lvl>
    <w:lvl w:ilvl="3" w:tplc="CF080FF6">
      <w:numFmt w:val="decimal"/>
      <w:lvlText w:val=""/>
      <w:lvlJc w:val="left"/>
    </w:lvl>
    <w:lvl w:ilvl="4" w:tplc="9A809EB0">
      <w:numFmt w:val="decimal"/>
      <w:lvlText w:val=""/>
      <w:lvlJc w:val="left"/>
    </w:lvl>
    <w:lvl w:ilvl="5" w:tplc="555AC16E">
      <w:numFmt w:val="decimal"/>
      <w:lvlText w:val=""/>
      <w:lvlJc w:val="left"/>
    </w:lvl>
    <w:lvl w:ilvl="6" w:tplc="3924AB4E">
      <w:numFmt w:val="decimal"/>
      <w:lvlText w:val=""/>
      <w:lvlJc w:val="left"/>
    </w:lvl>
    <w:lvl w:ilvl="7" w:tplc="5BA08564">
      <w:numFmt w:val="decimal"/>
      <w:lvlText w:val=""/>
      <w:lvlJc w:val="left"/>
    </w:lvl>
    <w:lvl w:ilvl="8" w:tplc="BB5C49DE">
      <w:numFmt w:val="decimal"/>
      <w:lvlText w:val=""/>
      <w:lvlJc w:val="left"/>
    </w:lvl>
  </w:abstractNum>
  <w:abstractNum w:abstractNumId="7">
    <w:nsid w:val="000001F7"/>
    <w:multiLevelType w:val="hybridMultilevel"/>
    <w:tmpl w:val="FABC9B4E"/>
    <w:lvl w:ilvl="0" w:tplc="82FEDB1E">
      <w:start w:val="1"/>
      <w:numFmt w:val="bullet"/>
      <w:lvlText w:val=""/>
      <w:lvlJc w:val="left"/>
    </w:lvl>
    <w:lvl w:ilvl="1" w:tplc="8670D790">
      <w:numFmt w:val="decimal"/>
      <w:lvlText w:val=""/>
      <w:lvlJc w:val="left"/>
    </w:lvl>
    <w:lvl w:ilvl="2" w:tplc="6E7AD0DE">
      <w:numFmt w:val="decimal"/>
      <w:lvlText w:val=""/>
      <w:lvlJc w:val="left"/>
    </w:lvl>
    <w:lvl w:ilvl="3" w:tplc="948E9306">
      <w:numFmt w:val="decimal"/>
      <w:lvlText w:val=""/>
      <w:lvlJc w:val="left"/>
    </w:lvl>
    <w:lvl w:ilvl="4" w:tplc="C2B4EA9C">
      <w:numFmt w:val="decimal"/>
      <w:lvlText w:val=""/>
      <w:lvlJc w:val="left"/>
    </w:lvl>
    <w:lvl w:ilvl="5" w:tplc="F07425CA">
      <w:numFmt w:val="decimal"/>
      <w:lvlText w:val=""/>
      <w:lvlJc w:val="left"/>
    </w:lvl>
    <w:lvl w:ilvl="6" w:tplc="3C1E9478">
      <w:numFmt w:val="decimal"/>
      <w:lvlText w:val=""/>
      <w:lvlJc w:val="left"/>
    </w:lvl>
    <w:lvl w:ilvl="7" w:tplc="4A6EEC62">
      <w:numFmt w:val="decimal"/>
      <w:lvlText w:val=""/>
      <w:lvlJc w:val="left"/>
    </w:lvl>
    <w:lvl w:ilvl="8" w:tplc="00202710">
      <w:numFmt w:val="decimal"/>
      <w:lvlText w:val=""/>
      <w:lvlJc w:val="left"/>
    </w:lvl>
  </w:abstractNum>
  <w:abstractNum w:abstractNumId="8">
    <w:nsid w:val="00000260"/>
    <w:multiLevelType w:val="hybridMultilevel"/>
    <w:tmpl w:val="C882C14C"/>
    <w:lvl w:ilvl="0" w:tplc="0A245EF6">
      <w:start w:val="1"/>
      <w:numFmt w:val="bullet"/>
      <w:lvlText w:val=""/>
      <w:lvlJc w:val="left"/>
    </w:lvl>
    <w:lvl w:ilvl="1" w:tplc="78ACE052">
      <w:numFmt w:val="decimal"/>
      <w:lvlText w:val=""/>
      <w:lvlJc w:val="left"/>
    </w:lvl>
    <w:lvl w:ilvl="2" w:tplc="3E68737C">
      <w:numFmt w:val="decimal"/>
      <w:lvlText w:val=""/>
      <w:lvlJc w:val="left"/>
    </w:lvl>
    <w:lvl w:ilvl="3" w:tplc="E9A4EC64">
      <w:numFmt w:val="decimal"/>
      <w:lvlText w:val=""/>
      <w:lvlJc w:val="left"/>
    </w:lvl>
    <w:lvl w:ilvl="4" w:tplc="609A8E16">
      <w:numFmt w:val="decimal"/>
      <w:lvlText w:val=""/>
      <w:lvlJc w:val="left"/>
    </w:lvl>
    <w:lvl w:ilvl="5" w:tplc="84CE5948">
      <w:numFmt w:val="decimal"/>
      <w:lvlText w:val=""/>
      <w:lvlJc w:val="left"/>
    </w:lvl>
    <w:lvl w:ilvl="6" w:tplc="78361AB4">
      <w:numFmt w:val="decimal"/>
      <w:lvlText w:val=""/>
      <w:lvlJc w:val="left"/>
    </w:lvl>
    <w:lvl w:ilvl="7" w:tplc="E9D2A2D4">
      <w:numFmt w:val="decimal"/>
      <w:lvlText w:val=""/>
      <w:lvlJc w:val="left"/>
    </w:lvl>
    <w:lvl w:ilvl="8" w:tplc="1CF08590">
      <w:numFmt w:val="decimal"/>
      <w:lvlText w:val=""/>
      <w:lvlJc w:val="left"/>
    </w:lvl>
  </w:abstractNum>
  <w:abstractNum w:abstractNumId="9">
    <w:nsid w:val="00000262"/>
    <w:multiLevelType w:val="hybridMultilevel"/>
    <w:tmpl w:val="03DC63B2"/>
    <w:lvl w:ilvl="0" w:tplc="39608404">
      <w:start w:val="1"/>
      <w:numFmt w:val="bullet"/>
      <w:lvlText w:val=""/>
      <w:lvlJc w:val="left"/>
    </w:lvl>
    <w:lvl w:ilvl="1" w:tplc="072C6CD0">
      <w:numFmt w:val="decimal"/>
      <w:lvlText w:val=""/>
      <w:lvlJc w:val="left"/>
    </w:lvl>
    <w:lvl w:ilvl="2" w:tplc="D1CCFC50">
      <w:numFmt w:val="decimal"/>
      <w:lvlText w:val=""/>
      <w:lvlJc w:val="left"/>
    </w:lvl>
    <w:lvl w:ilvl="3" w:tplc="1AF6B684">
      <w:numFmt w:val="decimal"/>
      <w:lvlText w:val=""/>
      <w:lvlJc w:val="left"/>
    </w:lvl>
    <w:lvl w:ilvl="4" w:tplc="9418E844">
      <w:numFmt w:val="decimal"/>
      <w:lvlText w:val=""/>
      <w:lvlJc w:val="left"/>
    </w:lvl>
    <w:lvl w:ilvl="5" w:tplc="1A06C70E">
      <w:numFmt w:val="decimal"/>
      <w:lvlText w:val=""/>
      <w:lvlJc w:val="left"/>
    </w:lvl>
    <w:lvl w:ilvl="6" w:tplc="F27ACD96">
      <w:numFmt w:val="decimal"/>
      <w:lvlText w:val=""/>
      <w:lvlJc w:val="left"/>
    </w:lvl>
    <w:lvl w:ilvl="7" w:tplc="7576C554">
      <w:numFmt w:val="decimal"/>
      <w:lvlText w:val=""/>
      <w:lvlJc w:val="left"/>
    </w:lvl>
    <w:lvl w:ilvl="8" w:tplc="B03EEDB0">
      <w:numFmt w:val="decimal"/>
      <w:lvlText w:val=""/>
      <w:lvlJc w:val="left"/>
    </w:lvl>
  </w:abstractNum>
  <w:abstractNum w:abstractNumId="10">
    <w:nsid w:val="000002B2"/>
    <w:multiLevelType w:val="hybridMultilevel"/>
    <w:tmpl w:val="3490D0B8"/>
    <w:lvl w:ilvl="0" w:tplc="DEBAFF66">
      <w:start w:val="1"/>
      <w:numFmt w:val="bullet"/>
      <w:lvlText w:val="ее"/>
      <w:lvlJc w:val="left"/>
    </w:lvl>
    <w:lvl w:ilvl="1" w:tplc="8D34A768">
      <w:numFmt w:val="decimal"/>
      <w:lvlText w:val=""/>
      <w:lvlJc w:val="left"/>
    </w:lvl>
    <w:lvl w:ilvl="2" w:tplc="EEDAE530">
      <w:numFmt w:val="decimal"/>
      <w:lvlText w:val=""/>
      <w:lvlJc w:val="left"/>
    </w:lvl>
    <w:lvl w:ilvl="3" w:tplc="F1AAA2FC">
      <w:numFmt w:val="decimal"/>
      <w:lvlText w:val=""/>
      <w:lvlJc w:val="left"/>
    </w:lvl>
    <w:lvl w:ilvl="4" w:tplc="198C98CE">
      <w:numFmt w:val="decimal"/>
      <w:lvlText w:val=""/>
      <w:lvlJc w:val="left"/>
    </w:lvl>
    <w:lvl w:ilvl="5" w:tplc="9B1E3F70">
      <w:numFmt w:val="decimal"/>
      <w:lvlText w:val=""/>
      <w:lvlJc w:val="left"/>
    </w:lvl>
    <w:lvl w:ilvl="6" w:tplc="1A9A0F78">
      <w:numFmt w:val="decimal"/>
      <w:lvlText w:val=""/>
      <w:lvlJc w:val="left"/>
    </w:lvl>
    <w:lvl w:ilvl="7" w:tplc="CEC03A78">
      <w:numFmt w:val="decimal"/>
      <w:lvlText w:val=""/>
      <w:lvlJc w:val="left"/>
    </w:lvl>
    <w:lvl w:ilvl="8" w:tplc="A1CA5D94">
      <w:numFmt w:val="decimal"/>
      <w:lvlText w:val=""/>
      <w:lvlJc w:val="left"/>
    </w:lvl>
  </w:abstractNum>
  <w:abstractNum w:abstractNumId="11">
    <w:nsid w:val="000002EC"/>
    <w:multiLevelType w:val="hybridMultilevel"/>
    <w:tmpl w:val="0CB61F82"/>
    <w:lvl w:ilvl="0" w:tplc="30A8EA06">
      <w:start w:val="1"/>
      <w:numFmt w:val="bullet"/>
      <w:lvlText w:val="и"/>
      <w:lvlJc w:val="left"/>
    </w:lvl>
    <w:lvl w:ilvl="1" w:tplc="84DA0656">
      <w:numFmt w:val="decimal"/>
      <w:lvlText w:val=""/>
      <w:lvlJc w:val="left"/>
    </w:lvl>
    <w:lvl w:ilvl="2" w:tplc="4A947CE8">
      <w:numFmt w:val="decimal"/>
      <w:lvlText w:val=""/>
      <w:lvlJc w:val="left"/>
    </w:lvl>
    <w:lvl w:ilvl="3" w:tplc="3B2200E4">
      <w:numFmt w:val="decimal"/>
      <w:lvlText w:val=""/>
      <w:lvlJc w:val="left"/>
    </w:lvl>
    <w:lvl w:ilvl="4" w:tplc="8190F138">
      <w:numFmt w:val="decimal"/>
      <w:lvlText w:val=""/>
      <w:lvlJc w:val="left"/>
    </w:lvl>
    <w:lvl w:ilvl="5" w:tplc="983833B8">
      <w:numFmt w:val="decimal"/>
      <w:lvlText w:val=""/>
      <w:lvlJc w:val="left"/>
    </w:lvl>
    <w:lvl w:ilvl="6" w:tplc="67848CB8">
      <w:numFmt w:val="decimal"/>
      <w:lvlText w:val=""/>
      <w:lvlJc w:val="left"/>
    </w:lvl>
    <w:lvl w:ilvl="7" w:tplc="E6BC60BA">
      <w:numFmt w:val="decimal"/>
      <w:lvlText w:val=""/>
      <w:lvlJc w:val="left"/>
    </w:lvl>
    <w:lvl w:ilvl="8" w:tplc="240AECF8">
      <w:numFmt w:val="decimal"/>
      <w:lvlText w:val=""/>
      <w:lvlJc w:val="left"/>
    </w:lvl>
  </w:abstractNum>
  <w:abstractNum w:abstractNumId="12">
    <w:nsid w:val="000002EE"/>
    <w:multiLevelType w:val="hybridMultilevel"/>
    <w:tmpl w:val="98B2574C"/>
    <w:lvl w:ilvl="0" w:tplc="91D64208">
      <w:start w:val="7"/>
      <w:numFmt w:val="decimal"/>
      <w:lvlText w:val="%1"/>
      <w:lvlJc w:val="left"/>
    </w:lvl>
    <w:lvl w:ilvl="1" w:tplc="BA40B12A">
      <w:numFmt w:val="decimal"/>
      <w:lvlText w:val=""/>
      <w:lvlJc w:val="left"/>
    </w:lvl>
    <w:lvl w:ilvl="2" w:tplc="3E3011EC">
      <w:numFmt w:val="decimal"/>
      <w:lvlText w:val=""/>
      <w:lvlJc w:val="left"/>
    </w:lvl>
    <w:lvl w:ilvl="3" w:tplc="E8E8B58C">
      <w:numFmt w:val="decimal"/>
      <w:lvlText w:val=""/>
      <w:lvlJc w:val="left"/>
    </w:lvl>
    <w:lvl w:ilvl="4" w:tplc="2CD0A21C">
      <w:numFmt w:val="decimal"/>
      <w:lvlText w:val=""/>
      <w:lvlJc w:val="left"/>
    </w:lvl>
    <w:lvl w:ilvl="5" w:tplc="9A867ABC">
      <w:numFmt w:val="decimal"/>
      <w:lvlText w:val=""/>
      <w:lvlJc w:val="left"/>
    </w:lvl>
    <w:lvl w:ilvl="6" w:tplc="0AC815F0">
      <w:numFmt w:val="decimal"/>
      <w:lvlText w:val=""/>
      <w:lvlJc w:val="left"/>
    </w:lvl>
    <w:lvl w:ilvl="7" w:tplc="DFA698A8">
      <w:numFmt w:val="decimal"/>
      <w:lvlText w:val=""/>
      <w:lvlJc w:val="left"/>
    </w:lvl>
    <w:lvl w:ilvl="8" w:tplc="DB780FA0">
      <w:numFmt w:val="decimal"/>
      <w:lvlText w:val=""/>
      <w:lvlJc w:val="left"/>
    </w:lvl>
  </w:abstractNum>
  <w:abstractNum w:abstractNumId="13">
    <w:nsid w:val="00000314"/>
    <w:multiLevelType w:val="hybridMultilevel"/>
    <w:tmpl w:val="9C2015C0"/>
    <w:lvl w:ilvl="0" w:tplc="B400D0E8">
      <w:start w:val="1"/>
      <w:numFmt w:val="bullet"/>
      <w:lvlText w:val="-"/>
      <w:lvlJc w:val="left"/>
    </w:lvl>
    <w:lvl w:ilvl="1" w:tplc="E1204926">
      <w:numFmt w:val="decimal"/>
      <w:lvlText w:val=""/>
      <w:lvlJc w:val="left"/>
    </w:lvl>
    <w:lvl w:ilvl="2" w:tplc="8B6EA37A">
      <w:numFmt w:val="decimal"/>
      <w:lvlText w:val=""/>
      <w:lvlJc w:val="left"/>
    </w:lvl>
    <w:lvl w:ilvl="3" w:tplc="F4BA488A">
      <w:numFmt w:val="decimal"/>
      <w:lvlText w:val=""/>
      <w:lvlJc w:val="left"/>
    </w:lvl>
    <w:lvl w:ilvl="4" w:tplc="3EC8F3FE">
      <w:numFmt w:val="decimal"/>
      <w:lvlText w:val=""/>
      <w:lvlJc w:val="left"/>
    </w:lvl>
    <w:lvl w:ilvl="5" w:tplc="13AC1DF0">
      <w:numFmt w:val="decimal"/>
      <w:lvlText w:val=""/>
      <w:lvlJc w:val="left"/>
    </w:lvl>
    <w:lvl w:ilvl="6" w:tplc="FE78ED12">
      <w:numFmt w:val="decimal"/>
      <w:lvlText w:val=""/>
      <w:lvlJc w:val="left"/>
    </w:lvl>
    <w:lvl w:ilvl="7" w:tplc="5812325C">
      <w:numFmt w:val="decimal"/>
      <w:lvlText w:val=""/>
      <w:lvlJc w:val="left"/>
    </w:lvl>
    <w:lvl w:ilvl="8" w:tplc="4380FE24">
      <w:numFmt w:val="decimal"/>
      <w:lvlText w:val=""/>
      <w:lvlJc w:val="left"/>
    </w:lvl>
  </w:abstractNum>
  <w:abstractNum w:abstractNumId="14">
    <w:nsid w:val="0000036B"/>
    <w:multiLevelType w:val="hybridMultilevel"/>
    <w:tmpl w:val="6D2826F0"/>
    <w:lvl w:ilvl="0" w:tplc="47DE5BD2">
      <w:start w:val="1"/>
      <w:numFmt w:val="bullet"/>
      <w:lvlText w:val=""/>
      <w:lvlJc w:val="left"/>
    </w:lvl>
    <w:lvl w:ilvl="1" w:tplc="F9A00A92">
      <w:numFmt w:val="decimal"/>
      <w:lvlText w:val=""/>
      <w:lvlJc w:val="left"/>
    </w:lvl>
    <w:lvl w:ilvl="2" w:tplc="E21C0EAE">
      <w:numFmt w:val="decimal"/>
      <w:lvlText w:val=""/>
      <w:lvlJc w:val="left"/>
    </w:lvl>
    <w:lvl w:ilvl="3" w:tplc="8C2E3B24">
      <w:numFmt w:val="decimal"/>
      <w:lvlText w:val=""/>
      <w:lvlJc w:val="left"/>
    </w:lvl>
    <w:lvl w:ilvl="4" w:tplc="3EB4DBF0">
      <w:numFmt w:val="decimal"/>
      <w:lvlText w:val=""/>
      <w:lvlJc w:val="left"/>
    </w:lvl>
    <w:lvl w:ilvl="5" w:tplc="39722AAA">
      <w:numFmt w:val="decimal"/>
      <w:lvlText w:val=""/>
      <w:lvlJc w:val="left"/>
    </w:lvl>
    <w:lvl w:ilvl="6" w:tplc="2918E3CE">
      <w:numFmt w:val="decimal"/>
      <w:lvlText w:val=""/>
      <w:lvlJc w:val="left"/>
    </w:lvl>
    <w:lvl w:ilvl="7" w:tplc="F5243078">
      <w:numFmt w:val="decimal"/>
      <w:lvlText w:val=""/>
      <w:lvlJc w:val="left"/>
    </w:lvl>
    <w:lvl w:ilvl="8" w:tplc="C04E0ABC">
      <w:numFmt w:val="decimal"/>
      <w:lvlText w:val=""/>
      <w:lvlJc w:val="left"/>
    </w:lvl>
  </w:abstractNum>
  <w:abstractNum w:abstractNumId="15">
    <w:nsid w:val="0000038F"/>
    <w:multiLevelType w:val="hybridMultilevel"/>
    <w:tmpl w:val="F604812C"/>
    <w:lvl w:ilvl="0" w:tplc="F9003D6A">
      <w:start w:val="1"/>
      <w:numFmt w:val="bullet"/>
      <w:lvlText w:val=""/>
      <w:lvlJc w:val="left"/>
    </w:lvl>
    <w:lvl w:ilvl="1" w:tplc="65AE1F9A">
      <w:numFmt w:val="decimal"/>
      <w:lvlText w:val=""/>
      <w:lvlJc w:val="left"/>
    </w:lvl>
    <w:lvl w:ilvl="2" w:tplc="E1B4587C">
      <w:numFmt w:val="decimal"/>
      <w:lvlText w:val=""/>
      <w:lvlJc w:val="left"/>
    </w:lvl>
    <w:lvl w:ilvl="3" w:tplc="26BEA866">
      <w:numFmt w:val="decimal"/>
      <w:lvlText w:val=""/>
      <w:lvlJc w:val="left"/>
    </w:lvl>
    <w:lvl w:ilvl="4" w:tplc="F2A2C94C">
      <w:numFmt w:val="decimal"/>
      <w:lvlText w:val=""/>
      <w:lvlJc w:val="left"/>
    </w:lvl>
    <w:lvl w:ilvl="5" w:tplc="08CE24FE">
      <w:numFmt w:val="decimal"/>
      <w:lvlText w:val=""/>
      <w:lvlJc w:val="left"/>
    </w:lvl>
    <w:lvl w:ilvl="6" w:tplc="A2E6BBB2">
      <w:numFmt w:val="decimal"/>
      <w:lvlText w:val=""/>
      <w:lvlJc w:val="left"/>
    </w:lvl>
    <w:lvl w:ilvl="7" w:tplc="209A18D0">
      <w:numFmt w:val="decimal"/>
      <w:lvlText w:val=""/>
      <w:lvlJc w:val="left"/>
    </w:lvl>
    <w:lvl w:ilvl="8" w:tplc="30128C7C">
      <w:numFmt w:val="decimal"/>
      <w:lvlText w:val=""/>
      <w:lvlJc w:val="left"/>
    </w:lvl>
  </w:abstractNum>
  <w:abstractNum w:abstractNumId="16">
    <w:nsid w:val="000003F9"/>
    <w:multiLevelType w:val="hybridMultilevel"/>
    <w:tmpl w:val="0906AC80"/>
    <w:lvl w:ilvl="0" w:tplc="395CD998">
      <w:start w:val="1"/>
      <w:numFmt w:val="bullet"/>
      <w:lvlText w:val="В"/>
      <w:lvlJc w:val="left"/>
    </w:lvl>
    <w:lvl w:ilvl="1" w:tplc="28546DF4">
      <w:start w:val="1"/>
      <w:numFmt w:val="bullet"/>
      <w:lvlText w:val=""/>
      <w:lvlJc w:val="left"/>
    </w:lvl>
    <w:lvl w:ilvl="2" w:tplc="9452A5DE">
      <w:numFmt w:val="decimal"/>
      <w:lvlText w:val=""/>
      <w:lvlJc w:val="left"/>
    </w:lvl>
    <w:lvl w:ilvl="3" w:tplc="D22EDFA8">
      <w:numFmt w:val="decimal"/>
      <w:lvlText w:val=""/>
      <w:lvlJc w:val="left"/>
    </w:lvl>
    <w:lvl w:ilvl="4" w:tplc="AEFED664">
      <w:numFmt w:val="decimal"/>
      <w:lvlText w:val=""/>
      <w:lvlJc w:val="left"/>
    </w:lvl>
    <w:lvl w:ilvl="5" w:tplc="5680E78A">
      <w:numFmt w:val="decimal"/>
      <w:lvlText w:val=""/>
      <w:lvlJc w:val="left"/>
    </w:lvl>
    <w:lvl w:ilvl="6" w:tplc="206AFA1E">
      <w:numFmt w:val="decimal"/>
      <w:lvlText w:val=""/>
      <w:lvlJc w:val="left"/>
    </w:lvl>
    <w:lvl w:ilvl="7" w:tplc="E2D0CE42">
      <w:numFmt w:val="decimal"/>
      <w:lvlText w:val=""/>
      <w:lvlJc w:val="left"/>
    </w:lvl>
    <w:lvl w:ilvl="8" w:tplc="61D6B174">
      <w:numFmt w:val="decimal"/>
      <w:lvlText w:val=""/>
      <w:lvlJc w:val="left"/>
    </w:lvl>
  </w:abstractNum>
  <w:abstractNum w:abstractNumId="17">
    <w:nsid w:val="0000046B"/>
    <w:multiLevelType w:val="hybridMultilevel"/>
    <w:tmpl w:val="38EE578E"/>
    <w:lvl w:ilvl="0" w:tplc="3BB27C1A">
      <w:start w:val="1"/>
      <w:numFmt w:val="bullet"/>
      <w:lvlText w:val="В"/>
      <w:lvlJc w:val="left"/>
    </w:lvl>
    <w:lvl w:ilvl="1" w:tplc="68CA680A">
      <w:numFmt w:val="decimal"/>
      <w:lvlText w:val=""/>
      <w:lvlJc w:val="left"/>
    </w:lvl>
    <w:lvl w:ilvl="2" w:tplc="D4508294">
      <w:numFmt w:val="decimal"/>
      <w:lvlText w:val=""/>
      <w:lvlJc w:val="left"/>
    </w:lvl>
    <w:lvl w:ilvl="3" w:tplc="0276B74C">
      <w:numFmt w:val="decimal"/>
      <w:lvlText w:val=""/>
      <w:lvlJc w:val="left"/>
    </w:lvl>
    <w:lvl w:ilvl="4" w:tplc="502659D2">
      <w:numFmt w:val="decimal"/>
      <w:lvlText w:val=""/>
      <w:lvlJc w:val="left"/>
    </w:lvl>
    <w:lvl w:ilvl="5" w:tplc="26804984">
      <w:numFmt w:val="decimal"/>
      <w:lvlText w:val=""/>
      <w:lvlJc w:val="left"/>
    </w:lvl>
    <w:lvl w:ilvl="6" w:tplc="CDCCC48E">
      <w:numFmt w:val="decimal"/>
      <w:lvlText w:val=""/>
      <w:lvlJc w:val="left"/>
    </w:lvl>
    <w:lvl w:ilvl="7" w:tplc="164254DA">
      <w:numFmt w:val="decimal"/>
      <w:lvlText w:val=""/>
      <w:lvlJc w:val="left"/>
    </w:lvl>
    <w:lvl w:ilvl="8" w:tplc="8C448386">
      <w:numFmt w:val="decimal"/>
      <w:lvlText w:val=""/>
      <w:lvlJc w:val="left"/>
    </w:lvl>
  </w:abstractNum>
  <w:abstractNum w:abstractNumId="18">
    <w:nsid w:val="000004B0"/>
    <w:multiLevelType w:val="hybridMultilevel"/>
    <w:tmpl w:val="A8485E98"/>
    <w:lvl w:ilvl="0" w:tplc="759A0778">
      <w:start w:val="1"/>
      <w:numFmt w:val="bullet"/>
      <w:lvlText w:val="и"/>
      <w:lvlJc w:val="left"/>
    </w:lvl>
    <w:lvl w:ilvl="1" w:tplc="F214842E">
      <w:start w:val="1"/>
      <w:numFmt w:val="bullet"/>
      <w:lvlText w:val=""/>
      <w:lvlJc w:val="left"/>
    </w:lvl>
    <w:lvl w:ilvl="2" w:tplc="5B100376">
      <w:numFmt w:val="decimal"/>
      <w:lvlText w:val=""/>
      <w:lvlJc w:val="left"/>
    </w:lvl>
    <w:lvl w:ilvl="3" w:tplc="4184FA5C">
      <w:numFmt w:val="decimal"/>
      <w:lvlText w:val=""/>
      <w:lvlJc w:val="left"/>
    </w:lvl>
    <w:lvl w:ilvl="4" w:tplc="3D94EB3A">
      <w:numFmt w:val="decimal"/>
      <w:lvlText w:val=""/>
      <w:lvlJc w:val="left"/>
    </w:lvl>
    <w:lvl w:ilvl="5" w:tplc="AF92F0BE">
      <w:numFmt w:val="decimal"/>
      <w:lvlText w:val=""/>
      <w:lvlJc w:val="left"/>
    </w:lvl>
    <w:lvl w:ilvl="6" w:tplc="51F243DA">
      <w:numFmt w:val="decimal"/>
      <w:lvlText w:val=""/>
      <w:lvlJc w:val="left"/>
    </w:lvl>
    <w:lvl w:ilvl="7" w:tplc="9410C358">
      <w:numFmt w:val="decimal"/>
      <w:lvlText w:val=""/>
      <w:lvlJc w:val="left"/>
    </w:lvl>
    <w:lvl w:ilvl="8" w:tplc="99E6A504">
      <w:numFmt w:val="decimal"/>
      <w:lvlText w:val=""/>
      <w:lvlJc w:val="left"/>
    </w:lvl>
  </w:abstractNum>
  <w:abstractNum w:abstractNumId="19">
    <w:nsid w:val="000004F0"/>
    <w:multiLevelType w:val="hybridMultilevel"/>
    <w:tmpl w:val="F0E4F512"/>
    <w:lvl w:ilvl="0" w:tplc="4E86C044">
      <w:numFmt w:val="decimal"/>
      <w:lvlText w:val="%1"/>
      <w:lvlJc w:val="left"/>
    </w:lvl>
    <w:lvl w:ilvl="1" w:tplc="7D48D524">
      <w:start w:val="1"/>
      <w:numFmt w:val="bullet"/>
      <w:lvlText w:val=""/>
      <w:lvlJc w:val="left"/>
    </w:lvl>
    <w:lvl w:ilvl="2" w:tplc="5D84E608">
      <w:numFmt w:val="decimal"/>
      <w:lvlText w:val=""/>
      <w:lvlJc w:val="left"/>
    </w:lvl>
    <w:lvl w:ilvl="3" w:tplc="72EC5E06">
      <w:numFmt w:val="decimal"/>
      <w:lvlText w:val=""/>
      <w:lvlJc w:val="left"/>
    </w:lvl>
    <w:lvl w:ilvl="4" w:tplc="93C69B84">
      <w:numFmt w:val="decimal"/>
      <w:lvlText w:val=""/>
      <w:lvlJc w:val="left"/>
    </w:lvl>
    <w:lvl w:ilvl="5" w:tplc="AEE03EF8">
      <w:numFmt w:val="decimal"/>
      <w:lvlText w:val=""/>
      <w:lvlJc w:val="left"/>
    </w:lvl>
    <w:lvl w:ilvl="6" w:tplc="38D49EB2">
      <w:numFmt w:val="decimal"/>
      <w:lvlText w:val=""/>
      <w:lvlJc w:val="left"/>
    </w:lvl>
    <w:lvl w:ilvl="7" w:tplc="90823894">
      <w:numFmt w:val="decimal"/>
      <w:lvlText w:val=""/>
      <w:lvlJc w:val="left"/>
    </w:lvl>
    <w:lvl w:ilvl="8" w:tplc="16643726">
      <w:numFmt w:val="decimal"/>
      <w:lvlText w:val=""/>
      <w:lvlJc w:val="left"/>
    </w:lvl>
  </w:abstractNum>
  <w:abstractNum w:abstractNumId="20">
    <w:nsid w:val="00000502"/>
    <w:multiLevelType w:val="hybridMultilevel"/>
    <w:tmpl w:val="F898644C"/>
    <w:lvl w:ilvl="0" w:tplc="39A60A2C">
      <w:start w:val="1"/>
      <w:numFmt w:val="decimal"/>
      <w:lvlText w:val="%1."/>
      <w:lvlJc w:val="left"/>
    </w:lvl>
    <w:lvl w:ilvl="1" w:tplc="BED219AC">
      <w:numFmt w:val="decimal"/>
      <w:lvlText w:val=""/>
      <w:lvlJc w:val="left"/>
    </w:lvl>
    <w:lvl w:ilvl="2" w:tplc="5E94D2F0">
      <w:numFmt w:val="decimal"/>
      <w:lvlText w:val=""/>
      <w:lvlJc w:val="left"/>
    </w:lvl>
    <w:lvl w:ilvl="3" w:tplc="D9E0257A">
      <w:numFmt w:val="decimal"/>
      <w:lvlText w:val=""/>
      <w:lvlJc w:val="left"/>
    </w:lvl>
    <w:lvl w:ilvl="4" w:tplc="3800A536">
      <w:numFmt w:val="decimal"/>
      <w:lvlText w:val=""/>
      <w:lvlJc w:val="left"/>
    </w:lvl>
    <w:lvl w:ilvl="5" w:tplc="92D46CCE">
      <w:numFmt w:val="decimal"/>
      <w:lvlText w:val=""/>
      <w:lvlJc w:val="left"/>
    </w:lvl>
    <w:lvl w:ilvl="6" w:tplc="7496367C">
      <w:numFmt w:val="decimal"/>
      <w:lvlText w:val=""/>
      <w:lvlJc w:val="left"/>
    </w:lvl>
    <w:lvl w:ilvl="7" w:tplc="9E64FD98">
      <w:numFmt w:val="decimal"/>
      <w:lvlText w:val=""/>
      <w:lvlJc w:val="left"/>
    </w:lvl>
    <w:lvl w:ilvl="8" w:tplc="53F2CFB0">
      <w:numFmt w:val="decimal"/>
      <w:lvlText w:val=""/>
      <w:lvlJc w:val="left"/>
    </w:lvl>
  </w:abstractNum>
  <w:abstractNum w:abstractNumId="21">
    <w:nsid w:val="0000054B"/>
    <w:multiLevelType w:val="hybridMultilevel"/>
    <w:tmpl w:val="D13C6BCC"/>
    <w:lvl w:ilvl="0" w:tplc="E1F4D43C">
      <w:start w:val="1"/>
      <w:numFmt w:val="bullet"/>
      <w:lvlText w:val="и"/>
      <w:lvlJc w:val="left"/>
    </w:lvl>
    <w:lvl w:ilvl="1" w:tplc="87EE5F3A">
      <w:start w:val="1"/>
      <w:numFmt w:val="bullet"/>
      <w:lvlText w:val=""/>
      <w:lvlJc w:val="left"/>
    </w:lvl>
    <w:lvl w:ilvl="2" w:tplc="9D2C489C">
      <w:numFmt w:val="decimal"/>
      <w:lvlText w:val=""/>
      <w:lvlJc w:val="left"/>
    </w:lvl>
    <w:lvl w:ilvl="3" w:tplc="1F8E16D2">
      <w:numFmt w:val="decimal"/>
      <w:lvlText w:val=""/>
      <w:lvlJc w:val="left"/>
    </w:lvl>
    <w:lvl w:ilvl="4" w:tplc="C30AD03C">
      <w:numFmt w:val="decimal"/>
      <w:lvlText w:val=""/>
      <w:lvlJc w:val="left"/>
    </w:lvl>
    <w:lvl w:ilvl="5" w:tplc="31E6D3EE">
      <w:numFmt w:val="decimal"/>
      <w:lvlText w:val=""/>
      <w:lvlJc w:val="left"/>
    </w:lvl>
    <w:lvl w:ilvl="6" w:tplc="EE642CDA">
      <w:numFmt w:val="decimal"/>
      <w:lvlText w:val=""/>
      <w:lvlJc w:val="left"/>
    </w:lvl>
    <w:lvl w:ilvl="7" w:tplc="0A129314">
      <w:numFmt w:val="decimal"/>
      <w:lvlText w:val=""/>
      <w:lvlJc w:val="left"/>
    </w:lvl>
    <w:lvl w:ilvl="8" w:tplc="E89A144E">
      <w:numFmt w:val="decimal"/>
      <w:lvlText w:val=""/>
      <w:lvlJc w:val="left"/>
    </w:lvl>
  </w:abstractNum>
  <w:abstractNum w:abstractNumId="22">
    <w:nsid w:val="000005EB"/>
    <w:multiLevelType w:val="hybridMultilevel"/>
    <w:tmpl w:val="F96A0D5C"/>
    <w:lvl w:ilvl="0" w:tplc="FD3A3722">
      <w:start w:val="1"/>
      <w:numFmt w:val="bullet"/>
      <w:lvlText w:val=""/>
      <w:lvlJc w:val="left"/>
    </w:lvl>
    <w:lvl w:ilvl="1" w:tplc="A132ADAC">
      <w:numFmt w:val="decimal"/>
      <w:lvlText w:val=""/>
      <w:lvlJc w:val="left"/>
    </w:lvl>
    <w:lvl w:ilvl="2" w:tplc="2EA4A4E4">
      <w:numFmt w:val="decimal"/>
      <w:lvlText w:val=""/>
      <w:lvlJc w:val="left"/>
    </w:lvl>
    <w:lvl w:ilvl="3" w:tplc="3A5E8562">
      <w:numFmt w:val="decimal"/>
      <w:lvlText w:val=""/>
      <w:lvlJc w:val="left"/>
    </w:lvl>
    <w:lvl w:ilvl="4" w:tplc="63AA0422">
      <w:numFmt w:val="decimal"/>
      <w:lvlText w:val=""/>
      <w:lvlJc w:val="left"/>
    </w:lvl>
    <w:lvl w:ilvl="5" w:tplc="F53236C8">
      <w:numFmt w:val="decimal"/>
      <w:lvlText w:val=""/>
      <w:lvlJc w:val="left"/>
    </w:lvl>
    <w:lvl w:ilvl="6" w:tplc="E85A5380">
      <w:numFmt w:val="decimal"/>
      <w:lvlText w:val=""/>
      <w:lvlJc w:val="left"/>
    </w:lvl>
    <w:lvl w:ilvl="7" w:tplc="D0CA69E2">
      <w:numFmt w:val="decimal"/>
      <w:lvlText w:val=""/>
      <w:lvlJc w:val="left"/>
    </w:lvl>
    <w:lvl w:ilvl="8" w:tplc="9ED4ADDA">
      <w:numFmt w:val="decimal"/>
      <w:lvlText w:val=""/>
      <w:lvlJc w:val="left"/>
    </w:lvl>
  </w:abstractNum>
  <w:abstractNum w:abstractNumId="23">
    <w:nsid w:val="00000634"/>
    <w:multiLevelType w:val="hybridMultilevel"/>
    <w:tmpl w:val="D512AE5E"/>
    <w:lvl w:ilvl="0" w:tplc="D8306964">
      <w:start w:val="1"/>
      <w:numFmt w:val="bullet"/>
      <w:lvlText w:val=""/>
      <w:lvlJc w:val="left"/>
    </w:lvl>
    <w:lvl w:ilvl="1" w:tplc="A900D1FC">
      <w:numFmt w:val="decimal"/>
      <w:lvlText w:val=""/>
      <w:lvlJc w:val="left"/>
    </w:lvl>
    <w:lvl w:ilvl="2" w:tplc="5A9203AC">
      <w:numFmt w:val="decimal"/>
      <w:lvlText w:val=""/>
      <w:lvlJc w:val="left"/>
    </w:lvl>
    <w:lvl w:ilvl="3" w:tplc="5E96F4CC">
      <w:numFmt w:val="decimal"/>
      <w:lvlText w:val=""/>
      <w:lvlJc w:val="left"/>
    </w:lvl>
    <w:lvl w:ilvl="4" w:tplc="C2C47D36">
      <w:numFmt w:val="decimal"/>
      <w:lvlText w:val=""/>
      <w:lvlJc w:val="left"/>
    </w:lvl>
    <w:lvl w:ilvl="5" w:tplc="009E286A">
      <w:numFmt w:val="decimal"/>
      <w:lvlText w:val=""/>
      <w:lvlJc w:val="left"/>
    </w:lvl>
    <w:lvl w:ilvl="6" w:tplc="D9FAE700">
      <w:numFmt w:val="decimal"/>
      <w:lvlText w:val=""/>
      <w:lvlJc w:val="left"/>
    </w:lvl>
    <w:lvl w:ilvl="7" w:tplc="709EDAB0">
      <w:numFmt w:val="decimal"/>
      <w:lvlText w:val=""/>
      <w:lvlJc w:val="left"/>
    </w:lvl>
    <w:lvl w:ilvl="8" w:tplc="1B00168A">
      <w:numFmt w:val="decimal"/>
      <w:lvlText w:val=""/>
      <w:lvlJc w:val="left"/>
    </w:lvl>
  </w:abstractNum>
  <w:abstractNum w:abstractNumId="24">
    <w:nsid w:val="0000065A"/>
    <w:multiLevelType w:val="hybridMultilevel"/>
    <w:tmpl w:val="1C986EBC"/>
    <w:lvl w:ilvl="0" w:tplc="9560FED6">
      <w:start w:val="1"/>
      <w:numFmt w:val="bullet"/>
      <w:lvlText w:val=""/>
      <w:lvlJc w:val="left"/>
    </w:lvl>
    <w:lvl w:ilvl="1" w:tplc="212A919E">
      <w:numFmt w:val="decimal"/>
      <w:lvlText w:val=""/>
      <w:lvlJc w:val="left"/>
    </w:lvl>
    <w:lvl w:ilvl="2" w:tplc="E3D2A4BC">
      <w:numFmt w:val="decimal"/>
      <w:lvlText w:val=""/>
      <w:lvlJc w:val="left"/>
    </w:lvl>
    <w:lvl w:ilvl="3" w:tplc="4D52D3BA">
      <w:numFmt w:val="decimal"/>
      <w:lvlText w:val=""/>
      <w:lvlJc w:val="left"/>
    </w:lvl>
    <w:lvl w:ilvl="4" w:tplc="01600C98">
      <w:numFmt w:val="decimal"/>
      <w:lvlText w:val=""/>
      <w:lvlJc w:val="left"/>
    </w:lvl>
    <w:lvl w:ilvl="5" w:tplc="68C24138">
      <w:numFmt w:val="decimal"/>
      <w:lvlText w:val=""/>
      <w:lvlJc w:val="left"/>
    </w:lvl>
    <w:lvl w:ilvl="6" w:tplc="9718D7FC">
      <w:numFmt w:val="decimal"/>
      <w:lvlText w:val=""/>
      <w:lvlJc w:val="left"/>
    </w:lvl>
    <w:lvl w:ilvl="7" w:tplc="768C5736">
      <w:numFmt w:val="decimal"/>
      <w:lvlText w:val=""/>
      <w:lvlJc w:val="left"/>
    </w:lvl>
    <w:lvl w:ilvl="8" w:tplc="4BB8385C">
      <w:numFmt w:val="decimal"/>
      <w:lvlText w:val=""/>
      <w:lvlJc w:val="left"/>
    </w:lvl>
  </w:abstractNum>
  <w:abstractNum w:abstractNumId="25">
    <w:nsid w:val="00000665"/>
    <w:multiLevelType w:val="hybridMultilevel"/>
    <w:tmpl w:val="54409716"/>
    <w:lvl w:ilvl="0" w:tplc="97AC45BC">
      <w:start w:val="1"/>
      <w:numFmt w:val="bullet"/>
      <w:lvlText w:val="В"/>
      <w:lvlJc w:val="left"/>
    </w:lvl>
    <w:lvl w:ilvl="1" w:tplc="C97ACFA2">
      <w:start w:val="1"/>
      <w:numFmt w:val="bullet"/>
      <w:lvlText w:val=""/>
      <w:lvlJc w:val="left"/>
    </w:lvl>
    <w:lvl w:ilvl="2" w:tplc="06CC18BA">
      <w:numFmt w:val="decimal"/>
      <w:lvlText w:val=""/>
      <w:lvlJc w:val="left"/>
    </w:lvl>
    <w:lvl w:ilvl="3" w:tplc="0142A768">
      <w:numFmt w:val="decimal"/>
      <w:lvlText w:val=""/>
      <w:lvlJc w:val="left"/>
    </w:lvl>
    <w:lvl w:ilvl="4" w:tplc="EC24BE34">
      <w:numFmt w:val="decimal"/>
      <w:lvlText w:val=""/>
      <w:lvlJc w:val="left"/>
    </w:lvl>
    <w:lvl w:ilvl="5" w:tplc="70943D1E">
      <w:numFmt w:val="decimal"/>
      <w:lvlText w:val=""/>
      <w:lvlJc w:val="left"/>
    </w:lvl>
    <w:lvl w:ilvl="6" w:tplc="F97835BC">
      <w:numFmt w:val="decimal"/>
      <w:lvlText w:val=""/>
      <w:lvlJc w:val="left"/>
    </w:lvl>
    <w:lvl w:ilvl="7" w:tplc="F39AFF28">
      <w:numFmt w:val="decimal"/>
      <w:lvlText w:val=""/>
      <w:lvlJc w:val="left"/>
    </w:lvl>
    <w:lvl w:ilvl="8" w:tplc="2990C00A">
      <w:numFmt w:val="decimal"/>
      <w:lvlText w:val=""/>
      <w:lvlJc w:val="left"/>
    </w:lvl>
  </w:abstractNum>
  <w:abstractNum w:abstractNumId="26">
    <w:nsid w:val="00000672"/>
    <w:multiLevelType w:val="hybridMultilevel"/>
    <w:tmpl w:val="CEBC9844"/>
    <w:lvl w:ilvl="0" w:tplc="CF18720E">
      <w:start w:val="1"/>
      <w:numFmt w:val="bullet"/>
      <w:lvlText w:val="‒"/>
      <w:lvlJc w:val="left"/>
    </w:lvl>
    <w:lvl w:ilvl="1" w:tplc="DC8C9362">
      <w:numFmt w:val="decimal"/>
      <w:lvlText w:val=""/>
      <w:lvlJc w:val="left"/>
    </w:lvl>
    <w:lvl w:ilvl="2" w:tplc="7A46580C">
      <w:numFmt w:val="decimal"/>
      <w:lvlText w:val=""/>
      <w:lvlJc w:val="left"/>
    </w:lvl>
    <w:lvl w:ilvl="3" w:tplc="5C56EAE0">
      <w:numFmt w:val="decimal"/>
      <w:lvlText w:val=""/>
      <w:lvlJc w:val="left"/>
    </w:lvl>
    <w:lvl w:ilvl="4" w:tplc="1AC2D748">
      <w:numFmt w:val="decimal"/>
      <w:lvlText w:val=""/>
      <w:lvlJc w:val="left"/>
    </w:lvl>
    <w:lvl w:ilvl="5" w:tplc="8B6C3392">
      <w:numFmt w:val="decimal"/>
      <w:lvlText w:val=""/>
      <w:lvlJc w:val="left"/>
    </w:lvl>
    <w:lvl w:ilvl="6" w:tplc="CB72815C">
      <w:numFmt w:val="decimal"/>
      <w:lvlText w:val=""/>
      <w:lvlJc w:val="left"/>
    </w:lvl>
    <w:lvl w:ilvl="7" w:tplc="043A8B6A">
      <w:numFmt w:val="decimal"/>
      <w:lvlText w:val=""/>
      <w:lvlJc w:val="left"/>
    </w:lvl>
    <w:lvl w:ilvl="8" w:tplc="02945272">
      <w:numFmt w:val="decimal"/>
      <w:lvlText w:val=""/>
      <w:lvlJc w:val="left"/>
    </w:lvl>
  </w:abstractNum>
  <w:abstractNum w:abstractNumId="27">
    <w:nsid w:val="0000068F"/>
    <w:multiLevelType w:val="hybridMultilevel"/>
    <w:tmpl w:val="828A8C3C"/>
    <w:lvl w:ilvl="0" w:tplc="455C3880">
      <w:start w:val="11"/>
      <w:numFmt w:val="decimal"/>
      <w:lvlText w:val="%1."/>
      <w:lvlJc w:val="left"/>
    </w:lvl>
    <w:lvl w:ilvl="1" w:tplc="0798CC0A">
      <w:numFmt w:val="decimal"/>
      <w:lvlText w:val=""/>
      <w:lvlJc w:val="left"/>
    </w:lvl>
    <w:lvl w:ilvl="2" w:tplc="326CE66E">
      <w:numFmt w:val="decimal"/>
      <w:lvlText w:val=""/>
      <w:lvlJc w:val="left"/>
    </w:lvl>
    <w:lvl w:ilvl="3" w:tplc="B206152E">
      <w:numFmt w:val="decimal"/>
      <w:lvlText w:val=""/>
      <w:lvlJc w:val="left"/>
    </w:lvl>
    <w:lvl w:ilvl="4" w:tplc="CE9255CA">
      <w:numFmt w:val="decimal"/>
      <w:lvlText w:val=""/>
      <w:lvlJc w:val="left"/>
    </w:lvl>
    <w:lvl w:ilvl="5" w:tplc="9778729E">
      <w:numFmt w:val="decimal"/>
      <w:lvlText w:val=""/>
      <w:lvlJc w:val="left"/>
    </w:lvl>
    <w:lvl w:ilvl="6" w:tplc="BB3A3AA2">
      <w:numFmt w:val="decimal"/>
      <w:lvlText w:val=""/>
      <w:lvlJc w:val="left"/>
    </w:lvl>
    <w:lvl w:ilvl="7" w:tplc="D1F8D5DA">
      <w:numFmt w:val="decimal"/>
      <w:lvlText w:val=""/>
      <w:lvlJc w:val="left"/>
    </w:lvl>
    <w:lvl w:ilvl="8" w:tplc="CE5C3D3E">
      <w:numFmt w:val="decimal"/>
      <w:lvlText w:val=""/>
      <w:lvlJc w:val="left"/>
    </w:lvl>
  </w:abstractNum>
  <w:abstractNum w:abstractNumId="28">
    <w:nsid w:val="000006D8"/>
    <w:multiLevelType w:val="hybridMultilevel"/>
    <w:tmpl w:val="EE2E1DCA"/>
    <w:lvl w:ilvl="0" w:tplc="17F68882">
      <w:start w:val="1"/>
      <w:numFmt w:val="bullet"/>
      <w:lvlText w:val=""/>
      <w:lvlJc w:val="left"/>
    </w:lvl>
    <w:lvl w:ilvl="1" w:tplc="827A224A">
      <w:numFmt w:val="decimal"/>
      <w:lvlText w:val=""/>
      <w:lvlJc w:val="left"/>
    </w:lvl>
    <w:lvl w:ilvl="2" w:tplc="F85206CA">
      <w:numFmt w:val="decimal"/>
      <w:lvlText w:val=""/>
      <w:lvlJc w:val="left"/>
    </w:lvl>
    <w:lvl w:ilvl="3" w:tplc="D234C34C">
      <w:numFmt w:val="decimal"/>
      <w:lvlText w:val=""/>
      <w:lvlJc w:val="left"/>
    </w:lvl>
    <w:lvl w:ilvl="4" w:tplc="E53A8C62">
      <w:numFmt w:val="decimal"/>
      <w:lvlText w:val=""/>
      <w:lvlJc w:val="left"/>
    </w:lvl>
    <w:lvl w:ilvl="5" w:tplc="FB94E000">
      <w:numFmt w:val="decimal"/>
      <w:lvlText w:val=""/>
      <w:lvlJc w:val="left"/>
    </w:lvl>
    <w:lvl w:ilvl="6" w:tplc="18DAC316">
      <w:numFmt w:val="decimal"/>
      <w:lvlText w:val=""/>
      <w:lvlJc w:val="left"/>
    </w:lvl>
    <w:lvl w:ilvl="7" w:tplc="B27E352A">
      <w:numFmt w:val="decimal"/>
      <w:lvlText w:val=""/>
      <w:lvlJc w:val="left"/>
    </w:lvl>
    <w:lvl w:ilvl="8" w:tplc="DBAAB448">
      <w:numFmt w:val="decimal"/>
      <w:lvlText w:val=""/>
      <w:lvlJc w:val="left"/>
    </w:lvl>
  </w:abstractNum>
  <w:abstractNum w:abstractNumId="29">
    <w:nsid w:val="000006DE"/>
    <w:multiLevelType w:val="hybridMultilevel"/>
    <w:tmpl w:val="02EEBC66"/>
    <w:lvl w:ilvl="0" w:tplc="116468CC">
      <w:start w:val="1"/>
      <w:numFmt w:val="bullet"/>
      <w:lvlText w:val=""/>
      <w:lvlJc w:val="left"/>
    </w:lvl>
    <w:lvl w:ilvl="1" w:tplc="F0069828">
      <w:numFmt w:val="decimal"/>
      <w:lvlText w:val=""/>
      <w:lvlJc w:val="left"/>
    </w:lvl>
    <w:lvl w:ilvl="2" w:tplc="B38C7D1A">
      <w:numFmt w:val="decimal"/>
      <w:lvlText w:val=""/>
      <w:lvlJc w:val="left"/>
    </w:lvl>
    <w:lvl w:ilvl="3" w:tplc="F39EBE9C">
      <w:numFmt w:val="decimal"/>
      <w:lvlText w:val=""/>
      <w:lvlJc w:val="left"/>
    </w:lvl>
    <w:lvl w:ilvl="4" w:tplc="DA92B6B8">
      <w:numFmt w:val="decimal"/>
      <w:lvlText w:val=""/>
      <w:lvlJc w:val="left"/>
    </w:lvl>
    <w:lvl w:ilvl="5" w:tplc="48BE221E">
      <w:numFmt w:val="decimal"/>
      <w:lvlText w:val=""/>
      <w:lvlJc w:val="left"/>
    </w:lvl>
    <w:lvl w:ilvl="6" w:tplc="2EF48B50">
      <w:numFmt w:val="decimal"/>
      <w:lvlText w:val=""/>
      <w:lvlJc w:val="left"/>
    </w:lvl>
    <w:lvl w:ilvl="7" w:tplc="0F50C5B4">
      <w:numFmt w:val="decimal"/>
      <w:lvlText w:val=""/>
      <w:lvlJc w:val="left"/>
    </w:lvl>
    <w:lvl w:ilvl="8" w:tplc="028E7D64">
      <w:numFmt w:val="decimal"/>
      <w:lvlText w:val=""/>
      <w:lvlJc w:val="left"/>
    </w:lvl>
  </w:abstractNum>
  <w:abstractNum w:abstractNumId="30">
    <w:nsid w:val="000006E9"/>
    <w:multiLevelType w:val="hybridMultilevel"/>
    <w:tmpl w:val="EC8EBCF4"/>
    <w:lvl w:ilvl="0" w:tplc="76A8AFC4">
      <w:start w:val="1"/>
      <w:numFmt w:val="bullet"/>
      <w:lvlText w:val=""/>
      <w:lvlJc w:val="left"/>
    </w:lvl>
    <w:lvl w:ilvl="1" w:tplc="7E38BF38">
      <w:numFmt w:val="decimal"/>
      <w:lvlText w:val=""/>
      <w:lvlJc w:val="left"/>
    </w:lvl>
    <w:lvl w:ilvl="2" w:tplc="5A4C79BA">
      <w:numFmt w:val="decimal"/>
      <w:lvlText w:val=""/>
      <w:lvlJc w:val="left"/>
    </w:lvl>
    <w:lvl w:ilvl="3" w:tplc="74068D6A">
      <w:numFmt w:val="decimal"/>
      <w:lvlText w:val=""/>
      <w:lvlJc w:val="left"/>
    </w:lvl>
    <w:lvl w:ilvl="4" w:tplc="915863CC">
      <w:numFmt w:val="decimal"/>
      <w:lvlText w:val=""/>
      <w:lvlJc w:val="left"/>
    </w:lvl>
    <w:lvl w:ilvl="5" w:tplc="027E0C8A">
      <w:numFmt w:val="decimal"/>
      <w:lvlText w:val=""/>
      <w:lvlJc w:val="left"/>
    </w:lvl>
    <w:lvl w:ilvl="6" w:tplc="683C62A2">
      <w:numFmt w:val="decimal"/>
      <w:lvlText w:val=""/>
      <w:lvlJc w:val="left"/>
    </w:lvl>
    <w:lvl w:ilvl="7" w:tplc="3D5C7CC0">
      <w:numFmt w:val="decimal"/>
      <w:lvlText w:val=""/>
      <w:lvlJc w:val="left"/>
    </w:lvl>
    <w:lvl w:ilvl="8" w:tplc="44469FF6">
      <w:numFmt w:val="decimal"/>
      <w:lvlText w:val=""/>
      <w:lvlJc w:val="left"/>
    </w:lvl>
  </w:abstractNum>
  <w:abstractNum w:abstractNumId="31">
    <w:nsid w:val="000007A2"/>
    <w:multiLevelType w:val="hybridMultilevel"/>
    <w:tmpl w:val="E8FA5A2A"/>
    <w:lvl w:ilvl="0" w:tplc="6106A8DA">
      <w:start w:val="1"/>
      <w:numFmt w:val="bullet"/>
      <w:lvlText w:val="В"/>
      <w:lvlJc w:val="left"/>
    </w:lvl>
    <w:lvl w:ilvl="1" w:tplc="4000B18E">
      <w:numFmt w:val="decimal"/>
      <w:lvlText w:val=""/>
      <w:lvlJc w:val="left"/>
    </w:lvl>
    <w:lvl w:ilvl="2" w:tplc="4B848AF2">
      <w:numFmt w:val="decimal"/>
      <w:lvlText w:val=""/>
      <w:lvlJc w:val="left"/>
    </w:lvl>
    <w:lvl w:ilvl="3" w:tplc="0B16BFAE">
      <w:numFmt w:val="decimal"/>
      <w:lvlText w:val=""/>
      <w:lvlJc w:val="left"/>
    </w:lvl>
    <w:lvl w:ilvl="4" w:tplc="30FECDBE">
      <w:numFmt w:val="decimal"/>
      <w:lvlText w:val=""/>
      <w:lvlJc w:val="left"/>
    </w:lvl>
    <w:lvl w:ilvl="5" w:tplc="88AE19F0">
      <w:numFmt w:val="decimal"/>
      <w:lvlText w:val=""/>
      <w:lvlJc w:val="left"/>
    </w:lvl>
    <w:lvl w:ilvl="6" w:tplc="50566DD0">
      <w:numFmt w:val="decimal"/>
      <w:lvlText w:val=""/>
      <w:lvlJc w:val="left"/>
    </w:lvl>
    <w:lvl w:ilvl="7" w:tplc="4612B048">
      <w:numFmt w:val="decimal"/>
      <w:lvlText w:val=""/>
      <w:lvlJc w:val="left"/>
    </w:lvl>
    <w:lvl w:ilvl="8" w:tplc="532E8A18">
      <w:numFmt w:val="decimal"/>
      <w:lvlText w:val=""/>
      <w:lvlJc w:val="left"/>
    </w:lvl>
  </w:abstractNum>
  <w:abstractNum w:abstractNumId="32">
    <w:nsid w:val="000007C9"/>
    <w:multiLevelType w:val="hybridMultilevel"/>
    <w:tmpl w:val="F566E5FA"/>
    <w:lvl w:ilvl="0" w:tplc="6A6AD86A">
      <w:start w:val="1"/>
      <w:numFmt w:val="bullet"/>
      <w:lvlText w:val="В"/>
      <w:lvlJc w:val="left"/>
    </w:lvl>
    <w:lvl w:ilvl="1" w:tplc="FBEE63EC">
      <w:start w:val="1"/>
      <w:numFmt w:val="bullet"/>
      <w:lvlText w:val=""/>
      <w:lvlJc w:val="left"/>
    </w:lvl>
    <w:lvl w:ilvl="2" w:tplc="B8483B7A">
      <w:numFmt w:val="decimal"/>
      <w:lvlText w:val=""/>
      <w:lvlJc w:val="left"/>
    </w:lvl>
    <w:lvl w:ilvl="3" w:tplc="28325160">
      <w:numFmt w:val="decimal"/>
      <w:lvlText w:val=""/>
      <w:lvlJc w:val="left"/>
    </w:lvl>
    <w:lvl w:ilvl="4" w:tplc="3D9CED90">
      <w:numFmt w:val="decimal"/>
      <w:lvlText w:val=""/>
      <w:lvlJc w:val="left"/>
    </w:lvl>
    <w:lvl w:ilvl="5" w:tplc="6B343644">
      <w:numFmt w:val="decimal"/>
      <w:lvlText w:val=""/>
      <w:lvlJc w:val="left"/>
    </w:lvl>
    <w:lvl w:ilvl="6" w:tplc="49ACD99A">
      <w:numFmt w:val="decimal"/>
      <w:lvlText w:val=""/>
      <w:lvlJc w:val="left"/>
    </w:lvl>
    <w:lvl w:ilvl="7" w:tplc="60F4F896">
      <w:numFmt w:val="decimal"/>
      <w:lvlText w:val=""/>
      <w:lvlJc w:val="left"/>
    </w:lvl>
    <w:lvl w:ilvl="8" w:tplc="5A5E28F4">
      <w:numFmt w:val="decimal"/>
      <w:lvlText w:val=""/>
      <w:lvlJc w:val="left"/>
    </w:lvl>
  </w:abstractNum>
  <w:abstractNum w:abstractNumId="33">
    <w:nsid w:val="000007DB"/>
    <w:multiLevelType w:val="hybridMultilevel"/>
    <w:tmpl w:val="3D36A1EE"/>
    <w:lvl w:ilvl="0" w:tplc="D12AD0B8">
      <w:start w:val="1"/>
      <w:numFmt w:val="bullet"/>
      <w:lvlText w:val=""/>
      <w:lvlJc w:val="left"/>
    </w:lvl>
    <w:lvl w:ilvl="1" w:tplc="B6BA6B12">
      <w:numFmt w:val="decimal"/>
      <w:lvlText w:val=""/>
      <w:lvlJc w:val="left"/>
    </w:lvl>
    <w:lvl w:ilvl="2" w:tplc="F906152A">
      <w:numFmt w:val="decimal"/>
      <w:lvlText w:val=""/>
      <w:lvlJc w:val="left"/>
    </w:lvl>
    <w:lvl w:ilvl="3" w:tplc="4912CADE">
      <w:numFmt w:val="decimal"/>
      <w:lvlText w:val=""/>
      <w:lvlJc w:val="left"/>
    </w:lvl>
    <w:lvl w:ilvl="4" w:tplc="5FD83CE8">
      <w:numFmt w:val="decimal"/>
      <w:lvlText w:val=""/>
      <w:lvlJc w:val="left"/>
    </w:lvl>
    <w:lvl w:ilvl="5" w:tplc="0568C630">
      <w:numFmt w:val="decimal"/>
      <w:lvlText w:val=""/>
      <w:lvlJc w:val="left"/>
    </w:lvl>
    <w:lvl w:ilvl="6" w:tplc="A858BDB0">
      <w:numFmt w:val="decimal"/>
      <w:lvlText w:val=""/>
      <w:lvlJc w:val="left"/>
    </w:lvl>
    <w:lvl w:ilvl="7" w:tplc="7F4600B2">
      <w:numFmt w:val="decimal"/>
      <w:lvlText w:val=""/>
      <w:lvlJc w:val="left"/>
    </w:lvl>
    <w:lvl w:ilvl="8" w:tplc="EEB683C6">
      <w:numFmt w:val="decimal"/>
      <w:lvlText w:val=""/>
      <w:lvlJc w:val="left"/>
    </w:lvl>
  </w:abstractNum>
  <w:abstractNum w:abstractNumId="34">
    <w:nsid w:val="00000828"/>
    <w:multiLevelType w:val="hybridMultilevel"/>
    <w:tmpl w:val="85BAA7A0"/>
    <w:lvl w:ilvl="0" w:tplc="2D603BFE">
      <w:start w:val="1"/>
      <w:numFmt w:val="bullet"/>
      <w:lvlText w:val="-"/>
      <w:lvlJc w:val="left"/>
    </w:lvl>
    <w:lvl w:ilvl="1" w:tplc="D0C26210">
      <w:numFmt w:val="decimal"/>
      <w:lvlText w:val=""/>
      <w:lvlJc w:val="left"/>
    </w:lvl>
    <w:lvl w:ilvl="2" w:tplc="7B7475E0">
      <w:numFmt w:val="decimal"/>
      <w:lvlText w:val=""/>
      <w:lvlJc w:val="left"/>
    </w:lvl>
    <w:lvl w:ilvl="3" w:tplc="A6CA34E6">
      <w:numFmt w:val="decimal"/>
      <w:lvlText w:val=""/>
      <w:lvlJc w:val="left"/>
    </w:lvl>
    <w:lvl w:ilvl="4" w:tplc="B68EF798">
      <w:numFmt w:val="decimal"/>
      <w:lvlText w:val=""/>
      <w:lvlJc w:val="left"/>
    </w:lvl>
    <w:lvl w:ilvl="5" w:tplc="4B928198">
      <w:numFmt w:val="decimal"/>
      <w:lvlText w:val=""/>
      <w:lvlJc w:val="left"/>
    </w:lvl>
    <w:lvl w:ilvl="6" w:tplc="2CDC3EBE">
      <w:numFmt w:val="decimal"/>
      <w:lvlText w:val=""/>
      <w:lvlJc w:val="left"/>
    </w:lvl>
    <w:lvl w:ilvl="7" w:tplc="8BE8A530">
      <w:numFmt w:val="decimal"/>
      <w:lvlText w:val=""/>
      <w:lvlJc w:val="left"/>
    </w:lvl>
    <w:lvl w:ilvl="8" w:tplc="B07C063A">
      <w:numFmt w:val="decimal"/>
      <w:lvlText w:val=""/>
      <w:lvlJc w:val="left"/>
    </w:lvl>
  </w:abstractNum>
  <w:abstractNum w:abstractNumId="35">
    <w:nsid w:val="000008AC"/>
    <w:multiLevelType w:val="hybridMultilevel"/>
    <w:tmpl w:val="7242E27A"/>
    <w:lvl w:ilvl="0" w:tplc="22405BF8">
      <w:start w:val="1"/>
      <w:numFmt w:val="decimal"/>
      <w:lvlText w:val="%1."/>
      <w:lvlJc w:val="left"/>
    </w:lvl>
    <w:lvl w:ilvl="1" w:tplc="B5C61204">
      <w:numFmt w:val="decimal"/>
      <w:lvlText w:val=""/>
      <w:lvlJc w:val="left"/>
    </w:lvl>
    <w:lvl w:ilvl="2" w:tplc="6130DA5C">
      <w:numFmt w:val="decimal"/>
      <w:lvlText w:val=""/>
      <w:lvlJc w:val="left"/>
    </w:lvl>
    <w:lvl w:ilvl="3" w:tplc="A308FA58">
      <w:numFmt w:val="decimal"/>
      <w:lvlText w:val=""/>
      <w:lvlJc w:val="left"/>
    </w:lvl>
    <w:lvl w:ilvl="4" w:tplc="BBFE924C">
      <w:numFmt w:val="decimal"/>
      <w:lvlText w:val=""/>
      <w:lvlJc w:val="left"/>
    </w:lvl>
    <w:lvl w:ilvl="5" w:tplc="02E2F34C">
      <w:numFmt w:val="decimal"/>
      <w:lvlText w:val=""/>
      <w:lvlJc w:val="left"/>
    </w:lvl>
    <w:lvl w:ilvl="6" w:tplc="469EA1A2">
      <w:numFmt w:val="decimal"/>
      <w:lvlText w:val=""/>
      <w:lvlJc w:val="left"/>
    </w:lvl>
    <w:lvl w:ilvl="7" w:tplc="6150BD2A">
      <w:numFmt w:val="decimal"/>
      <w:lvlText w:val=""/>
      <w:lvlJc w:val="left"/>
    </w:lvl>
    <w:lvl w:ilvl="8" w:tplc="6A9E9F9A">
      <w:numFmt w:val="decimal"/>
      <w:lvlText w:val=""/>
      <w:lvlJc w:val="left"/>
    </w:lvl>
  </w:abstractNum>
  <w:abstractNum w:abstractNumId="36">
    <w:nsid w:val="000008AF"/>
    <w:multiLevelType w:val="hybridMultilevel"/>
    <w:tmpl w:val="D474E368"/>
    <w:lvl w:ilvl="0" w:tplc="8F961A32">
      <w:start w:val="1"/>
      <w:numFmt w:val="bullet"/>
      <w:lvlText w:val=""/>
      <w:lvlJc w:val="left"/>
    </w:lvl>
    <w:lvl w:ilvl="1" w:tplc="4C747ABC">
      <w:numFmt w:val="decimal"/>
      <w:lvlText w:val=""/>
      <w:lvlJc w:val="left"/>
    </w:lvl>
    <w:lvl w:ilvl="2" w:tplc="D9C039B4">
      <w:numFmt w:val="decimal"/>
      <w:lvlText w:val=""/>
      <w:lvlJc w:val="left"/>
    </w:lvl>
    <w:lvl w:ilvl="3" w:tplc="3C5E690A">
      <w:numFmt w:val="decimal"/>
      <w:lvlText w:val=""/>
      <w:lvlJc w:val="left"/>
    </w:lvl>
    <w:lvl w:ilvl="4" w:tplc="3E7802A0">
      <w:numFmt w:val="decimal"/>
      <w:lvlText w:val=""/>
      <w:lvlJc w:val="left"/>
    </w:lvl>
    <w:lvl w:ilvl="5" w:tplc="F38258D4">
      <w:numFmt w:val="decimal"/>
      <w:lvlText w:val=""/>
      <w:lvlJc w:val="left"/>
    </w:lvl>
    <w:lvl w:ilvl="6" w:tplc="3CBA3894">
      <w:numFmt w:val="decimal"/>
      <w:lvlText w:val=""/>
      <w:lvlJc w:val="left"/>
    </w:lvl>
    <w:lvl w:ilvl="7" w:tplc="FB882CD4">
      <w:numFmt w:val="decimal"/>
      <w:lvlText w:val=""/>
      <w:lvlJc w:val="left"/>
    </w:lvl>
    <w:lvl w:ilvl="8" w:tplc="17BE284C">
      <w:numFmt w:val="decimal"/>
      <w:lvlText w:val=""/>
      <w:lvlJc w:val="left"/>
    </w:lvl>
  </w:abstractNum>
  <w:abstractNum w:abstractNumId="37">
    <w:nsid w:val="000008FF"/>
    <w:multiLevelType w:val="hybridMultilevel"/>
    <w:tmpl w:val="B79A1CC4"/>
    <w:lvl w:ilvl="0" w:tplc="FF32C978">
      <w:start w:val="7"/>
      <w:numFmt w:val="decimal"/>
      <w:lvlText w:val="%1."/>
      <w:lvlJc w:val="left"/>
    </w:lvl>
    <w:lvl w:ilvl="1" w:tplc="76AACD1C">
      <w:start w:val="1"/>
      <w:numFmt w:val="bullet"/>
      <w:lvlText w:val=""/>
      <w:lvlJc w:val="left"/>
    </w:lvl>
    <w:lvl w:ilvl="2" w:tplc="539AAB2E">
      <w:numFmt w:val="decimal"/>
      <w:lvlText w:val=""/>
      <w:lvlJc w:val="left"/>
    </w:lvl>
    <w:lvl w:ilvl="3" w:tplc="B3C291D0">
      <w:numFmt w:val="decimal"/>
      <w:lvlText w:val=""/>
      <w:lvlJc w:val="left"/>
    </w:lvl>
    <w:lvl w:ilvl="4" w:tplc="734E0C3A">
      <w:numFmt w:val="decimal"/>
      <w:lvlText w:val=""/>
      <w:lvlJc w:val="left"/>
    </w:lvl>
    <w:lvl w:ilvl="5" w:tplc="5332F81E">
      <w:numFmt w:val="decimal"/>
      <w:lvlText w:val=""/>
      <w:lvlJc w:val="left"/>
    </w:lvl>
    <w:lvl w:ilvl="6" w:tplc="4F364A36">
      <w:numFmt w:val="decimal"/>
      <w:lvlText w:val=""/>
      <w:lvlJc w:val="left"/>
    </w:lvl>
    <w:lvl w:ilvl="7" w:tplc="466C064A">
      <w:numFmt w:val="decimal"/>
      <w:lvlText w:val=""/>
      <w:lvlJc w:val="left"/>
    </w:lvl>
    <w:lvl w:ilvl="8" w:tplc="95C641D6">
      <w:numFmt w:val="decimal"/>
      <w:lvlText w:val=""/>
      <w:lvlJc w:val="left"/>
    </w:lvl>
  </w:abstractNum>
  <w:abstractNum w:abstractNumId="38">
    <w:nsid w:val="00000914"/>
    <w:multiLevelType w:val="hybridMultilevel"/>
    <w:tmpl w:val="1CF67490"/>
    <w:lvl w:ilvl="0" w:tplc="1E1A2BD0">
      <w:start w:val="11"/>
      <w:numFmt w:val="decimal"/>
      <w:lvlText w:val="%1."/>
      <w:lvlJc w:val="left"/>
    </w:lvl>
    <w:lvl w:ilvl="1" w:tplc="0EFC2534">
      <w:start w:val="1"/>
      <w:numFmt w:val="bullet"/>
      <w:lvlText w:val=""/>
      <w:lvlJc w:val="left"/>
    </w:lvl>
    <w:lvl w:ilvl="2" w:tplc="C890C09A">
      <w:numFmt w:val="decimal"/>
      <w:lvlText w:val=""/>
      <w:lvlJc w:val="left"/>
    </w:lvl>
    <w:lvl w:ilvl="3" w:tplc="84C6334E">
      <w:numFmt w:val="decimal"/>
      <w:lvlText w:val=""/>
      <w:lvlJc w:val="left"/>
    </w:lvl>
    <w:lvl w:ilvl="4" w:tplc="C2245C16">
      <w:numFmt w:val="decimal"/>
      <w:lvlText w:val=""/>
      <w:lvlJc w:val="left"/>
    </w:lvl>
    <w:lvl w:ilvl="5" w:tplc="29AACF7C">
      <w:numFmt w:val="decimal"/>
      <w:lvlText w:val=""/>
      <w:lvlJc w:val="left"/>
    </w:lvl>
    <w:lvl w:ilvl="6" w:tplc="6428C7DC">
      <w:numFmt w:val="decimal"/>
      <w:lvlText w:val=""/>
      <w:lvlJc w:val="left"/>
    </w:lvl>
    <w:lvl w:ilvl="7" w:tplc="E2182D6A">
      <w:numFmt w:val="decimal"/>
      <w:lvlText w:val=""/>
      <w:lvlJc w:val="left"/>
    </w:lvl>
    <w:lvl w:ilvl="8" w:tplc="90F6D9E2">
      <w:numFmt w:val="decimal"/>
      <w:lvlText w:val=""/>
      <w:lvlJc w:val="left"/>
    </w:lvl>
  </w:abstractNum>
  <w:abstractNum w:abstractNumId="39">
    <w:nsid w:val="0000093B"/>
    <w:multiLevelType w:val="hybridMultilevel"/>
    <w:tmpl w:val="AD82E4CA"/>
    <w:lvl w:ilvl="0" w:tplc="9F7A7268">
      <w:start w:val="1"/>
      <w:numFmt w:val="bullet"/>
      <w:lvlText w:val=""/>
      <w:lvlJc w:val="left"/>
    </w:lvl>
    <w:lvl w:ilvl="1" w:tplc="993C2024">
      <w:numFmt w:val="decimal"/>
      <w:lvlText w:val=""/>
      <w:lvlJc w:val="left"/>
    </w:lvl>
    <w:lvl w:ilvl="2" w:tplc="64D24E10">
      <w:numFmt w:val="decimal"/>
      <w:lvlText w:val=""/>
      <w:lvlJc w:val="left"/>
    </w:lvl>
    <w:lvl w:ilvl="3" w:tplc="16C6300C">
      <w:numFmt w:val="decimal"/>
      <w:lvlText w:val=""/>
      <w:lvlJc w:val="left"/>
    </w:lvl>
    <w:lvl w:ilvl="4" w:tplc="945C200E">
      <w:numFmt w:val="decimal"/>
      <w:lvlText w:val=""/>
      <w:lvlJc w:val="left"/>
    </w:lvl>
    <w:lvl w:ilvl="5" w:tplc="40B4AFF8">
      <w:numFmt w:val="decimal"/>
      <w:lvlText w:val=""/>
      <w:lvlJc w:val="left"/>
    </w:lvl>
    <w:lvl w:ilvl="6" w:tplc="66705060">
      <w:numFmt w:val="decimal"/>
      <w:lvlText w:val=""/>
      <w:lvlJc w:val="left"/>
    </w:lvl>
    <w:lvl w:ilvl="7" w:tplc="FA540DA6">
      <w:numFmt w:val="decimal"/>
      <w:lvlText w:val=""/>
      <w:lvlJc w:val="left"/>
    </w:lvl>
    <w:lvl w:ilvl="8" w:tplc="DED074AE">
      <w:numFmt w:val="decimal"/>
      <w:lvlText w:val=""/>
      <w:lvlJc w:val="left"/>
    </w:lvl>
  </w:abstractNum>
  <w:abstractNum w:abstractNumId="40">
    <w:nsid w:val="000009B3"/>
    <w:multiLevelType w:val="hybridMultilevel"/>
    <w:tmpl w:val="E1D07810"/>
    <w:lvl w:ilvl="0" w:tplc="62A86660">
      <w:start w:val="1"/>
      <w:numFmt w:val="bullet"/>
      <w:lvlText w:val="В"/>
      <w:lvlJc w:val="left"/>
    </w:lvl>
    <w:lvl w:ilvl="1" w:tplc="FC88B796">
      <w:start w:val="1"/>
      <w:numFmt w:val="bullet"/>
      <w:lvlText w:val=""/>
      <w:lvlJc w:val="left"/>
    </w:lvl>
    <w:lvl w:ilvl="2" w:tplc="845AF1A8">
      <w:numFmt w:val="decimal"/>
      <w:lvlText w:val=""/>
      <w:lvlJc w:val="left"/>
    </w:lvl>
    <w:lvl w:ilvl="3" w:tplc="8194B250">
      <w:numFmt w:val="decimal"/>
      <w:lvlText w:val=""/>
      <w:lvlJc w:val="left"/>
    </w:lvl>
    <w:lvl w:ilvl="4" w:tplc="26866826">
      <w:numFmt w:val="decimal"/>
      <w:lvlText w:val=""/>
      <w:lvlJc w:val="left"/>
    </w:lvl>
    <w:lvl w:ilvl="5" w:tplc="DE6C65DC">
      <w:numFmt w:val="decimal"/>
      <w:lvlText w:val=""/>
      <w:lvlJc w:val="left"/>
    </w:lvl>
    <w:lvl w:ilvl="6" w:tplc="0F00B69C">
      <w:numFmt w:val="decimal"/>
      <w:lvlText w:val=""/>
      <w:lvlJc w:val="left"/>
    </w:lvl>
    <w:lvl w:ilvl="7" w:tplc="1280F8D6">
      <w:numFmt w:val="decimal"/>
      <w:lvlText w:val=""/>
      <w:lvlJc w:val="left"/>
    </w:lvl>
    <w:lvl w:ilvl="8" w:tplc="DBDE74B0">
      <w:numFmt w:val="decimal"/>
      <w:lvlText w:val=""/>
      <w:lvlJc w:val="left"/>
    </w:lvl>
  </w:abstractNum>
  <w:abstractNum w:abstractNumId="41">
    <w:nsid w:val="00000A1D"/>
    <w:multiLevelType w:val="hybridMultilevel"/>
    <w:tmpl w:val="195419E2"/>
    <w:lvl w:ilvl="0" w:tplc="6E96F7D0">
      <w:start w:val="1"/>
      <w:numFmt w:val="bullet"/>
      <w:lvlText w:val="В"/>
      <w:lvlJc w:val="left"/>
    </w:lvl>
    <w:lvl w:ilvl="1" w:tplc="672EC81C">
      <w:start w:val="1"/>
      <w:numFmt w:val="bullet"/>
      <w:lvlText w:val=""/>
      <w:lvlJc w:val="left"/>
    </w:lvl>
    <w:lvl w:ilvl="2" w:tplc="63007668">
      <w:numFmt w:val="decimal"/>
      <w:lvlText w:val=""/>
      <w:lvlJc w:val="left"/>
    </w:lvl>
    <w:lvl w:ilvl="3" w:tplc="F8767642">
      <w:numFmt w:val="decimal"/>
      <w:lvlText w:val=""/>
      <w:lvlJc w:val="left"/>
    </w:lvl>
    <w:lvl w:ilvl="4" w:tplc="54049DC8">
      <w:numFmt w:val="decimal"/>
      <w:lvlText w:val=""/>
      <w:lvlJc w:val="left"/>
    </w:lvl>
    <w:lvl w:ilvl="5" w:tplc="A578762E">
      <w:numFmt w:val="decimal"/>
      <w:lvlText w:val=""/>
      <w:lvlJc w:val="left"/>
    </w:lvl>
    <w:lvl w:ilvl="6" w:tplc="5F0A6E9A">
      <w:numFmt w:val="decimal"/>
      <w:lvlText w:val=""/>
      <w:lvlJc w:val="left"/>
    </w:lvl>
    <w:lvl w:ilvl="7" w:tplc="A01E155C">
      <w:numFmt w:val="decimal"/>
      <w:lvlText w:val=""/>
      <w:lvlJc w:val="left"/>
    </w:lvl>
    <w:lvl w:ilvl="8" w:tplc="E1C60080">
      <w:numFmt w:val="decimal"/>
      <w:lvlText w:val=""/>
      <w:lvlJc w:val="left"/>
    </w:lvl>
  </w:abstractNum>
  <w:abstractNum w:abstractNumId="42">
    <w:nsid w:val="00000A2F"/>
    <w:multiLevelType w:val="hybridMultilevel"/>
    <w:tmpl w:val="40AC6D7A"/>
    <w:lvl w:ilvl="0" w:tplc="4824FBCE">
      <w:start w:val="1"/>
      <w:numFmt w:val="bullet"/>
      <w:lvlText w:val="В"/>
      <w:lvlJc w:val="left"/>
    </w:lvl>
    <w:lvl w:ilvl="1" w:tplc="9CB66990">
      <w:start w:val="1"/>
      <w:numFmt w:val="bullet"/>
      <w:lvlText w:val=""/>
      <w:lvlJc w:val="left"/>
    </w:lvl>
    <w:lvl w:ilvl="2" w:tplc="18500F10">
      <w:numFmt w:val="decimal"/>
      <w:lvlText w:val=""/>
      <w:lvlJc w:val="left"/>
    </w:lvl>
    <w:lvl w:ilvl="3" w:tplc="4FB8C552">
      <w:numFmt w:val="decimal"/>
      <w:lvlText w:val=""/>
      <w:lvlJc w:val="left"/>
    </w:lvl>
    <w:lvl w:ilvl="4" w:tplc="6D6AD6B2">
      <w:numFmt w:val="decimal"/>
      <w:lvlText w:val=""/>
      <w:lvlJc w:val="left"/>
    </w:lvl>
    <w:lvl w:ilvl="5" w:tplc="E8F456CA">
      <w:numFmt w:val="decimal"/>
      <w:lvlText w:val=""/>
      <w:lvlJc w:val="left"/>
    </w:lvl>
    <w:lvl w:ilvl="6" w:tplc="ECE81C3A">
      <w:numFmt w:val="decimal"/>
      <w:lvlText w:val=""/>
      <w:lvlJc w:val="left"/>
    </w:lvl>
    <w:lvl w:ilvl="7" w:tplc="2BC4896C">
      <w:numFmt w:val="decimal"/>
      <w:lvlText w:val=""/>
      <w:lvlJc w:val="left"/>
    </w:lvl>
    <w:lvl w:ilvl="8" w:tplc="9E8AA2D2">
      <w:numFmt w:val="decimal"/>
      <w:lvlText w:val=""/>
      <w:lvlJc w:val="left"/>
    </w:lvl>
  </w:abstractNum>
  <w:abstractNum w:abstractNumId="43">
    <w:nsid w:val="00000A41"/>
    <w:multiLevelType w:val="hybridMultilevel"/>
    <w:tmpl w:val="AFA616B2"/>
    <w:lvl w:ilvl="0" w:tplc="FC0055E8">
      <w:start w:val="2"/>
      <w:numFmt w:val="decimal"/>
      <w:lvlText w:val="%1."/>
      <w:lvlJc w:val="left"/>
    </w:lvl>
    <w:lvl w:ilvl="1" w:tplc="FF4CA252">
      <w:numFmt w:val="decimal"/>
      <w:lvlText w:val=""/>
      <w:lvlJc w:val="left"/>
    </w:lvl>
    <w:lvl w:ilvl="2" w:tplc="8DCA297E">
      <w:numFmt w:val="decimal"/>
      <w:lvlText w:val=""/>
      <w:lvlJc w:val="left"/>
    </w:lvl>
    <w:lvl w:ilvl="3" w:tplc="321A5D38">
      <w:numFmt w:val="decimal"/>
      <w:lvlText w:val=""/>
      <w:lvlJc w:val="left"/>
    </w:lvl>
    <w:lvl w:ilvl="4" w:tplc="B9B00706">
      <w:numFmt w:val="decimal"/>
      <w:lvlText w:val=""/>
      <w:lvlJc w:val="left"/>
    </w:lvl>
    <w:lvl w:ilvl="5" w:tplc="F4143E7E">
      <w:numFmt w:val="decimal"/>
      <w:lvlText w:val=""/>
      <w:lvlJc w:val="left"/>
    </w:lvl>
    <w:lvl w:ilvl="6" w:tplc="C85E7A62">
      <w:numFmt w:val="decimal"/>
      <w:lvlText w:val=""/>
      <w:lvlJc w:val="left"/>
    </w:lvl>
    <w:lvl w:ilvl="7" w:tplc="A3A2E95E">
      <w:numFmt w:val="decimal"/>
      <w:lvlText w:val=""/>
      <w:lvlJc w:val="left"/>
    </w:lvl>
    <w:lvl w:ilvl="8" w:tplc="40B85B0A">
      <w:numFmt w:val="decimal"/>
      <w:lvlText w:val=""/>
      <w:lvlJc w:val="left"/>
    </w:lvl>
  </w:abstractNum>
  <w:abstractNum w:abstractNumId="44">
    <w:nsid w:val="00000A6E"/>
    <w:multiLevelType w:val="hybridMultilevel"/>
    <w:tmpl w:val="AAB6B334"/>
    <w:lvl w:ilvl="0" w:tplc="491C4ACC">
      <w:start w:val="1"/>
      <w:numFmt w:val="bullet"/>
      <w:lvlText w:val=""/>
      <w:lvlJc w:val="left"/>
    </w:lvl>
    <w:lvl w:ilvl="1" w:tplc="D750C79E">
      <w:numFmt w:val="decimal"/>
      <w:lvlText w:val=""/>
      <w:lvlJc w:val="left"/>
    </w:lvl>
    <w:lvl w:ilvl="2" w:tplc="B1A8FA18">
      <w:numFmt w:val="decimal"/>
      <w:lvlText w:val=""/>
      <w:lvlJc w:val="left"/>
    </w:lvl>
    <w:lvl w:ilvl="3" w:tplc="2270AB34">
      <w:numFmt w:val="decimal"/>
      <w:lvlText w:val=""/>
      <w:lvlJc w:val="left"/>
    </w:lvl>
    <w:lvl w:ilvl="4" w:tplc="817CECD0">
      <w:numFmt w:val="decimal"/>
      <w:lvlText w:val=""/>
      <w:lvlJc w:val="left"/>
    </w:lvl>
    <w:lvl w:ilvl="5" w:tplc="6A3278E2">
      <w:numFmt w:val="decimal"/>
      <w:lvlText w:val=""/>
      <w:lvlJc w:val="left"/>
    </w:lvl>
    <w:lvl w:ilvl="6" w:tplc="DD3A9F3E">
      <w:numFmt w:val="decimal"/>
      <w:lvlText w:val=""/>
      <w:lvlJc w:val="left"/>
    </w:lvl>
    <w:lvl w:ilvl="7" w:tplc="BFCA58D0">
      <w:numFmt w:val="decimal"/>
      <w:lvlText w:val=""/>
      <w:lvlJc w:val="left"/>
    </w:lvl>
    <w:lvl w:ilvl="8" w:tplc="75DA9974">
      <w:numFmt w:val="decimal"/>
      <w:lvlText w:val=""/>
      <w:lvlJc w:val="left"/>
    </w:lvl>
  </w:abstractNum>
  <w:abstractNum w:abstractNumId="45">
    <w:nsid w:val="00000B31"/>
    <w:multiLevelType w:val="hybridMultilevel"/>
    <w:tmpl w:val="05F273E8"/>
    <w:lvl w:ilvl="0" w:tplc="FD36833A">
      <w:start w:val="1"/>
      <w:numFmt w:val="bullet"/>
      <w:lvlText w:val=""/>
      <w:lvlJc w:val="left"/>
    </w:lvl>
    <w:lvl w:ilvl="1" w:tplc="BAC25D34">
      <w:numFmt w:val="decimal"/>
      <w:lvlText w:val=""/>
      <w:lvlJc w:val="left"/>
    </w:lvl>
    <w:lvl w:ilvl="2" w:tplc="09B82D98">
      <w:numFmt w:val="decimal"/>
      <w:lvlText w:val=""/>
      <w:lvlJc w:val="left"/>
    </w:lvl>
    <w:lvl w:ilvl="3" w:tplc="9FBC9E8C">
      <w:numFmt w:val="decimal"/>
      <w:lvlText w:val=""/>
      <w:lvlJc w:val="left"/>
    </w:lvl>
    <w:lvl w:ilvl="4" w:tplc="06EE31D4">
      <w:numFmt w:val="decimal"/>
      <w:lvlText w:val=""/>
      <w:lvlJc w:val="left"/>
    </w:lvl>
    <w:lvl w:ilvl="5" w:tplc="E352424C">
      <w:numFmt w:val="decimal"/>
      <w:lvlText w:val=""/>
      <w:lvlJc w:val="left"/>
    </w:lvl>
    <w:lvl w:ilvl="6" w:tplc="F3AA454C">
      <w:numFmt w:val="decimal"/>
      <w:lvlText w:val=""/>
      <w:lvlJc w:val="left"/>
    </w:lvl>
    <w:lvl w:ilvl="7" w:tplc="04C41A1C">
      <w:numFmt w:val="decimal"/>
      <w:lvlText w:val=""/>
      <w:lvlJc w:val="left"/>
    </w:lvl>
    <w:lvl w:ilvl="8" w:tplc="FBC68D2C">
      <w:numFmt w:val="decimal"/>
      <w:lvlText w:val=""/>
      <w:lvlJc w:val="left"/>
    </w:lvl>
  </w:abstractNum>
  <w:abstractNum w:abstractNumId="46">
    <w:nsid w:val="00000B7F"/>
    <w:multiLevelType w:val="hybridMultilevel"/>
    <w:tmpl w:val="636465E6"/>
    <w:lvl w:ilvl="0" w:tplc="A87C39CE">
      <w:start w:val="1"/>
      <w:numFmt w:val="bullet"/>
      <w:lvlText w:val="-"/>
      <w:lvlJc w:val="left"/>
    </w:lvl>
    <w:lvl w:ilvl="1" w:tplc="E87217B4">
      <w:numFmt w:val="decimal"/>
      <w:lvlText w:val=""/>
      <w:lvlJc w:val="left"/>
    </w:lvl>
    <w:lvl w:ilvl="2" w:tplc="9446AB78">
      <w:numFmt w:val="decimal"/>
      <w:lvlText w:val=""/>
      <w:lvlJc w:val="left"/>
    </w:lvl>
    <w:lvl w:ilvl="3" w:tplc="8A1A795A">
      <w:numFmt w:val="decimal"/>
      <w:lvlText w:val=""/>
      <w:lvlJc w:val="left"/>
    </w:lvl>
    <w:lvl w:ilvl="4" w:tplc="D9F417AA">
      <w:numFmt w:val="decimal"/>
      <w:lvlText w:val=""/>
      <w:lvlJc w:val="left"/>
    </w:lvl>
    <w:lvl w:ilvl="5" w:tplc="3F6C9A3E">
      <w:numFmt w:val="decimal"/>
      <w:lvlText w:val=""/>
      <w:lvlJc w:val="left"/>
    </w:lvl>
    <w:lvl w:ilvl="6" w:tplc="ADFC248C">
      <w:numFmt w:val="decimal"/>
      <w:lvlText w:val=""/>
      <w:lvlJc w:val="left"/>
    </w:lvl>
    <w:lvl w:ilvl="7" w:tplc="8A9E6A24">
      <w:numFmt w:val="decimal"/>
      <w:lvlText w:val=""/>
      <w:lvlJc w:val="left"/>
    </w:lvl>
    <w:lvl w:ilvl="8" w:tplc="86A25884">
      <w:numFmt w:val="decimal"/>
      <w:lvlText w:val=""/>
      <w:lvlJc w:val="left"/>
    </w:lvl>
  </w:abstractNum>
  <w:abstractNum w:abstractNumId="47">
    <w:nsid w:val="00000B93"/>
    <w:multiLevelType w:val="hybridMultilevel"/>
    <w:tmpl w:val="31BA36C8"/>
    <w:lvl w:ilvl="0" w:tplc="FA46FA62">
      <w:start w:val="1"/>
      <w:numFmt w:val="bullet"/>
      <w:lvlText w:val=""/>
      <w:lvlJc w:val="left"/>
    </w:lvl>
    <w:lvl w:ilvl="1" w:tplc="4E188618">
      <w:numFmt w:val="decimal"/>
      <w:lvlText w:val=""/>
      <w:lvlJc w:val="left"/>
    </w:lvl>
    <w:lvl w:ilvl="2" w:tplc="DDDC020C">
      <w:numFmt w:val="decimal"/>
      <w:lvlText w:val=""/>
      <w:lvlJc w:val="left"/>
    </w:lvl>
    <w:lvl w:ilvl="3" w:tplc="D15EB0A0">
      <w:numFmt w:val="decimal"/>
      <w:lvlText w:val=""/>
      <w:lvlJc w:val="left"/>
    </w:lvl>
    <w:lvl w:ilvl="4" w:tplc="798444CC">
      <w:numFmt w:val="decimal"/>
      <w:lvlText w:val=""/>
      <w:lvlJc w:val="left"/>
    </w:lvl>
    <w:lvl w:ilvl="5" w:tplc="C8CE33E8">
      <w:numFmt w:val="decimal"/>
      <w:lvlText w:val=""/>
      <w:lvlJc w:val="left"/>
    </w:lvl>
    <w:lvl w:ilvl="6" w:tplc="B3822D96">
      <w:numFmt w:val="decimal"/>
      <w:lvlText w:val=""/>
      <w:lvlJc w:val="left"/>
    </w:lvl>
    <w:lvl w:ilvl="7" w:tplc="5F104378">
      <w:numFmt w:val="decimal"/>
      <w:lvlText w:val=""/>
      <w:lvlJc w:val="left"/>
    </w:lvl>
    <w:lvl w:ilvl="8" w:tplc="9DECF922">
      <w:numFmt w:val="decimal"/>
      <w:lvlText w:val=""/>
      <w:lvlJc w:val="left"/>
    </w:lvl>
  </w:abstractNum>
  <w:abstractNum w:abstractNumId="48">
    <w:nsid w:val="00000B9B"/>
    <w:multiLevelType w:val="hybridMultilevel"/>
    <w:tmpl w:val="0EF6419E"/>
    <w:lvl w:ilvl="0" w:tplc="BD26D98C">
      <w:start w:val="1"/>
      <w:numFmt w:val="bullet"/>
      <w:lvlText w:val="в"/>
      <w:lvlJc w:val="left"/>
    </w:lvl>
    <w:lvl w:ilvl="1" w:tplc="755A97B8">
      <w:start w:val="1"/>
      <w:numFmt w:val="bullet"/>
      <w:lvlText w:val=""/>
      <w:lvlJc w:val="left"/>
    </w:lvl>
    <w:lvl w:ilvl="2" w:tplc="03C02450">
      <w:numFmt w:val="decimal"/>
      <w:lvlText w:val=""/>
      <w:lvlJc w:val="left"/>
    </w:lvl>
    <w:lvl w:ilvl="3" w:tplc="579EAFD6">
      <w:numFmt w:val="decimal"/>
      <w:lvlText w:val=""/>
      <w:lvlJc w:val="left"/>
    </w:lvl>
    <w:lvl w:ilvl="4" w:tplc="3C66A210">
      <w:numFmt w:val="decimal"/>
      <w:lvlText w:val=""/>
      <w:lvlJc w:val="left"/>
    </w:lvl>
    <w:lvl w:ilvl="5" w:tplc="A81AA11E">
      <w:numFmt w:val="decimal"/>
      <w:lvlText w:val=""/>
      <w:lvlJc w:val="left"/>
    </w:lvl>
    <w:lvl w:ilvl="6" w:tplc="91701896">
      <w:numFmt w:val="decimal"/>
      <w:lvlText w:val=""/>
      <w:lvlJc w:val="left"/>
    </w:lvl>
    <w:lvl w:ilvl="7" w:tplc="87C89F70">
      <w:numFmt w:val="decimal"/>
      <w:lvlText w:val=""/>
      <w:lvlJc w:val="left"/>
    </w:lvl>
    <w:lvl w:ilvl="8" w:tplc="0700EF44">
      <w:numFmt w:val="decimal"/>
      <w:lvlText w:val=""/>
      <w:lvlJc w:val="left"/>
    </w:lvl>
  </w:abstractNum>
  <w:abstractNum w:abstractNumId="49">
    <w:nsid w:val="00000BDF"/>
    <w:multiLevelType w:val="hybridMultilevel"/>
    <w:tmpl w:val="59C66C06"/>
    <w:lvl w:ilvl="0" w:tplc="85104760">
      <w:start w:val="1"/>
      <w:numFmt w:val="bullet"/>
      <w:lvlText w:val="В"/>
      <w:lvlJc w:val="left"/>
    </w:lvl>
    <w:lvl w:ilvl="1" w:tplc="A12C7FBE">
      <w:start w:val="7"/>
      <w:numFmt w:val="decimal"/>
      <w:lvlText w:val="%2."/>
      <w:lvlJc w:val="left"/>
    </w:lvl>
    <w:lvl w:ilvl="2" w:tplc="2520C24C">
      <w:start w:val="1"/>
      <w:numFmt w:val="bullet"/>
      <w:lvlText w:val=""/>
      <w:lvlJc w:val="left"/>
    </w:lvl>
    <w:lvl w:ilvl="3" w:tplc="5E66EBC2">
      <w:numFmt w:val="decimal"/>
      <w:lvlText w:val=""/>
      <w:lvlJc w:val="left"/>
    </w:lvl>
    <w:lvl w:ilvl="4" w:tplc="11C87AC0">
      <w:numFmt w:val="decimal"/>
      <w:lvlText w:val=""/>
      <w:lvlJc w:val="left"/>
    </w:lvl>
    <w:lvl w:ilvl="5" w:tplc="B6346B16">
      <w:numFmt w:val="decimal"/>
      <w:lvlText w:val=""/>
      <w:lvlJc w:val="left"/>
    </w:lvl>
    <w:lvl w:ilvl="6" w:tplc="B9D22A28">
      <w:numFmt w:val="decimal"/>
      <w:lvlText w:val=""/>
      <w:lvlJc w:val="left"/>
    </w:lvl>
    <w:lvl w:ilvl="7" w:tplc="C4A8E712">
      <w:numFmt w:val="decimal"/>
      <w:lvlText w:val=""/>
      <w:lvlJc w:val="left"/>
    </w:lvl>
    <w:lvl w:ilvl="8" w:tplc="2DBCCAE4">
      <w:numFmt w:val="decimal"/>
      <w:lvlText w:val=""/>
      <w:lvlJc w:val="left"/>
    </w:lvl>
  </w:abstractNum>
  <w:abstractNum w:abstractNumId="50">
    <w:nsid w:val="00000C95"/>
    <w:multiLevelType w:val="hybridMultilevel"/>
    <w:tmpl w:val="05C21E62"/>
    <w:lvl w:ilvl="0" w:tplc="06A2F1EA">
      <w:start w:val="1"/>
      <w:numFmt w:val="bullet"/>
      <w:lvlText w:val="В"/>
      <w:lvlJc w:val="left"/>
    </w:lvl>
    <w:lvl w:ilvl="1" w:tplc="2E26E0CA">
      <w:start w:val="1"/>
      <w:numFmt w:val="bullet"/>
      <w:lvlText w:val=""/>
      <w:lvlJc w:val="left"/>
    </w:lvl>
    <w:lvl w:ilvl="2" w:tplc="399A1234">
      <w:numFmt w:val="decimal"/>
      <w:lvlText w:val=""/>
      <w:lvlJc w:val="left"/>
    </w:lvl>
    <w:lvl w:ilvl="3" w:tplc="C3DC4D5E">
      <w:numFmt w:val="decimal"/>
      <w:lvlText w:val=""/>
      <w:lvlJc w:val="left"/>
    </w:lvl>
    <w:lvl w:ilvl="4" w:tplc="85BAAF38">
      <w:numFmt w:val="decimal"/>
      <w:lvlText w:val=""/>
      <w:lvlJc w:val="left"/>
    </w:lvl>
    <w:lvl w:ilvl="5" w:tplc="9DF2BBC0">
      <w:numFmt w:val="decimal"/>
      <w:lvlText w:val=""/>
      <w:lvlJc w:val="left"/>
    </w:lvl>
    <w:lvl w:ilvl="6" w:tplc="2E48FCAC">
      <w:numFmt w:val="decimal"/>
      <w:lvlText w:val=""/>
      <w:lvlJc w:val="left"/>
    </w:lvl>
    <w:lvl w:ilvl="7" w:tplc="026E7D68">
      <w:numFmt w:val="decimal"/>
      <w:lvlText w:val=""/>
      <w:lvlJc w:val="left"/>
    </w:lvl>
    <w:lvl w:ilvl="8" w:tplc="7FA8BD74">
      <w:numFmt w:val="decimal"/>
      <w:lvlText w:val=""/>
      <w:lvlJc w:val="left"/>
    </w:lvl>
  </w:abstractNum>
  <w:abstractNum w:abstractNumId="51">
    <w:nsid w:val="00000D1F"/>
    <w:multiLevelType w:val="hybridMultilevel"/>
    <w:tmpl w:val="D64CA120"/>
    <w:lvl w:ilvl="0" w:tplc="E00CDEC6">
      <w:start w:val="1"/>
      <w:numFmt w:val="decimal"/>
      <w:lvlText w:val="%1."/>
      <w:lvlJc w:val="left"/>
    </w:lvl>
    <w:lvl w:ilvl="1" w:tplc="023650BE">
      <w:numFmt w:val="decimal"/>
      <w:lvlText w:val=""/>
      <w:lvlJc w:val="left"/>
    </w:lvl>
    <w:lvl w:ilvl="2" w:tplc="DC3EF8FA">
      <w:numFmt w:val="decimal"/>
      <w:lvlText w:val=""/>
      <w:lvlJc w:val="left"/>
    </w:lvl>
    <w:lvl w:ilvl="3" w:tplc="189C9E4E">
      <w:numFmt w:val="decimal"/>
      <w:lvlText w:val=""/>
      <w:lvlJc w:val="left"/>
    </w:lvl>
    <w:lvl w:ilvl="4" w:tplc="8312CC78">
      <w:numFmt w:val="decimal"/>
      <w:lvlText w:val=""/>
      <w:lvlJc w:val="left"/>
    </w:lvl>
    <w:lvl w:ilvl="5" w:tplc="90C41868">
      <w:numFmt w:val="decimal"/>
      <w:lvlText w:val=""/>
      <w:lvlJc w:val="left"/>
    </w:lvl>
    <w:lvl w:ilvl="6" w:tplc="A3FC7618">
      <w:numFmt w:val="decimal"/>
      <w:lvlText w:val=""/>
      <w:lvlJc w:val="left"/>
    </w:lvl>
    <w:lvl w:ilvl="7" w:tplc="11623764">
      <w:numFmt w:val="decimal"/>
      <w:lvlText w:val=""/>
      <w:lvlJc w:val="left"/>
    </w:lvl>
    <w:lvl w:ilvl="8" w:tplc="728850DA">
      <w:numFmt w:val="decimal"/>
      <w:lvlText w:val=""/>
      <w:lvlJc w:val="left"/>
    </w:lvl>
  </w:abstractNum>
  <w:abstractNum w:abstractNumId="52">
    <w:nsid w:val="00000DC7"/>
    <w:multiLevelType w:val="hybridMultilevel"/>
    <w:tmpl w:val="E1D8DFF6"/>
    <w:lvl w:ilvl="0" w:tplc="710C5912">
      <w:start w:val="1"/>
      <w:numFmt w:val="bullet"/>
      <w:lvlText w:val="В"/>
      <w:lvlJc w:val="left"/>
    </w:lvl>
    <w:lvl w:ilvl="1" w:tplc="9EE081AE">
      <w:numFmt w:val="decimal"/>
      <w:lvlText w:val=""/>
      <w:lvlJc w:val="left"/>
    </w:lvl>
    <w:lvl w:ilvl="2" w:tplc="54CC759A">
      <w:numFmt w:val="decimal"/>
      <w:lvlText w:val=""/>
      <w:lvlJc w:val="left"/>
    </w:lvl>
    <w:lvl w:ilvl="3" w:tplc="3544C680">
      <w:numFmt w:val="decimal"/>
      <w:lvlText w:val=""/>
      <w:lvlJc w:val="left"/>
    </w:lvl>
    <w:lvl w:ilvl="4" w:tplc="BF269680">
      <w:numFmt w:val="decimal"/>
      <w:lvlText w:val=""/>
      <w:lvlJc w:val="left"/>
    </w:lvl>
    <w:lvl w:ilvl="5" w:tplc="209EA8DC">
      <w:numFmt w:val="decimal"/>
      <w:lvlText w:val=""/>
      <w:lvlJc w:val="left"/>
    </w:lvl>
    <w:lvl w:ilvl="6" w:tplc="A4FE3320">
      <w:numFmt w:val="decimal"/>
      <w:lvlText w:val=""/>
      <w:lvlJc w:val="left"/>
    </w:lvl>
    <w:lvl w:ilvl="7" w:tplc="D1E6F3A4">
      <w:numFmt w:val="decimal"/>
      <w:lvlText w:val=""/>
      <w:lvlJc w:val="left"/>
    </w:lvl>
    <w:lvl w:ilvl="8" w:tplc="624C7BD4">
      <w:numFmt w:val="decimal"/>
      <w:lvlText w:val=""/>
      <w:lvlJc w:val="left"/>
    </w:lvl>
  </w:abstractNum>
  <w:abstractNum w:abstractNumId="53">
    <w:nsid w:val="00000DE9"/>
    <w:multiLevelType w:val="hybridMultilevel"/>
    <w:tmpl w:val="0F1AB61E"/>
    <w:lvl w:ilvl="0" w:tplc="3F14497C">
      <w:start w:val="3"/>
      <w:numFmt w:val="decimal"/>
      <w:lvlText w:val="%1."/>
      <w:lvlJc w:val="left"/>
    </w:lvl>
    <w:lvl w:ilvl="1" w:tplc="907C77D0">
      <w:numFmt w:val="decimal"/>
      <w:lvlText w:val=""/>
      <w:lvlJc w:val="left"/>
    </w:lvl>
    <w:lvl w:ilvl="2" w:tplc="0C6E1CE2">
      <w:numFmt w:val="decimal"/>
      <w:lvlText w:val=""/>
      <w:lvlJc w:val="left"/>
    </w:lvl>
    <w:lvl w:ilvl="3" w:tplc="61FEAADA">
      <w:numFmt w:val="decimal"/>
      <w:lvlText w:val=""/>
      <w:lvlJc w:val="left"/>
    </w:lvl>
    <w:lvl w:ilvl="4" w:tplc="E048CC8C">
      <w:numFmt w:val="decimal"/>
      <w:lvlText w:val=""/>
      <w:lvlJc w:val="left"/>
    </w:lvl>
    <w:lvl w:ilvl="5" w:tplc="8AE6FBA4">
      <w:numFmt w:val="decimal"/>
      <w:lvlText w:val=""/>
      <w:lvlJc w:val="left"/>
    </w:lvl>
    <w:lvl w:ilvl="6" w:tplc="66926B1E">
      <w:numFmt w:val="decimal"/>
      <w:lvlText w:val=""/>
      <w:lvlJc w:val="left"/>
    </w:lvl>
    <w:lvl w:ilvl="7" w:tplc="B5AAB340">
      <w:numFmt w:val="decimal"/>
      <w:lvlText w:val=""/>
      <w:lvlJc w:val="left"/>
    </w:lvl>
    <w:lvl w:ilvl="8" w:tplc="2EEA28A2">
      <w:numFmt w:val="decimal"/>
      <w:lvlText w:val=""/>
      <w:lvlJc w:val="left"/>
    </w:lvl>
  </w:abstractNum>
  <w:abstractNum w:abstractNumId="54">
    <w:nsid w:val="00000E00"/>
    <w:multiLevelType w:val="hybridMultilevel"/>
    <w:tmpl w:val="4C9C8F5E"/>
    <w:lvl w:ilvl="0" w:tplc="87DA4AE4">
      <w:start w:val="1"/>
      <w:numFmt w:val="bullet"/>
      <w:lvlText w:val="и"/>
      <w:lvlJc w:val="left"/>
    </w:lvl>
    <w:lvl w:ilvl="1" w:tplc="9DDEBAAA">
      <w:start w:val="1"/>
      <w:numFmt w:val="bullet"/>
      <w:lvlText w:val=""/>
      <w:lvlJc w:val="left"/>
    </w:lvl>
    <w:lvl w:ilvl="2" w:tplc="8834C998">
      <w:numFmt w:val="decimal"/>
      <w:lvlText w:val=""/>
      <w:lvlJc w:val="left"/>
    </w:lvl>
    <w:lvl w:ilvl="3" w:tplc="71C6490E">
      <w:numFmt w:val="decimal"/>
      <w:lvlText w:val=""/>
      <w:lvlJc w:val="left"/>
    </w:lvl>
    <w:lvl w:ilvl="4" w:tplc="2D72DB0C">
      <w:numFmt w:val="decimal"/>
      <w:lvlText w:val=""/>
      <w:lvlJc w:val="left"/>
    </w:lvl>
    <w:lvl w:ilvl="5" w:tplc="F2788D7A">
      <w:numFmt w:val="decimal"/>
      <w:lvlText w:val=""/>
      <w:lvlJc w:val="left"/>
    </w:lvl>
    <w:lvl w:ilvl="6" w:tplc="2A102212">
      <w:numFmt w:val="decimal"/>
      <w:lvlText w:val=""/>
      <w:lvlJc w:val="left"/>
    </w:lvl>
    <w:lvl w:ilvl="7" w:tplc="6EB24536">
      <w:numFmt w:val="decimal"/>
      <w:lvlText w:val=""/>
      <w:lvlJc w:val="left"/>
    </w:lvl>
    <w:lvl w:ilvl="8" w:tplc="9AFE78E2">
      <w:numFmt w:val="decimal"/>
      <w:lvlText w:val=""/>
      <w:lvlJc w:val="left"/>
    </w:lvl>
  </w:abstractNum>
  <w:abstractNum w:abstractNumId="55">
    <w:nsid w:val="00000E5C"/>
    <w:multiLevelType w:val="hybridMultilevel"/>
    <w:tmpl w:val="84508E98"/>
    <w:lvl w:ilvl="0" w:tplc="C534EB42">
      <w:start w:val="1"/>
      <w:numFmt w:val="bullet"/>
      <w:lvlText w:val="В"/>
      <w:lvlJc w:val="left"/>
    </w:lvl>
    <w:lvl w:ilvl="1" w:tplc="E288F604">
      <w:numFmt w:val="decimal"/>
      <w:lvlText w:val=""/>
      <w:lvlJc w:val="left"/>
    </w:lvl>
    <w:lvl w:ilvl="2" w:tplc="A750342C">
      <w:numFmt w:val="decimal"/>
      <w:lvlText w:val=""/>
      <w:lvlJc w:val="left"/>
    </w:lvl>
    <w:lvl w:ilvl="3" w:tplc="01F8FD20">
      <w:numFmt w:val="decimal"/>
      <w:lvlText w:val=""/>
      <w:lvlJc w:val="left"/>
    </w:lvl>
    <w:lvl w:ilvl="4" w:tplc="37422DBE">
      <w:numFmt w:val="decimal"/>
      <w:lvlText w:val=""/>
      <w:lvlJc w:val="left"/>
    </w:lvl>
    <w:lvl w:ilvl="5" w:tplc="5EA8AB94">
      <w:numFmt w:val="decimal"/>
      <w:lvlText w:val=""/>
      <w:lvlJc w:val="left"/>
    </w:lvl>
    <w:lvl w:ilvl="6" w:tplc="D66455BC">
      <w:numFmt w:val="decimal"/>
      <w:lvlText w:val=""/>
      <w:lvlJc w:val="left"/>
    </w:lvl>
    <w:lvl w:ilvl="7" w:tplc="8410FD64">
      <w:numFmt w:val="decimal"/>
      <w:lvlText w:val=""/>
      <w:lvlJc w:val="left"/>
    </w:lvl>
    <w:lvl w:ilvl="8" w:tplc="A8569040">
      <w:numFmt w:val="decimal"/>
      <w:lvlText w:val=""/>
      <w:lvlJc w:val="left"/>
    </w:lvl>
  </w:abstractNum>
  <w:abstractNum w:abstractNumId="56">
    <w:nsid w:val="00000E99"/>
    <w:multiLevelType w:val="hybridMultilevel"/>
    <w:tmpl w:val="7116EFD2"/>
    <w:lvl w:ilvl="0" w:tplc="E9666EF6">
      <w:start w:val="1"/>
      <w:numFmt w:val="bullet"/>
      <w:lvlText w:val=""/>
      <w:lvlJc w:val="left"/>
    </w:lvl>
    <w:lvl w:ilvl="1" w:tplc="39C006EA">
      <w:start w:val="1"/>
      <w:numFmt w:val="bullet"/>
      <w:lvlText w:val=""/>
      <w:lvlJc w:val="left"/>
    </w:lvl>
    <w:lvl w:ilvl="2" w:tplc="9D7068EC">
      <w:numFmt w:val="decimal"/>
      <w:lvlText w:val=""/>
      <w:lvlJc w:val="left"/>
    </w:lvl>
    <w:lvl w:ilvl="3" w:tplc="AF7242CC">
      <w:numFmt w:val="decimal"/>
      <w:lvlText w:val=""/>
      <w:lvlJc w:val="left"/>
    </w:lvl>
    <w:lvl w:ilvl="4" w:tplc="FC222BB0">
      <w:numFmt w:val="decimal"/>
      <w:lvlText w:val=""/>
      <w:lvlJc w:val="left"/>
    </w:lvl>
    <w:lvl w:ilvl="5" w:tplc="82383C30">
      <w:numFmt w:val="decimal"/>
      <w:lvlText w:val=""/>
      <w:lvlJc w:val="left"/>
    </w:lvl>
    <w:lvl w:ilvl="6" w:tplc="670A7428">
      <w:numFmt w:val="decimal"/>
      <w:lvlText w:val=""/>
      <w:lvlJc w:val="left"/>
    </w:lvl>
    <w:lvl w:ilvl="7" w:tplc="B69C1082">
      <w:numFmt w:val="decimal"/>
      <w:lvlText w:val=""/>
      <w:lvlJc w:val="left"/>
    </w:lvl>
    <w:lvl w:ilvl="8" w:tplc="ABA21A78">
      <w:numFmt w:val="decimal"/>
      <w:lvlText w:val=""/>
      <w:lvlJc w:val="left"/>
    </w:lvl>
  </w:abstractNum>
  <w:abstractNum w:abstractNumId="57">
    <w:nsid w:val="00000EF5"/>
    <w:multiLevelType w:val="hybridMultilevel"/>
    <w:tmpl w:val="3EA8488C"/>
    <w:lvl w:ilvl="0" w:tplc="B1441732">
      <w:start w:val="1"/>
      <w:numFmt w:val="bullet"/>
      <w:lvlText w:val=""/>
      <w:lvlJc w:val="left"/>
    </w:lvl>
    <w:lvl w:ilvl="1" w:tplc="285835E4">
      <w:numFmt w:val="decimal"/>
      <w:lvlText w:val=""/>
      <w:lvlJc w:val="left"/>
    </w:lvl>
    <w:lvl w:ilvl="2" w:tplc="FC3C2048">
      <w:numFmt w:val="decimal"/>
      <w:lvlText w:val=""/>
      <w:lvlJc w:val="left"/>
    </w:lvl>
    <w:lvl w:ilvl="3" w:tplc="F0048318">
      <w:numFmt w:val="decimal"/>
      <w:lvlText w:val=""/>
      <w:lvlJc w:val="left"/>
    </w:lvl>
    <w:lvl w:ilvl="4" w:tplc="B00C3E04">
      <w:numFmt w:val="decimal"/>
      <w:lvlText w:val=""/>
      <w:lvlJc w:val="left"/>
    </w:lvl>
    <w:lvl w:ilvl="5" w:tplc="A0DCA98C">
      <w:numFmt w:val="decimal"/>
      <w:lvlText w:val=""/>
      <w:lvlJc w:val="left"/>
    </w:lvl>
    <w:lvl w:ilvl="6" w:tplc="F0DE29EC">
      <w:numFmt w:val="decimal"/>
      <w:lvlText w:val=""/>
      <w:lvlJc w:val="left"/>
    </w:lvl>
    <w:lvl w:ilvl="7" w:tplc="916C6D16">
      <w:numFmt w:val="decimal"/>
      <w:lvlText w:val=""/>
      <w:lvlJc w:val="left"/>
    </w:lvl>
    <w:lvl w:ilvl="8" w:tplc="5D62DB94">
      <w:numFmt w:val="decimal"/>
      <w:lvlText w:val=""/>
      <w:lvlJc w:val="left"/>
    </w:lvl>
  </w:abstractNum>
  <w:abstractNum w:abstractNumId="58">
    <w:nsid w:val="00000EF7"/>
    <w:multiLevelType w:val="hybridMultilevel"/>
    <w:tmpl w:val="CC0EE296"/>
    <w:lvl w:ilvl="0" w:tplc="558A19AE">
      <w:start w:val="1"/>
      <w:numFmt w:val="bullet"/>
      <w:lvlText w:val=""/>
      <w:lvlJc w:val="left"/>
    </w:lvl>
    <w:lvl w:ilvl="1" w:tplc="858CDDC6">
      <w:numFmt w:val="decimal"/>
      <w:lvlText w:val=""/>
      <w:lvlJc w:val="left"/>
    </w:lvl>
    <w:lvl w:ilvl="2" w:tplc="75C0A5E4">
      <w:numFmt w:val="decimal"/>
      <w:lvlText w:val=""/>
      <w:lvlJc w:val="left"/>
    </w:lvl>
    <w:lvl w:ilvl="3" w:tplc="BCFA3666">
      <w:numFmt w:val="decimal"/>
      <w:lvlText w:val=""/>
      <w:lvlJc w:val="left"/>
    </w:lvl>
    <w:lvl w:ilvl="4" w:tplc="44D2A4A0">
      <w:numFmt w:val="decimal"/>
      <w:lvlText w:val=""/>
      <w:lvlJc w:val="left"/>
    </w:lvl>
    <w:lvl w:ilvl="5" w:tplc="06F09E52">
      <w:numFmt w:val="decimal"/>
      <w:lvlText w:val=""/>
      <w:lvlJc w:val="left"/>
    </w:lvl>
    <w:lvl w:ilvl="6" w:tplc="4266C540">
      <w:numFmt w:val="decimal"/>
      <w:lvlText w:val=""/>
      <w:lvlJc w:val="left"/>
    </w:lvl>
    <w:lvl w:ilvl="7" w:tplc="D29C3190">
      <w:numFmt w:val="decimal"/>
      <w:lvlText w:val=""/>
      <w:lvlJc w:val="left"/>
    </w:lvl>
    <w:lvl w:ilvl="8" w:tplc="EE6AE5EA">
      <w:numFmt w:val="decimal"/>
      <w:lvlText w:val=""/>
      <w:lvlJc w:val="left"/>
    </w:lvl>
  </w:abstractNum>
  <w:abstractNum w:abstractNumId="59">
    <w:nsid w:val="00000F26"/>
    <w:multiLevelType w:val="hybridMultilevel"/>
    <w:tmpl w:val="32A06E6C"/>
    <w:lvl w:ilvl="0" w:tplc="9EDA8C0A">
      <w:start w:val="1"/>
      <w:numFmt w:val="bullet"/>
      <w:lvlText w:val=""/>
      <w:lvlJc w:val="left"/>
    </w:lvl>
    <w:lvl w:ilvl="1" w:tplc="E92C0202">
      <w:numFmt w:val="decimal"/>
      <w:lvlText w:val=""/>
      <w:lvlJc w:val="left"/>
    </w:lvl>
    <w:lvl w:ilvl="2" w:tplc="846A3E0C">
      <w:numFmt w:val="decimal"/>
      <w:lvlText w:val=""/>
      <w:lvlJc w:val="left"/>
    </w:lvl>
    <w:lvl w:ilvl="3" w:tplc="BE96271C">
      <w:numFmt w:val="decimal"/>
      <w:lvlText w:val=""/>
      <w:lvlJc w:val="left"/>
    </w:lvl>
    <w:lvl w:ilvl="4" w:tplc="BA7CB8E8">
      <w:numFmt w:val="decimal"/>
      <w:lvlText w:val=""/>
      <w:lvlJc w:val="left"/>
    </w:lvl>
    <w:lvl w:ilvl="5" w:tplc="5134B67A">
      <w:numFmt w:val="decimal"/>
      <w:lvlText w:val=""/>
      <w:lvlJc w:val="left"/>
    </w:lvl>
    <w:lvl w:ilvl="6" w:tplc="116E27A4">
      <w:numFmt w:val="decimal"/>
      <w:lvlText w:val=""/>
      <w:lvlJc w:val="left"/>
    </w:lvl>
    <w:lvl w:ilvl="7" w:tplc="4ADAF74A">
      <w:numFmt w:val="decimal"/>
      <w:lvlText w:val=""/>
      <w:lvlJc w:val="left"/>
    </w:lvl>
    <w:lvl w:ilvl="8" w:tplc="95207DF0">
      <w:numFmt w:val="decimal"/>
      <w:lvlText w:val=""/>
      <w:lvlJc w:val="left"/>
    </w:lvl>
  </w:abstractNum>
  <w:abstractNum w:abstractNumId="60">
    <w:nsid w:val="00000F77"/>
    <w:multiLevelType w:val="hybridMultilevel"/>
    <w:tmpl w:val="3EA80A9A"/>
    <w:lvl w:ilvl="0" w:tplc="2BF84CC0">
      <w:start w:val="1"/>
      <w:numFmt w:val="bullet"/>
      <w:lvlText w:val=""/>
      <w:lvlJc w:val="left"/>
    </w:lvl>
    <w:lvl w:ilvl="1" w:tplc="B680B9AA">
      <w:numFmt w:val="decimal"/>
      <w:lvlText w:val=""/>
      <w:lvlJc w:val="left"/>
    </w:lvl>
    <w:lvl w:ilvl="2" w:tplc="64F0A140">
      <w:numFmt w:val="decimal"/>
      <w:lvlText w:val=""/>
      <w:lvlJc w:val="left"/>
    </w:lvl>
    <w:lvl w:ilvl="3" w:tplc="9B06B816">
      <w:numFmt w:val="decimal"/>
      <w:lvlText w:val=""/>
      <w:lvlJc w:val="left"/>
    </w:lvl>
    <w:lvl w:ilvl="4" w:tplc="B0F66EC6">
      <w:numFmt w:val="decimal"/>
      <w:lvlText w:val=""/>
      <w:lvlJc w:val="left"/>
    </w:lvl>
    <w:lvl w:ilvl="5" w:tplc="FD00B76A">
      <w:numFmt w:val="decimal"/>
      <w:lvlText w:val=""/>
      <w:lvlJc w:val="left"/>
    </w:lvl>
    <w:lvl w:ilvl="6" w:tplc="EBF47BBE">
      <w:numFmt w:val="decimal"/>
      <w:lvlText w:val=""/>
      <w:lvlJc w:val="left"/>
    </w:lvl>
    <w:lvl w:ilvl="7" w:tplc="B448DAA4">
      <w:numFmt w:val="decimal"/>
      <w:lvlText w:val=""/>
      <w:lvlJc w:val="left"/>
    </w:lvl>
    <w:lvl w:ilvl="8" w:tplc="68E0B7B4">
      <w:numFmt w:val="decimal"/>
      <w:lvlText w:val=""/>
      <w:lvlJc w:val="left"/>
    </w:lvl>
  </w:abstractNum>
  <w:abstractNum w:abstractNumId="61">
    <w:nsid w:val="00000FF4"/>
    <w:multiLevelType w:val="hybridMultilevel"/>
    <w:tmpl w:val="42DECA70"/>
    <w:lvl w:ilvl="0" w:tplc="EA14C20C">
      <w:start w:val="1"/>
      <w:numFmt w:val="bullet"/>
      <w:lvlText w:val=""/>
      <w:lvlJc w:val="left"/>
    </w:lvl>
    <w:lvl w:ilvl="1" w:tplc="D8B4FF58">
      <w:numFmt w:val="decimal"/>
      <w:lvlText w:val=""/>
      <w:lvlJc w:val="left"/>
    </w:lvl>
    <w:lvl w:ilvl="2" w:tplc="5A608B88">
      <w:numFmt w:val="decimal"/>
      <w:lvlText w:val=""/>
      <w:lvlJc w:val="left"/>
    </w:lvl>
    <w:lvl w:ilvl="3" w:tplc="4E546C18">
      <w:numFmt w:val="decimal"/>
      <w:lvlText w:val=""/>
      <w:lvlJc w:val="left"/>
    </w:lvl>
    <w:lvl w:ilvl="4" w:tplc="4BE8590C">
      <w:numFmt w:val="decimal"/>
      <w:lvlText w:val=""/>
      <w:lvlJc w:val="left"/>
    </w:lvl>
    <w:lvl w:ilvl="5" w:tplc="7E78599A">
      <w:numFmt w:val="decimal"/>
      <w:lvlText w:val=""/>
      <w:lvlJc w:val="left"/>
    </w:lvl>
    <w:lvl w:ilvl="6" w:tplc="F68E395A">
      <w:numFmt w:val="decimal"/>
      <w:lvlText w:val=""/>
      <w:lvlJc w:val="left"/>
    </w:lvl>
    <w:lvl w:ilvl="7" w:tplc="B510C9A0">
      <w:numFmt w:val="decimal"/>
      <w:lvlText w:val=""/>
      <w:lvlJc w:val="left"/>
    </w:lvl>
    <w:lvl w:ilvl="8" w:tplc="8796149A">
      <w:numFmt w:val="decimal"/>
      <w:lvlText w:val=""/>
      <w:lvlJc w:val="left"/>
    </w:lvl>
  </w:abstractNum>
  <w:abstractNum w:abstractNumId="62">
    <w:nsid w:val="0000105A"/>
    <w:multiLevelType w:val="hybridMultilevel"/>
    <w:tmpl w:val="84B466F4"/>
    <w:lvl w:ilvl="0" w:tplc="F45E4AEA">
      <w:start w:val="1"/>
      <w:numFmt w:val="bullet"/>
      <w:lvlText w:val="В"/>
      <w:lvlJc w:val="left"/>
    </w:lvl>
    <w:lvl w:ilvl="1" w:tplc="589EF7C8">
      <w:numFmt w:val="decimal"/>
      <w:lvlText w:val=""/>
      <w:lvlJc w:val="left"/>
    </w:lvl>
    <w:lvl w:ilvl="2" w:tplc="6C1A8D72">
      <w:numFmt w:val="decimal"/>
      <w:lvlText w:val=""/>
      <w:lvlJc w:val="left"/>
    </w:lvl>
    <w:lvl w:ilvl="3" w:tplc="DC543E8A">
      <w:numFmt w:val="decimal"/>
      <w:lvlText w:val=""/>
      <w:lvlJc w:val="left"/>
    </w:lvl>
    <w:lvl w:ilvl="4" w:tplc="A6AC837E">
      <w:numFmt w:val="decimal"/>
      <w:lvlText w:val=""/>
      <w:lvlJc w:val="left"/>
    </w:lvl>
    <w:lvl w:ilvl="5" w:tplc="FE1C126C">
      <w:numFmt w:val="decimal"/>
      <w:lvlText w:val=""/>
      <w:lvlJc w:val="left"/>
    </w:lvl>
    <w:lvl w:ilvl="6" w:tplc="4112B4D4">
      <w:numFmt w:val="decimal"/>
      <w:lvlText w:val=""/>
      <w:lvlJc w:val="left"/>
    </w:lvl>
    <w:lvl w:ilvl="7" w:tplc="E0A01B4A">
      <w:numFmt w:val="decimal"/>
      <w:lvlText w:val=""/>
      <w:lvlJc w:val="left"/>
    </w:lvl>
    <w:lvl w:ilvl="8" w:tplc="61CEAE08">
      <w:numFmt w:val="decimal"/>
      <w:lvlText w:val=""/>
      <w:lvlJc w:val="left"/>
    </w:lvl>
  </w:abstractNum>
  <w:abstractNum w:abstractNumId="63">
    <w:nsid w:val="000011B8"/>
    <w:multiLevelType w:val="hybridMultilevel"/>
    <w:tmpl w:val="FFFCFF86"/>
    <w:lvl w:ilvl="0" w:tplc="7346C09A">
      <w:start w:val="1"/>
      <w:numFmt w:val="bullet"/>
      <w:lvlText w:val="и"/>
      <w:lvlJc w:val="left"/>
    </w:lvl>
    <w:lvl w:ilvl="1" w:tplc="534C0E6E">
      <w:numFmt w:val="decimal"/>
      <w:lvlText w:val=""/>
      <w:lvlJc w:val="left"/>
    </w:lvl>
    <w:lvl w:ilvl="2" w:tplc="CC7678D4">
      <w:numFmt w:val="decimal"/>
      <w:lvlText w:val=""/>
      <w:lvlJc w:val="left"/>
    </w:lvl>
    <w:lvl w:ilvl="3" w:tplc="E4229AE8">
      <w:numFmt w:val="decimal"/>
      <w:lvlText w:val=""/>
      <w:lvlJc w:val="left"/>
    </w:lvl>
    <w:lvl w:ilvl="4" w:tplc="35C88804">
      <w:numFmt w:val="decimal"/>
      <w:lvlText w:val=""/>
      <w:lvlJc w:val="left"/>
    </w:lvl>
    <w:lvl w:ilvl="5" w:tplc="64E661BA">
      <w:numFmt w:val="decimal"/>
      <w:lvlText w:val=""/>
      <w:lvlJc w:val="left"/>
    </w:lvl>
    <w:lvl w:ilvl="6" w:tplc="8E1C64CA">
      <w:numFmt w:val="decimal"/>
      <w:lvlText w:val=""/>
      <w:lvlJc w:val="left"/>
    </w:lvl>
    <w:lvl w:ilvl="7" w:tplc="03FC2760">
      <w:numFmt w:val="decimal"/>
      <w:lvlText w:val=""/>
      <w:lvlJc w:val="left"/>
    </w:lvl>
    <w:lvl w:ilvl="8" w:tplc="0A06D0D2">
      <w:numFmt w:val="decimal"/>
      <w:lvlText w:val=""/>
      <w:lvlJc w:val="left"/>
    </w:lvl>
  </w:abstractNum>
  <w:abstractNum w:abstractNumId="64">
    <w:nsid w:val="000011D5"/>
    <w:multiLevelType w:val="hybridMultilevel"/>
    <w:tmpl w:val="570A76FA"/>
    <w:lvl w:ilvl="0" w:tplc="F7C85674">
      <w:start w:val="1"/>
      <w:numFmt w:val="bullet"/>
      <w:lvlText w:val=""/>
      <w:lvlJc w:val="left"/>
    </w:lvl>
    <w:lvl w:ilvl="1" w:tplc="119E2408">
      <w:numFmt w:val="decimal"/>
      <w:lvlText w:val=""/>
      <w:lvlJc w:val="left"/>
    </w:lvl>
    <w:lvl w:ilvl="2" w:tplc="BEE84E68">
      <w:numFmt w:val="decimal"/>
      <w:lvlText w:val=""/>
      <w:lvlJc w:val="left"/>
    </w:lvl>
    <w:lvl w:ilvl="3" w:tplc="7548C232">
      <w:numFmt w:val="decimal"/>
      <w:lvlText w:val=""/>
      <w:lvlJc w:val="left"/>
    </w:lvl>
    <w:lvl w:ilvl="4" w:tplc="7376F578">
      <w:numFmt w:val="decimal"/>
      <w:lvlText w:val=""/>
      <w:lvlJc w:val="left"/>
    </w:lvl>
    <w:lvl w:ilvl="5" w:tplc="97DEB952">
      <w:numFmt w:val="decimal"/>
      <w:lvlText w:val=""/>
      <w:lvlJc w:val="left"/>
    </w:lvl>
    <w:lvl w:ilvl="6" w:tplc="005E8DD0">
      <w:numFmt w:val="decimal"/>
      <w:lvlText w:val=""/>
      <w:lvlJc w:val="left"/>
    </w:lvl>
    <w:lvl w:ilvl="7" w:tplc="CE3A2896">
      <w:numFmt w:val="decimal"/>
      <w:lvlText w:val=""/>
      <w:lvlJc w:val="left"/>
    </w:lvl>
    <w:lvl w:ilvl="8" w:tplc="76A0485C">
      <w:numFmt w:val="decimal"/>
      <w:lvlText w:val=""/>
      <w:lvlJc w:val="left"/>
    </w:lvl>
  </w:abstractNum>
  <w:abstractNum w:abstractNumId="65">
    <w:nsid w:val="00001243"/>
    <w:multiLevelType w:val="hybridMultilevel"/>
    <w:tmpl w:val="8B104CFC"/>
    <w:lvl w:ilvl="0" w:tplc="DD746514">
      <w:start w:val="1"/>
      <w:numFmt w:val="bullet"/>
      <w:lvlText w:val=""/>
      <w:lvlJc w:val="left"/>
    </w:lvl>
    <w:lvl w:ilvl="1" w:tplc="21C26A76">
      <w:numFmt w:val="decimal"/>
      <w:lvlText w:val=""/>
      <w:lvlJc w:val="left"/>
    </w:lvl>
    <w:lvl w:ilvl="2" w:tplc="C82499B6">
      <w:numFmt w:val="decimal"/>
      <w:lvlText w:val=""/>
      <w:lvlJc w:val="left"/>
    </w:lvl>
    <w:lvl w:ilvl="3" w:tplc="5CE64C62">
      <w:numFmt w:val="decimal"/>
      <w:lvlText w:val=""/>
      <w:lvlJc w:val="left"/>
    </w:lvl>
    <w:lvl w:ilvl="4" w:tplc="BBA06F90">
      <w:numFmt w:val="decimal"/>
      <w:lvlText w:val=""/>
      <w:lvlJc w:val="left"/>
    </w:lvl>
    <w:lvl w:ilvl="5" w:tplc="6C2661CC">
      <w:numFmt w:val="decimal"/>
      <w:lvlText w:val=""/>
      <w:lvlJc w:val="left"/>
    </w:lvl>
    <w:lvl w:ilvl="6" w:tplc="5CA6A3DA">
      <w:numFmt w:val="decimal"/>
      <w:lvlText w:val=""/>
      <w:lvlJc w:val="left"/>
    </w:lvl>
    <w:lvl w:ilvl="7" w:tplc="536E32F2">
      <w:numFmt w:val="decimal"/>
      <w:lvlText w:val=""/>
      <w:lvlJc w:val="left"/>
    </w:lvl>
    <w:lvl w:ilvl="8" w:tplc="CCD8364E">
      <w:numFmt w:val="decimal"/>
      <w:lvlText w:val=""/>
      <w:lvlJc w:val="left"/>
    </w:lvl>
  </w:abstractNum>
  <w:abstractNum w:abstractNumId="66">
    <w:nsid w:val="00001249"/>
    <w:multiLevelType w:val="hybridMultilevel"/>
    <w:tmpl w:val="66820512"/>
    <w:lvl w:ilvl="0" w:tplc="D33E70A2">
      <w:start w:val="1"/>
      <w:numFmt w:val="bullet"/>
      <w:lvlText w:val="и"/>
      <w:lvlJc w:val="left"/>
    </w:lvl>
    <w:lvl w:ilvl="1" w:tplc="70C01570">
      <w:numFmt w:val="decimal"/>
      <w:lvlText w:val=""/>
      <w:lvlJc w:val="left"/>
    </w:lvl>
    <w:lvl w:ilvl="2" w:tplc="C06802FA">
      <w:numFmt w:val="decimal"/>
      <w:lvlText w:val=""/>
      <w:lvlJc w:val="left"/>
    </w:lvl>
    <w:lvl w:ilvl="3" w:tplc="69182CB2">
      <w:numFmt w:val="decimal"/>
      <w:lvlText w:val=""/>
      <w:lvlJc w:val="left"/>
    </w:lvl>
    <w:lvl w:ilvl="4" w:tplc="FC0AC83C">
      <w:numFmt w:val="decimal"/>
      <w:lvlText w:val=""/>
      <w:lvlJc w:val="left"/>
    </w:lvl>
    <w:lvl w:ilvl="5" w:tplc="39829320">
      <w:numFmt w:val="decimal"/>
      <w:lvlText w:val=""/>
      <w:lvlJc w:val="left"/>
    </w:lvl>
    <w:lvl w:ilvl="6" w:tplc="DA325F54">
      <w:numFmt w:val="decimal"/>
      <w:lvlText w:val=""/>
      <w:lvlJc w:val="left"/>
    </w:lvl>
    <w:lvl w:ilvl="7" w:tplc="9EE65B12">
      <w:numFmt w:val="decimal"/>
      <w:lvlText w:val=""/>
      <w:lvlJc w:val="left"/>
    </w:lvl>
    <w:lvl w:ilvl="8" w:tplc="394C8376">
      <w:numFmt w:val="decimal"/>
      <w:lvlText w:val=""/>
      <w:lvlJc w:val="left"/>
    </w:lvl>
  </w:abstractNum>
  <w:abstractNum w:abstractNumId="67">
    <w:nsid w:val="0000134C"/>
    <w:multiLevelType w:val="hybridMultilevel"/>
    <w:tmpl w:val="D7767FC6"/>
    <w:lvl w:ilvl="0" w:tplc="52F05B42">
      <w:start w:val="1"/>
      <w:numFmt w:val="bullet"/>
      <w:lvlText w:val="в"/>
      <w:lvlJc w:val="left"/>
    </w:lvl>
    <w:lvl w:ilvl="1" w:tplc="881ABE2A">
      <w:numFmt w:val="decimal"/>
      <w:lvlText w:val=""/>
      <w:lvlJc w:val="left"/>
    </w:lvl>
    <w:lvl w:ilvl="2" w:tplc="E842BB76">
      <w:numFmt w:val="decimal"/>
      <w:lvlText w:val=""/>
      <w:lvlJc w:val="left"/>
    </w:lvl>
    <w:lvl w:ilvl="3" w:tplc="26FE2826">
      <w:numFmt w:val="decimal"/>
      <w:lvlText w:val=""/>
      <w:lvlJc w:val="left"/>
    </w:lvl>
    <w:lvl w:ilvl="4" w:tplc="AAA63256">
      <w:numFmt w:val="decimal"/>
      <w:lvlText w:val=""/>
      <w:lvlJc w:val="left"/>
    </w:lvl>
    <w:lvl w:ilvl="5" w:tplc="5CBC2D1C">
      <w:numFmt w:val="decimal"/>
      <w:lvlText w:val=""/>
      <w:lvlJc w:val="left"/>
    </w:lvl>
    <w:lvl w:ilvl="6" w:tplc="D4405CF2">
      <w:numFmt w:val="decimal"/>
      <w:lvlText w:val=""/>
      <w:lvlJc w:val="left"/>
    </w:lvl>
    <w:lvl w:ilvl="7" w:tplc="3508C6DA">
      <w:numFmt w:val="decimal"/>
      <w:lvlText w:val=""/>
      <w:lvlJc w:val="left"/>
    </w:lvl>
    <w:lvl w:ilvl="8" w:tplc="1BCE285E">
      <w:numFmt w:val="decimal"/>
      <w:lvlText w:val=""/>
      <w:lvlJc w:val="left"/>
    </w:lvl>
  </w:abstractNum>
  <w:abstractNum w:abstractNumId="68">
    <w:nsid w:val="00001350"/>
    <w:multiLevelType w:val="hybridMultilevel"/>
    <w:tmpl w:val="3B2A1EC2"/>
    <w:lvl w:ilvl="0" w:tplc="55CE5938">
      <w:start w:val="5"/>
      <w:numFmt w:val="decimal"/>
      <w:lvlText w:val="%1."/>
      <w:lvlJc w:val="left"/>
    </w:lvl>
    <w:lvl w:ilvl="1" w:tplc="3E9C608C">
      <w:numFmt w:val="decimal"/>
      <w:lvlText w:val=""/>
      <w:lvlJc w:val="left"/>
    </w:lvl>
    <w:lvl w:ilvl="2" w:tplc="6D38957C">
      <w:numFmt w:val="decimal"/>
      <w:lvlText w:val=""/>
      <w:lvlJc w:val="left"/>
    </w:lvl>
    <w:lvl w:ilvl="3" w:tplc="5F803486">
      <w:numFmt w:val="decimal"/>
      <w:lvlText w:val=""/>
      <w:lvlJc w:val="left"/>
    </w:lvl>
    <w:lvl w:ilvl="4" w:tplc="6374B7C0">
      <w:numFmt w:val="decimal"/>
      <w:lvlText w:val=""/>
      <w:lvlJc w:val="left"/>
    </w:lvl>
    <w:lvl w:ilvl="5" w:tplc="BD2230B0">
      <w:numFmt w:val="decimal"/>
      <w:lvlText w:val=""/>
      <w:lvlJc w:val="left"/>
    </w:lvl>
    <w:lvl w:ilvl="6" w:tplc="4ACE5104">
      <w:numFmt w:val="decimal"/>
      <w:lvlText w:val=""/>
      <w:lvlJc w:val="left"/>
    </w:lvl>
    <w:lvl w:ilvl="7" w:tplc="7624CCE6">
      <w:numFmt w:val="decimal"/>
      <w:lvlText w:val=""/>
      <w:lvlJc w:val="left"/>
    </w:lvl>
    <w:lvl w:ilvl="8" w:tplc="4008CA4E">
      <w:numFmt w:val="decimal"/>
      <w:lvlText w:val=""/>
      <w:lvlJc w:val="left"/>
    </w:lvl>
  </w:abstractNum>
  <w:abstractNum w:abstractNumId="69">
    <w:nsid w:val="000013A6"/>
    <w:multiLevelType w:val="hybridMultilevel"/>
    <w:tmpl w:val="A7CCA61E"/>
    <w:lvl w:ilvl="0" w:tplc="3A08B790">
      <w:start w:val="1"/>
      <w:numFmt w:val="bullet"/>
      <w:lvlText w:val=""/>
      <w:lvlJc w:val="left"/>
    </w:lvl>
    <w:lvl w:ilvl="1" w:tplc="8F68329E">
      <w:numFmt w:val="decimal"/>
      <w:lvlText w:val=""/>
      <w:lvlJc w:val="left"/>
    </w:lvl>
    <w:lvl w:ilvl="2" w:tplc="3288DF0C">
      <w:numFmt w:val="decimal"/>
      <w:lvlText w:val=""/>
      <w:lvlJc w:val="left"/>
    </w:lvl>
    <w:lvl w:ilvl="3" w:tplc="93CEAF86">
      <w:numFmt w:val="decimal"/>
      <w:lvlText w:val=""/>
      <w:lvlJc w:val="left"/>
    </w:lvl>
    <w:lvl w:ilvl="4" w:tplc="12EC5142">
      <w:numFmt w:val="decimal"/>
      <w:lvlText w:val=""/>
      <w:lvlJc w:val="left"/>
    </w:lvl>
    <w:lvl w:ilvl="5" w:tplc="C91E2390">
      <w:numFmt w:val="decimal"/>
      <w:lvlText w:val=""/>
      <w:lvlJc w:val="left"/>
    </w:lvl>
    <w:lvl w:ilvl="6" w:tplc="BCD8370A">
      <w:numFmt w:val="decimal"/>
      <w:lvlText w:val=""/>
      <w:lvlJc w:val="left"/>
    </w:lvl>
    <w:lvl w:ilvl="7" w:tplc="08AC1032">
      <w:numFmt w:val="decimal"/>
      <w:lvlText w:val=""/>
      <w:lvlJc w:val="left"/>
    </w:lvl>
    <w:lvl w:ilvl="8" w:tplc="BA3C0A66">
      <w:numFmt w:val="decimal"/>
      <w:lvlText w:val=""/>
      <w:lvlJc w:val="left"/>
    </w:lvl>
  </w:abstractNum>
  <w:abstractNum w:abstractNumId="70">
    <w:nsid w:val="000013B9"/>
    <w:multiLevelType w:val="hybridMultilevel"/>
    <w:tmpl w:val="265289BC"/>
    <w:lvl w:ilvl="0" w:tplc="60808436">
      <w:start w:val="1"/>
      <w:numFmt w:val="bullet"/>
      <w:lvlText w:val=""/>
      <w:lvlJc w:val="left"/>
    </w:lvl>
    <w:lvl w:ilvl="1" w:tplc="7236F864">
      <w:start w:val="1"/>
      <w:numFmt w:val="bullet"/>
      <w:lvlText w:val=""/>
      <w:lvlJc w:val="left"/>
    </w:lvl>
    <w:lvl w:ilvl="2" w:tplc="B636E0A0">
      <w:numFmt w:val="decimal"/>
      <w:lvlText w:val=""/>
      <w:lvlJc w:val="left"/>
    </w:lvl>
    <w:lvl w:ilvl="3" w:tplc="FBC41C82">
      <w:numFmt w:val="decimal"/>
      <w:lvlText w:val=""/>
      <w:lvlJc w:val="left"/>
    </w:lvl>
    <w:lvl w:ilvl="4" w:tplc="115A02C2">
      <w:numFmt w:val="decimal"/>
      <w:lvlText w:val=""/>
      <w:lvlJc w:val="left"/>
    </w:lvl>
    <w:lvl w:ilvl="5" w:tplc="2312D3A2">
      <w:numFmt w:val="decimal"/>
      <w:lvlText w:val=""/>
      <w:lvlJc w:val="left"/>
    </w:lvl>
    <w:lvl w:ilvl="6" w:tplc="AC666B80">
      <w:numFmt w:val="decimal"/>
      <w:lvlText w:val=""/>
      <w:lvlJc w:val="left"/>
    </w:lvl>
    <w:lvl w:ilvl="7" w:tplc="AE3CB8A2">
      <w:numFmt w:val="decimal"/>
      <w:lvlText w:val=""/>
      <w:lvlJc w:val="left"/>
    </w:lvl>
    <w:lvl w:ilvl="8" w:tplc="C69CC600">
      <w:numFmt w:val="decimal"/>
      <w:lvlText w:val=""/>
      <w:lvlJc w:val="left"/>
    </w:lvl>
  </w:abstractNum>
  <w:abstractNum w:abstractNumId="71">
    <w:nsid w:val="000013F4"/>
    <w:multiLevelType w:val="hybridMultilevel"/>
    <w:tmpl w:val="3C5037F0"/>
    <w:lvl w:ilvl="0" w:tplc="5E8A3712">
      <w:start w:val="1"/>
      <w:numFmt w:val="bullet"/>
      <w:lvlText w:val="и"/>
      <w:lvlJc w:val="left"/>
    </w:lvl>
    <w:lvl w:ilvl="1" w:tplc="2A0C5ADA">
      <w:start w:val="1"/>
      <w:numFmt w:val="bullet"/>
      <w:lvlText w:val=""/>
      <w:lvlJc w:val="left"/>
    </w:lvl>
    <w:lvl w:ilvl="2" w:tplc="D1C4CF66">
      <w:numFmt w:val="decimal"/>
      <w:lvlText w:val=""/>
      <w:lvlJc w:val="left"/>
    </w:lvl>
    <w:lvl w:ilvl="3" w:tplc="FAA63D94">
      <w:numFmt w:val="decimal"/>
      <w:lvlText w:val=""/>
      <w:lvlJc w:val="left"/>
    </w:lvl>
    <w:lvl w:ilvl="4" w:tplc="DE48F17C">
      <w:numFmt w:val="decimal"/>
      <w:lvlText w:val=""/>
      <w:lvlJc w:val="left"/>
    </w:lvl>
    <w:lvl w:ilvl="5" w:tplc="E4063BA4">
      <w:numFmt w:val="decimal"/>
      <w:lvlText w:val=""/>
      <w:lvlJc w:val="left"/>
    </w:lvl>
    <w:lvl w:ilvl="6" w:tplc="8162FE4A">
      <w:numFmt w:val="decimal"/>
      <w:lvlText w:val=""/>
      <w:lvlJc w:val="left"/>
    </w:lvl>
    <w:lvl w:ilvl="7" w:tplc="FF24CF0C">
      <w:numFmt w:val="decimal"/>
      <w:lvlText w:val=""/>
      <w:lvlJc w:val="left"/>
    </w:lvl>
    <w:lvl w:ilvl="8" w:tplc="B5F62830">
      <w:numFmt w:val="decimal"/>
      <w:lvlText w:val=""/>
      <w:lvlJc w:val="left"/>
    </w:lvl>
  </w:abstractNum>
  <w:abstractNum w:abstractNumId="72">
    <w:nsid w:val="0000151A"/>
    <w:multiLevelType w:val="hybridMultilevel"/>
    <w:tmpl w:val="894492B2"/>
    <w:lvl w:ilvl="0" w:tplc="5428D984">
      <w:start w:val="1"/>
      <w:numFmt w:val="bullet"/>
      <w:lvlText w:val=""/>
      <w:lvlJc w:val="left"/>
    </w:lvl>
    <w:lvl w:ilvl="1" w:tplc="2D466260">
      <w:numFmt w:val="decimal"/>
      <w:lvlText w:val=""/>
      <w:lvlJc w:val="left"/>
    </w:lvl>
    <w:lvl w:ilvl="2" w:tplc="6D7E0230">
      <w:numFmt w:val="decimal"/>
      <w:lvlText w:val=""/>
      <w:lvlJc w:val="left"/>
    </w:lvl>
    <w:lvl w:ilvl="3" w:tplc="578631AA">
      <w:numFmt w:val="decimal"/>
      <w:lvlText w:val=""/>
      <w:lvlJc w:val="left"/>
    </w:lvl>
    <w:lvl w:ilvl="4" w:tplc="AEF6B7CC">
      <w:numFmt w:val="decimal"/>
      <w:lvlText w:val=""/>
      <w:lvlJc w:val="left"/>
    </w:lvl>
    <w:lvl w:ilvl="5" w:tplc="7D8CEEE6">
      <w:numFmt w:val="decimal"/>
      <w:lvlText w:val=""/>
      <w:lvlJc w:val="left"/>
    </w:lvl>
    <w:lvl w:ilvl="6" w:tplc="AF48C904">
      <w:numFmt w:val="decimal"/>
      <w:lvlText w:val=""/>
      <w:lvlJc w:val="left"/>
    </w:lvl>
    <w:lvl w:ilvl="7" w:tplc="3788D0D6">
      <w:numFmt w:val="decimal"/>
      <w:lvlText w:val=""/>
      <w:lvlJc w:val="left"/>
    </w:lvl>
    <w:lvl w:ilvl="8" w:tplc="33FC979E">
      <w:numFmt w:val="decimal"/>
      <w:lvlText w:val=""/>
      <w:lvlJc w:val="left"/>
    </w:lvl>
  </w:abstractNum>
  <w:abstractNum w:abstractNumId="73">
    <w:nsid w:val="0000154E"/>
    <w:multiLevelType w:val="hybridMultilevel"/>
    <w:tmpl w:val="B6208A48"/>
    <w:lvl w:ilvl="0" w:tplc="4D2E4760">
      <w:start w:val="1"/>
      <w:numFmt w:val="bullet"/>
      <w:lvlText w:val="с"/>
      <w:lvlJc w:val="left"/>
    </w:lvl>
    <w:lvl w:ilvl="1" w:tplc="A4002858">
      <w:start w:val="1"/>
      <w:numFmt w:val="bullet"/>
      <w:lvlText w:val=""/>
      <w:lvlJc w:val="left"/>
    </w:lvl>
    <w:lvl w:ilvl="2" w:tplc="24A09702">
      <w:numFmt w:val="decimal"/>
      <w:lvlText w:val=""/>
      <w:lvlJc w:val="left"/>
    </w:lvl>
    <w:lvl w:ilvl="3" w:tplc="8DCC4EE0">
      <w:numFmt w:val="decimal"/>
      <w:lvlText w:val=""/>
      <w:lvlJc w:val="left"/>
    </w:lvl>
    <w:lvl w:ilvl="4" w:tplc="442EF4FE">
      <w:numFmt w:val="decimal"/>
      <w:lvlText w:val=""/>
      <w:lvlJc w:val="left"/>
    </w:lvl>
    <w:lvl w:ilvl="5" w:tplc="44606202">
      <w:numFmt w:val="decimal"/>
      <w:lvlText w:val=""/>
      <w:lvlJc w:val="left"/>
    </w:lvl>
    <w:lvl w:ilvl="6" w:tplc="3D5A1578">
      <w:numFmt w:val="decimal"/>
      <w:lvlText w:val=""/>
      <w:lvlJc w:val="left"/>
    </w:lvl>
    <w:lvl w:ilvl="7" w:tplc="15968FC8">
      <w:numFmt w:val="decimal"/>
      <w:lvlText w:val=""/>
      <w:lvlJc w:val="left"/>
    </w:lvl>
    <w:lvl w:ilvl="8" w:tplc="64440338">
      <w:numFmt w:val="decimal"/>
      <w:lvlText w:val=""/>
      <w:lvlJc w:val="left"/>
    </w:lvl>
  </w:abstractNum>
  <w:abstractNum w:abstractNumId="74">
    <w:nsid w:val="000015B4"/>
    <w:multiLevelType w:val="hybridMultilevel"/>
    <w:tmpl w:val="3056A564"/>
    <w:lvl w:ilvl="0" w:tplc="5538C1FC">
      <w:start w:val="1"/>
      <w:numFmt w:val="bullet"/>
      <w:lvlText w:val=""/>
      <w:lvlJc w:val="left"/>
    </w:lvl>
    <w:lvl w:ilvl="1" w:tplc="93E8C3D4">
      <w:numFmt w:val="decimal"/>
      <w:lvlText w:val=""/>
      <w:lvlJc w:val="left"/>
    </w:lvl>
    <w:lvl w:ilvl="2" w:tplc="4FF4B46E">
      <w:numFmt w:val="decimal"/>
      <w:lvlText w:val=""/>
      <w:lvlJc w:val="left"/>
    </w:lvl>
    <w:lvl w:ilvl="3" w:tplc="8DD0F9F4">
      <w:numFmt w:val="decimal"/>
      <w:lvlText w:val=""/>
      <w:lvlJc w:val="left"/>
    </w:lvl>
    <w:lvl w:ilvl="4" w:tplc="8B604682">
      <w:numFmt w:val="decimal"/>
      <w:lvlText w:val=""/>
      <w:lvlJc w:val="left"/>
    </w:lvl>
    <w:lvl w:ilvl="5" w:tplc="62221518">
      <w:numFmt w:val="decimal"/>
      <w:lvlText w:val=""/>
      <w:lvlJc w:val="left"/>
    </w:lvl>
    <w:lvl w:ilvl="6" w:tplc="A92C91DC">
      <w:numFmt w:val="decimal"/>
      <w:lvlText w:val=""/>
      <w:lvlJc w:val="left"/>
    </w:lvl>
    <w:lvl w:ilvl="7" w:tplc="1A4296E8">
      <w:numFmt w:val="decimal"/>
      <w:lvlText w:val=""/>
      <w:lvlJc w:val="left"/>
    </w:lvl>
    <w:lvl w:ilvl="8" w:tplc="B4D833E2">
      <w:numFmt w:val="decimal"/>
      <w:lvlText w:val=""/>
      <w:lvlJc w:val="left"/>
    </w:lvl>
  </w:abstractNum>
  <w:abstractNum w:abstractNumId="75">
    <w:nsid w:val="000015BD"/>
    <w:multiLevelType w:val="hybridMultilevel"/>
    <w:tmpl w:val="BE72B5BE"/>
    <w:lvl w:ilvl="0" w:tplc="AD262642">
      <w:start w:val="1"/>
      <w:numFmt w:val="bullet"/>
      <w:lvlText w:val=""/>
      <w:lvlJc w:val="left"/>
    </w:lvl>
    <w:lvl w:ilvl="1" w:tplc="14D6D066">
      <w:numFmt w:val="decimal"/>
      <w:lvlText w:val=""/>
      <w:lvlJc w:val="left"/>
    </w:lvl>
    <w:lvl w:ilvl="2" w:tplc="89667468">
      <w:numFmt w:val="decimal"/>
      <w:lvlText w:val=""/>
      <w:lvlJc w:val="left"/>
    </w:lvl>
    <w:lvl w:ilvl="3" w:tplc="59A69A50">
      <w:numFmt w:val="decimal"/>
      <w:lvlText w:val=""/>
      <w:lvlJc w:val="left"/>
    </w:lvl>
    <w:lvl w:ilvl="4" w:tplc="879626D4">
      <w:numFmt w:val="decimal"/>
      <w:lvlText w:val=""/>
      <w:lvlJc w:val="left"/>
    </w:lvl>
    <w:lvl w:ilvl="5" w:tplc="1E64300C">
      <w:numFmt w:val="decimal"/>
      <w:lvlText w:val=""/>
      <w:lvlJc w:val="left"/>
    </w:lvl>
    <w:lvl w:ilvl="6" w:tplc="9FECB920">
      <w:numFmt w:val="decimal"/>
      <w:lvlText w:val=""/>
      <w:lvlJc w:val="left"/>
    </w:lvl>
    <w:lvl w:ilvl="7" w:tplc="9D24D8DE">
      <w:numFmt w:val="decimal"/>
      <w:lvlText w:val=""/>
      <w:lvlJc w:val="left"/>
    </w:lvl>
    <w:lvl w:ilvl="8" w:tplc="6DE08EF0">
      <w:numFmt w:val="decimal"/>
      <w:lvlText w:val=""/>
      <w:lvlJc w:val="left"/>
    </w:lvl>
  </w:abstractNum>
  <w:abstractNum w:abstractNumId="76">
    <w:nsid w:val="000015D5"/>
    <w:multiLevelType w:val="hybridMultilevel"/>
    <w:tmpl w:val="7CD680EE"/>
    <w:lvl w:ilvl="0" w:tplc="C8145570">
      <w:start w:val="1"/>
      <w:numFmt w:val="bullet"/>
      <w:lvlText w:val=""/>
      <w:lvlJc w:val="left"/>
    </w:lvl>
    <w:lvl w:ilvl="1" w:tplc="34169788">
      <w:numFmt w:val="decimal"/>
      <w:lvlText w:val=""/>
      <w:lvlJc w:val="left"/>
    </w:lvl>
    <w:lvl w:ilvl="2" w:tplc="DCD8FD06">
      <w:numFmt w:val="decimal"/>
      <w:lvlText w:val=""/>
      <w:lvlJc w:val="left"/>
    </w:lvl>
    <w:lvl w:ilvl="3" w:tplc="71E61F7C">
      <w:numFmt w:val="decimal"/>
      <w:lvlText w:val=""/>
      <w:lvlJc w:val="left"/>
    </w:lvl>
    <w:lvl w:ilvl="4" w:tplc="3ACC336C">
      <w:numFmt w:val="decimal"/>
      <w:lvlText w:val=""/>
      <w:lvlJc w:val="left"/>
    </w:lvl>
    <w:lvl w:ilvl="5" w:tplc="0C627B58">
      <w:numFmt w:val="decimal"/>
      <w:lvlText w:val=""/>
      <w:lvlJc w:val="left"/>
    </w:lvl>
    <w:lvl w:ilvl="6" w:tplc="5AC21966">
      <w:numFmt w:val="decimal"/>
      <w:lvlText w:val=""/>
      <w:lvlJc w:val="left"/>
    </w:lvl>
    <w:lvl w:ilvl="7" w:tplc="B4164D1E">
      <w:numFmt w:val="decimal"/>
      <w:lvlText w:val=""/>
      <w:lvlJc w:val="left"/>
    </w:lvl>
    <w:lvl w:ilvl="8" w:tplc="0FFE02E2">
      <w:numFmt w:val="decimal"/>
      <w:lvlText w:val=""/>
      <w:lvlJc w:val="left"/>
    </w:lvl>
  </w:abstractNum>
  <w:abstractNum w:abstractNumId="77">
    <w:nsid w:val="000015E1"/>
    <w:multiLevelType w:val="hybridMultilevel"/>
    <w:tmpl w:val="57FA8A5E"/>
    <w:lvl w:ilvl="0" w:tplc="B0C05762">
      <w:start w:val="1"/>
      <w:numFmt w:val="bullet"/>
      <w:lvlText w:val=""/>
      <w:lvlJc w:val="left"/>
    </w:lvl>
    <w:lvl w:ilvl="1" w:tplc="A8BA5648">
      <w:numFmt w:val="decimal"/>
      <w:lvlText w:val=""/>
      <w:lvlJc w:val="left"/>
    </w:lvl>
    <w:lvl w:ilvl="2" w:tplc="7CCE6F16">
      <w:numFmt w:val="decimal"/>
      <w:lvlText w:val=""/>
      <w:lvlJc w:val="left"/>
    </w:lvl>
    <w:lvl w:ilvl="3" w:tplc="24985018">
      <w:numFmt w:val="decimal"/>
      <w:lvlText w:val=""/>
      <w:lvlJc w:val="left"/>
    </w:lvl>
    <w:lvl w:ilvl="4" w:tplc="163C748E">
      <w:numFmt w:val="decimal"/>
      <w:lvlText w:val=""/>
      <w:lvlJc w:val="left"/>
    </w:lvl>
    <w:lvl w:ilvl="5" w:tplc="D1E8311C">
      <w:numFmt w:val="decimal"/>
      <w:lvlText w:val=""/>
      <w:lvlJc w:val="left"/>
    </w:lvl>
    <w:lvl w:ilvl="6" w:tplc="7756B6D6">
      <w:numFmt w:val="decimal"/>
      <w:lvlText w:val=""/>
      <w:lvlJc w:val="left"/>
    </w:lvl>
    <w:lvl w:ilvl="7" w:tplc="A968AB3E">
      <w:numFmt w:val="decimal"/>
      <w:lvlText w:val=""/>
      <w:lvlJc w:val="left"/>
    </w:lvl>
    <w:lvl w:ilvl="8" w:tplc="D5887DB8">
      <w:numFmt w:val="decimal"/>
      <w:lvlText w:val=""/>
      <w:lvlJc w:val="left"/>
    </w:lvl>
  </w:abstractNum>
  <w:abstractNum w:abstractNumId="78">
    <w:nsid w:val="000015FD"/>
    <w:multiLevelType w:val="hybridMultilevel"/>
    <w:tmpl w:val="54E6762E"/>
    <w:lvl w:ilvl="0" w:tplc="20E07194">
      <w:start w:val="6"/>
      <w:numFmt w:val="decimal"/>
      <w:lvlText w:val="%1."/>
      <w:lvlJc w:val="left"/>
    </w:lvl>
    <w:lvl w:ilvl="1" w:tplc="A8FC75C0">
      <w:numFmt w:val="decimal"/>
      <w:lvlText w:val=""/>
      <w:lvlJc w:val="left"/>
    </w:lvl>
    <w:lvl w:ilvl="2" w:tplc="D71E2B5A">
      <w:numFmt w:val="decimal"/>
      <w:lvlText w:val=""/>
      <w:lvlJc w:val="left"/>
    </w:lvl>
    <w:lvl w:ilvl="3" w:tplc="AAA0394A">
      <w:numFmt w:val="decimal"/>
      <w:lvlText w:val=""/>
      <w:lvlJc w:val="left"/>
    </w:lvl>
    <w:lvl w:ilvl="4" w:tplc="4AAC010E">
      <w:numFmt w:val="decimal"/>
      <w:lvlText w:val=""/>
      <w:lvlJc w:val="left"/>
    </w:lvl>
    <w:lvl w:ilvl="5" w:tplc="CCF0C89C">
      <w:numFmt w:val="decimal"/>
      <w:lvlText w:val=""/>
      <w:lvlJc w:val="left"/>
    </w:lvl>
    <w:lvl w:ilvl="6" w:tplc="A85A2346">
      <w:numFmt w:val="decimal"/>
      <w:lvlText w:val=""/>
      <w:lvlJc w:val="left"/>
    </w:lvl>
    <w:lvl w:ilvl="7" w:tplc="A6E41054">
      <w:numFmt w:val="decimal"/>
      <w:lvlText w:val=""/>
      <w:lvlJc w:val="left"/>
    </w:lvl>
    <w:lvl w:ilvl="8" w:tplc="D6AE932A">
      <w:numFmt w:val="decimal"/>
      <w:lvlText w:val=""/>
      <w:lvlJc w:val="left"/>
    </w:lvl>
  </w:abstractNum>
  <w:abstractNum w:abstractNumId="79">
    <w:nsid w:val="0000161E"/>
    <w:multiLevelType w:val="hybridMultilevel"/>
    <w:tmpl w:val="7A8CE420"/>
    <w:lvl w:ilvl="0" w:tplc="1AD01078">
      <w:start w:val="1"/>
      <w:numFmt w:val="decimal"/>
      <w:lvlText w:val="%1."/>
      <w:lvlJc w:val="left"/>
    </w:lvl>
    <w:lvl w:ilvl="1" w:tplc="297C0068">
      <w:numFmt w:val="decimal"/>
      <w:lvlText w:val=""/>
      <w:lvlJc w:val="left"/>
    </w:lvl>
    <w:lvl w:ilvl="2" w:tplc="00AE84C8">
      <w:numFmt w:val="decimal"/>
      <w:lvlText w:val=""/>
      <w:lvlJc w:val="left"/>
    </w:lvl>
    <w:lvl w:ilvl="3" w:tplc="78F6E16E">
      <w:numFmt w:val="decimal"/>
      <w:lvlText w:val=""/>
      <w:lvlJc w:val="left"/>
    </w:lvl>
    <w:lvl w:ilvl="4" w:tplc="C8D07E34">
      <w:numFmt w:val="decimal"/>
      <w:lvlText w:val=""/>
      <w:lvlJc w:val="left"/>
    </w:lvl>
    <w:lvl w:ilvl="5" w:tplc="2772B1A8">
      <w:numFmt w:val="decimal"/>
      <w:lvlText w:val=""/>
      <w:lvlJc w:val="left"/>
    </w:lvl>
    <w:lvl w:ilvl="6" w:tplc="EB245A24">
      <w:numFmt w:val="decimal"/>
      <w:lvlText w:val=""/>
      <w:lvlJc w:val="left"/>
    </w:lvl>
    <w:lvl w:ilvl="7" w:tplc="6AD4CD54">
      <w:numFmt w:val="decimal"/>
      <w:lvlText w:val=""/>
      <w:lvlJc w:val="left"/>
    </w:lvl>
    <w:lvl w:ilvl="8" w:tplc="C4AA5D86">
      <w:numFmt w:val="decimal"/>
      <w:lvlText w:val=""/>
      <w:lvlJc w:val="left"/>
    </w:lvl>
  </w:abstractNum>
  <w:abstractNum w:abstractNumId="80">
    <w:nsid w:val="0000164A"/>
    <w:multiLevelType w:val="hybridMultilevel"/>
    <w:tmpl w:val="5E788566"/>
    <w:lvl w:ilvl="0" w:tplc="09A8CE3C">
      <w:start w:val="1"/>
      <w:numFmt w:val="bullet"/>
      <w:lvlText w:val=""/>
      <w:lvlJc w:val="left"/>
    </w:lvl>
    <w:lvl w:ilvl="1" w:tplc="6E06468C">
      <w:numFmt w:val="decimal"/>
      <w:lvlText w:val=""/>
      <w:lvlJc w:val="left"/>
    </w:lvl>
    <w:lvl w:ilvl="2" w:tplc="D520C184">
      <w:numFmt w:val="decimal"/>
      <w:lvlText w:val=""/>
      <w:lvlJc w:val="left"/>
    </w:lvl>
    <w:lvl w:ilvl="3" w:tplc="906CFFDA">
      <w:numFmt w:val="decimal"/>
      <w:lvlText w:val=""/>
      <w:lvlJc w:val="left"/>
    </w:lvl>
    <w:lvl w:ilvl="4" w:tplc="F24AC488">
      <w:numFmt w:val="decimal"/>
      <w:lvlText w:val=""/>
      <w:lvlJc w:val="left"/>
    </w:lvl>
    <w:lvl w:ilvl="5" w:tplc="196C8F9A">
      <w:numFmt w:val="decimal"/>
      <w:lvlText w:val=""/>
      <w:lvlJc w:val="left"/>
    </w:lvl>
    <w:lvl w:ilvl="6" w:tplc="9F7AAA16">
      <w:numFmt w:val="decimal"/>
      <w:lvlText w:val=""/>
      <w:lvlJc w:val="left"/>
    </w:lvl>
    <w:lvl w:ilvl="7" w:tplc="79484C1A">
      <w:numFmt w:val="decimal"/>
      <w:lvlText w:val=""/>
      <w:lvlJc w:val="left"/>
    </w:lvl>
    <w:lvl w:ilvl="8" w:tplc="0AA47B60">
      <w:numFmt w:val="decimal"/>
      <w:lvlText w:val=""/>
      <w:lvlJc w:val="left"/>
    </w:lvl>
  </w:abstractNum>
  <w:abstractNum w:abstractNumId="81">
    <w:nsid w:val="00001732"/>
    <w:multiLevelType w:val="hybridMultilevel"/>
    <w:tmpl w:val="DE560D10"/>
    <w:lvl w:ilvl="0" w:tplc="96442D0A">
      <w:start w:val="1"/>
      <w:numFmt w:val="bullet"/>
      <w:lvlText w:val=""/>
      <w:lvlJc w:val="left"/>
    </w:lvl>
    <w:lvl w:ilvl="1" w:tplc="37F03C1A">
      <w:numFmt w:val="decimal"/>
      <w:lvlText w:val=""/>
      <w:lvlJc w:val="left"/>
    </w:lvl>
    <w:lvl w:ilvl="2" w:tplc="0F464A96">
      <w:numFmt w:val="decimal"/>
      <w:lvlText w:val=""/>
      <w:lvlJc w:val="left"/>
    </w:lvl>
    <w:lvl w:ilvl="3" w:tplc="E82A56DC">
      <w:numFmt w:val="decimal"/>
      <w:lvlText w:val=""/>
      <w:lvlJc w:val="left"/>
    </w:lvl>
    <w:lvl w:ilvl="4" w:tplc="871A7EE2">
      <w:numFmt w:val="decimal"/>
      <w:lvlText w:val=""/>
      <w:lvlJc w:val="left"/>
    </w:lvl>
    <w:lvl w:ilvl="5" w:tplc="19900482">
      <w:numFmt w:val="decimal"/>
      <w:lvlText w:val=""/>
      <w:lvlJc w:val="left"/>
    </w:lvl>
    <w:lvl w:ilvl="6" w:tplc="3528CA7A">
      <w:numFmt w:val="decimal"/>
      <w:lvlText w:val=""/>
      <w:lvlJc w:val="left"/>
    </w:lvl>
    <w:lvl w:ilvl="7" w:tplc="20B061FC">
      <w:numFmt w:val="decimal"/>
      <w:lvlText w:val=""/>
      <w:lvlJc w:val="left"/>
    </w:lvl>
    <w:lvl w:ilvl="8" w:tplc="806E6A04">
      <w:numFmt w:val="decimal"/>
      <w:lvlText w:val=""/>
      <w:lvlJc w:val="left"/>
    </w:lvl>
  </w:abstractNum>
  <w:abstractNum w:abstractNumId="82">
    <w:nsid w:val="0000176A"/>
    <w:multiLevelType w:val="hybridMultilevel"/>
    <w:tmpl w:val="D71C02D8"/>
    <w:lvl w:ilvl="0" w:tplc="66900BDC">
      <w:start w:val="1"/>
      <w:numFmt w:val="bullet"/>
      <w:lvlText w:val=""/>
      <w:lvlJc w:val="left"/>
    </w:lvl>
    <w:lvl w:ilvl="1" w:tplc="4D8C467E">
      <w:numFmt w:val="decimal"/>
      <w:lvlText w:val=""/>
      <w:lvlJc w:val="left"/>
    </w:lvl>
    <w:lvl w:ilvl="2" w:tplc="E3140232">
      <w:numFmt w:val="decimal"/>
      <w:lvlText w:val=""/>
      <w:lvlJc w:val="left"/>
    </w:lvl>
    <w:lvl w:ilvl="3" w:tplc="8AAED4EC">
      <w:numFmt w:val="decimal"/>
      <w:lvlText w:val=""/>
      <w:lvlJc w:val="left"/>
    </w:lvl>
    <w:lvl w:ilvl="4" w:tplc="FAF40F84">
      <w:numFmt w:val="decimal"/>
      <w:lvlText w:val=""/>
      <w:lvlJc w:val="left"/>
    </w:lvl>
    <w:lvl w:ilvl="5" w:tplc="8CEE03DA">
      <w:numFmt w:val="decimal"/>
      <w:lvlText w:val=""/>
      <w:lvlJc w:val="left"/>
    </w:lvl>
    <w:lvl w:ilvl="6" w:tplc="179637D6">
      <w:numFmt w:val="decimal"/>
      <w:lvlText w:val=""/>
      <w:lvlJc w:val="left"/>
    </w:lvl>
    <w:lvl w:ilvl="7" w:tplc="69B0EC50">
      <w:numFmt w:val="decimal"/>
      <w:lvlText w:val=""/>
      <w:lvlJc w:val="left"/>
    </w:lvl>
    <w:lvl w:ilvl="8" w:tplc="585C5DAA">
      <w:numFmt w:val="decimal"/>
      <w:lvlText w:val=""/>
      <w:lvlJc w:val="left"/>
    </w:lvl>
  </w:abstractNum>
  <w:abstractNum w:abstractNumId="83">
    <w:nsid w:val="0000176D"/>
    <w:multiLevelType w:val="hybridMultilevel"/>
    <w:tmpl w:val="CA6AC76C"/>
    <w:lvl w:ilvl="0" w:tplc="1F3A4780">
      <w:start w:val="1"/>
      <w:numFmt w:val="bullet"/>
      <w:lvlText w:val=""/>
      <w:lvlJc w:val="left"/>
    </w:lvl>
    <w:lvl w:ilvl="1" w:tplc="803053FA">
      <w:numFmt w:val="decimal"/>
      <w:lvlText w:val=""/>
      <w:lvlJc w:val="left"/>
    </w:lvl>
    <w:lvl w:ilvl="2" w:tplc="2CAAD62A">
      <w:numFmt w:val="decimal"/>
      <w:lvlText w:val=""/>
      <w:lvlJc w:val="left"/>
    </w:lvl>
    <w:lvl w:ilvl="3" w:tplc="AF002FA6">
      <w:numFmt w:val="decimal"/>
      <w:lvlText w:val=""/>
      <w:lvlJc w:val="left"/>
    </w:lvl>
    <w:lvl w:ilvl="4" w:tplc="72E407F0">
      <w:numFmt w:val="decimal"/>
      <w:lvlText w:val=""/>
      <w:lvlJc w:val="left"/>
    </w:lvl>
    <w:lvl w:ilvl="5" w:tplc="D73CCB1C">
      <w:numFmt w:val="decimal"/>
      <w:lvlText w:val=""/>
      <w:lvlJc w:val="left"/>
    </w:lvl>
    <w:lvl w:ilvl="6" w:tplc="AF886016">
      <w:numFmt w:val="decimal"/>
      <w:lvlText w:val=""/>
      <w:lvlJc w:val="left"/>
    </w:lvl>
    <w:lvl w:ilvl="7" w:tplc="8E12AE68">
      <w:numFmt w:val="decimal"/>
      <w:lvlText w:val=""/>
      <w:lvlJc w:val="left"/>
    </w:lvl>
    <w:lvl w:ilvl="8" w:tplc="47BEC18A">
      <w:numFmt w:val="decimal"/>
      <w:lvlText w:val=""/>
      <w:lvlJc w:val="left"/>
    </w:lvl>
  </w:abstractNum>
  <w:abstractNum w:abstractNumId="84">
    <w:nsid w:val="000017B8"/>
    <w:multiLevelType w:val="hybridMultilevel"/>
    <w:tmpl w:val="CB061900"/>
    <w:lvl w:ilvl="0" w:tplc="67AEFFA2">
      <w:start w:val="1"/>
      <w:numFmt w:val="bullet"/>
      <w:lvlText w:val=""/>
      <w:lvlJc w:val="left"/>
    </w:lvl>
    <w:lvl w:ilvl="1" w:tplc="A47A8090">
      <w:numFmt w:val="decimal"/>
      <w:lvlText w:val=""/>
      <w:lvlJc w:val="left"/>
    </w:lvl>
    <w:lvl w:ilvl="2" w:tplc="B0343D06">
      <w:numFmt w:val="decimal"/>
      <w:lvlText w:val=""/>
      <w:lvlJc w:val="left"/>
    </w:lvl>
    <w:lvl w:ilvl="3" w:tplc="5B1A8954">
      <w:numFmt w:val="decimal"/>
      <w:lvlText w:val=""/>
      <w:lvlJc w:val="left"/>
    </w:lvl>
    <w:lvl w:ilvl="4" w:tplc="D6B6AFD8">
      <w:numFmt w:val="decimal"/>
      <w:lvlText w:val=""/>
      <w:lvlJc w:val="left"/>
    </w:lvl>
    <w:lvl w:ilvl="5" w:tplc="7EF62AEC">
      <w:numFmt w:val="decimal"/>
      <w:lvlText w:val=""/>
      <w:lvlJc w:val="left"/>
    </w:lvl>
    <w:lvl w:ilvl="6" w:tplc="EC9C9F5C">
      <w:numFmt w:val="decimal"/>
      <w:lvlText w:val=""/>
      <w:lvlJc w:val="left"/>
    </w:lvl>
    <w:lvl w:ilvl="7" w:tplc="04C8A7C2">
      <w:numFmt w:val="decimal"/>
      <w:lvlText w:val=""/>
      <w:lvlJc w:val="left"/>
    </w:lvl>
    <w:lvl w:ilvl="8" w:tplc="59EAFFBC">
      <w:numFmt w:val="decimal"/>
      <w:lvlText w:val=""/>
      <w:lvlJc w:val="left"/>
    </w:lvl>
  </w:abstractNum>
  <w:abstractNum w:abstractNumId="85">
    <w:nsid w:val="000017BD"/>
    <w:multiLevelType w:val="hybridMultilevel"/>
    <w:tmpl w:val="01EE5968"/>
    <w:lvl w:ilvl="0" w:tplc="7F880A04">
      <w:start w:val="1"/>
      <w:numFmt w:val="bullet"/>
      <w:lvlText w:val=""/>
      <w:lvlJc w:val="left"/>
    </w:lvl>
    <w:lvl w:ilvl="1" w:tplc="763A1ACA">
      <w:numFmt w:val="decimal"/>
      <w:lvlText w:val=""/>
      <w:lvlJc w:val="left"/>
    </w:lvl>
    <w:lvl w:ilvl="2" w:tplc="0D723B12">
      <w:numFmt w:val="decimal"/>
      <w:lvlText w:val=""/>
      <w:lvlJc w:val="left"/>
    </w:lvl>
    <w:lvl w:ilvl="3" w:tplc="A192E690">
      <w:numFmt w:val="decimal"/>
      <w:lvlText w:val=""/>
      <w:lvlJc w:val="left"/>
    </w:lvl>
    <w:lvl w:ilvl="4" w:tplc="A8320E28">
      <w:numFmt w:val="decimal"/>
      <w:lvlText w:val=""/>
      <w:lvlJc w:val="left"/>
    </w:lvl>
    <w:lvl w:ilvl="5" w:tplc="99C239A2">
      <w:numFmt w:val="decimal"/>
      <w:lvlText w:val=""/>
      <w:lvlJc w:val="left"/>
    </w:lvl>
    <w:lvl w:ilvl="6" w:tplc="5B1A8D12">
      <w:numFmt w:val="decimal"/>
      <w:lvlText w:val=""/>
      <w:lvlJc w:val="left"/>
    </w:lvl>
    <w:lvl w:ilvl="7" w:tplc="7E04CFB0">
      <w:numFmt w:val="decimal"/>
      <w:lvlText w:val=""/>
      <w:lvlJc w:val="left"/>
    </w:lvl>
    <w:lvl w:ilvl="8" w:tplc="3CFE2F02">
      <w:numFmt w:val="decimal"/>
      <w:lvlText w:val=""/>
      <w:lvlJc w:val="left"/>
    </w:lvl>
  </w:abstractNum>
  <w:abstractNum w:abstractNumId="86">
    <w:nsid w:val="0000183A"/>
    <w:multiLevelType w:val="hybridMultilevel"/>
    <w:tmpl w:val="20944E64"/>
    <w:lvl w:ilvl="0" w:tplc="D34A6702">
      <w:start w:val="1"/>
      <w:numFmt w:val="bullet"/>
      <w:lvlText w:val=""/>
      <w:lvlJc w:val="left"/>
    </w:lvl>
    <w:lvl w:ilvl="1" w:tplc="171E34D2">
      <w:start w:val="1"/>
      <w:numFmt w:val="bullet"/>
      <w:lvlText w:val=""/>
      <w:lvlJc w:val="left"/>
    </w:lvl>
    <w:lvl w:ilvl="2" w:tplc="C4324846">
      <w:numFmt w:val="decimal"/>
      <w:lvlText w:val=""/>
      <w:lvlJc w:val="left"/>
    </w:lvl>
    <w:lvl w:ilvl="3" w:tplc="13C2668C">
      <w:numFmt w:val="decimal"/>
      <w:lvlText w:val=""/>
      <w:lvlJc w:val="left"/>
    </w:lvl>
    <w:lvl w:ilvl="4" w:tplc="6FE66326">
      <w:numFmt w:val="decimal"/>
      <w:lvlText w:val=""/>
      <w:lvlJc w:val="left"/>
    </w:lvl>
    <w:lvl w:ilvl="5" w:tplc="1968F7CE">
      <w:numFmt w:val="decimal"/>
      <w:lvlText w:val=""/>
      <w:lvlJc w:val="left"/>
    </w:lvl>
    <w:lvl w:ilvl="6" w:tplc="4A3C6F60">
      <w:numFmt w:val="decimal"/>
      <w:lvlText w:val=""/>
      <w:lvlJc w:val="left"/>
    </w:lvl>
    <w:lvl w:ilvl="7" w:tplc="550C040E">
      <w:numFmt w:val="decimal"/>
      <w:lvlText w:val=""/>
      <w:lvlJc w:val="left"/>
    </w:lvl>
    <w:lvl w:ilvl="8" w:tplc="F0B86AF2">
      <w:numFmt w:val="decimal"/>
      <w:lvlText w:val=""/>
      <w:lvlJc w:val="left"/>
    </w:lvl>
  </w:abstractNum>
  <w:abstractNum w:abstractNumId="87">
    <w:nsid w:val="0000185A"/>
    <w:multiLevelType w:val="hybridMultilevel"/>
    <w:tmpl w:val="315600B0"/>
    <w:lvl w:ilvl="0" w:tplc="D29AF93E">
      <w:start w:val="1"/>
      <w:numFmt w:val="bullet"/>
      <w:lvlText w:val=""/>
      <w:lvlJc w:val="left"/>
    </w:lvl>
    <w:lvl w:ilvl="1" w:tplc="75CA3D32">
      <w:numFmt w:val="decimal"/>
      <w:lvlText w:val=""/>
      <w:lvlJc w:val="left"/>
    </w:lvl>
    <w:lvl w:ilvl="2" w:tplc="39A6FA9C">
      <w:numFmt w:val="decimal"/>
      <w:lvlText w:val=""/>
      <w:lvlJc w:val="left"/>
    </w:lvl>
    <w:lvl w:ilvl="3" w:tplc="F16C57FE">
      <w:numFmt w:val="decimal"/>
      <w:lvlText w:val=""/>
      <w:lvlJc w:val="left"/>
    </w:lvl>
    <w:lvl w:ilvl="4" w:tplc="200CCCD2">
      <w:numFmt w:val="decimal"/>
      <w:lvlText w:val=""/>
      <w:lvlJc w:val="left"/>
    </w:lvl>
    <w:lvl w:ilvl="5" w:tplc="28686914">
      <w:numFmt w:val="decimal"/>
      <w:lvlText w:val=""/>
      <w:lvlJc w:val="left"/>
    </w:lvl>
    <w:lvl w:ilvl="6" w:tplc="948A1F72">
      <w:numFmt w:val="decimal"/>
      <w:lvlText w:val=""/>
      <w:lvlJc w:val="left"/>
    </w:lvl>
    <w:lvl w:ilvl="7" w:tplc="9B8E1804">
      <w:numFmt w:val="decimal"/>
      <w:lvlText w:val=""/>
      <w:lvlJc w:val="left"/>
    </w:lvl>
    <w:lvl w:ilvl="8" w:tplc="D2E40A8A">
      <w:numFmt w:val="decimal"/>
      <w:lvlText w:val=""/>
      <w:lvlJc w:val="left"/>
    </w:lvl>
  </w:abstractNum>
  <w:abstractNum w:abstractNumId="88">
    <w:nsid w:val="0000188F"/>
    <w:multiLevelType w:val="hybridMultilevel"/>
    <w:tmpl w:val="C79077DA"/>
    <w:lvl w:ilvl="0" w:tplc="4E3E0C32">
      <w:start w:val="1"/>
      <w:numFmt w:val="bullet"/>
      <w:lvlText w:val="и"/>
      <w:lvlJc w:val="left"/>
    </w:lvl>
    <w:lvl w:ilvl="1" w:tplc="363640D2">
      <w:start w:val="1"/>
      <w:numFmt w:val="bullet"/>
      <w:lvlText w:val=""/>
      <w:lvlJc w:val="left"/>
    </w:lvl>
    <w:lvl w:ilvl="2" w:tplc="21588590">
      <w:numFmt w:val="decimal"/>
      <w:lvlText w:val=""/>
      <w:lvlJc w:val="left"/>
    </w:lvl>
    <w:lvl w:ilvl="3" w:tplc="568489D6">
      <w:numFmt w:val="decimal"/>
      <w:lvlText w:val=""/>
      <w:lvlJc w:val="left"/>
    </w:lvl>
    <w:lvl w:ilvl="4" w:tplc="7324B2E6">
      <w:numFmt w:val="decimal"/>
      <w:lvlText w:val=""/>
      <w:lvlJc w:val="left"/>
    </w:lvl>
    <w:lvl w:ilvl="5" w:tplc="A38CD50C">
      <w:numFmt w:val="decimal"/>
      <w:lvlText w:val=""/>
      <w:lvlJc w:val="left"/>
    </w:lvl>
    <w:lvl w:ilvl="6" w:tplc="AD842D4E">
      <w:numFmt w:val="decimal"/>
      <w:lvlText w:val=""/>
      <w:lvlJc w:val="left"/>
    </w:lvl>
    <w:lvl w:ilvl="7" w:tplc="7FB8465A">
      <w:numFmt w:val="decimal"/>
      <w:lvlText w:val=""/>
      <w:lvlJc w:val="left"/>
    </w:lvl>
    <w:lvl w:ilvl="8" w:tplc="579EC472">
      <w:numFmt w:val="decimal"/>
      <w:lvlText w:val=""/>
      <w:lvlJc w:val="left"/>
    </w:lvl>
  </w:abstractNum>
  <w:abstractNum w:abstractNumId="89">
    <w:nsid w:val="0000190A"/>
    <w:multiLevelType w:val="hybridMultilevel"/>
    <w:tmpl w:val="11568824"/>
    <w:lvl w:ilvl="0" w:tplc="30E2DAAA">
      <w:start w:val="1"/>
      <w:numFmt w:val="bullet"/>
      <w:lvlText w:val="с"/>
      <w:lvlJc w:val="left"/>
    </w:lvl>
    <w:lvl w:ilvl="1" w:tplc="5C3CE488">
      <w:start w:val="1"/>
      <w:numFmt w:val="decimal"/>
      <w:lvlText w:val="%2."/>
      <w:lvlJc w:val="left"/>
    </w:lvl>
    <w:lvl w:ilvl="2" w:tplc="F7C62A14">
      <w:numFmt w:val="decimal"/>
      <w:lvlText w:val=""/>
      <w:lvlJc w:val="left"/>
    </w:lvl>
    <w:lvl w:ilvl="3" w:tplc="B45A6CDA">
      <w:numFmt w:val="decimal"/>
      <w:lvlText w:val=""/>
      <w:lvlJc w:val="left"/>
    </w:lvl>
    <w:lvl w:ilvl="4" w:tplc="6E6CADC2">
      <w:numFmt w:val="decimal"/>
      <w:lvlText w:val=""/>
      <w:lvlJc w:val="left"/>
    </w:lvl>
    <w:lvl w:ilvl="5" w:tplc="834200DA">
      <w:numFmt w:val="decimal"/>
      <w:lvlText w:val=""/>
      <w:lvlJc w:val="left"/>
    </w:lvl>
    <w:lvl w:ilvl="6" w:tplc="16E83CF0">
      <w:numFmt w:val="decimal"/>
      <w:lvlText w:val=""/>
      <w:lvlJc w:val="left"/>
    </w:lvl>
    <w:lvl w:ilvl="7" w:tplc="4922039C">
      <w:numFmt w:val="decimal"/>
      <w:lvlText w:val=""/>
      <w:lvlJc w:val="left"/>
    </w:lvl>
    <w:lvl w:ilvl="8" w:tplc="E1286D16">
      <w:numFmt w:val="decimal"/>
      <w:lvlText w:val=""/>
      <w:lvlJc w:val="left"/>
    </w:lvl>
  </w:abstractNum>
  <w:abstractNum w:abstractNumId="90">
    <w:nsid w:val="0000190B"/>
    <w:multiLevelType w:val="hybridMultilevel"/>
    <w:tmpl w:val="49D6FDC6"/>
    <w:lvl w:ilvl="0" w:tplc="1AD0DFE4">
      <w:start w:val="1"/>
      <w:numFmt w:val="bullet"/>
      <w:lvlText w:val=""/>
      <w:lvlJc w:val="left"/>
    </w:lvl>
    <w:lvl w:ilvl="1" w:tplc="CB62F94E">
      <w:numFmt w:val="decimal"/>
      <w:lvlText w:val=""/>
      <w:lvlJc w:val="left"/>
    </w:lvl>
    <w:lvl w:ilvl="2" w:tplc="DE34231C">
      <w:numFmt w:val="decimal"/>
      <w:lvlText w:val=""/>
      <w:lvlJc w:val="left"/>
    </w:lvl>
    <w:lvl w:ilvl="3" w:tplc="4492E8CA">
      <w:numFmt w:val="decimal"/>
      <w:lvlText w:val=""/>
      <w:lvlJc w:val="left"/>
    </w:lvl>
    <w:lvl w:ilvl="4" w:tplc="1398FA10">
      <w:numFmt w:val="decimal"/>
      <w:lvlText w:val=""/>
      <w:lvlJc w:val="left"/>
    </w:lvl>
    <w:lvl w:ilvl="5" w:tplc="E25CA37A">
      <w:numFmt w:val="decimal"/>
      <w:lvlText w:val=""/>
      <w:lvlJc w:val="left"/>
    </w:lvl>
    <w:lvl w:ilvl="6" w:tplc="22B018B0">
      <w:numFmt w:val="decimal"/>
      <w:lvlText w:val=""/>
      <w:lvlJc w:val="left"/>
    </w:lvl>
    <w:lvl w:ilvl="7" w:tplc="6EDEA248">
      <w:numFmt w:val="decimal"/>
      <w:lvlText w:val=""/>
      <w:lvlJc w:val="left"/>
    </w:lvl>
    <w:lvl w:ilvl="8" w:tplc="2FE4AD8E">
      <w:numFmt w:val="decimal"/>
      <w:lvlText w:val=""/>
      <w:lvlJc w:val="left"/>
    </w:lvl>
  </w:abstractNum>
  <w:abstractNum w:abstractNumId="91">
    <w:nsid w:val="00001927"/>
    <w:multiLevelType w:val="hybridMultilevel"/>
    <w:tmpl w:val="88407490"/>
    <w:lvl w:ilvl="0" w:tplc="2DE64C34">
      <w:start w:val="1"/>
      <w:numFmt w:val="bullet"/>
      <w:lvlText w:val=""/>
      <w:lvlJc w:val="left"/>
    </w:lvl>
    <w:lvl w:ilvl="1" w:tplc="E89426C6">
      <w:numFmt w:val="decimal"/>
      <w:lvlText w:val=""/>
      <w:lvlJc w:val="left"/>
    </w:lvl>
    <w:lvl w:ilvl="2" w:tplc="FA4E4520">
      <w:numFmt w:val="decimal"/>
      <w:lvlText w:val=""/>
      <w:lvlJc w:val="left"/>
    </w:lvl>
    <w:lvl w:ilvl="3" w:tplc="6BC03BA0">
      <w:numFmt w:val="decimal"/>
      <w:lvlText w:val=""/>
      <w:lvlJc w:val="left"/>
    </w:lvl>
    <w:lvl w:ilvl="4" w:tplc="FCC00C90">
      <w:numFmt w:val="decimal"/>
      <w:lvlText w:val=""/>
      <w:lvlJc w:val="left"/>
    </w:lvl>
    <w:lvl w:ilvl="5" w:tplc="722A4F30">
      <w:numFmt w:val="decimal"/>
      <w:lvlText w:val=""/>
      <w:lvlJc w:val="left"/>
    </w:lvl>
    <w:lvl w:ilvl="6" w:tplc="70328DE8">
      <w:numFmt w:val="decimal"/>
      <w:lvlText w:val=""/>
      <w:lvlJc w:val="left"/>
    </w:lvl>
    <w:lvl w:ilvl="7" w:tplc="62700238">
      <w:numFmt w:val="decimal"/>
      <w:lvlText w:val=""/>
      <w:lvlJc w:val="left"/>
    </w:lvl>
    <w:lvl w:ilvl="8" w:tplc="59EA0074">
      <w:numFmt w:val="decimal"/>
      <w:lvlText w:val=""/>
      <w:lvlJc w:val="left"/>
    </w:lvl>
  </w:abstractNum>
  <w:abstractNum w:abstractNumId="92">
    <w:nsid w:val="00001943"/>
    <w:multiLevelType w:val="hybridMultilevel"/>
    <w:tmpl w:val="6568B59C"/>
    <w:lvl w:ilvl="0" w:tplc="A552CA5C">
      <w:start w:val="1"/>
      <w:numFmt w:val="bullet"/>
      <w:lvlText w:val=""/>
      <w:lvlJc w:val="left"/>
    </w:lvl>
    <w:lvl w:ilvl="1" w:tplc="E77036A8">
      <w:numFmt w:val="decimal"/>
      <w:lvlText w:val=""/>
      <w:lvlJc w:val="left"/>
    </w:lvl>
    <w:lvl w:ilvl="2" w:tplc="38987F54">
      <w:numFmt w:val="decimal"/>
      <w:lvlText w:val=""/>
      <w:lvlJc w:val="left"/>
    </w:lvl>
    <w:lvl w:ilvl="3" w:tplc="1BE4481A">
      <w:numFmt w:val="decimal"/>
      <w:lvlText w:val=""/>
      <w:lvlJc w:val="left"/>
    </w:lvl>
    <w:lvl w:ilvl="4" w:tplc="5EAC677C">
      <w:numFmt w:val="decimal"/>
      <w:lvlText w:val=""/>
      <w:lvlJc w:val="left"/>
    </w:lvl>
    <w:lvl w:ilvl="5" w:tplc="6890CFDC">
      <w:numFmt w:val="decimal"/>
      <w:lvlText w:val=""/>
      <w:lvlJc w:val="left"/>
    </w:lvl>
    <w:lvl w:ilvl="6" w:tplc="CB1A1F78">
      <w:numFmt w:val="decimal"/>
      <w:lvlText w:val=""/>
      <w:lvlJc w:val="left"/>
    </w:lvl>
    <w:lvl w:ilvl="7" w:tplc="87B8138E">
      <w:numFmt w:val="decimal"/>
      <w:lvlText w:val=""/>
      <w:lvlJc w:val="left"/>
    </w:lvl>
    <w:lvl w:ilvl="8" w:tplc="A872AC7A">
      <w:numFmt w:val="decimal"/>
      <w:lvlText w:val=""/>
      <w:lvlJc w:val="left"/>
    </w:lvl>
  </w:abstractNum>
  <w:abstractNum w:abstractNumId="93">
    <w:nsid w:val="0000194D"/>
    <w:multiLevelType w:val="hybridMultilevel"/>
    <w:tmpl w:val="5E90251A"/>
    <w:lvl w:ilvl="0" w:tplc="A1BC411E">
      <w:start w:val="1"/>
      <w:numFmt w:val="bullet"/>
      <w:lvlText w:val=""/>
      <w:lvlJc w:val="left"/>
    </w:lvl>
    <w:lvl w:ilvl="1" w:tplc="6FF0DB92">
      <w:numFmt w:val="decimal"/>
      <w:lvlText w:val=""/>
      <w:lvlJc w:val="left"/>
    </w:lvl>
    <w:lvl w:ilvl="2" w:tplc="FFEA7544">
      <w:numFmt w:val="decimal"/>
      <w:lvlText w:val=""/>
      <w:lvlJc w:val="left"/>
    </w:lvl>
    <w:lvl w:ilvl="3" w:tplc="56AC95EA">
      <w:numFmt w:val="decimal"/>
      <w:lvlText w:val=""/>
      <w:lvlJc w:val="left"/>
    </w:lvl>
    <w:lvl w:ilvl="4" w:tplc="B1AA3266">
      <w:numFmt w:val="decimal"/>
      <w:lvlText w:val=""/>
      <w:lvlJc w:val="left"/>
    </w:lvl>
    <w:lvl w:ilvl="5" w:tplc="EF28612C">
      <w:numFmt w:val="decimal"/>
      <w:lvlText w:val=""/>
      <w:lvlJc w:val="left"/>
    </w:lvl>
    <w:lvl w:ilvl="6" w:tplc="65A6195C">
      <w:numFmt w:val="decimal"/>
      <w:lvlText w:val=""/>
      <w:lvlJc w:val="left"/>
    </w:lvl>
    <w:lvl w:ilvl="7" w:tplc="2A205B96">
      <w:numFmt w:val="decimal"/>
      <w:lvlText w:val=""/>
      <w:lvlJc w:val="left"/>
    </w:lvl>
    <w:lvl w:ilvl="8" w:tplc="F536DC04">
      <w:numFmt w:val="decimal"/>
      <w:lvlText w:val=""/>
      <w:lvlJc w:val="left"/>
    </w:lvl>
  </w:abstractNum>
  <w:abstractNum w:abstractNumId="94">
    <w:nsid w:val="0000195D"/>
    <w:multiLevelType w:val="hybridMultilevel"/>
    <w:tmpl w:val="F506A650"/>
    <w:lvl w:ilvl="0" w:tplc="DA2438DC">
      <w:start w:val="1"/>
      <w:numFmt w:val="bullet"/>
      <w:lvlText w:val=""/>
      <w:lvlJc w:val="left"/>
    </w:lvl>
    <w:lvl w:ilvl="1" w:tplc="D8DC0474">
      <w:numFmt w:val="decimal"/>
      <w:lvlText w:val=""/>
      <w:lvlJc w:val="left"/>
    </w:lvl>
    <w:lvl w:ilvl="2" w:tplc="4690775A">
      <w:numFmt w:val="decimal"/>
      <w:lvlText w:val=""/>
      <w:lvlJc w:val="left"/>
    </w:lvl>
    <w:lvl w:ilvl="3" w:tplc="5894ACFA">
      <w:numFmt w:val="decimal"/>
      <w:lvlText w:val=""/>
      <w:lvlJc w:val="left"/>
    </w:lvl>
    <w:lvl w:ilvl="4" w:tplc="76588456">
      <w:numFmt w:val="decimal"/>
      <w:lvlText w:val=""/>
      <w:lvlJc w:val="left"/>
    </w:lvl>
    <w:lvl w:ilvl="5" w:tplc="7AEE87BA">
      <w:numFmt w:val="decimal"/>
      <w:lvlText w:val=""/>
      <w:lvlJc w:val="left"/>
    </w:lvl>
    <w:lvl w:ilvl="6" w:tplc="5CF22D84">
      <w:numFmt w:val="decimal"/>
      <w:lvlText w:val=""/>
      <w:lvlJc w:val="left"/>
    </w:lvl>
    <w:lvl w:ilvl="7" w:tplc="70062B90">
      <w:numFmt w:val="decimal"/>
      <w:lvlText w:val=""/>
      <w:lvlJc w:val="left"/>
    </w:lvl>
    <w:lvl w:ilvl="8" w:tplc="8174C854">
      <w:numFmt w:val="decimal"/>
      <w:lvlText w:val=""/>
      <w:lvlJc w:val="left"/>
    </w:lvl>
  </w:abstractNum>
  <w:abstractNum w:abstractNumId="95">
    <w:nsid w:val="0000196F"/>
    <w:multiLevelType w:val="hybridMultilevel"/>
    <w:tmpl w:val="8FE4A998"/>
    <w:lvl w:ilvl="0" w:tplc="BD645074">
      <w:start w:val="1"/>
      <w:numFmt w:val="bullet"/>
      <w:lvlText w:val="В"/>
      <w:lvlJc w:val="left"/>
    </w:lvl>
    <w:lvl w:ilvl="1" w:tplc="029C5BFC">
      <w:start w:val="1"/>
      <w:numFmt w:val="bullet"/>
      <w:lvlText w:val=""/>
      <w:lvlJc w:val="left"/>
    </w:lvl>
    <w:lvl w:ilvl="2" w:tplc="3A58AD20">
      <w:numFmt w:val="decimal"/>
      <w:lvlText w:val=""/>
      <w:lvlJc w:val="left"/>
    </w:lvl>
    <w:lvl w:ilvl="3" w:tplc="29FAC46C">
      <w:numFmt w:val="decimal"/>
      <w:lvlText w:val=""/>
      <w:lvlJc w:val="left"/>
    </w:lvl>
    <w:lvl w:ilvl="4" w:tplc="061EE94A">
      <w:numFmt w:val="decimal"/>
      <w:lvlText w:val=""/>
      <w:lvlJc w:val="left"/>
    </w:lvl>
    <w:lvl w:ilvl="5" w:tplc="456A67BC">
      <w:numFmt w:val="decimal"/>
      <w:lvlText w:val=""/>
      <w:lvlJc w:val="left"/>
    </w:lvl>
    <w:lvl w:ilvl="6" w:tplc="F5BCDD6C">
      <w:numFmt w:val="decimal"/>
      <w:lvlText w:val=""/>
      <w:lvlJc w:val="left"/>
    </w:lvl>
    <w:lvl w:ilvl="7" w:tplc="08C8640E">
      <w:numFmt w:val="decimal"/>
      <w:lvlText w:val=""/>
      <w:lvlJc w:val="left"/>
    </w:lvl>
    <w:lvl w:ilvl="8" w:tplc="051E9270">
      <w:numFmt w:val="decimal"/>
      <w:lvlText w:val=""/>
      <w:lvlJc w:val="left"/>
    </w:lvl>
  </w:abstractNum>
  <w:abstractNum w:abstractNumId="96">
    <w:nsid w:val="0000198C"/>
    <w:multiLevelType w:val="hybridMultilevel"/>
    <w:tmpl w:val="2AAA1974"/>
    <w:lvl w:ilvl="0" w:tplc="E9F4FDB6">
      <w:start w:val="1"/>
      <w:numFmt w:val="bullet"/>
      <w:lvlText w:val=""/>
      <w:lvlJc w:val="left"/>
    </w:lvl>
    <w:lvl w:ilvl="1" w:tplc="C4B04DE8">
      <w:numFmt w:val="decimal"/>
      <w:lvlText w:val=""/>
      <w:lvlJc w:val="left"/>
    </w:lvl>
    <w:lvl w:ilvl="2" w:tplc="520AD89A">
      <w:numFmt w:val="decimal"/>
      <w:lvlText w:val=""/>
      <w:lvlJc w:val="left"/>
    </w:lvl>
    <w:lvl w:ilvl="3" w:tplc="4E64C2A6">
      <w:numFmt w:val="decimal"/>
      <w:lvlText w:val=""/>
      <w:lvlJc w:val="left"/>
    </w:lvl>
    <w:lvl w:ilvl="4" w:tplc="0EDA3C70">
      <w:numFmt w:val="decimal"/>
      <w:lvlText w:val=""/>
      <w:lvlJc w:val="left"/>
    </w:lvl>
    <w:lvl w:ilvl="5" w:tplc="005C1A50">
      <w:numFmt w:val="decimal"/>
      <w:lvlText w:val=""/>
      <w:lvlJc w:val="left"/>
    </w:lvl>
    <w:lvl w:ilvl="6" w:tplc="CA64E7D8">
      <w:numFmt w:val="decimal"/>
      <w:lvlText w:val=""/>
      <w:lvlJc w:val="left"/>
    </w:lvl>
    <w:lvl w:ilvl="7" w:tplc="09A66A62">
      <w:numFmt w:val="decimal"/>
      <w:lvlText w:val=""/>
      <w:lvlJc w:val="left"/>
    </w:lvl>
    <w:lvl w:ilvl="8" w:tplc="9A4E4ADA">
      <w:numFmt w:val="decimal"/>
      <w:lvlText w:val=""/>
      <w:lvlJc w:val="left"/>
    </w:lvl>
  </w:abstractNum>
  <w:abstractNum w:abstractNumId="97">
    <w:nsid w:val="0000198D"/>
    <w:multiLevelType w:val="hybridMultilevel"/>
    <w:tmpl w:val="09903E24"/>
    <w:lvl w:ilvl="0" w:tplc="41CEDE1C">
      <w:start w:val="1"/>
      <w:numFmt w:val="bullet"/>
      <w:lvlText w:val=""/>
      <w:lvlJc w:val="left"/>
    </w:lvl>
    <w:lvl w:ilvl="1" w:tplc="9D2AE9EE">
      <w:start w:val="1"/>
      <w:numFmt w:val="bullet"/>
      <w:lvlText w:val=""/>
      <w:lvlJc w:val="left"/>
    </w:lvl>
    <w:lvl w:ilvl="2" w:tplc="0C7EABA0">
      <w:numFmt w:val="decimal"/>
      <w:lvlText w:val=""/>
      <w:lvlJc w:val="left"/>
    </w:lvl>
    <w:lvl w:ilvl="3" w:tplc="C78E2502">
      <w:numFmt w:val="decimal"/>
      <w:lvlText w:val=""/>
      <w:lvlJc w:val="left"/>
    </w:lvl>
    <w:lvl w:ilvl="4" w:tplc="11124514">
      <w:numFmt w:val="decimal"/>
      <w:lvlText w:val=""/>
      <w:lvlJc w:val="left"/>
    </w:lvl>
    <w:lvl w:ilvl="5" w:tplc="6E46F40E">
      <w:numFmt w:val="decimal"/>
      <w:lvlText w:val=""/>
      <w:lvlJc w:val="left"/>
    </w:lvl>
    <w:lvl w:ilvl="6" w:tplc="73DC2AA4">
      <w:numFmt w:val="decimal"/>
      <w:lvlText w:val=""/>
      <w:lvlJc w:val="left"/>
    </w:lvl>
    <w:lvl w:ilvl="7" w:tplc="630A0454">
      <w:numFmt w:val="decimal"/>
      <w:lvlText w:val=""/>
      <w:lvlJc w:val="left"/>
    </w:lvl>
    <w:lvl w:ilvl="8" w:tplc="4F04DD08">
      <w:numFmt w:val="decimal"/>
      <w:lvlText w:val=""/>
      <w:lvlJc w:val="left"/>
    </w:lvl>
  </w:abstractNum>
  <w:abstractNum w:abstractNumId="98">
    <w:nsid w:val="0000199F"/>
    <w:multiLevelType w:val="hybridMultilevel"/>
    <w:tmpl w:val="63263664"/>
    <w:lvl w:ilvl="0" w:tplc="F4C02DCA">
      <w:start w:val="1"/>
      <w:numFmt w:val="bullet"/>
      <w:lvlText w:val=""/>
      <w:lvlJc w:val="left"/>
    </w:lvl>
    <w:lvl w:ilvl="1" w:tplc="05CA55C6">
      <w:numFmt w:val="decimal"/>
      <w:lvlText w:val=""/>
      <w:lvlJc w:val="left"/>
    </w:lvl>
    <w:lvl w:ilvl="2" w:tplc="F4B0CCBC">
      <w:numFmt w:val="decimal"/>
      <w:lvlText w:val=""/>
      <w:lvlJc w:val="left"/>
    </w:lvl>
    <w:lvl w:ilvl="3" w:tplc="02D87E1A">
      <w:numFmt w:val="decimal"/>
      <w:lvlText w:val=""/>
      <w:lvlJc w:val="left"/>
    </w:lvl>
    <w:lvl w:ilvl="4" w:tplc="410E1CD0">
      <w:numFmt w:val="decimal"/>
      <w:lvlText w:val=""/>
      <w:lvlJc w:val="left"/>
    </w:lvl>
    <w:lvl w:ilvl="5" w:tplc="B5A2809A">
      <w:numFmt w:val="decimal"/>
      <w:lvlText w:val=""/>
      <w:lvlJc w:val="left"/>
    </w:lvl>
    <w:lvl w:ilvl="6" w:tplc="2D8229BC">
      <w:numFmt w:val="decimal"/>
      <w:lvlText w:val=""/>
      <w:lvlJc w:val="left"/>
    </w:lvl>
    <w:lvl w:ilvl="7" w:tplc="64EE6A0E">
      <w:numFmt w:val="decimal"/>
      <w:lvlText w:val=""/>
      <w:lvlJc w:val="left"/>
    </w:lvl>
    <w:lvl w:ilvl="8" w:tplc="1F9AD69A">
      <w:numFmt w:val="decimal"/>
      <w:lvlText w:val=""/>
      <w:lvlJc w:val="left"/>
    </w:lvl>
  </w:abstractNum>
  <w:abstractNum w:abstractNumId="99">
    <w:nsid w:val="000019FC"/>
    <w:multiLevelType w:val="hybridMultilevel"/>
    <w:tmpl w:val="2B3C1B1C"/>
    <w:lvl w:ilvl="0" w:tplc="4F2EE6C4">
      <w:start w:val="1"/>
      <w:numFmt w:val="bullet"/>
      <w:lvlText w:val=""/>
      <w:lvlJc w:val="left"/>
    </w:lvl>
    <w:lvl w:ilvl="1" w:tplc="83A4ACC0">
      <w:numFmt w:val="decimal"/>
      <w:lvlText w:val=""/>
      <w:lvlJc w:val="left"/>
    </w:lvl>
    <w:lvl w:ilvl="2" w:tplc="D0587140">
      <w:numFmt w:val="decimal"/>
      <w:lvlText w:val=""/>
      <w:lvlJc w:val="left"/>
    </w:lvl>
    <w:lvl w:ilvl="3" w:tplc="301C0B54">
      <w:numFmt w:val="decimal"/>
      <w:lvlText w:val=""/>
      <w:lvlJc w:val="left"/>
    </w:lvl>
    <w:lvl w:ilvl="4" w:tplc="F8C67DCC">
      <w:numFmt w:val="decimal"/>
      <w:lvlText w:val=""/>
      <w:lvlJc w:val="left"/>
    </w:lvl>
    <w:lvl w:ilvl="5" w:tplc="5928EF78">
      <w:numFmt w:val="decimal"/>
      <w:lvlText w:val=""/>
      <w:lvlJc w:val="left"/>
    </w:lvl>
    <w:lvl w:ilvl="6" w:tplc="55DA00B0">
      <w:numFmt w:val="decimal"/>
      <w:lvlText w:val=""/>
      <w:lvlJc w:val="left"/>
    </w:lvl>
    <w:lvl w:ilvl="7" w:tplc="9B6E3638">
      <w:numFmt w:val="decimal"/>
      <w:lvlText w:val=""/>
      <w:lvlJc w:val="left"/>
    </w:lvl>
    <w:lvl w:ilvl="8" w:tplc="8D3CAD4C">
      <w:numFmt w:val="decimal"/>
      <w:lvlText w:val=""/>
      <w:lvlJc w:val="left"/>
    </w:lvl>
  </w:abstractNum>
  <w:abstractNum w:abstractNumId="100">
    <w:nsid w:val="000019FE"/>
    <w:multiLevelType w:val="hybridMultilevel"/>
    <w:tmpl w:val="BE72ADF8"/>
    <w:lvl w:ilvl="0" w:tplc="9788CD92">
      <w:start w:val="1"/>
      <w:numFmt w:val="bullet"/>
      <w:lvlText w:val="в"/>
      <w:lvlJc w:val="left"/>
    </w:lvl>
    <w:lvl w:ilvl="1" w:tplc="FD22C430">
      <w:start w:val="1"/>
      <w:numFmt w:val="bullet"/>
      <w:lvlText w:val=""/>
      <w:lvlJc w:val="left"/>
    </w:lvl>
    <w:lvl w:ilvl="2" w:tplc="EEDE533A">
      <w:numFmt w:val="decimal"/>
      <w:lvlText w:val=""/>
      <w:lvlJc w:val="left"/>
    </w:lvl>
    <w:lvl w:ilvl="3" w:tplc="4274C364">
      <w:numFmt w:val="decimal"/>
      <w:lvlText w:val=""/>
      <w:lvlJc w:val="left"/>
    </w:lvl>
    <w:lvl w:ilvl="4" w:tplc="87BEECBC">
      <w:numFmt w:val="decimal"/>
      <w:lvlText w:val=""/>
      <w:lvlJc w:val="left"/>
    </w:lvl>
    <w:lvl w:ilvl="5" w:tplc="AAF05538">
      <w:numFmt w:val="decimal"/>
      <w:lvlText w:val=""/>
      <w:lvlJc w:val="left"/>
    </w:lvl>
    <w:lvl w:ilvl="6" w:tplc="9964312A">
      <w:numFmt w:val="decimal"/>
      <w:lvlText w:val=""/>
      <w:lvlJc w:val="left"/>
    </w:lvl>
    <w:lvl w:ilvl="7" w:tplc="7DDCF10E">
      <w:numFmt w:val="decimal"/>
      <w:lvlText w:val=""/>
      <w:lvlJc w:val="left"/>
    </w:lvl>
    <w:lvl w:ilvl="8" w:tplc="486E180A">
      <w:numFmt w:val="decimal"/>
      <w:lvlText w:val=""/>
      <w:lvlJc w:val="left"/>
    </w:lvl>
  </w:abstractNum>
  <w:abstractNum w:abstractNumId="101">
    <w:nsid w:val="00001A2A"/>
    <w:multiLevelType w:val="hybridMultilevel"/>
    <w:tmpl w:val="1EA6262E"/>
    <w:lvl w:ilvl="0" w:tplc="2FE6E660">
      <w:start w:val="1"/>
      <w:numFmt w:val="decimal"/>
      <w:lvlText w:val="%1."/>
      <w:lvlJc w:val="left"/>
    </w:lvl>
    <w:lvl w:ilvl="1" w:tplc="94E6CA9E">
      <w:numFmt w:val="decimal"/>
      <w:lvlText w:val=""/>
      <w:lvlJc w:val="left"/>
    </w:lvl>
    <w:lvl w:ilvl="2" w:tplc="9A7AE6C0">
      <w:numFmt w:val="decimal"/>
      <w:lvlText w:val=""/>
      <w:lvlJc w:val="left"/>
    </w:lvl>
    <w:lvl w:ilvl="3" w:tplc="0A581EE0">
      <w:numFmt w:val="decimal"/>
      <w:lvlText w:val=""/>
      <w:lvlJc w:val="left"/>
    </w:lvl>
    <w:lvl w:ilvl="4" w:tplc="E94CA542">
      <w:numFmt w:val="decimal"/>
      <w:lvlText w:val=""/>
      <w:lvlJc w:val="left"/>
    </w:lvl>
    <w:lvl w:ilvl="5" w:tplc="69CE8BD8">
      <w:numFmt w:val="decimal"/>
      <w:lvlText w:val=""/>
      <w:lvlJc w:val="left"/>
    </w:lvl>
    <w:lvl w:ilvl="6" w:tplc="3FD896CA">
      <w:numFmt w:val="decimal"/>
      <w:lvlText w:val=""/>
      <w:lvlJc w:val="left"/>
    </w:lvl>
    <w:lvl w:ilvl="7" w:tplc="41FCD274">
      <w:numFmt w:val="decimal"/>
      <w:lvlText w:val=""/>
      <w:lvlJc w:val="left"/>
    </w:lvl>
    <w:lvl w:ilvl="8" w:tplc="3154E39C">
      <w:numFmt w:val="decimal"/>
      <w:lvlText w:val=""/>
      <w:lvlJc w:val="left"/>
    </w:lvl>
  </w:abstractNum>
  <w:abstractNum w:abstractNumId="102">
    <w:nsid w:val="00001A30"/>
    <w:multiLevelType w:val="hybridMultilevel"/>
    <w:tmpl w:val="72E2C5D6"/>
    <w:lvl w:ilvl="0" w:tplc="4CC44C78">
      <w:start w:val="6"/>
      <w:numFmt w:val="decimal"/>
      <w:lvlText w:val="%1"/>
      <w:lvlJc w:val="left"/>
    </w:lvl>
    <w:lvl w:ilvl="1" w:tplc="E556C0E2">
      <w:numFmt w:val="decimal"/>
      <w:lvlText w:val=""/>
      <w:lvlJc w:val="left"/>
    </w:lvl>
    <w:lvl w:ilvl="2" w:tplc="44283A8C">
      <w:numFmt w:val="decimal"/>
      <w:lvlText w:val=""/>
      <w:lvlJc w:val="left"/>
    </w:lvl>
    <w:lvl w:ilvl="3" w:tplc="56B258FE">
      <w:numFmt w:val="decimal"/>
      <w:lvlText w:val=""/>
      <w:lvlJc w:val="left"/>
    </w:lvl>
    <w:lvl w:ilvl="4" w:tplc="9D06680C">
      <w:numFmt w:val="decimal"/>
      <w:lvlText w:val=""/>
      <w:lvlJc w:val="left"/>
    </w:lvl>
    <w:lvl w:ilvl="5" w:tplc="24CE43C0">
      <w:numFmt w:val="decimal"/>
      <w:lvlText w:val=""/>
      <w:lvlJc w:val="left"/>
    </w:lvl>
    <w:lvl w:ilvl="6" w:tplc="940AE58C">
      <w:numFmt w:val="decimal"/>
      <w:lvlText w:val=""/>
      <w:lvlJc w:val="left"/>
    </w:lvl>
    <w:lvl w:ilvl="7" w:tplc="D3B2D22C">
      <w:numFmt w:val="decimal"/>
      <w:lvlText w:val=""/>
      <w:lvlJc w:val="left"/>
    </w:lvl>
    <w:lvl w:ilvl="8" w:tplc="9A124720">
      <w:numFmt w:val="decimal"/>
      <w:lvlText w:val=""/>
      <w:lvlJc w:val="left"/>
    </w:lvl>
  </w:abstractNum>
  <w:abstractNum w:abstractNumId="103">
    <w:nsid w:val="00001AF6"/>
    <w:multiLevelType w:val="hybridMultilevel"/>
    <w:tmpl w:val="3490D2EE"/>
    <w:lvl w:ilvl="0" w:tplc="6E02BF4A">
      <w:start w:val="11"/>
      <w:numFmt w:val="decimal"/>
      <w:lvlText w:val="%1."/>
      <w:lvlJc w:val="left"/>
    </w:lvl>
    <w:lvl w:ilvl="1" w:tplc="EA4C08FA">
      <w:numFmt w:val="decimal"/>
      <w:lvlText w:val=""/>
      <w:lvlJc w:val="left"/>
    </w:lvl>
    <w:lvl w:ilvl="2" w:tplc="ADEA658A">
      <w:numFmt w:val="decimal"/>
      <w:lvlText w:val=""/>
      <w:lvlJc w:val="left"/>
    </w:lvl>
    <w:lvl w:ilvl="3" w:tplc="FC2CE078">
      <w:numFmt w:val="decimal"/>
      <w:lvlText w:val=""/>
      <w:lvlJc w:val="left"/>
    </w:lvl>
    <w:lvl w:ilvl="4" w:tplc="FB36F13A">
      <w:numFmt w:val="decimal"/>
      <w:lvlText w:val=""/>
      <w:lvlJc w:val="left"/>
    </w:lvl>
    <w:lvl w:ilvl="5" w:tplc="BD027534">
      <w:numFmt w:val="decimal"/>
      <w:lvlText w:val=""/>
      <w:lvlJc w:val="left"/>
    </w:lvl>
    <w:lvl w:ilvl="6" w:tplc="BC26A77A">
      <w:numFmt w:val="decimal"/>
      <w:lvlText w:val=""/>
      <w:lvlJc w:val="left"/>
    </w:lvl>
    <w:lvl w:ilvl="7" w:tplc="7C30A1BC">
      <w:numFmt w:val="decimal"/>
      <w:lvlText w:val=""/>
      <w:lvlJc w:val="left"/>
    </w:lvl>
    <w:lvl w:ilvl="8" w:tplc="52CCB53C">
      <w:numFmt w:val="decimal"/>
      <w:lvlText w:val=""/>
      <w:lvlJc w:val="left"/>
    </w:lvl>
  </w:abstractNum>
  <w:abstractNum w:abstractNumId="104">
    <w:nsid w:val="00001B0B"/>
    <w:multiLevelType w:val="hybridMultilevel"/>
    <w:tmpl w:val="11880352"/>
    <w:lvl w:ilvl="0" w:tplc="B9267082">
      <w:start w:val="1"/>
      <w:numFmt w:val="bullet"/>
      <w:lvlText w:val=""/>
      <w:lvlJc w:val="left"/>
    </w:lvl>
    <w:lvl w:ilvl="1" w:tplc="B712A512">
      <w:numFmt w:val="decimal"/>
      <w:lvlText w:val=""/>
      <w:lvlJc w:val="left"/>
    </w:lvl>
    <w:lvl w:ilvl="2" w:tplc="1A42DE6C">
      <w:numFmt w:val="decimal"/>
      <w:lvlText w:val=""/>
      <w:lvlJc w:val="left"/>
    </w:lvl>
    <w:lvl w:ilvl="3" w:tplc="6F4E9934">
      <w:numFmt w:val="decimal"/>
      <w:lvlText w:val=""/>
      <w:lvlJc w:val="left"/>
    </w:lvl>
    <w:lvl w:ilvl="4" w:tplc="C5C462B8">
      <w:numFmt w:val="decimal"/>
      <w:lvlText w:val=""/>
      <w:lvlJc w:val="left"/>
    </w:lvl>
    <w:lvl w:ilvl="5" w:tplc="A9523DB8">
      <w:numFmt w:val="decimal"/>
      <w:lvlText w:val=""/>
      <w:lvlJc w:val="left"/>
    </w:lvl>
    <w:lvl w:ilvl="6" w:tplc="297853D6">
      <w:numFmt w:val="decimal"/>
      <w:lvlText w:val=""/>
      <w:lvlJc w:val="left"/>
    </w:lvl>
    <w:lvl w:ilvl="7" w:tplc="CBF2B5FC">
      <w:numFmt w:val="decimal"/>
      <w:lvlText w:val=""/>
      <w:lvlJc w:val="left"/>
    </w:lvl>
    <w:lvl w:ilvl="8" w:tplc="2CFC1D84">
      <w:numFmt w:val="decimal"/>
      <w:lvlText w:val=""/>
      <w:lvlJc w:val="left"/>
    </w:lvl>
  </w:abstractNum>
  <w:abstractNum w:abstractNumId="105">
    <w:nsid w:val="00001B32"/>
    <w:multiLevelType w:val="hybridMultilevel"/>
    <w:tmpl w:val="E6C841AA"/>
    <w:lvl w:ilvl="0" w:tplc="A8A6517E">
      <w:start w:val="1"/>
      <w:numFmt w:val="bullet"/>
      <w:lvlText w:val="В"/>
      <w:lvlJc w:val="left"/>
    </w:lvl>
    <w:lvl w:ilvl="1" w:tplc="D12C2D3E">
      <w:start w:val="1"/>
      <w:numFmt w:val="bullet"/>
      <w:lvlText w:val=""/>
      <w:lvlJc w:val="left"/>
    </w:lvl>
    <w:lvl w:ilvl="2" w:tplc="24645E64">
      <w:numFmt w:val="decimal"/>
      <w:lvlText w:val=""/>
      <w:lvlJc w:val="left"/>
    </w:lvl>
    <w:lvl w:ilvl="3" w:tplc="A8DEF9B4">
      <w:numFmt w:val="decimal"/>
      <w:lvlText w:val=""/>
      <w:lvlJc w:val="left"/>
    </w:lvl>
    <w:lvl w:ilvl="4" w:tplc="1E66B12A">
      <w:numFmt w:val="decimal"/>
      <w:lvlText w:val=""/>
      <w:lvlJc w:val="left"/>
    </w:lvl>
    <w:lvl w:ilvl="5" w:tplc="05C6F8AA">
      <w:numFmt w:val="decimal"/>
      <w:lvlText w:val=""/>
      <w:lvlJc w:val="left"/>
    </w:lvl>
    <w:lvl w:ilvl="6" w:tplc="5C6C1C1A">
      <w:numFmt w:val="decimal"/>
      <w:lvlText w:val=""/>
      <w:lvlJc w:val="left"/>
    </w:lvl>
    <w:lvl w:ilvl="7" w:tplc="7700AC2E">
      <w:numFmt w:val="decimal"/>
      <w:lvlText w:val=""/>
      <w:lvlJc w:val="left"/>
    </w:lvl>
    <w:lvl w:ilvl="8" w:tplc="F3E2BE5C">
      <w:numFmt w:val="decimal"/>
      <w:lvlText w:val=""/>
      <w:lvlJc w:val="left"/>
    </w:lvl>
  </w:abstractNum>
  <w:abstractNum w:abstractNumId="106">
    <w:nsid w:val="00001B7E"/>
    <w:multiLevelType w:val="hybridMultilevel"/>
    <w:tmpl w:val="2AE29ADE"/>
    <w:lvl w:ilvl="0" w:tplc="C37A999E">
      <w:start w:val="1"/>
      <w:numFmt w:val="bullet"/>
      <w:lvlText w:val="и"/>
      <w:lvlJc w:val="left"/>
    </w:lvl>
    <w:lvl w:ilvl="1" w:tplc="E62CDD28">
      <w:numFmt w:val="decimal"/>
      <w:lvlText w:val=""/>
      <w:lvlJc w:val="left"/>
    </w:lvl>
    <w:lvl w:ilvl="2" w:tplc="F57645C6">
      <w:numFmt w:val="decimal"/>
      <w:lvlText w:val=""/>
      <w:lvlJc w:val="left"/>
    </w:lvl>
    <w:lvl w:ilvl="3" w:tplc="4A9E2656">
      <w:numFmt w:val="decimal"/>
      <w:lvlText w:val=""/>
      <w:lvlJc w:val="left"/>
    </w:lvl>
    <w:lvl w:ilvl="4" w:tplc="FE6E4548">
      <w:numFmt w:val="decimal"/>
      <w:lvlText w:val=""/>
      <w:lvlJc w:val="left"/>
    </w:lvl>
    <w:lvl w:ilvl="5" w:tplc="29029EBE">
      <w:numFmt w:val="decimal"/>
      <w:lvlText w:val=""/>
      <w:lvlJc w:val="left"/>
    </w:lvl>
    <w:lvl w:ilvl="6" w:tplc="567682A0">
      <w:numFmt w:val="decimal"/>
      <w:lvlText w:val=""/>
      <w:lvlJc w:val="left"/>
    </w:lvl>
    <w:lvl w:ilvl="7" w:tplc="C736FD2A">
      <w:numFmt w:val="decimal"/>
      <w:lvlText w:val=""/>
      <w:lvlJc w:val="left"/>
    </w:lvl>
    <w:lvl w:ilvl="8" w:tplc="E1CCF2D8">
      <w:numFmt w:val="decimal"/>
      <w:lvlText w:val=""/>
      <w:lvlJc w:val="left"/>
    </w:lvl>
  </w:abstractNum>
  <w:abstractNum w:abstractNumId="107">
    <w:nsid w:val="00001C5E"/>
    <w:multiLevelType w:val="hybridMultilevel"/>
    <w:tmpl w:val="76E2443C"/>
    <w:lvl w:ilvl="0" w:tplc="36C44778">
      <w:start w:val="1"/>
      <w:numFmt w:val="bullet"/>
      <w:lvlText w:val=""/>
      <w:lvlJc w:val="left"/>
    </w:lvl>
    <w:lvl w:ilvl="1" w:tplc="353228E4">
      <w:numFmt w:val="decimal"/>
      <w:lvlText w:val=""/>
      <w:lvlJc w:val="left"/>
    </w:lvl>
    <w:lvl w:ilvl="2" w:tplc="00342E0A">
      <w:numFmt w:val="decimal"/>
      <w:lvlText w:val=""/>
      <w:lvlJc w:val="left"/>
    </w:lvl>
    <w:lvl w:ilvl="3" w:tplc="ADA8BBEC">
      <w:numFmt w:val="decimal"/>
      <w:lvlText w:val=""/>
      <w:lvlJc w:val="left"/>
    </w:lvl>
    <w:lvl w:ilvl="4" w:tplc="FD402284">
      <w:numFmt w:val="decimal"/>
      <w:lvlText w:val=""/>
      <w:lvlJc w:val="left"/>
    </w:lvl>
    <w:lvl w:ilvl="5" w:tplc="9FB44696">
      <w:numFmt w:val="decimal"/>
      <w:lvlText w:val=""/>
      <w:lvlJc w:val="left"/>
    </w:lvl>
    <w:lvl w:ilvl="6" w:tplc="4E02039C">
      <w:numFmt w:val="decimal"/>
      <w:lvlText w:val=""/>
      <w:lvlJc w:val="left"/>
    </w:lvl>
    <w:lvl w:ilvl="7" w:tplc="C77671EA">
      <w:numFmt w:val="decimal"/>
      <w:lvlText w:val=""/>
      <w:lvlJc w:val="left"/>
    </w:lvl>
    <w:lvl w:ilvl="8" w:tplc="7ED2AD30">
      <w:numFmt w:val="decimal"/>
      <w:lvlText w:val=""/>
      <w:lvlJc w:val="left"/>
    </w:lvl>
  </w:abstractNum>
  <w:abstractNum w:abstractNumId="108">
    <w:nsid w:val="00001DA7"/>
    <w:multiLevelType w:val="hybridMultilevel"/>
    <w:tmpl w:val="0EA654D4"/>
    <w:lvl w:ilvl="0" w:tplc="A76EAC2A">
      <w:start w:val="1"/>
      <w:numFmt w:val="bullet"/>
      <w:lvlText w:val=""/>
      <w:lvlJc w:val="left"/>
    </w:lvl>
    <w:lvl w:ilvl="1" w:tplc="6C684446">
      <w:numFmt w:val="decimal"/>
      <w:lvlText w:val=""/>
      <w:lvlJc w:val="left"/>
    </w:lvl>
    <w:lvl w:ilvl="2" w:tplc="8A94D302">
      <w:numFmt w:val="decimal"/>
      <w:lvlText w:val=""/>
      <w:lvlJc w:val="left"/>
    </w:lvl>
    <w:lvl w:ilvl="3" w:tplc="8E84CD34">
      <w:numFmt w:val="decimal"/>
      <w:lvlText w:val=""/>
      <w:lvlJc w:val="left"/>
    </w:lvl>
    <w:lvl w:ilvl="4" w:tplc="FC5E56C4">
      <w:numFmt w:val="decimal"/>
      <w:lvlText w:val=""/>
      <w:lvlJc w:val="left"/>
    </w:lvl>
    <w:lvl w:ilvl="5" w:tplc="283A86E6">
      <w:numFmt w:val="decimal"/>
      <w:lvlText w:val=""/>
      <w:lvlJc w:val="left"/>
    </w:lvl>
    <w:lvl w:ilvl="6" w:tplc="A9220B76">
      <w:numFmt w:val="decimal"/>
      <w:lvlText w:val=""/>
      <w:lvlJc w:val="left"/>
    </w:lvl>
    <w:lvl w:ilvl="7" w:tplc="F258DC3C">
      <w:numFmt w:val="decimal"/>
      <w:lvlText w:val=""/>
      <w:lvlJc w:val="left"/>
    </w:lvl>
    <w:lvl w:ilvl="8" w:tplc="9CD074E8">
      <w:numFmt w:val="decimal"/>
      <w:lvlText w:val=""/>
      <w:lvlJc w:val="left"/>
    </w:lvl>
  </w:abstractNum>
  <w:abstractNum w:abstractNumId="109">
    <w:nsid w:val="00001DB5"/>
    <w:multiLevelType w:val="hybridMultilevel"/>
    <w:tmpl w:val="EC24D74E"/>
    <w:lvl w:ilvl="0" w:tplc="43D6DBEC">
      <w:start w:val="1"/>
      <w:numFmt w:val="bullet"/>
      <w:lvlText w:val=""/>
      <w:lvlJc w:val="left"/>
    </w:lvl>
    <w:lvl w:ilvl="1" w:tplc="9648D91E">
      <w:numFmt w:val="decimal"/>
      <w:lvlText w:val=""/>
      <w:lvlJc w:val="left"/>
    </w:lvl>
    <w:lvl w:ilvl="2" w:tplc="E312AEEE">
      <w:numFmt w:val="decimal"/>
      <w:lvlText w:val=""/>
      <w:lvlJc w:val="left"/>
    </w:lvl>
    <w:lvl w:ilvl="3" w:tplc="6D5E3492">
      <w:numFmt w:val="decimal"/>
      <w:lvlText w:val=""/>
      <w:lvlJc w:val="left"/>
    </w:lvl>
    <w:lvl w:ilvl="4" w:tplc="11BCC506">
      <w:numFmt w:val="decimal"/>
      <w:lvlText w:val=""/>
      <w:lvlJc w:val="left"/>
    </w:lvl>
    <w:lvl w:ilvl="5" w:tplc="26563692">
      <w:numFmt w:val="decimal"/>
      <w:lvlText w:val=""/>
      <w:lvlJc w:val="left"/>
    </w:lvl>
    <w:lvl w:ilvl="6" w:tplc="046623FA">
      <w:numFmt w:val="decimal"/>
      <w:lvlText w:val=""/>
      <w:lvlJc w:val="left"/>
    </w:lvl>
    <w:lvl w:ilvl="7" w:tplc="8D822848">
      <w:numFmt w:val="decimal"/>
      <w:lvlText w:val=""/>
      <w:lvlJc w:val="left"/>
    </w:lvl>
    <w:lvl w:ilvl="8" w:tplc="C862EFB2">
      <w:numFmt w:val="decimal"/>
      <w:lvlText w:val=""/>
      <w:lvlJc w:val="left"/>
    </w:lvl>
  </w:abstractNum>
  <w:abstractNum w:abstractNumId="110">
    <w:nsid w:val="00001DC3"/>
    <w:multiLevelType w:val="hybridMultilevel"/>
    <w:tmpl w:val="50288A6E"/>
    <w:lvl w:ilvl="0" w:tplc="1C8EC1D8">
      <w:start w:val="1"/>
      <w:numFmt w:val="bullet"/>
      <w:lvlText w:val=""/>
      <w:lvlJc w:val="left"/>
    </w:lvl>
    <w:lvl w:ilvl="1" w:tplc="02CED920">
      <w:numFmt w:val="decimal"/>
      <w:lvlText w:val=""/>
      <w:lvlJc w:val="left"/>
    </w:lvl>
    <w:lvl w:ilvl="2" w:tplc="5BC62E2C">
      <w:numFmt w:val="decimal"/>
      <w:lvlText w:val=""/>
      <w:lvlJc w:val="left"/>
    </w:lvl>
    <w:lvl w:ilvl="3" w:tplc="B0BA7662">
      <w:numFmt w:val="decimal"/>
      <w:lvlText w:val=""/>
      <w:lvlJc w:val="left"/>
    </w:lvl>
    <w:lvl w:ilvl="4" w:tplc="0612380C">
      <w:numFmt w:val="decimal"/>
      <w:lvlText w:val=""/>
      <w:lvlJc w:val="left"/>
    </w:lvl>
    <w:lvl w:ilvl="5" w:tplc="799E0328">
      <w:numFmt w:val="decimal"/>
      <w:lvlText w:val=""/>
      <w:lvlJc w:val="left"/>
    </w:lvl>
    <w:lvl w:ilvl="6" w:tplc="5336B872">
      <w:numFmt w:val="decimal"/>
      <w:lvlText w:val=""/>
      <w:lvlJc w:val="left"/>
    </w:lvl>
    <w:lvl w:ilvl="7" w:tplc="8CE81094">
      <w:numFmt w:val="decimal"/>
      <w:lvlText w:val=""/>
      <w:lvlJc w:val="left"/>
    </w:lvl>
    <w:lvl w:ilvl="8" w:tplc="4268FD3C">
      <w:numFmt w:val="decimal"/>
      <w:lvlText w:val=""/>
      <w:lvlJc w:val="left"/>
    </w:lvl>
  </w:abstractNum>
  <w:abstractNum w:abstractNumId="111">
    <w:nsid w:val="00001E87"/>
    <w:multiLevelType w:val="hybridMultilevel"/>
    <w:tmpl w:val="F93AAFCE"/>
    <w:lvl w:ilvl="0" w:tplc="241E0596">
      <w:start w:val="1"/>
      <w:numFmt w:val="bullet"/>
      <w:lvlText w:val="в"/>
      <w:lvlJc w:val="left"/>
    </w:lvl>
    <w:lvl w:ilvl="1" w:tplc="BF4C49E4">
      <w:start w:val="1"/>
      <w:numFmt w:val="bullet"/>
      <w:lvlText w:val="В"/>
      <w:lvlJc w:val="left"/>
    </w:lvl>
    <w:lvl w:ilvl="2" w:tplc="30021D4C">
      <w:numFmt w:val="decimal"/>
      <w:lvlText w:val=""/>
      <w:lvlJc w:val="left"/>
    </w:lvl>
    <w:lvl w:ilvl="3" w:tplc="2DD46F22">
      <w:numFmt w:val="decimal"/>
      <w:lvlText w:val=""/>
      <w:lvlJc w:val="left"/>
    </w:lvl>
    <w:lvl w:ilvl="4" w:tplc="F122548E">
      <w:numFmt w:val="decimal"/>
      <w:lvlText w:val=""/>
      <w:lvlJc w:val="left"/>
    </w:lvl>
    <w:lvl w:ilvl="5" w:tplc="1B92031A">
      <w:numFmt w:val="decimal"/>
      <w:lvlText w:val=""/>
      <w:lvlJc w:val="left"/>
    </w:lvl>
    <w:lvl w:ilvl="6" w:tplc="44DE8026">
      <w:numFmt w:val="decimal"/>
      <w:lvlText w:val=""/>
      <w:lvlJc w:val="left"/>
    </w:lvl>
    <w:lvl w:ilvl="7" w:tplc="93D61A32">
      <w:numFmt w:val="decimal"/>
      <w:lvlText w:val=""/>
      <w:lvlJc w:val="left"/>
    </w:lvl>
    <w:lvl w:ilvl="8" w:tplc="389875D6">
      <w:numFmt w:val="decimal"/>
      <w:lvlText w:val=""/>
      <w:lvlJc w:val="left"/>
    </w:lvl>
  </w:abstractNum>
  <w:abstractNum w:abstractNumId="112">
    <w:nsid w:val="00001F0D"/>
    <w:multiLevelType w:val="hybridMultilevel"/>
    <w:tmpl w:val="890270EC"/>
    <w:lvl w:ilvl="0" w:tplc="812E2792">
      <w:start w:val="1"/>
      <w:numFmt w:val="bullet"/>
      <w:lvlText w:val="и"/>
      <w:lvlJc w:val="left"/>
    </w:lvl>
    <w:lvl w:ilvl="1" w:tplc="571A03CC">
      <w:numFmt w:val="decimal"/>
      <w:lvlText w:val=""/>
      <w:lvlJc w:val="left"/>
    </w:lvl>
    <w:lvl w:ilvl="2" w:tplc="E17AB1F4">
      <w:numFmt w:val="decimal"/>
      <w:lvlText w:val=""/>
      <w:lvlJc w:val="left"/>
    </w:lvl>
    <w:lvl w:ilvl="3" w:tplc="6C8E1BC6">
      <w:numFmt w:val="decimal"/>
      <w:lvlText w:val=""/>
      <w:lvlJc w:val="left"/>
    </w:lvl>
    <w:lvl w:ilvl="4" w:tplc="DA92CA2E">
      <w:numFmt w:val="decimal"/>
      <w:lvlText w:val=""/>
      <w:lvlJc w:val="left"/>
    </w:lvl>
    <w:lvl w:ilvl="5" w:tplc="F7029BC0">
      <w:numFmt w:val="decimal"/>
      <w:lvlText w:val=""/>
      <w:lvlJc w:val="left"/>
    </w:lvl>
    <w:lvl w:ilvl="6" w:tplc="94483136">
      <w:numFmt w:val="decimal"/>
      <w:lvlText w:val=""/>
      <w:lvlJc w:val="left"/>
    </w:lvl>
    <w:lvl w:ilvl="7" w:tplc="69E04A90">
      <w:numFmt w:val="decimal"/>
      <w:lvlText w:val=""/>
      <w:lvlJc w:val="left"/>
    </w:lvl>
    <w:lvl w:ilvl="8" w:tplc="F6304564">
      <w:numFmt w:val="decimal"/>
      <w:lvlText w:val=""/>
      <w:lvlJc w:val="left"/>
    </w:lvl>
  </w:abstractNum>
  <w:abstractNum w:abstractNumId="113">
    <w:nsid w:val="00001F8B"/>
    <w:multiLevelType w:val="hybridMultilevel"/>
    <w:tmpl w:val="DFEE6CCE"/>
    <w:lvl w:ilvl="0" w:tplc="8A4029F8">
      <w:start w:val="1"/>
      <w:numFmt w:val="decimal"/>
      <w:lvlText w:val="%1."/>
      <w:lvlJc w:val="left"/>
    </w:lvl>
    <w:lvl w:ilvl="1" w:tplc="89AAC5C4">
      <w:numFmt w:val="decimal"/>
      <w:lvlText w:val=""/>
      <w:lvlJc w:val="left"/>
    </w:lvl>
    <w:lvl w:ilvl="2" w:tplc="933A7E82">
      <w:numFmt w:val="decimal"/>
      <w:lvlText w:val=""/>
      <w:lvlJc w:val="left"/>
    </w:lvl>
    <w:lvl w:ilvl="3" w:tplc="ACEEC036">
      <w:numFmt w:val="decimal"/>
      <w:lvlText w:val=""/>
      <w:lvlJc w:val="left"/>
    </w:lvl>
    <w:lvl w:ilvl="4" w:tplc="5F98D2D8">
      <w:numFmt w:val="decimal"/>
      <w:lvlText w:val=""/>
      <w:lvlJc w:val="left"/>
    </w:lvl>
    <w:lvl w:ilvl="5" w:tplc="1DE66694">
      <w:numFmt w:val="decimal"/>
      <w:lvlText w:val=""/>
      <w:lvlJc w:val="left"/>
    </w:lvl>
    <w:lvl w:ilvl="6" w:tplc="B45C9C0A">
      <w:numFmt w:val="decimal"/>
      <w:lvlText w:val=""/>
      <w:lvlJc w:val="left"/>
    </w:lvl>
    <w:lvl w:ilvl="7" w:tplc="CCC64932">
      <w:numFmt w:val="decimal"/>
      <w:lvlText w:val=""/>
      <w:lvlJc w:val="left"/>
    </w:lvl>
    <w:lvl w:ilvl="8" w:tplc="776A901E">
      <w:numFmt w:val="decimal"/>
      <w:lvlText w:val=""/>
      <w:lvlJc w:val="left"/>
    </w:lvl>
  </w:abstractNum>
  <w:abstractNum w:abstractNumId="114">
    <w:nsid w:val="00001FB4"/>
    <w:multiLevelType w:val="hybridMultilevel"/>
    <w:tmpl w:val="617A1738"/>
    <w:lvl w:ilvl="0" w:tplc="328E014E">
      <w:start w:val="1"/>
      <w:numFmt w:val="bullet"/>
      <w:lvlText w:val=""/>
      <w:lvlJc w:val="left"/>
    </w:lvl>
    <w:lvl w:ilvl="1" w:tplc="5F2A6216">
      <w:numFmt w:val="decimal"/>
      <w:lvlText w:val=""/>
      <w:lvlJc w:val="left"/>
    </w:lvl>
    <w:lvl w:ilvl="2" w:tplc="77EC04A2">
      <w:numFmt w:val="decimal"/>
      <w:lvlText w:val=""/>
      <w:lvlJc w:val="left"/>
    </w:lvl>
    <w:lvl w:ilvl="3" w:tplc="0D0CDF1C">
      <w:numFmt w:val="decimal"/>
      <w:lvlText w:val=""/>
      <w:lvlJc w:val="left"/>
    </w:lvl>
    <w:lvl w:ilvl="4" w:tplc="C2167B4C">
      <w:numFmt w:val="decimal"/>
      <w:lvlText w:val=""/>
      <w:lvlJc w:val="left"/>
    </w:lvl>
    <w:lvl w:ilvl="5" w:tplc="7D629D1E">
      <w:numFmt w:val="decimal"/>
      <w:lvlText w:val=""/>
      <w:lvlJc w:val="left"/>
    </w:lvl>
    <w:lvl w:ilvl="6" w:tplc="0F9420B8">
      <w:numFmt w:val="decimal"/>
      <w:lvlText w:val=""/>
      <w:lvlJc w:val="left"/>
    </w:lvl>
    <w:lvl w:ilvl="7" w:tplc="A134DEEC">
      <w:numFmt w:val="decimal"/>
      <w:lvlText w:val=""/>
      <w:lvlJc w:val="left"/>
    </w:lvl>
    <w:lvl w:ilvl="8" w:tplc="80083E26">
      <w:numFmt w:val="decimal"/>
      <w:lvlText w:val=""/>
      <w:lvlJc w:val="left"/>
    </w:lvl>
  </w:abstractNum>
  <w:abstractNum w:abstractNumId="115">
    <w:nsid w:val="00002015"/>
    <w:multiLevelType w:val="hybridMultilevel"/>
    <w:tmpl w:val="4DBEF2B4"/>
    <w:lvl w:ilvl="0" w:tplc="895C10DC">
      <w:start w:val="1"/>
      <w:numFmt w:val="bullet"/>
      <w:lvlText w:val="и"/>
      <w:lvlJc w:val="left"/>
    </w:lvl>
    <w:lvl w:ilvl="1" w:tplc="10B8BEB0">
      <w:start w:val="1"/>
      <w:numFmt w:val="bullet"/>
      <w:lvlText w:val=""/>
      <w:lvlJc w:val="left"/>
    </w:lvl>
    <w:lvl w:ilvl="2" w:tplc="EF0AE5BC">
      <w:numFmt w:val="decimal"/>
      <w:lvlText w:val=""/>
      <w:lvlJc w:val="left"/>
    </w:lvl>
    <w:lvl w:ilvl="3" w:tplc="DA1615E2">
      <w:numFmt w:val="decimal"/>
      <w:lvlText w:val=""/>
      <w:lvlJc w:val="left"/>
    </w:lvl>
    <w:lvl w:ilvl="4" w:tplc="E3D0614E">
      <w:numFmt w:val="decimal"/>
      <w:lvlText w:val=""/>
      <w:lvlJc w:val="left"/>
    </w:lvl>
    <w:lvl w:ilvl="5" w:tplc="8366832A">
      <w:numFmt w:val="decimal"/>
      <w:lvlText w:val=""/>
      <w:lvlJc w:val="left"/>
    </w:lvl>
    <w:lvl w:ilvl="6" w:tplc="8C365560">
      <w:numFmt w:val="decimal"/>
      <w:lvlText w:val=""/>
      <w:lvlJc w:val="left"/>
    </w:lvl>
    <w:lvl w:ilvl="7" w:tplc="9488BD98">
      <w:numFmt w:val="decimal"/>
      <w:lvlText w:val=""/>
      <w:lvlJc w:val="left"/>
    </w:lvl>
    <w:lvl w:ilvl="8" w:tplc="F2E4DC3C">
      <w:numFmt w:val="decimal"/>
      <w:lvlText w:val=""/>
      <w:lvlJc w:val="left"/>
    </w:lvl>
  </w:abstractNum>
  <w:abstractNum w:abstractNumId="116">
    <w:nsid w:val="00002040"/>
    <w:multiLevelType w:val="hybridMultilevel"/>
    <w:tmpl w:val="A6EE617A"/>
    <w:lvl w:ilvl="0" w:tplc="ED22E890">
      <w:start w:val="1"/>
      <w:numFmt w:val="bullet"/>
      <w:lvlText w:val=""/>
      <w:lvlJc w:val="left"/>
    </w:lvl>
    <w:lvl w:ilvl="1" w:tplc="78140904">
      <w:numFmt w:val="decimal"/>
      <w:lvlText w:val=""/>
      <w:lvlJc w:val="left"/>
    </w:lvl>
    <w:lvl w:ilvl="2" w:tplc="45FAF982">
      <w:numFmt w:val="decimal"/>
      <w:lvlText w:val=""/>
      <w:lvlJc w:val="left"/>
    </w:lvl>
    <w:lvl w:ilvl="3" w:tplc="997A551A">
      <w:numFmt w:val="decimal"/>
      <w:lvlText w:val=""/>
      <w:lvlJc w:val="left"/>
    </w:lvl>
    <w:lvl w:ilvl="4" w:tplc="61740720">
      <w:numFmt w:val="decimal"/>
      <w:lvlText w:val=""/>
      <w:lvlJc w:val="left"/>
    </w:lvl>
    <w:lvl w:ilvl="5" w:tplc="D28CCC6E">
      <w:numFmt w:val="decimal"/>
      <w:lvlText w:val=""/>
      <w:lvlJc w:val="left"/>
    </w:lvl>
    <w:lvl w:ilvl="6" w:tplc="4F5294C6">
      <w:numFmt w:val="decimal"/>
      <w:lvlText w:val=""/>
      <w:lvlJc w:val="left"/>
    </w:lvl>
    <w:lvl w:ilvl="7" w:tplc="DB389674">
      <w:numFmt w:val="decimal"/>
      <w:lvlText w:val=""/>
      <w:lvlJc w:val="left"/>
    </w:lvl>
    <w:lvl w:ilvl="8" w:tplc="7308538A">
      <w:numFmt w:val="decimal"/>
      <w:lvlText w:val=""/>
      <w:lvlJc w:val="left"/>
    </w:lvl>
  </w:abstractNum>
  <w:abstractNum w:abstractNumId="117">
    <w:nsid w:val="00002044"/>
    <w:multiLevelType w:val="hybridMultilevel"/>
    <w:tmpl w:val="1AD49362"/>
    <w:lvl w:ilvl="0" w:tplc="A8F410EA">
      <w:start w:val="1"/>
      <w:numFmt w:val="decimal"/>
      <w:lvlText w:val="%1."/>
      <w:lvlJc w:val="left"/>
    </w:lvl>
    <w:lvl w:ilvl="1" w:tplc="395E3406">
      <w:numFmt w:val="decimal"/>
      <w:lvlText w:val=""/>
      <w:lvlJc w:val="left"/>
    </w:lvl>
    <w:lvl w:ilvl="2" w:tplc="2EC83716">
      <w:numFmt w:val="decimal"/>
      <w:lvlText w:val=""/>
      <w:lvlJc w:val="left"/>
    </w:lvl>
    <w:lvl w:ilvl="3" w:tplc="CAB4D108">
      <w:numFmt w:val="decimal"/>
      <w:lvlText w:val=""/>
      <w:lvlJc w:val="left"/>
    </w:lvl>
    <w:lvl w:ilvl="4" w:tplc="B7828484">
      <w:numFmt w:val="decimal"/>
      <w:lvlText w:val=""/>
      <w:lvlJc w:val="left"/>
    </w:lvl>
    <w:lvl w:ilvl="5" w:tplc="45181644">
      <w:numFmt w:val="decimal"/>
      <w:lvlText w:val=""/>
      <w:lvlJc w:val="left"/>
    </w:lvl>
    <w:lvl w:ilvl="6" w:tplc="842AD11A">
      <w:numFmt w:val="decimal"/>
      <w:lvlText w:val=""/>
      <w:lvlJc w:val="left"/>
    </w:lvl>
    <w:lvl w:ilvl="7" w:tplc="91026400">
      <w:numFmt w:val="decimal"/>
      <w:lvlText w:val=""/>
      <w:lvlJc w:val="left"/>
    </w:lvl>
    <w:lvl w:ilvl="8" w:tplc="B86E06A4">
      <w:numFmt w:val="decimal"/>
      <w:lvlText w:val=""/>
      <w:lvlJc w:val="left"/>
    </w:lvl>
  </w:abstractNum>
  <w:abstractNum w:abstractNumId="118">
    <w:nsid w:val="000020AD"/>
    <w:multiLevelType w:val="hybridMultilevel"/>
    <w:tmpl w:val="DFB02430"/>
    <w:lvl w:ilvl="0" w:tplc="AD1CB7D4">
      <w:start w:val="1"/>
      <w:numFmt w:val="bullet"/>
      <w:lvlText w:val="В"/>
      <w:lvlJc w:val="left"/>
    </w:lvl>
    <w:lvl w:ilvl="1" w:tplc="B01481CE">
      <w:numFmt w:val="decimal"/>
      <w:lvlText w:val=""/>
      <w:lvlJc w:val="left"/>
    </w:lvl>
    <w:lvl w:ilvl="2" w:tplc="5B5A0610">
      <w:numFmt w:val="decimal"/>
      <w:lvlText w:val=""/>
      <w:lvlJc w:val="left"/>
    </w:lvl>
    <w:lvl w:ilvl="3" w:tplc="14822080">
      <w:numFmt w:val="decimal"/>
      <w:lvlText w:val=""/>
      <w:lvlJc w:val="left"/>
    </w:lvl>
    <w:lvl w:ilvl="4" w:tplc="1E90CE9A">
      <w:numFmt w:val="decimal"/>
      <w:lvlText w:val=""/>
      <w:lvlJc w:val="left"/>
    </w:lvl>
    <w:lvl w:ilvl="5" w:tplc="6A3A99F0">
      <w:numFmt w:val="decimal"/>
      <w:lvlText w:val=""/>
      <w:lvlJc w:val="left"/>
    </w:lvl>
    <w:lvl w:ilvl="6" w:tplc="0F3A9AF0">
      <w:numFmt w:val="decimal"/>
      <w:lvlText w:val=""/>
      <w:lvlJc w:val="left"/>
    </w:lvl>
    <w:lvl w:ilvl="7" w:tplc="835275BC">
      <w:numFmt w:val="decimal"/>
      <w:lvlText w:val=""/>
      <w:lvlJc w:val="left"/>
    </w:lvl>
    <w:lvl w:ilvl="8" w:tplc="49D4C15C">
      <w:numFmt w:val="decimal"/>
      <w:lvlText w:val=""/>
      <w:lvlJc w:val="left"/>
    </w:lvl>
  </w:abstractNum>
  <w:abstractNum w:abstractNumId="119">
    <w:nsid w:val="000020BC"/>
    <w:multiLevelType w:val="hybridMultilevel"/>
    <w:tmpl w:val="C9542376"/>
    <w:lvl w:ilvl="0" w:tplc="BF5015F4">
      <w:start w:val="1"/>
      <w:numFmt w:val="bullet"/>
      <w:lvlText w:val=""/>
      <w:lvlJc w:val="left"/>
    </w:lvl>
    <w:lvl w:ilvl="1" w:tplc="A7D2B4C0">
      <w:numFmt w:val="decimal"/>
      <w:lvlText w:val=""/>
      <w:lvlJc w:val="left"/>
    </w:lvl>
    <w:lvl w:ilvl="2" w:tplc="BB72B82E">
      <w:numFmt w:val="decimal"/>
      <w:lvlText w:val=""/>
      <w:lvlJc w:val="left"/>
    </w:lvl>
    <w:lvl w:ilvl="3" w:tplc="502AB7F4">
      <w:numFmt w:val="decimal"/>
      <w:lvlText w:val=""/>
      <w:lvlJc w:val="left"/>
    </w:lvl>
    <w:lvl w:ilvl="4" w:tplc="BAB06944">
      <w:numFmt w:val="decimal"/>
      <w:lvlText w:val=""/>
      <w:lvlJc w:val="left"/>
    </w:lvl>
    <w:lvl w:ilvl="5" w:tplc="B314B0EC">
      <w:numFmt w:val="decimal"/>
      <w:lvlText w:val=""/>
      <w:lvlJc w:val="left"/>
    </w:lvl>
    <w:lvl w:ilvl="6" w:tplc="035E8936">
      <w:numFmt w:val="decimal"/>
      <w:lvlText w:val=""/>
      <w:lvlJc w:val="left"/>
    </w:lvl>
    <w:lvl w:ilvl="7" w:tplc="419EAC58">
      <w:numFmt w:val="decimal"/>
      <w:lvlText w:val=""/>
      <w:lvlJc w:val="left"/>
    </w:lvl>
    <w:lvl w:ilvl="8" w:tplc="4710B7DC">
      <w:numFmt w:val="decimal"/>
      <w:lvlText w:val=""/>
      <w:lvlJc w:val="left"/>
    </w:lvl>
  </w:abstractNum>
  <w:abstractNum w:abstractNumId="120">
    <w:nsid w:val="00002147"/>
    <w:multiLevelType w:val="hybridMultilevel"/>
    <w:tmpl w:val="1CBA6310"/>
    <w:lvl w:ilvl="0" w:tplc="E74AB94E">
      <w:start w:val="1"/>
      <w:numFmt w:val="bullet"/>
      <w:lvlText w:val=""/>
      <w:lvlJc w:val="left"/>
    </w:lvl>
    <w:lvl w:ilvl="1" w:tplc="64A47904">
      <w:numFmt w:val="decimal"/>
      <w:lvlText w:val=""/>
      <w:lvlJc w:val="left"/>
    </w:lvl>
    <w:lvl w:ilvl="2" w:tplc="FCB65DA0">
      <w:numFmt w:val="decimal"/>
      <w:lvlText w:val=""/>
      <w:lvlJc w:val="left"/>
    </w:lvl>
    <w:lvl w:ilvl="3" w:tplc="31C83FA2">
      <w:numFmt w:val="decimal"/>
      <w:lvlText w:val=""/>
      <w:lvlJc w:val="left"/>
    </w:lvl>
    <w:lvl w:ilvl="4" w:tplc="A19A3F02">
      <w:numFmt w:val="decimal"/>
      <w:lvlText w:val=""/>
      <w:lvlJc w:val="left"/>
    </w:lvl>
    <w:lvl w:ilvl="5" w:tplc="82A44B24">
      <w:numFmt w:val="decimal"/>
      <w:lvlText w:val=""/>
      <w:lvlJc w:val="left"/>
    </w:lvl>
    <w:lvl w:ilvl="6" w:tplc="3CB8E8B6">
      <w:numFmt w:val="decimal"/>
      <w:lvlText w:val=""/>
      <w:lvlJc w:val="left"/>
    </w:lvl>
    <w:lvl w:ilvl="7" w:tplc="24146CA0">
      <w:numFmt w:val="decimal"/>
      <w:lvlText w:val=""/>
      <w:lvlJc w:val="left"/>
    </w:lvl>
    <w:lvl w:ilvl="8" w:tplc="C12E8734">
      <w:numFmt w:val="decimal"/>
      <w:lvlText w:val=""/>
      <w:lvlJc w:val="left"/>
    </w:lvl>
  </w:abstractNum>
  <w:abstractNum w:abstractNumId="121">
    <w:nsid w:val="0000214E"/>
    <w:multiLevelType w:val="hybridMultilevel"/>
    <w:tmpl w:val="093EE910"/>
    <w:lvl w:ilvl="0" w:tplc="AD74AF1A">
      <w:start w:val="1"/>
      <w:numFmt w:val="bullet"/>
      <w:lvlText w:val="и"/>
      <w:lvlJc w:val="left"/>
    </w:lvl>
    <w:lvl w:ilvl="1" w:tplc="159A06F2">
      <w:start w:val="1"/>
      <w:numFmt w:val="bullet"/>
      <w:lvlText w:val=""/>
      <w:lvlJc w:val="left"/>
    </w:lvl>
    <w:lvl w:ilvl="2" w:tplc="CED44126">
      <w:numFmt w:val="decimal"/>
      <w:lvlText w:val=""/>
      <w:lvlJc w:val="left"/>
    </w:lvl>
    <w:lvl w:ilvl="3" w:tplc="E2B61AEC">
      <w:numFmt w:val="decimal"/>
      <w:lvlText w:val=""/>
      <w:lvlJc w:val="left"/>
    </w:lvl>
    <w:lvl w:ilvl="4" w:tplc="173EEC20">
      <w:numFmt w:val="decimal"/>
      <w:lvlText w:val=""/>
      <w:lvlJc w:val="left"/>
    </w:lvl>
    <w:lvl w:ilvl="5" w:tplc="0874A6F4">
      <w:numFmt w:val="decimal"/>
      <w:lvlText w:val=""/>
      <w:lvlJc w:val="left"/>
    </w:lvl>
    <w:lvl w:ilvl="6" w:tplc="8F425DA0">
      <w:numFmt w:val="decimal"/>
      <w:lvlText w:val=""/>
      <w:lvlJc w:val="left"/>
    </w:lvl>
    <w:lvl w:ilvl="7" w:tplc="3BC41F7C">
      <w:numFmt w:val="decimal"/>
      <w:lvlText w:val=""/>
      <w:lvlJc w:val="left"/>
    </w:lvl>
    <w:lvl w:ilvl="8" w:tplc="3A3456D0">
      <w:numFmt w:val="decimal"/>
      <w:lvlText w:val=""/>
      <w:lvlJc w:val="left"/>
    </w:lvl>
  </w:abstractNum>
  <w:abstractNum w:abstractNumId="122">
    <w:nsid w:val="000021EB"/>
    <w:multiLevelType w:val="hybridMultilevel"/>
    <w:tmpl w:val="CCBE3964"/>
    <w:lvl w:ilvl="0" w:tplc="08B8B418">
      <w:start w:val="1"/>
      <w:numFmt w:val="bullet"/>
      <w:lvlText w:val="и"/>
      <w:lvlJc w:val="left"/>
    </w:lvl>
    <w:lvl w:ilvl="1" w:tplc="855C8E46">
      <w:start w:val="1"/>
      <w:numFmt w:val="bullet"/>
      <w:lvlText w:val=""/>
      <w:lvlJc w:val="left"/>
    </w:lvl>
    <w:lvl w:ilvl="2" w:tplc="897272F2">
      <w:numFmt w:val="decimal"/>
      <w:lvlText w:val=""/>
      <w:lvlJc w:val="left"/>
    </w:lvl>
    <w:lvl w:ilvl="3" w:tplc="0CBE585A">
      <w:numFmt w:val="decimal"/>
      <w:lvlText w:val=""/>
      <w:lvlJc w:val="left"/>
    </w:lvl>
    <w:lvl w:ilvl="4" w:tplc="D2128A24">
      <w:numFmt w:val="decimal"/>
      <w:lvlText w:val=""/>
      <w:lvlJc w:val="left"/>
    </w:lvl>
    <w:lvl w:ilvl="5" w:tplc="0EF63CB0">
      <w:numFmt w:val="decimal"/>
      <w:lvlText w:val=""/>
      <w:lvlJc w:val="left"/>
    </w:lvl>
    <w:lvl w:ilvl="6" w:tplc="BEFAFBB2">
      <w:numFmt w:val="decimal"/>
      <w:lvlText w:val=""/>
      <w:lvlJc w:val="left"/>
    </w:lvl>
    <w:lvl w:ilvl="7" w:tplc="6132555A">
      <w:numFmt w:val="decimal"/>
      <w:lvlText w:val=""/>
      <w:lvlJc w:val="left"/>
    </w:lvl>
    <w:lvl w:ilvl="8" w:tplc="B3CE6244">
      <w:numFmt w:val="decimal"/>
      <w:lvlText w:val=""/>
      <w:lvlJc w:val="left"/>
    </w:lvl>
  </w:abstractNum>
  <w:abstractNum w:abstractNumId="123">
    <w:nsid w:val="00002237"/>
    <w:multiLevelType w:val="hybridMultilevel"/>
    <w:tmpl w:val="3BC8D18C"/>
    <w:lvl w:ilvl="0" w:tplc="7FC081D0">
      <w:start w:val="1"/>
      <w:numFmt w:val="bullet"/>
      <w:lvlText w:val=""/>
      <w:lvlJc w:val="left"/>
    </w:lvl>
    <w:lvl w:ilvl="1" w:tplc="9CE237EE">
      <w:numFmt w:val="decimal"/>
      <w:lvlText w:val=""/>
      <w:lvlJc w:val="left"/>
    </w:lvl>
    <w:lvl w:ilvl="2" w:tplc="F1E2FFBE">
      <w:numFmt w:val="decimal"/>
      <w:lvlText w:val=""/>
      <w:lvlJc w:val="left"/>
    </w:lvl>
    <w:lvl w:ilvl="3" w:tplc="E722BF12">
      <w:numFmt w:val="decimal"/>
      <w:lvlText w:val=""/>
      <w:lvlJc w:val="left"/>
    </w:lvl>
    <w:lvl w:ilvl="4" w:tplc="946A2B7C">
      <w:numFmt w:val="decimal"/>
      <w:lvlText w:val=""/>
      <w:lvlJc w:val="left"/>
    </w:lvl>
    <w:lvl w:ilvl="5" w:tplc="8C10CA78">
      <w:numFmt w:val="decimal"/>
      <w:lvlText w:val=""/>
      <w:lvlJc w:val="left"/>
    </w:lvl>
    <w:lvl w:ilvl="6" w:tplc="F084A584">
      <w:numFmt w:val="decimal"/>
      <w:lvlText w:val=""/>
      <w:lvlJc w:val="left"/>
    </w:lvl>
    <w:lvl w:ilvl="7" w:tplc="455E9E98">
      <w:numFmt w:val="decimal"/>
      <w:lvlText w:val=""/>
      <w:lvlJc w:val="left"/>
    </w:lvl>
    <w:lvl w:ilvl="8" w:tplc="A4444B82">
      <w:numFmt w:val="decimal"/>
      <w:lvlText w:val=""/>
      <w:lvlJc w:val="left"/>
    </w:lvl>
  </w:abstractNum>
  <w:abstractNum w:abstractNumId="124">
    <w:nsid w:val="000022E4"/>
    <w:multiLevelType w:val="hybridMultilevel"/>
    <w:tmpl w:val="8FB0DAC8"/>
    <w:lvl w:ilvl="0" w:tplc="CD8E6F9E">
      <w:start w:val="1"/>
      <w:numFmt w:val="bullet"/>
      <w:lvlText w:val="и"/>
      <w:lvlJc w:val="left"/>
    </w:lvl>
    <w:lvl w:ilvl="1" w:tplc="74624640">
      <w:start w:val="1"/>
      <w:numFmt w:val="bullet"/>
      <w:lvlText w:val=""/>
      <w:lvlJc w:val="left"/>
    </w:lvl>
    <w:lvl w:ilvl="2" w:tplc="63008D8C">
      <w:numFmt w:val="decimal"/>
      <w:lvlText w:val=""/>
      <w:lvlJc w:val="left"/>
    </w:lvl>
    <w:lvl w:ilvl="3" w:tplc="9B36DD5C">
      <w:numFmt w:val="decimal"/>
      <w:lvlText w:val=""/>
      <w:lvlJc w:val="left"/>
    </w:lvl>
    <w:lvl w:ilvl="4" w:tplc="D7265116">
      <w:numFmt w:val="decimal"/>
      <w:lvlText w:val=""/>
      <w:lvlJc w:val="left"/>
    </w:lvl>
    <w:lvl w:ilvl="5" w:tplc="4BD0D99A">
      <w:numFmt w:val="decimal"/>
      <w:lvlText w:val=""/>
      <w:lvlJc w:val="left"/>
    </w:lvl>
    <w:lvl w:ilvl="6" w:tplc="696CEB0E">
      <w:numFmt w:val="decimal"/>
      <w:lvlText w:val=""/>
      <w:lvlJc w:val="left"/>
    </w:lvl>
    <w:lvl w:ilvl="7" w:tplc="1E58609E">
      <w:numFmt w:val="decimal"/>
      <w:lvlText w:val=""/>
      <w:lvlJc w:val="left"/>
    </w:lvl>
    <w:lvl w:ilvl="8" w:tplc="E12CF0EE">
      <w:numFmt w:val="decimal"/>
      <w:lvlText w:val=""/>
      <w:lvlJc w:val="left"/>
    </w:lvl>
  </w:abstractNum>
  <w:abstractNum w:abstractNumId="125">
    <w:nsid w:val="00002332"/>
    <w:multiLevelType w:val="hybridMultilevel"/>
    <w:tmpl w:val="B9D83AEC"/>
    <w:lvl w:ilvl="0" w:tplc="C9567C2E">
      <w:start w:val="1"/>
      <w:numFmt w:val="bullet"/>
      <w:lvlText w:val=""/>
      <w:lvlJc w:val="left"/>
    </w:lvl>
    <w:lvl w:ilvl="1" w:tplc="533E0C04">
      <w:numFmt w:val="decimal"/>
      <w:lvlText w:val=""/>
      <w:lvlJc w:val="left"/>
    </w:lvl>
    <w:lvl w:ilvl="2" w:tplc="47E0AA54">
      <w:numFmt w:val="decimal"/>
      <w:lvlText w:val=""/>
      <w:lvlJc w:val="left"/>
    </w:lvl>
    <w:lvl w:ilvl="3" w:tplc="CF4E5842">
      <w:numFmt w:val="decimal"/>
      <w:lvlText w:val=""/>
      <w:lvlJc w:val="left"/>
    </w:lvl>
    <w:lvl w:ilvl="4" w:tplc="6EC85878">
      <w:numFmt w:val="decimal"/>
      <w:lvlText w:val=""/>
      <w:lvlJc w:val="left"/>
    </w:lvl>
    <w:lvl w:ilvl="5" w:tplc="663C6940">
      <w:numFmt w:val="decimal"/>
      <w:lvlText w:val=""/>
      <w:lvlJc w:val="left"/>
    </w:lvl>
    <w:lvl w:ilvl="6" w:tplc="2B1C4A36">
      <w:numFmt w:val="decimal"/>
      <w:lvlText w:val=""/>
      <w:lvlJc w:val="left"/>
    </w:lvl>
    <w:lvl w:ilvl="7" w:tplc="8FB0E902">
      <w:numFmt w:val="decimal"/>
      <w:lvlText w:val=""/>
      <w:lvlJc w:val="left"/>
    </w:lvl>
    <w:lvl w:ilvl="8" w:tplc="A0D8E596">
      <w:numFmt w:val="decimal"/>
      <w:lvlText w:val=""/>
      <w:lvlJc w:val="left"/>
    </w:lvl>
  </w:abstractNum>
  <w:abstractNum w:abstractNumId="126">
    <w:nsid w:val="00002410"/>
    <w:multiLevelType w:val="hybridMultilevel"/>
    <w:tmpl w:val="6BD40EEE"/>
    <w:lvl w:ilvl="0" w:tplc="26609B70">
      <w:start w:val="1"/>
      <w:numFmt w:val="bullet"/>
      <w:lvlText w:val="и"/>
      <w:lvlJc w:val="left"/>
    </w:lvl>
    <w:lvl w:ilvl="1" w:tplc="B4B03C5C">
      <w:start w:val="1"/>
      <w:numFmt w:val="bullet"/>
      <w:lvlText w:val=""/>
      <w:lvlJc w:val="left"/>
    </w:lvl>
    <w:lvl w:ilvl="2" w:tplc="07DE3816">
      <w:numFmt w:val="decimal"/>
      <w:lvlText w:val=""/>
      <w:lvlJc w:val="left"/>
    </w:lvl>
    <w:lvl w:ilvl="3" w:tplc="F836D6AC">
      <w:numFmt w:val="decimal"/>
      <w:lvlText w:val=""/>
      <w:lvlJc w:val="left"/>
    </w:lvl>
    <w:lvl w:ilvl="4" w:tplc="36188178">
      <w:numFmt w:val="decimal"/>
      <w:lvlText w:val=""/>
      <w:lvlJc w:val="left"/>
    </w:lvl>
    <w:lvl w:ilvl="5" w:tplc="52DE8018">
      <w:numFmt w:val="decimal"/>
      <w:lvlText w:val=""/>
      <w:lvlJc w:val="left"/>
    </w:lvl>
    <w:lvl w:ilvl="6" w:tplc="B7BE6ABA">
      <w:numFmt w:val="decimal"/>
      <w:lvlText w:val=""/>
      <w:lvlJc w:val="left"/>
    </w:lvl>
    <w:lvl w:ilvl="7" w:tplc="DE0C3096">
      <w:numFmt w:val="decimal"/>
      <w:lvlText w:val=""/>
      <w:lvlJc w:val="left"/>
    </w:lvl>
    <w:lvl w:ilvl="8" w:tplc="4008EF14">
      <w:numFmt w:val="decimal"/>
      <w:lvlText w:val=""/>
      <w:lvlJc w:val="left"/>
    </w:lvl>
  </w:abstractNum>
  <w:abstractNum w:abstractNumId="127">
    <w:nsid w:val="00002461"/>
    <w:multiLevelType w:val="hybridMultilevel"/>
    <w:tmpl w:val="0AD601EE"/>
    <w:lvl w:ilvl="0" w:tplc="413630B2">
      <w:start w:val="1"/>
      <w:numFmt w:val="bullet"/>
      <w:lvlText w:val=""/>
      <w:lvlJc w:val="left"/>
    </w:lvl>
    <w:lvl w:ilvl="1" w:tplc="8C367676">
      <w:numFmt w:val="decimal"/>
      <w:lvlText w:val=""/>
      <w:lvlJc w:val="left"/>
    </w:lvl>
    <w:lvl w:ilvl="2" w:tplc="329E4DB4">
      <w:numFmt w:val="decimal"/>
      <w:lvlText w:val=""/>
      <w:lvlJc w:val="left"/>
    </w:lvl>
    <w:lvl w:ilvl="3" w:tplc="4C8282E2">
      <w:numFmt w:val="decimal"/>
      <w:lvlText w:val=""/>
      <w:lvlJc w:val="left"/>
    </w:lvl>
    <w:lvl w:ilvl="4" w:tplc="8D14D7E2">
      <w:numFmt w:val="decimal"/>
      <w:lvlText w:val=""/>
      <w:lvlJc w:val="left"/>
    </w:lvl>
    <w:lvl w:ilvl="5" w:tplc="9CD07F26">
      <w:numFmt w:val="decimal"/>
      <w:lvlText w:val=""/>
      <w:lvlJc w:val="left"/>
    </w:lvl>
    <w:lvl w:ilvl="6" w:tplc="5EFA2C30">
      <w:numFmt w:val="decimal"/>
      <w:lvlText w:val=""/>
      <w:lvlJc w:val="left"/>
    </w:lvl>
    <w:lvl w:ilvl="7" w:tplc="B3A2FDD0">
      <w:numFmt w:val="decimal"/>
      <w:lvlText w:val=""/>
      <w:lvlJc w:val="left"/>
    </w:lvl>
    <w:lvl w:ilvl="8" w:tplc="C4D4A53C">
      <w:numFmt w:val="decimal"/>
      <w:lvlText w:val=""/>
      <w:lvlJc w:val="left"/>
    </w:lvl>
  </w:abstractNum>
  <w:abstractNum w:abstractNumId="128">
    <w:nsid w:val="0000248D"/>
    <w:multiLevelType w:val="hybridMultilevel"/>
    <w:tmpl w:val="847CEDD2"/>
    <w:lvl w:ilvl="0" w:tplc="1A9E73C4">
      <w:start w:val="1"/>
      <w:numFmt w:val="bullet"/>
      <w:lvlText w:val=""/>
      <w:lvlJc w:val="left"/>
    </w:lvl>
    <w:lvl w:ilvl="1" w:tplc="BE683D4A">
      <w:numFmt w:val="decimal"/>
      <w:lvlText w:val=""/>
      <w:lvlJc w:val="left"/>
    </w:lvl>
    <w:lvl w:ilvl="2" w:tplc="C2943690">
      <w:numFmt w:val="decimal"/>
      <w:lvlText w:val=""/>
      <w:lvlJc w:val="left"/>
    </w:lvl>
    <w:lvl w:ilvl="3" w:tplc="A86E02C8">
      <w:numFmt w:val="decimal"/>
      <w:lvlText w:val=""/>
      <w:lvlJc w:val="left"/>
    </w:lvl>
    <w:lvl w:ilvl="4" w:tplc="25DA72D4">
      <w:numFmt w:val="decimal"/>
      <w:lvlText w:val=""/>
      <w:lvlJc w:val="left"/>
    </w:lvl>
    <w:lvl w:ilvl="5" w:tplc="AFBA16C0">
      <w:numFmt w:val="decimal"/>
      <w:lvlText w:val=""/>
      <w:lvlJc w:val="left"/>
    </w:lvl>
    <w:lvl w:ilvl="6" w:tplc="12523332">
      <w:numFmt w:val="decimal"/>
      <w:lvlText w:val=""/>
      <w:lvlJc w:val="left"/>
    </w:lvl>
    <w:lvl w:ilvl="7" w:tplc="4DC8434E">
      <w:numFmt w:val="decimal"/>
      <w:lvlText w:val=""/>
      <w:lvlJc w:val="left"/>
    </w:lvl>
    <w:lvl w:ilvl="8" w:tplc="64800EE0">
      <w:numFmt w:val="decimal"/>
      <w:lvlText w:val=""/>
      <w:lvlJc w:val="left"/>
    </w:lvl>
  </w:abstractNum>
  <w:abstractNum w:abstractNumId="129">
    <w:nsid w:val="00002518"/>
    <w:multiLevelType w:val="hybridMultilevel"/>
    <w:tmpl w:val="2D4AC8D0"/>
    <w:lvl w:ilvl="0" w:tplc="60E460A6">
      <w:start w:val="1"/>
      <w:numFmt w:val="decimal"/>
      <w:lvlText w:val="%1."/>
      <w:lvlJc w:val="left"/>
    </w:lvl>
    <w:lvl w:ilvl="1" w:tplc="45EE0744">
      <w:numFmt w:val="decimal"/>
      <w:lvlText w:val=""/>
      <w:lvlJc w:val="left"/>
    </w:lvl>
    <w:lvl w:ilvl="2" w:tplc="327E95B2">
      <w:numFmt w:val="decimal"/>
      <w:lvlText w:val=""/>
      <w:lvlJc w:val="left"/>
    </w:lvl>
    <w:lvl w:ilvl="3" w:tplc="45D2DFD8">
      <w:numFmt w:val="decimal"/>
      <w:lvlText w:val=""/>
      <w:lvlJc w:val="left"/>
    </w:lvl>
    <w:lvl w:ilvl="4" w:tplc="1B5257AC">
      <w:numFmt w:val="decimal"/>
      <w:lvlText w:val=""/>
      <w:lvlJc w:val="left"/>
    </w:lvl>
    <w:lvl w:ilvl="5" w:tplc="EC5E89A8">
      <w:numFmt w:val="decimal"/>
      <w:lvlText w:val=""/>
      <w:lvlJc w:val="left"/>
    </w:lvl>
    <w:lvl w:ilvl="6" w:tplc="6778C708">
      <w:numFmt w:val="decimal"/>
      <w:lvlText w:val=""/>
      <w:lvlJc w:val="left"/>
    </w:lvl>
    <w:lvl w:ilvl="7" w:tplc="152A2C9C">
      <w:numFmt w:val="decimal"/>
      <w:lvlText w:val=""/>
      <w:lvlJc w:val="left"/>
    </w:lvl>
    <w:lvl w:ilvl="8" w:tplc="D828067A">
      <w:numFmt w:val="decimal"/>
      <w:lvlText w:val=""/>
      <w:lvlJc w:val="left"/>
    </w:lvl>
  </w:abstractNum>
  <w:abstractNum w:abstractNumId="130">
    <w:nsid w:val="0000252B"/>
    <w:multiLevelType w:val="hybridMultilevel"/>
    <w:tmpl w:val="9E824FF2"/>
    <w:lvl w:ilvl="0" w:tplc="85C8B5AE">
      <w:start w:val="1"/>
      <w:numFmt w:val="bullet"/>
      <w:lvlText w:val="В"/>
      <w:lvlJc w:val="left"/>
    </w:lvl>
    <w:lvl w:ilvl="1" w:tplc="61D81A62">
      <w:numFmt w:val="decimal"/>
      <w:lvlText w:val=""/>
      <w:lvlJc w:val="left"/>
    </w:lvl>
    <w:lvl w:ilvl="2" w:tplc="65002D18">
      <w:numFmt w:val="decimal"/>
      <w:lvlText w:val=""/>
      <w:lvlJc w:val="left"/>
    </w:lvl>
    <w:lvl w:ilvl="3" w:tplc="461272AA">
      <w:numFmt w:val="decimal"/>
      <w:lvlText w:val=""/>
      <w:lvlJc w:val="left"/>
    </w:lvl>
    <w:lvl w:ilvl="4" w:tplc="4DEA73A2">
      <w:numFmt w:val="decimal"/>
      <w:lvlText w:val=""/>
      <w:lvlJc w:val="left"/>
    </w:lvl>
    <w:lvl w:ilvl="5" w:tplc="759665EE">
      <w:numFmt w:val="decimal"/>
      <w:lvlText w:val=""/>
      <w:lvlJc w:val="left"/>
    </w:lvl>
    <w:lvl w:ilvl="6" w:tplc="B31A8590">
      <w:numFmt w:val="decimal"/>
      <w:lvlText w:val=""/>
      <w:lvlJc w:val="left"/>
    </w:lvl>
    <w:lvl w:ilvl="7" w:tplc="502880FC">
      <w:numFmt w:val="decimal"/>
      <w:lvlText w:val=""/>
      <w:lvlJc w:val="left"/>
    </w:lvl>
    <w:lvl w:ilvl="8" w:tplc="B7D8715E">
      <w:numFmt w:val="decimal"/>
      <w:lvlText w:val=""/>
      <w:lvlJc w:val="left"/>
    </w:lvl>
  </w:abstractNum>
  <w:abstractNum w:abstractNumId="131">
    <w:nsid w:val="00002581"/>
    <w:multiLevelType w:val="hybridMultilevel"/>
    <w:tmpl w:val="8A06A9FE"/>
    <w:lvl w:ilvl="0" w:tplc="EF564574">
      <w:numFmt w:val="decimal"/>
      <w:lvlText w:val="%1."/>
      <w:lvlJc w:val="left"/>
    </w:lvl>
    <w:lvl w:ilvl="1" w:tplc="DD06A80C">
      <w:start w:val="1"/>
      <w:numFmt w:val="bullet"/>
      <w:lvlText w:val="В"/>
      <w:lvlJc w:val="left"/>
    </w:lvl>
    <w:lvl w:ilvl="2" w:tplc="7AC415C2">
      <w:numFmt w:val="decimal"/>
      <w:lvlText w:val=""/>
      <w:lvlJc w:val="left"/>
    </w:lvl>
    <w:lvl w:ilvl="3" w:tplc="0720CA7A">
      <w:numFmt w:val="decimal"/>
      <w:lvlText w:val=""/>
      <w:lvlJc w:val="left"/>
    </w:lvl>
    <w:lvl w:ilvl="4" w:tplc="410A7CBA">
      <w:numFmt w:val="decimal"/>
      <w:lvlText w:val=""/>
      <w:lvlJc w:val="left"/>
    </w:lvl>
    <w:lvl w:ilvl="5" w:tplc="5DD2D05E">
      <w:numFmt w:val="decimal"/>
      <w:lvlText w:val=""/>
      <w:lvlJc w:val="left"/>
    </w:lvl>
    <w:lvl w:ilvl="6" w:tplc="4970B742">
      <w:numFmt w:val="decimal"/>
      <w:lvlText w:val=""/>
      <w:lvlJc w:val="left"/>
    </w:lvl>
    <w:lvl w:ilvl="7" w:tplc="DD861A1C">
      <w:numFmt w:val="decimal"/>
      <w:lvlText w:val=""/>
      <w:lvlJc w:val="left"/>
    </w:lvl>
    <w:lvl w:ilvl="8" w:tplc="E892F11A">
      <w:numFmt w:val="decimal"/>
      <w:lvlText w:val=""/>
      <w:lvlJc w:val="left"/>
    </w:lvl>
  </w:abstractNum>
  <w:abstractNum w:abstractNumId="132">
    <w:nsid w:val="00002635"/>
    <w:multiLevelType w:val="hybridMultilevel"/>
    <w:tmpl w:val="0B96DBC8"/>
    <w:lvl w:ilvl="0" w:tplc="13B212A8">
      <w:start w:val="1"/>
      <w:numFmt w:val="bullet"/>
      <w:lvlText w:val="В"/>
      <w:lvlJc w:val="left"/>
    </w:lvl>
    <w:lvl w:ilvl="1" w:tplc="F89C00BC">
      <w:numFmt w:val="decimal"/>
      <w:lvlText w:val=""/>
      <w:lvlJc w:val="left"/>
    </w:lvl>
    <w:lvl w:ilvl="2" w:tplc="6E703BC8">
      <w:numFmt w:val="decimal"/>
      <w:lvlText w:val=""/>
      <w:lvlJc w:val="left"/>
    </w:lvl>
    <w:lvl w:ilvl="3" w:tplc="D7D47F14">
      <w:numFmt w:val="decimal"/>
      <w:lvlText w:val=""/>
      <w:lvlJc w:val="left"/>
    </w:lvl>
    <w:lvl w:ilvl="4" w:tplc="B2C6C244">
      <w:numFmt w:val="decimal"/>
      <w:lvlText w:val=""/>
      <w:lvlJc w:val="left"/>
    </w:lvl>
    <w:lvl w:ilvl="5" w:tplc="3AF2A6E8">
      <w:numFmt w:val="decimal"/>
      <w:lvlText w:val=""/>
      <w:lvlJc w:val="left"/>
    </w:lvl>
    <w:lvl w:ilvl="6" w:tplc="A6464E3C">
      <w:numFmt w:val="decimal"/>
      <w:lvlText w:val=""/>
      <w:lvlJc w:val="left"/>
    </w:lvl>
    <w:lvl w:ilvl="7" w:tplc="A6B62B78">
      <w:numFmt w:val="decimal"/>
      <w:lvlText w:val=""/>
      <w:lvlJc w:val="left"/>
    </w:lvl>
    <w:lvl w:ilvl="8" w:tplc="E0604180">
      <w:numFmt w:val="decimal"/>
      <w:lvlText w:val=""/>
      <w:lvlJc w:val="left"/>
    </w:lvl>
  </w:abstractNum>
  <w:abstractNum w:abstractNumId="133">
    <w:nsid w:val="0000267D"/>
    <w:multiLevelType w:val="hybridMultilevel"/>
    <w:tmpl w:val="0ED448CA"/>
    <w:lvl w:ilvl="0" w:tplc="D2104F32">
      <w:start w:val="1"/>
      <w:numFmt w:val="bullet"/>
      <w:lvlText w:val="в"/>
      <w:lvlJc w:val="left"/>
    </w:lvl>
    <w:lvl w:ilvl="1" w:tplc="9FAE4C0E">
      <w:numFmt w:val="decimal"/>
      <w:lvlText w:val=""/>
      <w:lvlJc w:val="left"/>
    </w:lvl>
    <w:lvl w:ilvl="2" w:tplc="093EDBF0">
      <w:numFmt w:val="decimal"/>
      <w:lvlText w:val=""/>
      <w:lvlJc w:val="left"/>
    </w:lvl>
    <w:lvl w:ilvl="3" w:tplc="35A452D0">
      <w:numFmt w:val="decimal"/>
      <w:lvlText w:val=""/>
      <w:lvlJc w:val="left"/>
    </w:lvl>
    <w:lvl w:ilvl="4" w:tplc="8A04218C">
      <w:numFmt w:val="decimal"/>
      <w:lvlText w:val=""/>
      <w:lvlJc w:val="left"/>
    </w:lvl>
    <w:lvl w:ilvl="5" w:tplc="5922E4D8">
      <w:numFmt w:val="decimal"/>
      <w:lvlText w:val=""/>
      <w:lvlJc w:val="left"/>
    </w:lvl>
    <w:lvl w:ilvl="6" w:tplc="AEE4F2FE">
      <w:numFmt w:val="decimal"/>
      <w:lvlText w:val=""/>
      <w:lvlJc w:val="left"/>
    </w:lvl>
    <w:lvl w:ilvl="7" w:tplc="8EF6EB26">
      <w:numFmt w:val="decimal"/>
      <w:lvlText w:val=""/>
      <w:lvlJc w:val="left"/>
    </w:lvl>
    <w:lvl w:ilvl="8" w:tplc="C4547B44">
      <w:numFmt w:val="decimal"/>
      <w:lvlText w:val=""/>
      <w:lvlJc w:val="left"/>
    </w:lvl>
  </w:abstractNum>
  <w:abstractNum w:abstractNumId="134">
    <w:nsid w:val="000026E9"/>
    <w:multiLevelType w:val="hybridMultilevel"/>
    <w:tmpl w:val="ABE0629C"/>
    <w:lvl w:ilvl="0" w:tplc="85E0472E">
      <w:start w:val="1"/>
      <w:numFmt w:val="bullet"/>
      <w:lvlText w:val="а"/>
      <w:lvlJc w:val="left"/>
    </w:lvl>
    <w:lvl w:ilvl="1" w:tplc="3F96C11C">
      <w:start w:val="1"/>
      <w:numFmt w:val="bullet"/>
      <w:lvlText w:val=""/>
      <w:lvlJc w:val="left"/>
    </w:lvl>
    <w:lvl w:ilvl="2" w:tplc="C2C6C21A">
      <w:numFmt w:val="decimal"/>
      <w:lvlText w:val=""/>
      <w:lvlJc w:val="left"/>
    </w:lvl>
    <w:lvl w:ilvl="3" w:tplc="14A2CA8C">
      <w:numFmt w:val="decimal"/>
      <w:lvlText w:val=""/>
      <w:lvlJc w:val="left"/>
    </w:lvl>
    <w:lvl w:ilvl="4" w:tplc="19B0C2CE">
      <w:numFmt w:val="decimal"/>
      <w:lvlText w:val=""/>
      <w:lvlJc w:val="left"/>
    </w:lvl>
    <w:lvl w:ilvl="5" w:tplc="E83A8596">
      <w:numFmt w:val="decimal"/>
      <w:lvlText w:val=""/>
      <w:lvlJc w:val="left"/>
    </w:lvl>
    <w:lvl w:ilvl="6" w:tplc="4622E97C">
      <w:numFmt w:val="decimal"/>
      <w:lvlText w:val=""/>
      <w:lvlJc w:val="left"/>
    </w:lvl>
    <w:lvl w:ilvl="7" w:tplc="F20200DA">
      <w:numFmt w:val="decimal"/>
      <w:lvlText w:val=""/>
      <w:lvlJc w:val="left"/>
    </w:lvl>
    <w:lvl w:ilvl="8" w:tplc="1DD6E93C">
      <w:numFmt w:val="decimal"/>
      <w:lvlText w:val=""/>
      <w:lvlJc w:val="left"/>
    </w:lvl>
  </w:abstractNum>
  <w:abstractNum w:abstractNumId="135">
    <w:nsid w:val="00002718"/>
    <w:multiLevelType w:val="hybridMultilevel"/>
    <w:tmpl w:val="A1445E12"/>
    <w:lvl w:ilvl="0" w:tplc="2F0663A6">
      <w:numFmt w:val="decimal"/>
      <w:lvlText w:val="%1"/>
      <w:lvlJc w:val="left"/>
    </w:lvl>
    <w:lvl w:ilvl="1" w:tplc="55121896">
      <w:start w:val="1"/>
      <w:numFmt w:val="bullet"/>
      <w:lvlText w:val=""/>
      <w:lvlJc w:val="left"/>
    </w:lvl>
    <w:lvl w:ilvl="2" w:tplc="A49207A8">
      <w:start w:val="1"/>
      <w:numFmt w:val="bullet"/>
      <w:lvlText w:val=""/>
      <w:lvlJc w:val="left"/>
    </w:lvl>
    <w:lvl w:ilvl="3" w:tplc="0658CA46">
      <w:numFmt w:val="decimal"/>
      <w:lvlText w:val=""/>
      <w:lvlJc w:val="left"/>
    </w:lvl>
    <w:lvl w:ilvl="4" w:tplc="8B36FD6E">
      <w:numFmt w:val="decimal"/>
      <w:lvlText w:val=""/>
      <w:lvlJc w:val="left"/>
    </w:lvl>
    <w:lvl w:ilvl="5" w:tplc="1CAC3184">
      <w:numFmt w:val="decimal"/>
      <w:lvlText w:val=""/>
      <w:lvlJc w:val="left"/>
    </w:lvl>
    <w:lvl w:ilvl="6" w:tplc="067C0982">
      <w:numFmt w:val="decimal"/>
      <w:lvlText w:val=""/>
      <w:lvlJc w:val="left"/>
    </w:lvl>
    <w:lvl w:ilvl="7" w:tplc="41002F12">
      <w:numFmt w:val="decimal"/>
      <w:lvlText w:val=""/>
      <w:lvlJc w:val="left"/>
    </w:lvl>
    <w:lvl w:ilvl="8" w:tplc="3100381A">
      <w:numFmt w:val="decimal"/>
      <w:lvlText w:val=""/>
      <w:lvlJc w:val="left"/>
    </w:lvl>
  </w:abstractNum>
  <w:abstractNum w:abstractNumId="136">
    <w:nsid w:val="00002738"/>
    <w:multiLevelType w:val="hybridMultilevel"/>
    <w:tmpl w:val="FA9027F4"/>
    <w:lvl w:ilvl="0" w:tplc="21F8ABE4">
      <w:start w:val="1"/>
      <w:numFmt w:val="bullet"/>
      <w:lvlText w:val="В"/>
      <w:lvlJc w:val="left"/>
    </w:lvl>
    <w:lvl w:ilvl="1" w:tplc="E19EF412">
      <w:start w:val="1"/>
      <w:numFmt w:val="bullet"/>
      <w:lvlText w:val=""/>
      <w:lvlJc w:val="left"/>
    </w:lvl>
    <w:lvl w:ilvl="2" w:tplc="0A42CAA8">
      <w:numFmt w:val="decimal"/>
      <w:lvlText w:val=""/>
      <w:lvlJc w:val="left"/>
    </w:lvl>
    <w:lvl w:ilvl="3" w:tplc="38B49EF2">
      <w:numFmt w:val="decimal"/>
      <w:lvlText w:val=""/>
      <w:lvlJc w:val="left"/>
    </w:lvl>
    <w:lvl w:ilvl="4" w:tplc="31726C5E">
      <w:numFmt w:val="decimal"/>
      <w:lvlText w:val=""/>
      <w:lvlJc w:val="left"/>
    </w:lvl>
    <w:lvl w:ilvl="5" w:tplc="D8FA8024">
      <w:numFmt w:val="decimal"/>
      <w:lvlText w:val=""/>
      <w:lvlJc w:val="left"/>
    </w:lvl>
    <w:lvl w:ilvl="6" w:tplc="661219B6">
      <w:numFmt w:val="decimal"/>
      <w:lvlText w:val=""/>
      <w:lvlJc w:val="left"/>
    </w:lvl>
    <w:lvl w:ilvl="7" w:tplc="9F3E77BE">
      <w:numFmt w:val="decimal"/>
      <w:lvlText w:val=""/>
      <w:lvlJc w:val="left"/>
    </w:lvl>
    <w:lvl w:ilvl="8" w:tplc="25E04DE0">
      <w:numFmt w:val="decimal"/>
      <w:lvlText w:val=""/>
      <w:lvlJc w:val="left"/>
    </w:lvl>
  </w:abstractNum>
  <w:abstractNum w:abstractNumId="137">
    <w:nsid w:val="00002753"/>
    <w:multiLevelType w:val="hybridMultilevel"/>
    <w:tmpl w:val="92461D34"/>
    <w:lvl w:ilvl="0" w:tplc="C298C7F0">
      <w:start w:val="1"/>
      <w:numFmt w:val="bullet"/>
      <w:lvlText w:val="В"/>
      <w:lvlJc w:val="left"/>
    </w:lvl>
    <w:lvl w:ilvl="1" w:tplc="B89604EE">
      <w:start w:val="1"/>
      <w:numFmt w:val="bullet"/>
      <w:lvlText w:val=""/>
      <w:lvlJc w:val="left"/>
    </w:lvl>
    <w:lvl w:ilvl="2" w:tplc="7ADE2F62">
      <w:numFmt w:val="decimal"/>
      <w:lvlText w:val=""/>
      <w:lvlJc w:val="left"/>
    </w:lvl>
    <w:lvl w:ilvl="3" w:tplc="092051A6">
      <w:numFmt w:val="decimal"/>
      <w:lvlText w:val=""/>
      <w:lvlJc w:val="left"/>
    </w:lvl>
    <w:lvl w:ilvl="4" w:tplc="D5DE3724">
      <w:numFmt w:val="decimal"/>
      <w:lvlText w:val=""/>
      <w:lvlJc w:val="left"/>
    </w:lvl>
    <w:lvl w:ilvl="5" w:tplc="F06CE32A">
      <w:numFmt w:val="decimal"/>
      <w:lvlText w:val=""/>
      <w:lvlJc w:val="left"/>
    </w:lvl>
    <w:lvl w:ilvl="6" w:tplc="4FD2B9FE">
      <w:numFmt w:val="decimal"/>
      <w:lvlText w:val=""/>
      <w:lvlJc w:val="left"/>
    </w:lvl>
    <w:lvl w:ilvl="7" w:tplc="CFF0E284">
      <w:numFmt w:val="decimal"/>
      <w:lvlText w:val=""/>
      <w:lvlJc w:val="left"/>
    </w:lvl>
    <w:lvl w:ilvl="8" w:tplc="957A0CC6">
      <w:numFmt w:val="decimal"/>
      <w:lvlText w:val=""/>
      <w:lvlJc w:val="left"/>
    </w:lvl>
  </w:abstractNum>
  <w:abstractNum w:abstractNumId="138">
    <w:nsid w:val="0000275B"/>
    <w:multiLevelType w:val="hybridMultilevel"/>
    <w:tmpl w:val="D476405C"/>
    <w:lvl w:ilvl="0" w:tplc="7924000A">
      <w:start w:val="1"/>
      <w:numFmt w:val="bullet"/>
      <w:lvlText w:val=""/>
      <w:lvlJc w:val="left"/>
    </w:lvl>
    <w:lvl w:ilvl="1" w:tplc="BFC801D4">
      <w:numFmt w:val="decimal"/>
      <w:lvlText w:val=""/>
      <w:lvlJc w:val="left"/>
    </w:lvl>
    <w:lvl w:ilvl="2" w:tplc="7B8AE706">
      <w:numFmt w:val="decimal"/>
      <w:lvlText w:val=""/>
      <w:lvlJc w:val="left"/>
    </w:lvl>
    <w:lvl w:ilvl="3" w:tplc="88F0F0AA">
      <w:numFmt w:val="decimal"/>
      <w:lvlText w:val=""/>
      <w:lvlJc w:val="left"/>
    </w:lvl>
    <w:lvl w:ilvl="4" w:tplc="3B188FD8">
      <w:numFmt w:val="decimal"/>
      <w:lvlText w:val=""/>
      <w:lvlJc w:val="left"/>
    </w:lvl>
    <w:lvl w:ilvl="5" w:tplc="D1EE2ACA">
      <w:numFmt w:val="decimal"/>
      <w:lvlText w:val=""/>
      <w:lvlJc w:val="left"/>
    </w:lvl>
    <w:lvl w:ilvl="6" w:tplc="ECD429DC">
      <w:numFmt w:val="decimal"/>
      <w:lvlText w:val=""/>
      <w:lvlJc w:val="left"/>
    </w:lvl>
    <w:lvl w:ilvl="7" w:tplc="2FCCF01E">
      <w:numFmt w:val="decimal"/>
      <w:lvlText w:val=""/>
      <w:lvlJc w:val="left"/>
    </w:lvl>
    <w:lvl w:ilvl="8" w:tplc="6F382FCE">
      <w:numFmt w:val="decimal"/>
      <w:lvlText w:val=""/>
      <w:lvlJc w:val="left"/>
    </w:lvl>
  </w:abstractNum>
  <w:abstractNum w:abstractNumId="139">
    <w:nsid w:val="00002780"/>
    <w:multiLevelType w:val="hybridMultilevel"/>
    <w:tmpl w:val="08D04F2A"/>
    <w:lvl w:ilvl="0" w:tplc="504AA0C8">
      <w:start w:val="1"/>
      <w:numFmt w:val="bullet"/>
      <w:lvlText w:val=""/>
      <w:lvlJc w:val="left"/>
    </w:lvl>
    <w:lvl w:ilvl="1" w:tplc="B0E8349C">
      <w:numFmt w:val="decimal"/>
      <w:lvlText w:val=""/>
      <w:lvlJc w:val="left"/>
    </w:lvl>
    <w:lvl w:ilvl="2" w:tplc="ABC8B3B2">
      <w:numFmt w:val="decimal"/>
      <w:lvlText w:val=""/>
      <w:lvlJc w:val="left"/>
    </w:lvl>
    <w:lvl w:ilvl="3" w:tplc="4BA8E52A">
      <w:numFmt w:val="decimal"/>
      <w:lvlText w:val=""/>
      <w:lvlJc w:val="left"/>
    </w:lvl>
    <w:lvl w:ilvl="4" w:tplc="12EAEFDE">
      <w:numFmt w:val="decimal"/>
      <w:lvlText w:val=""/>
      <w:lvlJc w:val="left"/>
    </w:lvl>
    <w:lvl w:ilvl="5" w:tplc="98244218">
      <w:numFmt w:val="decimal"/>
      <w:lvlText w:val=""/>
      <w:lvlJc w:val="left"/>
    </w:lvl>
    <w:lvl w:ilvl="6" w:tplc="F4306632">
      <w:numFmt w:val="decimal"/>
      <w:lvlText w:val=""/>
      <w:lvlJc w:val="left"/>
    </w:lvl>
    <w:lvl w:ilvl="7" w:tplc="F7D8AC40">
      <w:numFmt w:val="decimal"/>
      <w:lvlText w:val=""/>
      <w:lvlJc w:val="left"/>
    </w:lvl>
    <w:lvl w:ilvl="8" w:tplc="B4E8B1AE">
      <w:numFmt w:val="decimal"/>
      <w:lvlText w:val=""/>
      <w:lvlJc w:val="left"/>
    </w:lvl>
  </w:abstractNum>
  <w:abstractNum w:abstractNumId="140">
    <w:nsid w:val="000027C0"/>
    <w:multiLevelType w:val="hybridMultilevel"/>
    <w:tmpl w:val="82F43272"/>
    <w:lvl w:ilvl="0" w:tplc="B25A936C">
      <w:start w:val="1"/>
      <w:numFmt w:val="bullet"/>
      <w:lvlText w:val="В"/>
      <w:lvlJc w:val="left"/>
    </w:lvl>
    <w:lvl w:ilvl="1" w:tplc="13F2A1A8">
      <w:start w:val="1"/>
      <w:numFmt w:val="bullet"/>
      <w:lvlText w:val=""/>
      <w:lvlJc w:val="left"/>
    </w:lvl>
    <w:lvl w:ilvl="2" w:tplc="44AC0DDE">
      <w:numFmt w:val="decimal"/>
      <w:lvlText w:val=""/>
      <w:lvlJc w:val="left"/>
    </w:lvl>
    <w:lvl w:ilvl="3" w:tplc="3806A4CE">
      <w:numFmt w:val="decimal"/>
      <w:lvlText w:val=""/>
      <w:lvlJc w:val="left"/>
    </w:lvl>
    <w:lvl w:ilvl="4" w:tplc="1E10D414">
      <w:numFmt w:val="decimal"/>
      <w:lvlText w:val=""/>
      <w:lvlJc w:val="left"/>
    </w:lvl>
    <w:lvl w:ilvl="5" w:tplc="ADCCD6FA">
      <w:numFmt w:val="decimal"/>
      <w:lvlText w:val=""/>
      <w:lvlJc w:val="left"/>
    </w:lvl>
    <w:lvl w:ilvl="6" w:tplc="DF8808F8">
      <w:numFmt w:val="decimal"/>
      <w:lvlText w:val=""/>
      <w:lvlJc w:val="left"/>
    </w:lvl>
    <w:lvl w:ilvl="7" w:tplc="5EF8BFF6">
      <w:numFmt w:val="decimal"/>
      <w:lvlText w:val=""/>
      <w:lvlJc w:val="left"/>
    </w:lvl>
    <w:lvl w:ilvl="8" w:tplc="C6042BF2">
      <w:numFmt w:val="decimal"/>
      <w:lvlText w:val=""/>
      <w:lvlJc w:val="left"/>
    </w:lvl>
  </w:abstractNum>
  <w:abstractNum w:abstractNumId="141">
    <w:nsid w:val="000027D3"/>
    <w:multiLevelType w:val="hybridMultilevel"/>
    <w:tmpl w:val="19CC2476"/>
    <w:lvl w:ilvl="0" w:tplc="42808572">
      <w:start w:val="1"/>
      <w:numFmt w:val="bullet"/>
      <w:lvlText w:val="г."/>
      <w:lvlJc w:val="left"/>
    </w:lvl>
    <w:lvl w:ilvl="1" w:tplc="09882088">
      <w:start w:val="1"/>
      <w:numFmt w:val="bullet"/>
      <w:lvlText w:val=""/>
      <w:lvlJc w:val="left"/>
    </w:lvl>
    <w:lvl w:ilvl="2" w:tplc="87983DA4">
      <w:numFmt w:val="decimal"/>
      <w:lvlText w:val=""/>
      <w:lvlJc w:val="left"/>
    </w:lvl>
    <w:lvl w:ilvl="3" w:tplc="17EADA46">
      <w:numFmt w:val="decimal"/>
      <w:lvlText w:val=""/>
      <w:lvlJc w:val="left"/>
    </w:lvl>
    <w:lvl w:ilvl="4" w:tplc="45DC8356">
      <w:numFmt w:val="decimal"/>
      <w:lvlText w:val=""/>
      <w:lvlJc w:val="left"/>
    </w:lvl>
    <w:lvl w:ilvl="5" w:tplc="14649D7C">
      <w:numFmt w:val="decimal"/>
      <w:lvlText w:val=""/>
      <w:lvlJc w:val="left"/>
    </w:lvl>
    <w:lvl w:ilvl="6" w:tplc="483C957E">
      <w:numFmt w:val="decimal"/>
      <w:lvlText w:val=""/>
      <w:lvlJc w:val="left"/>
    </w:lvl>
    <w:lvl w:ilvl="7" w:tplc="A29239D8">
      <w:numFmt w:val="decimal"/>
      <w:lvlText w:val=""/>
      <w:lvlJc w:val="left"/>
    </w:lvl>
    <w:lvl w:ilvl="8" w:tplc="65504DC0">
      <w:numFmt w:val="decimal"/>
      <w:lvlText w:val=""/>
      <w:lvlJc w:val="left"/>
    </w:lvl>
  </w:abstractNum>
  <w:abstractNum w:abstractNumId="142">
    <w:nsid w:val="00002871"/>
    <w:multiLevelType w:val="hybridMultilevel"/>
    <w:tmpl w:val="A2F04344"/>
    <w:lvl w:ilvl="0" w:tplc="04AC87CC">
      <w:start w:val="1"/>
      <w:numFmt w:val="bullet"/>
      <w:lvlText w:val=""/>
      <w:lvlJc w:val="left"/>
    </w:lvl>
    <w:lvl w:ilvl="1" w:tplc="1D06CD30">
      <w:numFmt w:val="decimal"/>
      <w:lvlText w:val=""/>
      <w:lvlJc w:val="left"/>
    </w:lvl>
    <w:lvl w:ilvl="2" w:tplc="64F6BDC2">
      <w:numFmt w:val="decimal"/>
      <w:lvlText w:val=""/>
      <w:lvlJc w:val="left"/>
    </w:lvl>
    <w:lvl w:ilvl="3" w:tplc="42368586">
      <w:numFmt w:val="decimal"/>
      <w:lvlText w:val=""/>
      <w:lvlJc w:val="left"/>
    </w:lvl>
    <w:lvl w:ilvl="4" w:tplc="E690A1CC">
      <w:numFmt w:val="decimal"/>
      <w:lvlText w:val=""/>
      <w:lvlJc w:val="left"/>
    </w:lvl>
    <w:lvl w:ilvl="5" w:tplc="A3F0CA8A">
      <w:numFmt w:val="decimal"/>
      <w:lvlText w:val=""/>
      <w:lvlJc w:val="left"/>
    </w:lvl>
    <w:lvl w:ilvl="6" w:tplc="88EEA19C">
      <w:numFmt w:val="decimal"/>
      <w:lvlText w:val=""/>
      <w:lvlJc w:val="left"/>
    </w:lvl>
    <w:lvl w:ilvl="7" w:tplc="50320FC0">
      <w:numFmt w:val="decimal"/>
      <w:lvlText w:val=""/>
      <w:lvlJc w:val="left"/>
    </w:lvl>
    <w:lvl w:ilvl="8" w:tplc="AD86715A">
      <w:numFmt w:val="decimal"/>
      <w:lvlText w:val=""/>
      <w:lvlJc w:val="left"/>
    </w:lvl>
  </w:abstractNum>
  <w:abstractNum w:abstractNumId="143">
    <w:nsid w:val="00002934"/>
    <w:multiLevelType w:val="hybridMultilevel"/>
    <w:tmpl w:val="5052E41E"/>
    <w:lvl w:ilvl="0" w:tplc="D8B2CD08">
      <w:start w:val="1"/>
      <w:numFmt w:val="bullet"/>
      <w:lvlText w:val=""/>
      <w:lvlJc w:val="left"/>
    </w:lvl>
    <w:lvl w:ilvl="1" w:tplc="2828FFF4">
      <w:numFmt w:val="decimal"/>
      <w:lvlText w:val=""/>
      <w:lvlJc w:val="left"/>
    </w:lvl>
    <w:lvl w:ilvl="2" w:tplc="C0ECAA24">
      <w:numFmt w:val="decimal"/>
      <w:lvlText w:val=""/>
      <w:lvlJc w:val="left"/>
    </w:lvl>
    <w:lvl w:ilvl="3" w:tplc="99C6D182">
      <w:numFmt w:val="decimal"/>
      <w:lvlText w:val=""/>
      <w:lvlJc w:val="left"/>
    </w:lvl>
    <w:lvl w:ilvl="4" w:tplc="086A11D8">
      <w:numFmt w:val="decimal"/>
      <w:lvlText w:val=""/>
      <w:lvlJc w:val="left"/>
    </w:lvl>
    <w:lvl w:ilvl="5" w:tplc="D954F0D6">
      <w:numFmt w:val="decimal"/>
      <w:lvlText w:val=""/>
      <w:lvlJc w:val="left"/>
    </w:lvl>
    <w:lvl w:ilvl="6" w:tplc="D4346082">
      <w:numFmt w:val="decimal"/>
      <w:lvlText w:val=""/>
      <w:lvlJc w:val="left"/>
    </w:lvl>
    <w:lvl w:ilvl="7" w:tplc="BE6A94B4">
      <w:numFmt w:val="decimal"/>
      <w:lvlText w:val=""/>
      <w:lvlJc w:val="left"/>
    </w:lvl>
    <w:lvl w:ilvl="8" w:tplc="48D20070">
      <w:numFmt w:val="decimal"/>
      <w:lvlText w:val=""/>
      <w:lvlJc w:val="left"/>
    </w:lvl>
  </w:abstractNum>
  <w:abstractNum w:abstractNumId="144">
    <w:nsid w:val="00002A8D"/>
    <w:multiLevelType w:val="hybridMultilevel"/>
    <w:tmpl w:val="9D08B514"/>
    <w:lvl w:ilvl="0" w:tplc="6D0A8A10">
      <w:start w:val="1"/>
      <w:numFmt w:val="bullet"/>
      <w:lvlText w:val="В"/>
      <w:lvlJc w:val="left"/>
    </w:lvl>
    <w:lvl w:ilvl="1" w:tplc="339EB7B8">
      <w:numFmt w:val="decimal"/>
      <w:lvlText w:val=""/>
      <w:lvlJc w:val="left"/>
    </w:lvl>
    <w:lvl w:ilvl="2" w:tplc="89645C26">
      <w:numFmt w:val="decimal"/>
      <w:lvlText w:val=""/>
      <w:lvlJc w:val="left"/>
    </w:lvl>
    <w:lvl w:ilvl="3" w:tplc="81EA6130">
      <w:numFmt w:val="decimal"/>
      <w:lvlText w:val=""/>
      <w:lvlJc w:val="left"/>
    </w:lvl>
    <w:lvl w:ilvl="4" w:tplc="02B4F602">
      <w:numFmt w:val="decimal"/>
      <w:lvlText w:val=""/>
      <w:lvlJc w:val="left"/>
    </w:lvl>
    <w:lvl w:ilvl="5" w:tplc="3034C036">
      <w:numFmt w:val="decimal"/>
      <w:lvlText w:val=""/>
      <w:lvlJc w:val="left"/>
    </w:lvl>
    <w:lvl w:ilvl="6" w:tplc="8B689336">
      <w:numFmt w:val="decimal"/>
      <w:lvlText w:val=""/>
      <w:lvlJc w:val="left"/>
    </w:lvl>
    <w:lvl w:ilvl="7" w:tplc="2B7C77B0">
      <w:numFmt w:val="decimal"/>
      <w:lvlText w:val=""/>
      <w:lvlJc w:val="left"/>
    </w:lvl>
    <w:lvl w:ilvl="8" w:tplc="12709B56">
      <w:numFmt w:val="decimal"/>
      <w:lvlText w:val=""/>
      <w:lvlJc w:val="left"/>
    </w:lvl>
  </w:abstractNum>
  <w:abstractNum w:abstractNumId="145">
    <w:nsid w:val="00002B43"/>
    <w:multiLevelType w:val="hybridMultilevel"/>
    <w:tmpl w:val="E5C09710"/>
    <w:lvl w:ilvl="0" w:tplc="B608D68C">
      <w:start w:val="1"/>
      <w:numFmt w:val="bullet"/>
      <w:lvlText w:val=""/>
      <w:lvlJc w:val="left"/>
    </w:lvl>
    <w:lvl w:ilvl="1" w:tplc="75C6B72C">
      <w:numFmt w:val="decimal"/>
      <w:lvlText w:val=""/>
      <w:lvlJc w:val="left"/>
    </w:lvl>
    <w:lvl w:ilvl="2" w:tplc="9196D19C">
      <w:numFmt w:val="decimal"/>
      <w:lvlText w:val=""/>
      <w:lvlJc w:val="left"/>
    </w:lvl>
    <w:lvl w:ilvl="3" w:tplc="C8283FE8">
      <w:numFmt w:val="decimal"/>
      <w:lvlText w:val=""/>
      <w:lvlJc w:val="left"/>
    </w:lvl>
    <w:lvl w:ilvl="4" w:tplc="0CC40A32">
      <w:numFmt w:val="decimal"/>
      <w:lvlText w:val=""/>
      <w:lvlJc w:val="left"/>
    </w:lvl>
    <w:lvl w:ilvl="5" w:tplc="7DDE530E">
      <w:numFmt w:val="decimal"/>
      <w:lvlText w:val=""/>
      <w:lvlJc w:val="left"/>
    </w:lvl>
    <w:lvl w:ilvl="6" w:tplc="95EC0C92">
      <w:numFmt w:val="decimal"/>
      <w:lvlText w:val=""/>
      <w:lvlJc w:val="left"/>
    </w:lvl>
    <w:lvl w:ilvl="7" w:tplc="AE4C4AD0">
      <w:numFmt w:val="decimal"/>
      <w:lvlText w:val=""/>
      <w:lvlJc w:val="left"/>
    </w:lvl>
    <w:lvl w:ilvl="8" w:tplc="68A4F350">
      <w:numFmt w:val="decimal"/>
      <w:lvlText w:val=""/>
      <w:lvlJc w:val="left"/>
    </w:lvl>
  </w:abstractNum>
  <w:abstractNum w:abstractNumId="146">
    <w:nsid w:val="00002BB8"/>
    <w:multiLevelType w:val="hybridMultilevel"/>
    <w:tmpl w:val="3168BEA4"/>
    <w:lvl w:ilvl="0" w:tplc="2D765C1A">
      <w:start w:val="1"/>
      <w:numFmt w:val="bullet"/>
      <w:lvlText w:val=""/>
      <w:lvlJc w:val="left"/>
    </w:lvl>
    <w:lvl w:ilvl="1" w:tplc="C7C44A1C">
      <w:numFmt w:val="decimal"/>
      <w:lvlText w:val=""/>
      <w:lvlJc w:val="left"/>
    </w:lvl>
    <w:lvl w:ilvl="2" w:tplc="9AEA741E">
      <w:numFmt w:val="decimal"/>
      <w:lvlText w:val=""/>
      <w:lvlJc w:val="left"/>
    </w:lvl>
    <w:lvl w:ilvl="3" w:tplc="17463FF6">
      <w:numFmt w:val="decimal"/>
      <w:lvlText w:val=""/>
      <w:lvlJc w:val="left"/>
    </w:lvl>
    <w:lvl w:ilvl="4" w:tplc="23E6A55C">
      <w:numFmt w:val="decimal"/>
      <w:lvlText w:val=""/>
      <w:lvlJc w:val="left"/>
    </w:lvl>
    <w:lvl w:ilvl="5" w:tplc="4FFE515E">
      <w:numFmt w:val="decimal"/>
      <w:lvlText w:val=""/>
      <w:lvlJc w:val="left"/>
    </w:lvl>
    <w:lvl w:ilvl="6" w:tplc="DD5A4B9C">
      <w:numFmt w:val="decimal"/>
      <w:lvlText w:val=""/>
      <w:lvlJc w:val="left"/>
    </w:lvl>
    <w:lvl w:ilvl="7" w:tplc="3522BB86">
      <w:numFmt w:val="decimal"/>
      <w:lvlText w:val=""/>
      <w:lvlJc w:val="left"/>
    </w:lvl>
    <w:lvl w:ilvl="8" w:tplc="8FE6EA60">
      <w:numFmt w:val="decimal"/>
      <w:lvlText w:val=""/>
      <w:lvlJc w:val="left"/>
    </w:lvl>
  </w:abstractNum>
  <w:abstractNum w:abstractNumId="147">
    <w:nsid w:val="00002BD8"/>
    <w:multiLevelType w:val="hybridMultilevel"/>
    <w:tmpl w:val="4A9A4F28"/>
    <w:lvl w:ilvl="0" w:tplc="21C4A046">
      <w:start w:val="1"/>
      <w:numFmt w:val="bullet"/>
      <w:lvlText w:val=""/>
      <w:lvlJc w:val="left"/>
    </w:lvl>
    <w:lvl w:ilvl="1" w:tplc="36AE11B8">
      <w:numFmt w:val="decimal"/>
      <w:lvlText w:val=""/>
      <w:lvlJc w:val="left"/>
    </w:lvl>
    <w:lvl w:ilvl="2" w:tplc="3D16C2DE">
      <w:numFmt w:val="decimal"/>
      <w:lvlText w:val=""/>
      <w:lvlJc w:val="left"/>
    </w:lvl>
    <w:lvl w:ilvl="3" w:tplc="3154D6B4">
      <w:numFmt w:val="decimal"/>
      <w:lvlText w:val=""/>
      <w:lvlJc w:val="left"/>
    </w:lvl>
    <w:lvl w:ilvl="4" w:tplc="4D144D74">
      <w:numFmt w:val="decimal"/>
      <w:lvlText w:val=""/>
      <w:lvlJc w:val="left"/>
    </w:lvl>
    <w:lvl w:ilvl="5" w:tplc="B682323A">
      <w:numFmt w:val="decimal"/>
      <w:lvlText w:val=""/>
      <w:lvlJc w:val="left"/>
    </w:lvl>
    <w:lvl w:ilvl="6" w:tplc="2588445A">
      <w:numFmt w:val="decimal"/>
      <w:lvlText w:val=""/>
      <w:lvlJc w:val="left"/>
    </w:lvl>
    <w:lvl w:ilvl="7" w:tplc="AF807296">
      <w:numFmt w:val="decimal"/>
      <w:lvlText w:val=""/>
      <w:lvlJc w:val="left"/>
    </w:lvl>
    <w:lvl w:ilvl="8" w:tplc="6FA8E2B4">
      <w:numFmt w:val="decimal"/>
      <w:lvlText w:val=""/>
      <w:lvlJc w:val="left"/>
    </w:lvl>
  </w:abstractNum>
  <w:abstractNum w:abstractNumId="148">
    <w:nsid w:val="00002BFA"/>
    <w:multiLevelType w:val="hybridMultilevel"/>
    <w:tmpl w:val="C24C5452"/>
    <w:lvl w:ilvl="0" w:tplc="225A5EFA">
      <w:start w:val="1"/>
      <w:numFmt w:val="bullet"/>
      <w:lvlText w:val=""/>
      <w:lvlJc w:val="left"/>
    </w:lvl>
    <w:lvl w:ilvl="1" w:tplc="3B22DC0C">
      <w:numFmt w:val="decimal"/>
      <w:lvlText w:val=""/>
      <w:lvlJc w:val="left"/>
    </w:lvl>
    <w:lvl w:ilvl="2" w:tplc="31700410">
      <w:numFmt w:val="decimal"/>
      <w:lvlText w:val=""/>
      <w:lvlJc w:val="left"/>
    </w:lvl>
    <w:lvl w:ilvl="3" w:tplc="1A9C1E1A">
      <w:numFmt w:val="decimal"/>
      <w:lvlText w:val=""/>
      <w:lvlJc w:val="left"/>
    </w:lvl>
    <w:lvl w:ilvl="4" w:tplc="0ACA45F4">
      <w:numFmt w:val="decimal"/>
      <w:lvlText w:val=""/>
      <w:lvlJc w:val="left"/>
    </w:lvl>
    <w:lvl w:ilvl="5" w:tplc="1090C01C">
      <w:numFmt w:val="decimal"/>
      <w:lvlText w:val=""/>
      <w:lvlJc w:val="left"/>
    </w:lvl>
    <w:lvl w:ilvl="6" w:tplc="64C0BA48">
      <w:numFmt w:val="decimal"/>
      <w:lvlText w:val=""/>
      <w:lvlJc w:val="left"/>
    </w:lvl>
    <w:lvl w:ilvl="7" w:tplc="16B685A6">
      <w:numFmt w:val="decimal"/>
      <w:lvlText w:val=""/>
      <w:lvlJc w:val="left"/>
    </w:lvl>
    <w:lvl w:ilvl="8" w:tplc="C3EEFCA0">
      <w:numFmt w:val="decimal"/>
      <w:lvlText w:val=""/>
      <w:lvlJc w:val="left"/>
    </w:lvl>
  </w:abstractNum>
  <w:abstractNum w:abstractNumId="149">
    <w:nsid w:val="00002C4E"/>
    <w:multiLevelType w:val="hybridMultilevel"/>
    <w:tmpl w:val="F58212D0"/>
    <w:lvl w:ilvl="0" w:tplc="14DA69E8">
      <w:start w:val="1"/>
      <w:numFmt w:val="bullet"/>
      <w:lvlText w:val=""/>
      <w:lvlJc w:val="left"/>
    </w:lvl>
    <w:lvl w:ilvl="1" w:tplc="88A478F4">
      <w:numFmt w:val="decimal"/>
      <w:lvlText w:val=""/>
      <w:lvlJc w:val="left"/>
    </w:lvl>
    <w:lvl w:ilvl="2" w:tplc="B8D8DC3C">
      <w:numFmt w:val="decimal"/>
      <w:lvlText w:val=""/>
      <w:lvlJc w:val="left"/>
    </w:lvl>
    <w:lvl w:ilvl="3" w:tplc="8EE45DB8">
      <w:numFmt w:val="decimal"/>
      <w:lvlText w:val=""/>
      <w:lvlJc w:val="left"/>
    </w:lvl>
    <w:lvl w:ilvl="4" w:tplc="E5349736">
      <w:numFmt w:val="decimal"/>
      <w:lvlText w:val=""/>
      <w:lvlJc w:val="left"/>
    </w:lvl>
    <w:lvl w:ilvl="5" w:tplc="9DFEADB4">
      <w:numFmt w:val="decimal"/>
      <w:lvlText w:val=""/>
      <w:lvlJc w:val="left"/>
    </w:lvl>
    <w:lvl w:ilvl="6" w:tplc="6E262D32">
      <w:numFmt w:val="decimal"/>
      <w:lvlText w:val=""/>
      <w:lvlJc w:val="left"/>
    </w:lvl>
    <w:lvl w:ilvl="7" w:tplc="414A0BD2">
      <w:numFmt w:val="decimal"/>
      <w:lvlText w:val=""/>
      <w:lvlJc w:val="left"/>
    </w:lvl>
    <w:lvl w:ilvl="8" w:tplc="E300F984">
      <w:numFmt w:val="decimal"/>
      <w:lvlText w:val=""/>
      <w:lvlJc w:val="left"/>
    </w:lvl>
  </w:abstractNum>
  <w:abstractNum w:abstractNumId="150">
    <w:nsid w:val="00002CC6"/>
    <w:multiLevelType w:val="hybridMultilevel"/>
    <w:tmpl w:val="79702110"/>
    <w:lvl w:ilvl="0" w:tplc="C8B082B8">
      <w:start w:val="1"/>
      <w:numFmt w:val="bullet"/>
      <w:lvlText w:val="В"/>
      <w:lvlJc w:val="left"/>
    </w:lvl>
    <w:lvl w:ilvl="1" w:tplc="3B1027BA">
      <w:start w:val="1"/>
      <w:numFmt w:val="bullet"/>
      <w:lvlText w:val=""/>
      <w:lvlJc w:val="left"/>
    </w:lvl>
    <w:lvl w:ilvl="2" w:tplc="8E8E7E52">
      <w:numFmt w:val="decimal"/>
      <w:lvlText w:val=""/>
      <w:lvlJc w:val="left"/>
    </w:lvl>
    <w:lvl w:ilvl="3" w:tplc="B0A8946A">
      <w:numFmt w:val="decimal"/>
      <w:lvlText w:val=""/>
      <w:lvlJc w:val="left"/>
    </w:lvl>
    <w:lvl w:ilvl="4" w:tplc="2E7CC2AC">
      <w:numFmt w:val="decimal"/>
      <w:lvlText w:val=""/>
      <w:lvlJc w:val="left"/>
    </w:lvl>
    <w:lvl w:ilvl="5" w:tplc="B67A0FB6">
      <w:numFmt w:val="decimal"/>
      <w:lvlText w:val=""/>
      <w:lvlJc w:val="left"/>
    </w:lvl>
    <w:lvl w:ilvl="6" w:tplc="25466858">
      <w:numFmt w:val="decimal"/>
      <w:lvlText w:val=""/>
      <w:lvlJc w:val="left"/>
    </w:lvl>
    <w:lvl w:ilvl="7" w:tplc="5852B330">
      <w:numFmt w:val="decimal"/>
      <w:lvlText w:val=""/>
      <w:lvlJc w:val="left"/>
    </w:lvl>
    <w:lvl w:ilvl="8" w:tplc="DF66E38A">
      <w:numFmt w:val="decimal"/>
      <w:lvlText w:val=""/>
      <w:lvlJc w:val="left"/>
    </w:lvl>
  </w:abstractNum>
  <w:abstractNum w:abstractNumId="151">
    <w:nsid w:val="00002CD5"/>
    <w:multiLevelType w:val="hybridMultilevel"/>
    <w:tmpl w:val="8528BAC6"/>
    <w:lvl w:ilvl="0" w:tplc="EC54D076">
      <w:start w:val="1"/>
      <w:numFmt w:val="bullet"/>
      <w:lvlText w:val=""/>
      <w:lvlJc w:val="left"/>
    </w:lvl>
    <w:lvl w:ilvl="1" w:tplc="C15A4DC0">
      <w:numFmt w:val="decimal"/>
      <w:lvlText w:val=""/>
      <w:lvlJc w:val="left"/>
    </w:lvl>
    <w:lvl w:ilvl="2" w:tplc="52B0B6C2">
      <w:numFmt w:val="decimal"/>
      <w:lvlText w:val=""/>
      <w:lvlJc w:val="left"/>
    </w:lvl>
    <w:lvl w:ilvl="3" w:tplc="B1EE8D0C">
      <w:numFmt w:val="decimal"/>
      <w:lvlText w:val=""/>
      <w:lvlJc w:val="left"/>
    </w:lvl>
    <w:lvl w:ilvl="4" w:tplc="9A96EE04">
      <w:numFmt w:val="decimal"/>
      <w:lvlText w:val=""/>
      <w:lvlJc w:val="left"/>
    </w:lvl>
    <w:lvl w:ilvl="5" w:tplc="8E385E0C">
      <w:numFmt w:val="decimal"/>
      <w:lvlText w:val=""/>
      <w:lvlJc w:val="left"/>
    </w:lvl>
    <w:lvl w:ilvl="6" w:tplc="56DCB3B4">
      <w:numFmt w:val="decimal"/>
      <w:lvlText w:val=""/>
      <w:lvlJc w:val="left"/>
    </w:lvl>
    <w:lvl w:ilvl="7" w:tplc="7E8AE29E">
      <w:numFmt w:val="decimal"/>
      <w:lvlText w:val=""/>
      <w:lvlJc w:val="left"/>
    </w:lvl>
    <w:lvl w:ilvl="8" w:tplc="7786C7BA">
      <w:numFmt w:val="decimal"/>
      <w:lvlText w:val=""/>
      <w:lvlJc w:val="left"/>
    </w:lvl>
  </w:abstractNum>
  <w:abstractNum w:abstractNumId="152">
    <w:nsid w:val="00002D41"/>
    <w:multiLevelType w:val="hybridMultilevel"/>
    <w:tmpl w:val="5C92AFA0"/>
    <w:lvl w:ilvl="0" w:tplc="2A708B7C">
      <w:start w:val="1"/>
      <w:numFmt w:val="bullet"/>
      <w:lvlText w:val=""/>
      <w:lvlJc w:val="left"/>
    </w:lvl>
    <w:lvl w:ilvl="1" w:tplc="91C0F666">
      <w:numFmt w:val="decimal"/>
      <w:lvlText w:val=""/>
      <w:lvlJc w:val="left"/>
    </w:lvl>
    <w:lvl w:ilvl="2" w:tplc="2996C886">
      <w:numFmt w:val="decimal"/>
      <w:lvlText w:val=""/>
      <w:lvlJc w:val="left"/>
    </w:lvl>
    <w:lvl w:ilvl="3" w:tplc="73A85FDA">
      <w:numFmt w:val="decimal"/>
      <w:lvlText w:val=""/>
      <w:lvlJc w:val="left"/>
    </w:lvl>
    <w:lvl w:ilvl="4" w:tplc="9EA6BE1A">
      <w:numFmt w:val="decimal"/>
      <w:lvlText w:val=""/>
      <w:lvlJc w:val="left"/>
    </w:lvl>
    <w:lvl w:ilvl="5" w:tplc="5EFE9952">
      <w:numFmt w:val="decimal"/>
      <w:lvlText w:val=""/>
      <w:lvlJc w:val="left"/>
    </w:lvl>
    <w:lvl w:ilvl="6" w:tplc="89C4C088">
      <w:numFmt w:val="decimal"/>
      <w:lvlText w:val=""/>
      <w:lvlJc w:val="left"/>
    </w:lvl>
    <w:lvl w:ilvl="7" w:tplc="A7EC8446">
      <w:numFmt w:val="decimal"/>
      <w:lvlText w:val=""/>
      <w:lvlJc w:val="left"/>
    </w:lvl>
    <w:lvl w:ilvl="8" w:tplc="E18660EA">
      <w:numFmt w:val="decimal"/>
      <w:lvlText w:val=""/>
      <w:lvlJc w:val="left"/>
    </w:lvl>
  </w:abstractNum>
  <w:abstractNum w:abstractNumId="153">
    <w:nsid w:val="00002D50"/>
    <w:multiLevelType w:val="hybridMultilevel"/>
    <w:tmpl w:val="14F09B42"/>
    <w:lvl w:ilvl="0" w:tplc="A35C839C">
      <w:start w:val="1"/>
      <w:numFmt w:val="bullet"/>
      <w:lvlText w:val="и"/>
      <w:lvlJc w:val="left"/>
    </w:lvl>
    <w:lvl w:ilvl="1" w:tplc="93B2B706">
      <w:start w:val="1"/>
      <w:numFmt w:val="bullet"/>
      <w:lvlText w:val=""/>
      <w:lvlJc w:val="left"/>
    </w:lvl>
    <w:lvl w:ilvl="2" w:tplc="DFC88CD8">
      <w:numFmt w:val="decimal"/>
      <w:lvlText w:val=""/>
      <w:lvlJc w:val="left"/>
    </w:lvl>
    <w:lvl w:ilvl="3" w:tplc="CCCC3D20">
      <w:numFmt w:val="decimal"/>
      <w:lvlText w:val=""/>
      <w:lvlJc w:val="left"/>
    </w:lvl>
    <w:lvl w:ilvl="4" w:tplc="63565648">
      <w:numFmt w:val="decimal"/>
      <w:lvlText w:val=""/>
      <w:lvlJc w:val="left"/>
    </w:lvl>
    <w:lvl w:ilvl="5" w:tplc="7610D004">
      <w:numFmt w:val="decimal"/>
      <w:lvlText w:val=""/>
      <w:lvlJc w:val="left"/>
    </w:lvl>
    <w:lvl w:ilvl="6" w:tplc="A3EE8B0A">
      <w:numFmt w:val="decimal"/>
      <w:lvlText w:val=""/>
      <w:lvlJc w:val="left"/>
    </w:lvl>
    <w:lvl w:ilvl="7" w:tplc="7642245A">
      <w:numFmt w:val="decimal"/>
      <w:lvlText w:val=""/>
      <w:lvlJc w:val="left"/>
    </w:lvl>
    <w:lvl w:ilvl="8" w:tplc="D5B05220">
      <w:numFmt w:val="decimal"/>
      <w:lvlText w:val=""/>
      <w:lvlJc w:val="left"/>
    </w:lvl>
  </w:abstractNum>
  <w:abstractNum w:abstractNumId="154">
    <w:nsid w:val="00002D73"/>
    <w:multiLevelType w:val="hybridMultilevel"/>
    <w:tmpl w:val="E3E6A47C"/>
    <w:lvl w:ilvl="0" w:tplc="90D6C888">
      <w:start w:val="1"/>
      <w:numFmt w:val="bullet"/>
      <w:lvlText w:val=""/>
      <w:lvlJc w:val="left"/>
    </w:lvl>
    <w:lvl w:ilvl="1" w:tplc="9A982B9E">
      <w:numFmt w:val="decimal"/>
      <w:lvlText w:val=""/>
      <w:lvlJc w:val="left"/>
    </w:lvl>
    <w:lvl w:ilvl="2" w:tplc="B29827BE">
      <w:numFmt w:val="decimal"/>
      <w:lvlText w:val=""/>
      <w:lvlJc w:val="left"/>
    </w:lvl>
    <w:lvl w:ilvl="3" w:tplc="2696D37E">
      <w:numFmt w:val="decimal"/>
      <w:lvlText w:val=""/>
      <w:lvlJc w:val="left"/>
    </w:lvl>
    <w:lvl w:ilvl="4" w:tplc="3C722C62">
      <w:numFmt w:val="decimal"/>
      <w:lvlText w:val=""/>
      <w:lvlJc w:val="left"/>
    </w:lvl>
    <w:lvl w:ilvl="5" w:tplc="F2A09E74">
      <w:numFmt w:val="decimal"/>
      <w:lvlText w:val=""/>
      <w:lvlJc w:val="left"/>
    </w:lvl>
    <w:lvl w:ilvl="6" w:tplc="41F01690">
      <w:numFmt w:val="decimal"/>
      <w:lvlText w:val=""/>
      <w:lvlJc w:val="left"/>
    </w:lvl>
    <w:lvl w:ilvl="7" w:tplc="FA16D8AA">
      <w:numFmt w:val="decimal"/>
      <w:lvlText w:val=""/>
      <w:lvlJc w:val="left"/>
    </w:lvl>
    <w:lvl w:ilvl="8" w:tplc="74C086EC">
      <w:numFmt w:val="decimal"/>
      <w:lvlText w:val=""/>
      <w:lvlJc w:val="left"/>
    </w:lvl>
  </w:abstractNum>
  <w:abstractNum w:abstractNumId="155">
    <w:nsid w:val="00002E7F"/>
    <w:multiLevelType w:val="hybridMultilevel"/>
    <w:tmpl w:val="6C547316"/>
    <w:lvl w:ilvl="0" w:tplc="79203D2A">
      <w:start w:val="1"/>
      <w:numFmt w:val="decimal"/>
      <w:lvlText w:val="%1."/>
      <w:lvlJc w:val="left"/>
    </w:lvl>
    <w:lvl w:ilvl="1" w:tplc="CF7EA736">
      <w:numFmt w:val="decimal"/>
      <w:lvlText w:val=""/>
      <w:lvlJc w:val="left"/>
    </w:lvl>
    <w:lvl w:ilvl="2" w:tplc="6C2A1B80">
      <w:numFmt w:val="decimal"/>
      <w:lvlText w:val=""/>
      <w:lvlJc w:val="left"/>
    </w:lvl>
    <w:lvl w:ilvl="3" w:tplc="73D42F64">
      <w:numFmt w:val="decimal"/>
      <w:lvlText w:val=""/>
      <w:lvlJc w:val="left"/>
    </w:lvl>
    <w:lvl w:ilvl="4" w:tplc="8856C368">
      <w:numFmt w:val="decimal"/>
      <w:lvlText w:val=""/>
      <w:lvlJc w:val="left"/>
    </w:lvl>
    <w:lvl w:ilvl="5" w:tplc="1BECA5DA">
      <w:numFmt w:val="decimal"/>
      <w:lvlText w:val=""/>
      <w:lvlJc w:val="left"/>
    </w:lvl>
    <w:lvl w:ilvl="6" w:tplc="162E2BD6">
      <w:numFmt w:val="decimal"/>
      <w:lvlText w:val=""/>
      <w:lvlJc w:val="left"/>
    </w:lvl>
    <w:lvl w:ilvl="7" w:tplc="04800A3E">
      <w:numFmt w:val="decimal"/>
      <w:lvlText w:val=""/>
      <w:lvlJc w:val="left"/>
    </w:lvl>
    <w:lvl w:ilvl="8" w:tplc="5B9E2108">
      <w:numFmt w:val="decimal"/>
      <w:lvlText w:val=""/>
      <w:lvlJc w:val="left"/>
    </w:lvl>
  </w:abstractNum>
  <w:abstractNum w:abstractNumId="156">
    <w:nsid w:val="00002F15"/>
    <w:multiLevelType w:val="hybridMultilevel"/>
    <w:tmpl w:val="30E673B2"/>
    <w:lvl w:ilvl="0" w:tplc="05304592">
      <w:start w:val="1"/>
      <w:numFmt w:val="bullet"/>
      <w:lvlText w:val=""/>
      <w:lvlJc w:val="left"/>
    </w:lvl>
    <w:lvl w:ilvl="1" w:tplc="42CCFFCE">
      <w:numFmt w:val="decimal"/>
      <w:lvlText w:val=""/>
      <w:lvlJc w:val="left"/>
    </w:lvl>
    <w:lvl w:ilvl="2" w:tplc="326221D4">
      <w:numFmt w:val="decimal"/>
      <w:lvlText w:val=""/>
      <w:lvlJc w:val="left"/>
    </w:lvl>
    <w:lvl w:ilvl="3" w:tplc="3F86501A">
      <w:numFmt w:val="decimal"/>
      <w:lvlText w:val=""/>
      <w:lvlJc w:val="left"/>
    </w:lvl>
    <w:lvl w:ilvl="4" w:tplc="5B007E7A">
      <w:numFmt w:val="decimal"/>
      <w:lvlText w:val=""/>
      <w:lvlJc w:val="left"/>
    </w:lvl>
    <w:lvl w:ilvl="5" w:tplc="7E143D0C">
      <w:numFmt w:val="decimal"/>
      <w:lvlText w:val=""/>
      <w:lvlJc w:val="left"/>
    </w:lvl>
    <w:lvl w:ilvl="6" w:tplc="84D2FB60">
      <w:numFmt w:val="decimal"/>
      <w:lvlText w:val=""/>
      <w:lvlJc w:val="left"/>
    </w:lvl>
    <w:lvl w:ilvl="7" w:tplc="2BD4E920">
      <w:numFmt w:val="decimal"/>
      <w:lvlText w:val=""/>
      <w:lvlJc w:val="left"/>
    </w:lvl>
    <w:lvl w:ilvl="8" w:tplc="07B89C14">
      <w:numFmt w:val="decimal"/>
      <w:lvlText w:val=""/>
      <w:lvlJc w:val="left"/>
    </w:lvl>
  </w:abstractNum>
  <w:abstractNum w:abstractNumId="157">
    <w:nsid w:val="00002F84"/>
    <w:multiLevelType w:val="hybridMultilevel"/>
    <w:tmpl w:val="5D444DFE"/>
    <w:lvl w:ilvl="0" w:tplc="63C0135A">
      <w:start w:val="1"/>
      <w:numFmt w:val="bullet"/>
      <w:lvlText w:val="и"/>
      <w:lvlJc w:val="left"/>
    </w:lvl>
    <w:lvl w:ilvl="1" w:tplc="CB783BDE">
      <w:start w:val="1"/>
      <w:numFmt w:val="bullet"/>
      <w:lvlText w:val=""/>
      <w:lvlJc w:val="left"/>
    </w:lvl>
    <w:lvl w:ilvl="2" w:tplc="26A051F4">
      <w:numFmt w:val="decimal"/>
      <w:lvlText w:val=""/>
      <w:lvlJc w:val="left"/>
    </w:lvl>
    <w:lvl w:ilvl="3" w:tplc="95765658">
      <w:numFmt w:val="decimal"/>
      <w:lvlText w:val=""/>
      <w:lvlJc w:val="left"/>
    </w:lvl>
    <w:lvl w:ilvl="4" w:tplc="083644B4">
      <w:numFmt w:val="decimal"/>
      <w:lvlText w:val=""/>
      <w:lvlJc w:val="left"/>
    </w:lvl>
    <w:lvl w:ilvl="5" w:tplc="07606E82">
      <w:numFmt w:val="decimal"/>
      <w:lvlText w:val=""/>
      <w:lvlJc w:val="left"/>
    </w:lvl>
    <w:lvl w:ilvl="6" w:tplc="0298FF62">
      <w:numFmt w:val="decimal"/>
      <w:lvlText w:val=""/>
      <w:lvlJc w:val="left"/>
    </w:lvl>
    <w:lvl w:ilvl="7" w:tplc="F53485A6">
      <w:numFmt w:val="decimal"/>
      <w:lvlText w:val=""/>
      <w:lvlJc w:val="left"/>
    </w:lvl>
    <w:lvl w:ilvl="8" w:tplc="CCE4F836">
      <w:numFmt w:val="decimal"/>
      <w:lvlText w:val=""/>
      <w:lvlJc w:val="left"/>
    </w:lvl>
  </w:abstractNum>
  <w:abstractNum w:abstractNumId="158">
    <w:nsid w:val="00002F95"/>
    <w:multiLevelType w:val="hybridMultilevel"/>
    <w:tmpl w:val="027ED712"/>
    <w:lvl w:ilvl="0" w:tplc="7688CB26">
      <w:start w:val="1"/>
      <w:numFmt w:val="bullet"/>
      <w:lvlText w:val=""/>
      <w:lvlJc w:val="left"/>
    </w:lvl>
    <w:lvl w:ilvl="1" w:tplc="065675CA">
      <w:numFmt w:val="decimal"/>
      <w:lvlText w:val=""/>
      <w:lvlJc w:val="left"/>
    </w:lvl>
    <w:lvl w:ilvl="2" w:tplc="2F2295B8">
      <w:numFmt w:val="decimal"/>
      <w:lvlText w:val=""/>
      <w:lvlJc w:val="left"/>
    </w:lvl>
    <w:lvl w:ilvl="3" w:tplc="2558233E">
      <w:numFmt w:val="decimal"/>
      <w:lvlText w:val=""/>
      <w:lvlJc w:val="left"/>
    </w:lvl>
    <w:lvl w:ilvl="4" w:tplc="7D326790">
      <w:numFmt w:val="decimal"/>
      <w:lvlText w:val=""/>
      <w:lvlJc w:val="left"/>
    </w:lvl>
    <w:lvl w:ilvl="5" w:tplc="582E4B9A">
      <w:numFmt w:val="decimal"/>
      <w:lvlText w:val=""/>
      <w:lvlJc w:val="left"/>
    </w:lvl>
    <w:lvl w:ilvl="6" w:tplc="CE8ED35A">
      <w:numFmt w:val="decimal"/>
      <w:lvlText w:val=""/>
      <w:lvlJc w:val="left"/>
    </w:lvl>
    <w:lvl w:ilvl="7" w:tplc="D1843C02">
      <w:numFmt w:val="decimal"/>
      <w:lvlText w:val=""/>
      <w:lvlJc w:val="left"/>
    </w:lvl>
    <w:lvl w:ilvl="8" w:tplc="6CB6E292">
      <w:numFmt w:val="decimal"/>
      <w:lvlText w:val=""/>
      <w:lvlJc w:val="left"/>
    </w:lvl>
  </w:abstractNum>
  <w:abstractNum w:abstractNumId="159">
    <w:nsid w:val="00002FA1"/>
    <w:multiLevelType w:val="hybridMultilevel"/>
    <w:tmpl w:val="FC7CB10E"/>
    <w:lvl w:ilvl="0" w:tplc="FFA88284">
      <w:start w:val="1"/>
      <w:numFmt w:val="bullet"/>
      <w:lvlText w:val="В"/>
      <w:lvlJc w:val="left"/>
    </w:lvl>
    <w:lvl w:ilvl="1" w:tplc="805A5C3A">
      <w:start w:val="1"/>
      <w:numFmt w:val="bullet"/>
      <w:lvlText w:val=""/>
      <w:lvlJc w:val="left"/>
    </w:lvl>
    <w:lvl w:ilvl="2" w:tplc="7EEA375A">
      <w:numFmt w:val="decimal"/>
      <w:lvlText w:val=""/>
      <w:lvlJc w:val="left"/>
    </w:lvl>
    <w:lvl w:ilvl="3" w:tplc="EC4CBF34">
      <w:numFmt w:val="decimal"/>
      <w:lvlText w:val=""/>
      <w:lvlJc w:val="left"/>
    </w:lvl>
    <w:lvl w:ilvl="4" w:tplc="B2CA79E8">
      <w:numFmt w:val="decimal"/>
      <w:lvlText w:val=""/>
      <w:lvlJc w:val="left"/>
    </w:lvl>
    <w:lvl w:ilvl="5" w:tplc="2EACC298">
      <w:numFmt w:val="decimal"/>
      <w:lvlText w:val=""/>
      <w:lvlJc w:val="left"/>
    </w:lvl>
    <w:lvl w:ilvl="6" w:tplc="D47EA810">
      <w:numFmt w:val="decimal"/>
      <w:lvlText w:val=""/>
      <w:lvlJc w:val="left"/>
    </w:lvl>
    <w:lvl w:ilvl="7" w:tplc="02F85A9A">
      <w:numFmt w:val="decimal"/>
      <w:lvlText w:val=""/>
      <w:lvlJc w:val="left"/>
    </w:lvl>
    <w:lvl w:ilvl="8" w:tplc="33F8171A">
      <w:numFmt w:val="decimal"/>
      <w:lvlText w:val=""/>
      <w:lvlJc w:val="left"/>
    </w:lvl>
  </w:abstractNum>
  <w:abstractNum w:abstractNumId="160">
    <w:nsid w:val="0000301D"/>
    <w:multiLevelType w:val="hybridMultilevel"/>
    <w:tmpl w:val="BB509C80"/>
    <w:lvl w:ilvl="0" w:tplc="81C60866">
      <w:start w:val="19"/>
      <w:numFmt w:val="decimal"/>
      <w:lvlText w:val="%1"/>
      <w:lvlJc w:val="left"/>
    </w:lvl>
    <w:lvl w:ilvl="1" w:tplc="6C78A130">
      <w:numFmt w:val="decimal"/>
      <w:lvlText w:val=""/>
      <w:lvlJc w:val="left"/>
    </w:lvl>
    <w:lvl w:ilvl="2" w:tplc="5024F0C4">
      <w:numFmt w:val="decimal"/>
      <w:lvlText w:val=""/>
      <w:lvlJc w:val="left"/>
    </w:lvl>
    <w:lvl w:ilvl="3" w:tplc="283011EA">
      <w:numFmt w:val="decimal"/>
      <w:lvlText w:val=""/>
      <w:lvlJc w:val="left"/>
    </w:lvl>
    <w:lvl w:ilvl="4" w:tplc="C406D198">
      <w:numFmt w:val="decimal"/>
      <w:lvlText w:val=""/>
      <w:lvlJc w:val="left"/>
    </w:lvl>
    <w:lvl w:ilvl="5" w:tplc="53A2CFA0">
      <w:numFmt w:val="decimal"/>
      <w:lvlText w:val=""/>
      <w:lvlJc w:val="left"/>
    </w:lvl>
    <w:lvl w:ilvl="6" w:tplc="A38CE2DC">
      <w:numFmt w:val="decimal"/>
      <w:lvlText w:val=""/>
      <w:lvlJc w:val="left"/>
    </w:lvl>
    <w:lvl w:ilvl="7" w:tplc="9CB0BAEE">
      <w:numFmt w:val="decimal"/>
      <w:lvlText w:val=""/>
      <w:lvlJc w:val="left"/>
    </w:lvl>
    <w:lvl w:ilvl="8" w:tplc="DE8074B6">
      <w:numFmt w:val="decimal"/>
      <w:lvlText w:val=""/>
      <w:lvlJc w:val="left"/>
    </w:lvl>
  </w:abstractNum>
  <w:abstractNum w:abstractNumId="161">
    <w:nsid w:val="00003068"/>
    <w:multiLevelType w:val="hybridMultilevel"/>
    <w:tmpl w:val="0BD8AE3C"/>
    <w:lvl w:ilvl="0" w:tplc="E74E256C">
      <w:start w:val="1"/>
      <w:numFmt w:val="bullet"/>
      <w:lvlText w:val="и"/>
      <w:lvlJc w:val="left"/>
    </w:lvl>
    <w:lvl w:ilvl="1" w:tplc="ED185CE6">
      <w:start w:val="1"/>
      <w:numFmt w:val="bullet"/>
      <w:lvlText w:val="‒"/>
      <w:lvlJc w:val="left"/>
    </w:lvl>
    <w:lvl w:ilvl="2" w:tplc="723E0F64">
      <w:numFmt w:val="decimal"/>
      <w:lvlText w:val=""/>
      <w:lvlJc w:val="left"/>
    </w:lvl>
    <w:lvl w:ilvl="3" w:tplc="C9DA63B0">
      <w:numFmt w:val="decimal"/>
      <w:lvlText w:val=""/>
      <w:lvlJc w:val="left"/>
    </w:lvl>
    <w:lvl w:ilvl="4" w:tplc="C2E2F210">
      <w:numFmt w:val="decimal"/>
      <w:lvlText w:val=""/>
      <w:lvlJc w:val="left"/>
    </w:lvl>
    <w:lvl w:ilvl="5" w:tplc="D6FAB708">
      <w:numFmt w:val="decimal"/>
      <w:lvlText w:val=""/>
      <w:lvlJc w:val="left"/>
    </w:lvl>
    <w:lvl w:ilvl="6" w:tplc="2EB2D51A">
      <w:numFmt w:val="decimal"/>
      <w:lvlText w:val=""/>
      <w:lvlJc w:val="left"/>
    </w:lvl>
    <w:lvl w:ilvl="7" w:tplc="020E25C8">
      <w:numFmt w:val="decimal"/>
      <w:lvlText w:val=""/>
      <w:lvlJc w:val="left"/>
    </w:lvl>
    <w:lvl w:ilvl="8" w:tplc="ADFE9458">
      <w:numFmt w:val="decimal"/>
      <w:lvlText w:val=""/>
      <w:lvlJc w:val="left"/>
    </w:lvl>
  </w:abstractNum>
  <w:abstractNum w:abstractNumId="162">
    <w:nsid w:val="000030DC"/>
    <w:multiLevelType w:val="hybridMultilevel"/>
    <w:tmpl w:val="94C0F40E"/>
    <w:lvl w:ilvl="0" w:tplc="7C706E7C">
      <w:start w:val="1"/>
      <w:numFmt w:val="bullet"/>
      <w:lvlText w:val="В"/>
      <w:lvlJc w:val="left"/>
    </w:lvl>
    <w:lvl w:ilvl="1" w:tplc="145C8206">
      <w:numFmt w:val="decimal"/>
      <w:lvlText w:val=""/>
      <w:lvlJc w:val="left"/>
    </w:lvl>
    <w:lvl w:ilvl="2" w:tplc="904297CE">
      <w:numFmt w:val="decimal"/>
      <w:lvlText w:val=""/>
      <w:lvlJc w:val="left"/>
    </w:lvl>
    <w:lvl w:ilvl="3" w:tplc="30FCAE9C">
      <w:numFmt w:val="decimal"/>
      <w:lvlText w:val=""/>
      <w:lvlJc w:val="left"/>
    </w:lvl>
    <w:lvl w:ilvl="4" w:tplc="1D4AE4A0">
      <w:numFmt w:val="decimal"/>
      <w:lvlText w:val=""/>
      <w:lvlJc w:val="left"/>
    </w:lvl>
    <w:lvl w:ilvl="5" w:tplc="7B305D3C">
      <w:numFmt w:val="decimal"/>
      <w:lvlText w:val=""/>
      <w:lvlJc w:val="left"/>
    </w:lvl>
    <w:lvl w:ilvl="6" w:tplc="1CE0226A">
      <w:numFmt w:val="decimal"/>
      <w:lvlText w:val=""/>
      <w:lvlJc w:val="left"/>
    </w:lvl>
    <w:lvl w:ilvl="7" w:tplc="BA305758">
      <w:numFmt w:val="decimal"/>
      <w:lvlText w:val=""/>
      <w:lvlJc w:val="left"/>
    </w:lvl>
    <w:lvl w:ilvl="8" w:tplc="2BEC4F74">
      <w:numFmt w:val="decimal"/>
      <w:lvlText w:val=""/>
      <w:lvlJc w:val="left"/>
    </w:lvl>
  </w:abstractNum>
  <w:abstractNum w:abstractNumId="163">
    <w:nsid w:val="0000315D"/>
    <w:multiLevelType w:val="hybridMultilevel"/>
    <w:tmpl w:val="378086CC"/>
    <w:lvl w:ilvl="0" w:tplc="A1CE004E">
      <w:start w:val="1"/>
      <w:numFmt w:val="bullet"/>
      <w:lvlText w:val="-"/>
      <w:lvlJc w:val="left"/>
    </w:lvl>
    <w:lvl w:ilvl="1" w:tplc="FF74C480">
      <w:numFmt w:val="decimal"/>
      <w:lvlText w:val=""/>
      <w:lvlJc w:val="left"/>
    </w:lvl>
    <w:lvl w:ilvl="2" w:tplc="DCBA87E8">
      <w:numFmt w:val="decimal"/>
      <w:lvlText w:val=""/>
      <w:lvlJc w:val="left"/>
    </w:lvl>
    <w:lvl w:ilvl="3" w:tplc="38521488">
      <w:numFmt w:val="decimal"/>
      <w:lvlText w:val=""/>
      <w:lvlJc w:val="left"/>
    </w:lvl>
    <w:lvl w:ilvl="4" w:tplc="EF645AF4">
      <w:numFmt w:val="decimal"/>
      <w:lvlText w:val=""/>
      <w:lvlJc w:val="left"/>
    </w:lvl>
    <w:lvl w:ilvl="5" w:tplc="DAFE02FE">
      <w:numFmt w:val="decimal"/>
      <w:lvlText w:val=""/>
      <w:lvlJc w:val="left"/>
    </w:lvl>
    <w:lvl w:ilvl="6" w:tplc="1D56B5A0">
      <w:numFmt w:val="decimal"/>
      <w:lvlText w:val=""/>
      <w:lvlJc w:val="left"/>
    </w:lvl>
    <w:lvl w:ilvl="7" w:tplc="70E81618">
      <w:numFmt w:val="decimal"/>
      <w:lvlText w:val=""/>
      <w:lvlJc w:val="left"/>
    </w:lvl>
    <w:lvl w:ilvl="8" w:tplc="1E3688D4">
      <w:numFmt w:val="decimal"/>
      <w:lvlText w:val=""/>
      <w:lvlJc w:val="left"/>
    </w:lvl>
  </w:abstractNum>
  <w:abstractNum w:abstractNumId="164">
    <w:nsid w:val="00003181"/>
    <w:multiLevelType w:val="hybridMultilevel"/>
    <w:tmpl w:val="E4C0219C"/>
    <w:lvl w:ilvl="0" w:tplc="AFD63632">
      <w:start w:val="1"/>
      <w:numFmt w:val="bullet"/>
      <w:lvlText w:val="В"/>
      <w:lvlJc w:val="left"/>
    </w:lvl>
    <w:lvl w:ilvl="1" w:tplc="A17C7970">
      <w:start w:val="1"/>
      <w:numFmt w:val="bullet"/>
      <w:lvlText w:val=""/>
      <w:lvlJc w:val="left"/>
    </w:lvl>
    <w:lvl w:ilvl="2" w:tplc="39B89994">
      <w:numFmt w:val="decimal"/>
      <w:lvlText w:val=""/>
      <w:lvlJc w:val="left"/>
    </w:lvl>
    <w:lvl w:ilvl="3" w:tplc="60FACA52">
      <w:numFmt w:val="decimal"/>
      <w:lvlText w:val=""/>
      <w:lvlJc w:val="left"/>
    </w:lvl>
    <w:lvl w:ilvl="4" w:tplc="37A8BB0E">
      <w:numFmt w:val="decimal"/>
      <w:lvlText w:val=""/>
      <w:lvlJc w:val="left"/>
    </w:lvl>
    <w:lvl w:ilvl="5" w:tplc="7B3E8602">
      <w:numFmt w:val="decimal"/>
      <w:lvlText w:val=""/>
      <w:lvlJc w:val="left"/>
    </w:lvl>
    <w:lvl w:ilvl="6" w:tplc="7EC84D4A">
      <w:numFmt w:val="decimal"/>
      <w:lvlText w:val=""/>
      <w:lvlJc w:val="left"/>
    </w:lvl>
    <w:lvl w:ilvl="7" w:tplc="63E60B24">
      <w:numFmt w:val="decimal"/>
      <w:lvlText w:val=""/>
      <w:lvlJc w:val="left"/>
    </w:lvl>
    <w:lvl w:ilvl="8" w:tplc="E4B0D9AA">
      <w:numFmt w:val="decimal"/>
      <w:lvlText w:val=""/>
      <w:lvlJc w:val="left"/>
    </w:lvl>
  </w:abstractNum>
  <w:abstractNum w:abstractNumId="165">
    <w:nsid w:val="000031AD"/>
    <w:multiLevelType w:val="hybridMultilevel"/>
    <w:tmpl w:val="066E1234"/>
    <w:lvl w:ilvl="0" w:tplc="D5DE4482">
      <w:start w:val="1"/>
      <w:numFmt w:val="bullet"/>
      <w:lvlText w:val=""/>
      <w:lvlJc w:val="left"/>
    </w:lvl>
    <w:lvl w:ilvl="1" w:tplc="848C6C50">
      <w:numFmt w:val="decimal"/>
      <w:lvlText w:val=""/>
      <w:lvlJc w:val="left"/>
    </w:lvl>
    <w:lvl w:ilvl="2" w:tplc="C9B815B6">
      <w:numFmt w:val="decimal"/>
      <w:lvlText w:val=""/>
      <w:lvlJc w:val="left"/>
    </w:lvl>
    <w:lvl w:ilvl="3" w:tplc="68EA38B2">
      <w:numFmt w:val="decimal"/>
      <w:lvlText w:val=""/>
      <w:lvlJc w:val="left"/>
    </w:lvl>
    <w:lvl w:ilvl="4" w:tplc="4E9C3EBA">
      <w:numFmt w:val="decimal"/>
      <w:lvlText w:val=""/>
      <w:lvlJc w:val="left"/>
    </w:lvl>
    <w:lvl w:ilvl="5" w:tplc="FAE02BA4">
      <w:numFmt w:val="decimal"/>
      <w:lvlText w:val=""/>
      <w:lvlJc w:val="left"/>
    </w:lvl>
    <w:lvl w:ilvl="6" w:tplc="9664EECE">
      <w:numFmt w:val="decimal"/>
      <w:lvlText w:val=""/>
      <w:lvlJc w:val="left"/>
    </w:lvl>
    <w:lvl w:ilvl="7" w:tplc="F72E4586">
      <w:numFmt w:val="decimal"/>
      <w:lvlText w:val=""/>
      <w:lvlJc w:val="left"/>
    </w:lvl>
    <w:lvl w:ilvl="8" w:tplc="B6B0F242">
      <w:numFmt w:val="decimal"/>
      <w:lvlText w:val=""/>
      <w:lvlJc w:val="left"/>
    </w:lvl>
  </w:abstractNum>
  <w:abstractNum w:abstractNumId="166">
    <w:nsid w:val="000031B2"/>
    <w:multiLevelType w:val="hybridMultilevel"/>
    <w:tmpl w:val="01FC8174"/>
    <w:lvl w:ilvl="0" w:tplc="DEF283DC">
      <w:start w:val="3"/>
      <w:numFmt w:val="decimal"/>
      <w:lvlText w:val="%1."/>
      <w:lvlJc w:val="left"/>
    </w:lvl>
    <w:lvl w:ilvl="1" w:tplc="24C28BB0">
      <w:numFmt w:val="decimal"/>
      <w:lvlText w:val=""/>
      <w:lvlJc w:val="left"/>
    </w:lvl>
    <w:lvl w:ilvl="2" w:tplc="4B3CADBA">
      <w:numFmt w:val="decimal"/>
      <w:lvlText w:val=""/>
      <w:lvlJc w:val="left"/>
    </w:lvl>
    <w:lvl w:ilvl="3" w:tplc="532ACD5E">
      <w:numFmt w:val="decimal"/>
      <w:lvlText w:val=""/>
      <w:lvlJc w:val="left"/>
    </w:lvl>
    <w:lvl w:ilvl="4" w:tplc="292CFBFA">
      <w:numFmt w:val="decimal"/>
      <w:lvlText w:val=""/>
      <w:lvlJc w:val="left"/>
    </w:lvl>
    <w:lvl w:ilvl="5" w:tplc="3B4886C2">
      <w:numFmt w:val="decimal"/>
      <w:lvlText w:val=""/>
      <w:lvlJc w:val="left"/>
    </w:lvl>
    <w:lvl w:ilvl="6" w:tplc="49DCFB8C">
      <w:numFmt w:val="decimal"/>
      <w:lvlText w:val=""/>
      <w:lvlJc w:val="left"/>
    </w:lvl>
    <w:lvl w:ilvl="7" w:tplc="D2BE61EE">
      <w:numFmt w:val="decimal"/>
      <w:lvlText w:val=""/>
      <w:lvlJc w:val="left"/>
    </w:lvl>
    <w:lvl w:ilvl="8" w:tplc="81D40876">
      <w:numFmt w:val="decimal"/>
      <w:lvlText w:val=""/>
      <w:lvlJc w:val="left"/>
    </w:lvl>
  </w:abstractNum>
  <w:abstractNum w:abstractNumId="167">
    <w:nsid w:val="000031BE"/>
    <w:multiLevelType w:val="hybridMultilevel"/>
    <w:tmpl w:val="95A8FAD2"/>
    <w:lvl w:ilvl="0" w:tplc="E75683FA">
      <w:start w:val="1"/>
      <w:numFmt w:val="bullet"/>
      <w:lvlText w:val="В"/>
      <w:lvlJc w:val="left"/>
    </w:lvl>
    <w:lvl w:ilvl="1" w:tplc="A7C6EF54">
      <w:start w:val="1"/>
      <w:numFmt w:val="bullet"/>
      <w:lvlText w:val=""/>
      <w:lvlJc w:val="left"/>
    </w:lvl>
    <w:lvl w:ilvl="2" w:tplc="0F4639F0">
      <w:numFmt w:val="decimal"/>
      <w:lvlText w:val=""/>
      <w:lvlJc w:val="left"/>
    </w:lvl>
    <w:lvl w:ilvl="3" w:tplc="2F1E0278">
      <w:numFmt w:val="decimal"/>
      <w:lvlText w:val=""/>
      <w:lvlJc w:val="left"/>
    </w:lvl>
    <w:lvl w:ilvl="4" w:tplc="240C62E2">
      <w:numFmt w:val="decimal"/>
      <w:lvlText w:val=""/>
      <w:lvlJc w:val="left"/>
    </w:lvl>
    <w:lvl w:ilvl="5" w:tplc="F45AAE84">
      <w:numFmt w:val="decimal"/>
      <w:lvlText w:val=""/>
      <w:lvlJc w:val="left"/>
    </w:lvl>
    <w:lvl w:ilvl="6" w:tplc="AFF49FC0">
      <w:numFmt w:val="decimal"/>
      <w:lvlText w:val=""/>
      <w:lvlJc w:val="left"/>
    </w:lvl>
    <w:lvl w:ilvl="7" w:tplc="09E611C6">
      <w:numFmt w:val="decimal"/>
      <w:lvlText w:val=""/>
      <w:lvlJc w:val="left"/>
    </w:lvl>
    <w:lvl w:ilvl="8" w:tplc="225A2C8C">
      <w:numFmt w:val="decimal"/>
      <w:lvlText w:val=""/>
      <w:lvlJc w:val="left"/>
    </w:lvl>
  </w:abstractNum>
  <w:abstractNum w:abstractNumId="168">
    <w:nsid w:val="000031D8"/>
    <w:multiLevelType w:val="hybridMultilevel"/>
    <w:tmpl w:val="3C12FE98"/>
    <w:lvl w:ilvl="0" w:tplc="D9CAB69C">
      <w:start w:val="8"/>
      <w:numFmt w:val="decimal"/>
      <w:lvlText w:val="%1."/>
      <w:lvlJc w:val="left"/>
    </w:lvl>
    <w:lvl w:ilvl="1" w:tplc="0CB0129E">
      <w:start w:val="1"/>
      <w:numFmt w:val="bullet"/>
      <w:lvlText w:val=""/>
      <w:lvlJc w:val="left"/>
    </w:lvl>
    <w:lvl w:ilvl="2" w:tplc="A7642CD6">
      <w:numFmt w:val="decimal"/>
      <w:lvlText w:val=""/>
      <w:lvlJc w:val="left"/>
    </w:lvl>
    <w:lvl w:ilvl="3" w:tplc="6676281C">
      <w:numFmt w:val="decimal"/>
      <w:lvlText w:val=""/>
      <w:lvlJc w:val="left"/>
    </w:lvl>
    <w:lvl w:ilvl="4" w:tplc="191A3828">
      <w:numFmt w:val="decimal"/>
      <w:lvlText w:val=""/>
      <w:lvlJc w:val="left"/>
    </w:lvl>
    <w:lvl w:ilvl="5" w:tplc="E418E7EE">
      <w:numFmt w:val="decimal"/>
      <w:lvlText w:val=""/>
      <w:lvlJc w:val="left"/>
    </w:lvl>
    <w:lvl w:ilvl="6" w:tplc="1B643DD8">
      <w:numFmt w:val="decimal"/>
      <w:lvlText w:val=""/>
      <w:lvlJc w:val="left"/>
    </w:lvl>
    <w:lvl w:ilvl="7" w:tplc="D358936A">
      <w:numFmt w:val="decimal"/>
      <w:lvlText w:val=""/>
      <w:lvlJc w:val="left"/>
    </w:lvl>
    <w:lvl w:ilvl="8" w:tplc="AEEC09BE">
      <w:numFmt w:val="decimal"/>
      <w:lvlText w:val=""/>
      <w:lvlJc w:val="left"/>
    </w:lvl>
  </w:abstractNum>
  <w:abstractNum w:abstractNumId="169">
    <w:nsid w:val="00003212"/>
    <w:multiLevelType w:val="hybridMultilevel"/>
    <w:tmpl w:val="657C9EC6"/>
    <w:lvl w:ilvl="0" w:tplc="BCBAD4DA">
      <w:start w:val="1"/>
      <w:numFmt w:val="bullet"/>
      <w:lvlText w:val=""/>
      <w:lvlJc w:val="left"/>
    </w:lvl>
    <w:lvl w:ilvl="1" w:tplc="3822BB94">
      <w:numFmt w:val="decimal"/>
      <w:lvlText w:val=""/>
      <w:lvlJc w:val="left"/>
    </w:lvl>
    <w:lvl w:ilvl="2" w:tplc="BEF8E9BA">
      <w:numFmt w:val="decimal"/>
      <w:lvlText w:val=""/>
      <w:lvlJc w:val="left"/>
    </w:lvl>
    <w:lvl w:ilvl="3" w:tplc="4546123A">
      <w:numFmt w:val="decimal"/>
      <w:lvlText w:val=""/>
      <w:lvlJc w:val="left"/>
    </w:lvl>
    <w:lvl w:ilvl="4" w:tplc="962ED2E0">
      <w:numFmt w:val="decimal"/>
      <w:lvlText w:val=""/>
      <w:lvlJc w:val="left"/>
    </w:lvl>
    <w:lvl w:ilvl="5" w:tplc="55E4A006">
      <w:numFmt w:val="decimal"/>
      <w:lvlText w:val=""/>
      <w:lvlJc w:val="left"/>
    </w:lvl>
    <w:lvl w:ilvl="6" w:tplc="A252A138">
      <w:numFmt w:val="decimal"/>
      <w:lvlText w:val=""/>
      <w:lvlJc w:val="left"/>
    </w:lvl>
    <w:lvl w:ilvl="7" w:tplc="5D2260F0">
      <w:numFmt w:val="decimal"/>
      <w:lvlText w:val=""/>
      <w:lvlJc w:val="left"/>
    </w:lvl>
    <w:lvl w:ilvl="8" w:tplc="56AA4DC6">
      <w:numFmt w:val="decimal"/>
      <w:lvlText w:val=""/>
      <w:lvlJc w:val="left"/>
    </w:lvl>
  </w:abstractNum>
  <w:abstractNum w:abstractNumId="170">
    <w:nsid w:val="00003223"/>
    <w:multiLevelType w:val="hybridMultilevel"/>
    <w:tmpl w:val="CB2CDA84"/>
    <w:lvl w:ilvl="0" w:tplc="B7FE1504">
      <w:start w:val="1"/>
      <w:numFmt w:val="bullet"/>
      <w:lvlText w:val=""/>
      <w:lvlJc w:val="left"/>
    </w:lvl>
    <w:lvl w:ilvl="1" w:tplc="903E1538">
      <w:numFmt w:val="decimal"/>
      <w:lvlText w:val=""/>
      <w:lvlJc w:val="left"/>
    </w:lvl>
    <w:lvl w:ilvl="2" w:tplc="663C74A2">
      <w:numFmt w:val="decimal"/>
      <w:lvlText w:val=""/>
      <w:lvlJc w:val="left"/>
    </w:lvl>
    <w:lvl w:ilvl="3" w:tplc="F30CA1DE">
      <w:numFmt w:val="decimal"/>
      <w:lvlText w:val=""/>
      <w:lvlJc w:val="left"/>
    </w:lvl>
    <w:lvl w:ilvl="4" w:tplc="6A14D838">
      <w:numFmt w:val="decimal"/>
      <w:lvlText w:val=""/>
      <w:lvlJc w:val="left"/>
    </w:lvl>
    <w:lvl w:ilvl="5" w:tplc="58204EE2">
      <w:numFmt w:val="decimal"/>
      <w:lvlText w:val=""/>
      <w:lvlJc w:val="left"/>
    </w:lvl>
    <w:lvl w:ilvl="6" w:tplc="94086C22">
      <w:numFmt w:val="decimal"/>
      <w:lvlText w:val=""/>
      <w:lvlJc w:val="left"/>
    </w:lvl>
    <w:lvl w:ilvl="7" w:tplc="F128357E">
      <w:numFmt w:val="decimal"/>
      <w:lvlText w:val=""/>
      <w:lvlJc w:val="left"/>
    </w:lvl>
    <w:lvl w:ilvl="8" w:tplc="A186386C">
      <w:numFmt w:val="decimal"/>
      <w:lvlText w:val=""/>
      <w:lvlJc w:val="left"/>
    </w:lvl>
  </w:abstractNum>
  <w:abstractNum w:abstractNumId="171">
    <w:nsid w:val="0000322B"/>
    <w:multiLevelType w:val="hybridMultilevel"/>
    <w:tmpl w:val="9CA4DAC2"/>
    <w:lvl w:ilvl="0" w:tplc="C3565D90">
      <w:start w:val="1"/>
      <w:numFmt w:val="bullet"/>
      <w:lvlText w:val="и"/>
      <w:lvlJc w:val="left"/>
    </w:lvl>
    <w:lvl w:ilvl="1" w:tplc="B6D6D15A">
      <w:numFmt w:val="decimal"/>
      <w:lvlText w:val=""/>
      <w:lvlJc w:val="left"/>
    </w:lvl>
    <w:lvl w:ilvl="2" w:tplc="F884AB4C">
      <w:numFmt w:val="decimal"/>
      <w:lvlText w:val=""/>
      <w:lvlJc w:val="left"/>
    </w:lvl>
    <w:lvl w:ilvl="3" w:tplc="16E6C31C">
      <w:numFmt w:val="decimal"/>
      <w:lvlText w:val=""/>
      <w:lvlJc w:val="left"/>
    </w:lvl>
    <w:lvl w:ilvl="4" w:tplc="B13E2C74">
      <w:numFmt w:val="decimal"/>
      <w:lvlText w:val=""/>
      <w:lvlJc w:val="left"/>
    </w:lvl>
    <w:lvl w:ilvl="5" w:tplc="B3B0F534">
      <w:numFmt w:val="decimal"/>
      <w:lvlText w:val=""/>
      <w:lvlJc w:val="left"/>
    </w:lvl>
    <w:lvl w:ilvl="6" w:tplc="4E9412B0">
      <w:numFmt w:val="decimal"/>
      <w:lvlText w:val=""/>
      <w:lvlJc w:val="left"/>
    </w:lvl>
    <w:lvl w:ilvl="7" w:tplc="679C47BE">
      <w:numFmt w:val="decimal"/>
      <w:lvlText w:val=""/>
      <w:lvlJc w:val="left"/>
    </w:lvl>
    <w:lvl w:ilvl="8" w:tplc="A5E840D6">
      <w:numFmt w:val="decimal"/>
      <w:lvlText w:val=""/>
      <w:lvlJc w:val="left"/>
    </w:lvl>
  </w:abstractNum>
  <w:abstractNum w:abstractNumId="172">
    <w:nsid w:val="00003260"/>
    <w:multiLevelType w:val="hybridMultilevel"/>
    <w:tmpl w:val="F0301816"/>
    <w:lvl w:ilvl="0" w:tplc="6AB88D74">
      <w:start w:val="1"/>
      <w:numFmt w:val="bullet"/>
      <w:lvlText w:val="с"/>
      <w:lvlJc w:val="left"/>
    </w:lvl>
    <w:lvl w:ilvl="1" w:tplc="45FC67BE">
      <w:start w:val="1"/>
      <w:numFmt w:val="bullet"/>
      <w:lvlText w:val=""/>
      <w:lvlJc w:val="left"/>
    </w:lvl>
    <w:lvl w:ilvl="2" w:tplc="51687508">
      <w:numFmt w:val="decimal"/>
      <w:lvlText w:val=""/>
      <w:lvlJc w:val="left"/>
    </w:lvl>
    <w:lvl w:ilvl="3" w:tplc="19564064">
      <w:numFmt w:val="decimal"/>
      <w:lvlText w:val=""/>
      <w:lvlJc w:val="left"/>
    </w:lvl>
    <w:lvl w:ilvl="4" w:tplc="8F5E7BAC">
      <w:numFmt w:val="decimal"/>
      <w:lvlText w:val=""/>
      <w:lvlJc w:val="left"/>
    </w:lvl>
    <w:lvl w:ilvl="5" w:tplc="051C5622">
      <w:numFmt w:val="decimal"/>
      <w:lvlText w:val=""/>
      <w:lvlJc w:val="left"/>
    </w:lvl>
    <w:lvl w:ilvl="6" w:tplc="B55C1FB8">
      <w:numFmt w:val="decimal"/>
      <w:lvlText w:val=""/>
      <w:lvlJc w:val="left"/>
    </w:lvl>
    <w:lvl w:ilvl="7" w:tplc="45763492">
      <w:numFmt w:val="decimal"/>
      <w:lvlText w:val=""/>
      <w:lvlJc w:val="left"/>
    </w:lvl>
    <w:lvl w:ilvl="8" w:tplc="38AC6DC2">
      <w:numFmt w:val="decimal"/>
      <w:lvlText w:val=""/>
      <w:lvlJc w:val="left"/>
    </w:lvl>
  </w:abstractNum>
  <w:abstractNum w:abstractNumId="173">
    <w:nsid w:val="0000328A"/>
    <w:multiLevelType w:val="hybridMultilevel"/>
    <w:tmpl w:val="9BAC8EE2"/>
    <w:lvl w:ilvl="0" w:tplc="1C6CB374">
      <w:start w:val="1"/>
      <w:numFmt w:val="bullet"/>
      <w:lvlText w:val="В"/>
      <w:lvlJc w:val="left"/>
    </w:lvl>
    <w:lvl w:ilvl="1" w:tplc="EF506736">
      <w:start w:val="1"/>
      <w:numFmt w:val="bullet"/>
      <w:lvlText w:val=""/>
      <w:lvlJc w:val="left"/>
    </w:lvl>
    <w:lvl w:ilvl="2" w:tplc="EEB2DBEC">
      <w:numFmt w:val="decimal"/>
      <w:lvlText w:val=""/>
      <w:lvlJc w:val="left"/>
    </w:lvl>
    <w:lvl w:ilvl="3" w:tplc="96BAFCE0">
      <w:numFmt w:val="decimal"/>
      <w:lvlText w:val=""/>
      <w:lvlJc w:val="left"/>
    </w:lvl>
    <w:lvl w:ilvl="4" w:tplc="B9A8E98C">
      <w:numFmt w:val="decimal"/>
      <w:lvlText w:val=""/>
      <w:lvlJc w:val="left"/>
    </w:lvl>
    <w:lvl w:ilvl="5" w:tplc="2B64122A">
      <w:numFmt w:val="decimal"/>
      <w:lvlText w:val=""/>
      <w:lvlJc w:val="left"/>
    </w:lvl>
    <w:lvl w:ilvl="6" w:tplc="46A4925C">
      <w:numFmt w:val="decimal"/>
      <w:lvlText w:val=""/>
      <w:lvlJc w:val="left"/>
    </w:lvl>
    <w:lvl w:ilvl="7" w:tplc="4A62033E">
      <w:numFmt w:val="decimal"/>
      <w:lvlText w:val=""/>
      <w:lvlJc w:val="left"/>
    </w:lvl>
    <w:lvl w:ilvl="8" w:tplc="DF60F724">
      <w:numFmt w:val="decimal"/>
      <w:lvlText w:val=""/>
      <w:lvlJc w:val="left"/>
    </w:lvl>
  </w:abstractNum>
  <w:abstractNum w:abstractNumId="174">
    <w:nsid w:val="000032C1"/>
    <w:multiLevelType w:val="hybridMultilevel"/>
    <w:tmpl w:val="7EA61A72"/>
    <w:lvl w:ilvl="0" w:tplc="012EAE6C">
      <w:start w:val="1"/>
      <w:numFmt w:val="bullet"/>
      <w:lvlText w:val=""/>
      <w:lvlJc w:val="left"/>
    </w:lvl>
    <w:lvl w:ilvl="1" w:tplc="E1704810">
      <w:numFmt w:val="decimal"/>
      <w:lvlText w:val=""/>
      <w:lvlJc w:val="left"/>
    </w:lvl>
    <w:lvl w:ilvl="2" w:tplc="256E39F2">
      <w:numFmt w:val="decimal"/>
      <w:lvlText w:val=""/>
      <w:lvlJc w:val="left"/>
    </w:lvl>
    <w:lvl w:ilvl="3" w:tplc="536A9DDE">
      <w:numFmt w:val="decimal"/>
      <w:lvlText w:val=""/>
      <w:lvlJc w:val="left"/>
    </w:lvl>
    <w:lvl w:ilvl="4" w:tplc="D69E00A4">
      <w:numFmt w:val="decimal"/>
      <w:lvlText w:val=""/>
      <w:lvlJc w:val="left"/>
    </w:lvl>
    <w:lvl w:ilvl="5" w:tplc="F6F4AEB4">
      <w:numFmt w:val="decimal"/>
      <w:lvlText w:val=""/>
      <w:lvlJc w:val="left"/>
    </w:lvl>
    <w:lvl w:ilvl="6" w:tplc="A7F60728">
      <w:numFmt w:val="decimal"/>
      <w:lvlText w:val=""/>
      <w:lvlJc w:val="left"/>
    </w:lvl>
    <w:lvl w:ilvl="7" w:tplc="E2E27D8E">
      <w:numFmt w:val="decimal"/>
      <w:lvlText w:val=""/>
      <w:lvlJc w:val="left"/>
    </w:lvl>
    <w:lvl w:ilvl="8" w:tplc="3DE83D92">
      <w:numFmt w:val="decimal"/>
      <w:lvlText w:val=""/>
      <w:lvlJc w:val="left"/>
    </w:lvl>
  </w:abstractNum>
  <w:abstractNum w:abstractNumId="175">
    <w:nsid w:val="000032CF"/>
    <w:multiLevelType w:val="hybridMultilevel"/>
    <w:tmpl w:val="5F4EC562"/>
    <w:lvl w:ilvl="0" w:tplc="FBEAC2FE">
      <w:start w:val="1"/>
      <w:numFmt w:val="decimal"/>
      <w:lvlText w:val="%1."/>
      <w:lvlJc w:val="left"/>
    </w:lvl>
    <w:lvl w:ilvl="1" w:tplc="41CEDC9C">
      <w:numFmt w:val="decimal"/>
      <w:lvlText w:val=""/>
      <w:lvlJc w:val="left"/>
    </w:lvl>
    <w:lvl w:ilvl="2" w:tplc="FCA037C2">
      <w:numFmt w:val="decimal"/>
      <w:lvlText w:val=""/>
      <w:lvlJc w:val="left"/>
    </w:lvl>
    <w:lvl w:ilvl="3" w:tplc="7BFCDAFE">
      <w:numFmt w:val="decimal"/>
      <w:lvlText w:val=""/>
      <w:lvlJc w:val="left"/>
    </w:lvl>
    <w:lvl w:ilvl="4" w:tplc="C87842F8">
      <w:numFmt w:val="decimal"/>
      <w:lvlText w:val=""/>
      <w:lvlJc w:val="left"/>
    </w:lvl>
    <w:lvl w:ilvl="5" w:tplc="745A0F60">
      <w:numFmt w:val="decimal"/>
      <w:lvlText w:val=""/>
      <w:lvlJc w:val="left"/>
    </w:lvl>
    <w:lvl w:ilvl="6" w:tplc="4BDCA7EA">
      <w:numFmt w:val="decimal"/>
      <w:lvlText w:val=""/>
      <w:lvlJc w:val="left"/>
    </w:lvl>
    <w:lvl w:ilvl="7" w:tplc="27C2B508">
      <w:numFmt w:val="decimal"/>
      <w:lvlText w:val=""/>
      <w:lvlJc w:val="left"/>
    </w:lvl>
    <w:lvl w:ilvl="8" w:tplc="920070CA">
      <w:numFmt w:val="decimal"/>
      <w:lvlText w:val=""/>
      <w:lvlJc w:val="left"/>
    </w:lvl>
  </w:abstractNum>
  <w:abstractNum w:abstractNumId="176">
    <w:nsid w:val="000032DE"/>
    <w:multiLevelType w:val="hybridMultilevel"/>
    <w:tmpl w:val="40206E26"/>
    <w:lvl w:ilvl="0" w:tplc="03BEFFD4">
      <w:start w:val="1"/>
      <w:numFmt w:val="bullet"/>
      <w:lvlText w:val=""/>
      <w:lvlJc w:val="left"/>
    </w:lvl>
    <w:lvl w:ilvl="1" w:tplc="3348C514">
      <w:numFmt w:val="decimal"/>
      <w:lvlText w:val=""/>
      <w:lvlJc w:val="left"/>
    </w:lvl>
    <w:lvl w:ilvl="2" w:tplc="26E22688">
      <w:numFmt w:val="decimal"/>
      <w:lvlText w:val=""/>
      <w:lvlJc w:val="left"/>
    </w:lvl>
    <w:lvl w:ilvl="3" w:tplc="B29226BA">
      <w:numFmt w:val="decimal"/>
      <w:lvlText w:val=""/>
      <w:lvlJc w:val="left"/>
    </w:lvl>
    <w:lvl w:ilvl="4" w:tplc="1C0A2CBE">
      <w:numFmt w:val="decimal"/>
      <w:lvlText w:val=""/>
      <w:lvlJc w:val="left"/>
    </w:lvl>
    <w:lvl w:ilvl="5" w:tplc="BDDC4338">
      <w:numFmt w:val="decimal"/>
      <w:lvlText w:val=""/>
      <w:lvlJc w:val="left"/>
    </w:lvl>
    <w:lvl w:ilvl="6" w:tplc="0D9C965C">
      <w:numFmt w:val="decimal"/>
      <w:lvlText w:val=""/>
      <w:lvlJc w:val="left"/>
    </w:lvl>
    <w:lvl w:ilvl="7" w:tplc="B2364908">
      <w:numFmt w:val="decimal"/>
      <w:lvlText w:val=""/>
      <w:lvlJc w:val="left"/>
    </w:lvl>
    <w:lvl w:ilvl="8" w:tplc="04BC0B82">
      <w:numFmt w:val="decimal"/>
      <w:lvlText w:val=""/>
      <w:lvlJc w:val="left"/>
    </w:lvl>
  </w:abstractNum>
  <w:abstractNum w:abstractNumId="177">
    <w:nsid w:val="00003356"/>
    <w:multiLevelType w:val="hybridMultilevel"/>
    <w:tmpl w:val="6DCA4156"/>
    <w:lvl w:ilvl="0" w:tplc="DA7E9F10">
      <w:start w:val="1"/>
      <w:numFmt w:val="bullet"/>
      <w:lvlText w:val=""/>
      <w:lvlJc w:val="left"/>
    </w:lvl>
    <w:lvl w:ilvl="1" w:tplc="C9A2CB8E">
      <w:numFmt w:val="decimal"/>
      <w:lvlText w:val=""/>
      <w:lvlJc w:val="left"/>
    </w:lvl>
    <w:lvl w:ilvl="2" w:tplc="A51A48EE">
      <w:numFmt w:val="decimal"/>
      <w:lvlText w:val=""/>
      <w:lvlJc w:val="left"/>
    </w:lvl>
    <w:lvl w:ilvl="3" w:tplc="34D640DE">
      <w:numFmt w:val="decimal"/>
      <w:lvlText w:val=""/>
      <w:lvlJc w:val="left"/>
    </w:lvl>
    <w:lvl w:ilvl="4" w:tplc="01AA58BE">
      <w:numFmt w:val="decimal"/>
      <w:lvlText w:val=""/>
      <w:lvlJc w:val="left"/>
    </w:lvl>
    <w:lvl w:ilvl="5" w:tplc="E436700E">
      <w:numFmt w:val="decimal"/>
      <w:lvlText w:val=""/>
      <w:lvlJc w:val="left"/>
    </w:lvl>
    <w:lvl w:ilvl="6" w:tplc="3F7CFE9E">
      <w:numFmt w:val="decimal"/>
      <w:lvlText w:val=""/>
      <w:lvlJc w:val="left"/>
    </w:lvl>
    <w:lvl w:ilvl="7" w:tplc="A5182F80">
      <w:numFmt w:val="decimal"/>
      <w:lvlText w:val=""/>
      <w:lvlJc w:val="left"/>
    </w:lvl>
    <w:lvl w:ilvl="8" w:tplc="92D449F4">
      <w:numFmt w:val="decimal"/>
      <w:lvlText w:val=""/>
      <w:lvlJc w:val="left"/>
    </w:lvl>
  </w:abstractNum>
  <w:abstractNum w:abstractNumId="178">
    <w:nsid w:val="00003371"/>
    <w:multiLevelType w:val="hybridMultilevel"/>
    <w:tmpl w:val="7E0C0A4A"/>
    <w:lvl w:ilvl="0" w:tplc="3266D7EE">
      <w:start w:val="1"/>
      <w:numFmt w:val="bullet"/>
      <w:lvlText w:val="В"/>
      <w:lvlJc w:val="left"/>
    </w:lvl>
    <w:lvl w:ilvl="1" w:tplc="60FAF074">
      <w:start w:val="1"/>
      <w:numFmt w:val="bullet"/>
      <w:lvlText w:val=""/>
      <w:lvlJc w:val="left"/>
    </w:lvl>
    <w:lvl w:ilvl="2" w:tplc="30160CAC">
      <w:numFmt w:val="decimal"/>
      <w:lvlText w:val=""/>
      <w:lvlJc w:val="left"/>
    </w:lvl>
    <w:lvl w:ilvl="3" w:tplc="A23EB086">
      <w:numFmt w:val="decimal"/>
      <w:lvlText w:val=""/>
      <w:lvlJc w:val="left"/>
    </w:lvl>
    <w:lvl w:ilvl="4" w:tplc="B72EF562">
      <w:numFmt w:val="decimal"/>
      <w:lvlText w:val=""/>
      <w:lvlJc w:val="left"/>
    </w:lvl>
    <w:lvl w:ilvl="5" w:tplc="71E6FE3A">
      <w:numFmt w:val="decimal"/>
      <w:lvlText w:val=""/>
      <w:lvlJc w:val="left"/>
    </w:lvl>
    <w:lvl w:ilvl="6" w:tplc="861A0176">
      <w:numFmt w:val="decimal"/>
      <w:lvlText w:val=""/>
      <w:lvlJc w:val="left"/>
    </w:lvl>
    <w:lvl w:ilvl="7" w:tplc="53405634">
      <w:numFmt w:val="decimal"/>
      <w:lvlText w:val=""/>
      <w:lvlJc w:val="left"/>
    </w:lvl>
    <w:lvl w:ilvl="8" w:tplc="960E355C">
      <w:numFmt w:val="decimal"/>
      <w:lvlText w:val=""/>
      <w:lvlJc w:val="left"/>
    </w:lvl>
  </w:abstractNum>
  <w:abstractNum w:abstractNumId="179">
    <w:nsid w:val="000033CD"/>
    <w:multiLevelType w:val="hybridMultilevel"/>
    <w:tmpl w:val="B70A6CEA"/>
    <w:lvl w:ilvl="0" w:tplc="DEC00838">
      <w:start w:val="1"/>
      <w:numFmt w:val="bullet"/>
      <w:lvlText w:val="г."/>
      <w:lvlJc w:val="left"/>
    </w:lvl>
    <w:lvl w:ilvl="1" w:tplc="B3266F72">
      <w:start w:val="1"/>
      <w:numFmt w:val="bullet"/>
      <w:lvlText w:val=""/>
      <w:lvlJc w:val="left"/>
    </w:lvl>
    <w:lvl w:ilvl="2" w:tplc="E0FCA1E2">
      <w:numFmt w:val="decimal"/>
      <w:lvlText w:val=""/>
      <w:lvlJc w:val="left"/>
    </w:lvl>
    <w:lvl w:ilvl="3" w:tplc="DB96C6C0">
      <w:numFmt w:val="decimal"/>
      <w:lvlText w:val=""/>
      <w:lvlJc w:val="left"/>
    </w:lvl>
    <w:lvl w:ilvl="4" w:tplc="2CAC2026">
      <w:numFmt w:val="decimal"/>
      <w:lvlText w:val=""/>
      <w:lvlJc w:val="left"/>
    </w:lvl>
    <w:lvl w:ilvl="5" w:tplc="B0F0738E">
      <w:numFmt w:val="decimal"/>
      <w:lvlText w:val=""/>
      <w:lvlJc w:val="left"/>
    </w:lvl>
    <w:lvl w:ilvl="6" w:tplc="7DD48B68">
      <w:numFmt w:val="decimal"/>
      <w:lvlText w:val=""/>
      <w:lvlJc w:val="left"/>
    </w:lvl>
    <w:lvl w:ilvl="7" w:tplc="75049E00">
      <w:numFmt w:val="decimal"/>
      <w:lvlText w:val=""/>
      <w:lvlJc w:val="left"/>
    </w:lvl>
    <w:lvl w:ilvl="8" w:tplc="EECA44CE">
      <w:numFmt w:val="decimal"/>
      <w:lvlText w:val=""/>
      <w:lvlJc w:val="left"/>
    </w:lvl>
  </w:abstractNum>
  <w:abstractNum w:abstractNumId="180">
    <w:nsid w:val="0000342D"/>
    <w:multiLevelType w:val="hybridMultilevel"/>
    <w:tmpl w:val="DEEA65E8"/>
    <w:lvl w:ilvl="0" w:tplc="DA5A6882">
      <w:start w:val="1"/>
      <w:numFmt w:val="bullet"/>
      <w:lvlText w:val=""/>
      <w:lvlJc w:val="left"/>
    </w:lvl>
    <w:lvl w:ilvl="1" w:tplc="C37023B4">
      <w:numFmt w:val="decimal"/>
      <w:lvlText w:val=""/>
      <w:lvlJc w:val="left"/>
    </w:lvl>
    <w:lvl w:ilvl="2" w:tplc="254ACF28">
      <w:numFmt w:val="decimal"/>
      <w:lvlText w:val=""/>
      <w:lvlJc w:val="left"/>
    </w:lvl>
    <w:lvl w:ilvl="3" w:tplc="C1DC9578">
      <w:numFmt w:val="decimal"/>
      <w:lvlText w:val=""/>
      <w:lvlJc w:val="left"/>
    </w:lvl>
    <w:lvl w:ilvl="4" w:tplc="85F47D6A">
      <w:numFmt w:val="decimal"/>
      <w:lvlText w:val=""/>
      <w:lvlJc w:val="left"/>
    </w:lvl>
    <w:lvl w:ilvl="5" w:tplc="D3B8D2BA">
      <w:numFmt w:val="decimal"/>
      <w:lvlText w:val=""/>
      <w:lvlJc w:val="left"/>
    </w:lvl>
    <w:lvl w:ilvl="6" w:tplc="A70272BE">
      <w:numFmt w:val="decimal"/>
      <w:lvlText w:val=""/>
      <w:lvlJc w:val="left"/>
    </w:lvl>
    <w:lvl w:ilvl="7" w:tplc="3F6ED7E8">
      <w:numFmt w:val="decimal"/>
      <w:lvlText w:val=""/>
      <w:lvlJc w:val="left"/>
    </w:lvl>
    <w:lvl w:ilvl="8" w:tplc="9FC82BF4">
      <w:numFmt w:val="decimal"/>
      <w:lvlText w:val=""/>
      <w:lvlJc w:val="left"/>
    </w:lvl>
  </w:abstractNum>
  <w:abstractNum w:abstractNumId="181">
    <w:nsid w:val="0000348C"/>
    <w:multiLevelType w:val="hybridMultilevel"/>
    <w:tmpl w:val="85547E1E"/>
    <w:lvl w:ilvl="0" w:tplc="DEA29FCA">
      <w:start w:val="1"/>
      <w:numFmt w:val="bullet"/>
      <w:lvlText w:val="в"/>
      <w:lvlJc w:val="left"/>
    </w:lvl>
    <w:lvl w:ilvl="1" w:tplc="B64270D0">
      <w:start w:val="1"/>
      <w:numFmt w:val="bullet"/>
      <w:lvlText w:val="В"/>
      <w:lvlJc w:val="left"/>
    </w:lvl>
    <w:lvl w:ilvl="2" w:tplc="663A4DF8">
      <w:numFmt w:val="decimal"/>
      <w:lvlText w:val=""/>
      <w:lvlJc w:val="left"/>
    </w:lvl>
    <w:lvl w:ilvl="3" w:tplc="B4A2423C">
      <w:numFmt w:val="decimal"/>
      <w:lvlText w:val=""/>
      <w:lvlJc w:val="left"/>
    </w:lvl>
    <w:lvl w:ilvl="4" w:tplc="710A19B6">
      <w:numFmt w:val="decimal"/>
      <w:lvlText w:val=""/>
      <w:lvlJc w:val="left"/>
    </w:lvl>
    <w:lvl w:ilvl="5" w:tplc="C71AEE50">
      <w:numFmt w:val="decimal"/>
      <w:lvlText w:val=""/>
      <w:lvlJc w:val="left"/>
    </w:lvl>
    <w:lvl w:ilvl="6" w:tplc="12301A18">
      <w:numFmt w:val="decimal"/>
      <w:lvlText w:val=""/>
      <w:lvlJc w:val="left"/>
    </w:lvl>
    <w:lvl w:ilvl="7" w:tplc="858A690A">
      <w:numFmt w:val="decimal"/>
      <w:lvlText w:val=""/>
      <w:lvlJc w:val="left"/>
    </w:lvl>
    <w:lvl w:ilvl="8" w:tplc="FE9A14D8">
      <w:numFmt w:val="decimal"/>
      <w:lvlText w:val=""/>
      <w:lvlJc w:val="left"/>
    </w:lvl>
  </w:abstractNum>
  <w:abstractNum w:abstractNumId="182">
    <w:nsid w:val="00003510"/>
    <w:multiLevelType w:val="hybridMultilevel"/>
    <w:tmpl w:val="8E8AED62"/>
    <w:lvl w:ilvl="0" w:tplc="8FB47196">
      <w:start w:val="1"/>
      <w:numFmt w:val="bullet"/>
      <w:lvlText w:val=""/>
      <w:lvlJc w:val="left"/>
    </w:lvl>
    <w:lvl w:ilvl="1" w:tplc="EC726DB8">
      <w:numFmt w:val="decimal"/>
      <w:lvlText w:val=""/>
      <w:lvlJc w:val="left"/>
    </w:lvl>
    <w:lvl w:ilvl="2" w:tplc="A69652D8">
      <w:numFmt w:val="decimal"/>
      <w:lvlText w:val=""/>
      <w:lvlJc w:val="left"/>
    </w:lvl>
    <w:lvl w:ilvl="3" w:tplc="B4B2A048">
      <w:numFmt w:val="decimal"/>
      <w:lvlText w:val=""/>
      <w:lvlJc w:val="left"/>
    </w:lvl>
    <w:lvl w:ilvl="4" w:tplc="6B308796">
      <w:numFmt w:val="decimal"/>
      <w:lvlText w:val=""/>
      <w:lvlJc w:val="left"/>
    </w:lvl>
    <w:lvl w:ilvl="5" w:tplc="EBCEC1E6">
      <w:numFmt w:val="decimal"/>
      <w:lvlText w:val=""/>
      <w:lvlJc w:val="left"/>
    </w:lvl>
    <w:lvl w:ilvl="6" w:tplc="16C04BD8">
      <w:numFmt w:val="decimal"/>
      <w:lvlText w:val=""/>
      <w:lvlJc w:val="left"/>
    </w:lvl>
    <w:lvl w:ilvl="7" w:tplc="FF98341E">
      <w:numFmt w:val="decimal"/>
      <w:lvlText w:val=""/>
      <w:lvlJc w:val="left"/>
    </w:lvl>
    <w:lvl w:ilvl="8" w:tplc="E9E24270">
      <w:numFmt w:val="decimal"/>
      <w:lvlText w:val=""/>
      <w:lvlJc w:val="left"/>
    </w:lvl>
  </w:abstractNum>
  <w:abstractNum w:abstractNumId="183">
    <w:nsid w:val="00003550"/>
    <w:multiLevelType w:val="hybridMultilevel"/>
    <w:tmpl w:val="35DEE46A"/>
    <w:lvl w:ilvl="0" w:tplc="4246E774">
      <w:start w:val="1"/>
      <w:numFmt w:val="bullet"/>
      <w:lvlText w:val="с"/>
      <w:lvlJc w:val="left"/>
    </w:lvl>
    <w:lvl w:ilvl="1" w:tplc="0B24C290">
      <w:start w:val="1"/>
      <w:numFmt w:val="bullet"/>
      <w:lvlText w:val=""/>
      <w:lvlJc w:val="left"/>
    </w:lvl>
    <w:lvl w:ilvl="2" w:tplc="9BEE8D7C">
      <w:numFmt w:val="decimal"/>
      <w:lvlText w:val=""/>
      <w:lvlJc w:val="left"/>
    </w:lvl>
    <w:lvl w:ilvl="3" w:tplc="3FA4C834">
      <w:numFmt w:val="decimal"/>
      <w:lvlText w:val=""/>
      <w:lvlJc w:val="left"/>
    </w:lvl>
    <w:lvl w:ilvl="4" w:tplc="025020B8">
      <w:numFmt w:val="decimal"/>
      <w:lvlText w:val=""/>
      <w:lvlJc w:val="left"/>
    </w:lvl>
    <w:lvl w:ilvl="5" w:tplc="911C7E14">
      <w:numFmt w:val="decimal"/>
      <w:lvlText w:val=""/>
      <w:lvlJc w:val="left"/>
    </w:lvl>
    <w:lvl w:ilvl="6" w:tplc="4E768DBE">
      <w:numFmt w:val="decimal"/>
      <w:lvlText w:val=""/>
      <w:lvlJc w:val="left"/>
    </w:lvl>
    <w:lvl w:ilvl="7" w:tplc="56903EBC">
      <w:numFmt w:val="decimal"/>
      <w:lvlText w:val=""/>
      <w:lvlJc w:val="left"/>
    </w:lvl>
    <w:lvl w:ilvl="8" w:tplc="294EF62E">
      <w:numFmt w:val="decimal"/>
      <w:lvlText w:val=""/>
      <w:lvlJc w:val="left"/>
    </w:lvl>
  </w:abstractNum>
  <w:abstractNum w:abstractNumId="184">
    <w:nsid w:val="00003555"/>
    <w:multiLevelType w:val="hybridMultilevel"/>
    <w:tmpl w:val="0DD897E8"/>
    <w:lvl w:ilvl="0" w:tplc="0CFEB6D0">
      <w:start w:val="1"/>
      <w:numFmt w:val="bullet"/>
      <w:lvlText w:val=""/>
      <w:lvlJc w:val="left"/>
    </w:lvl>
    <w:lvl w:ilvl="1" w:tplc="C432512A">
      <w:start w:val="1"/>
      <w:numFmt w:val="decimal"/>
      <w:lvlText w:val="%2)"/>
      <w:lvlJc w:val="left"/>
    </w:lvl>
    <w:lvl w:ilvl="2" w:tplc="37062D76">
      <w:numFmt w:val="decimal"/>
      <w:lvlText w:val=""/>
      <w:lvlJc w:val="left"/>
    </w:lvl>
    <w:lvl w:ilvl="3" w:tplc="64D23358">
      <w:numFmt w:val="decimal"/>
      <w:lvlText w:val=""/>
      <w:lvlJc w:val="left"/>
    </w:lvl>
    <w:lvl w:ilvl="4" w:tplc="278472CE">
      <w:numFmt w:val="decimal"/>
      <w:lvlText w:val=""/>
      <w:lvlJc w:val="left"/>
    </w:lvl>
    <w:lvl w:ilvl="5" w:tplc="D7C09ABC">
      <w:numFmt w:val="decimal"/>
      <w:lvlText w:val=""/>
      <w:lvlJc w:val="left"/>
    </w:lvl>
    <w:lvl w:ilvl="6" w:tplc="86BEB976">
      <w:numFmt w:val="decimal"/>
      <w:lvlText w:val=""/>
      <w:lvlJc w:val="left"/>
    </w:lvl>
    <w:lvl w:ilvl="7" w:tplc="6486DA00">
      <w:numFmt w:val="decimal"/>
      <w:lvlText w:val=""/>
      <w:lvlJc w:val="left"/>
    </w:lvl>
    <w:lvl w:ilvl="8" w:tplc="E368896C">
      <w:numFmt w:val="decimal"/>
      <w:lvlText w:val=""/>
      <w:lvlJc w:val="left"/>
    </w:lvl>
  </w:abstractNum>
  <w:abstractNum w:abstractNumId="185">
    <w:nsid w:val="00003605"/>
    <w:multiLevelType w:val="hybridMultilevel"/>
    <w:tmpl w:val="DDF00458"/>
    <w:lvl w:ilvl="0" w:tplc="000E6AD8">
      <w:start w:val="1"/>
      <w:numFmt w:val="bullet"/>
      <w:lvlText w:val="в"/>
      <w:lvlJc w:val="left"/>
    </w:lvl>
    <w:lvl w:ilvl="1" w:tplc="4C62AF3E">
      <w:start w:val="3"/>
      <w:numFmt w:val="decimal"/>
      <w:lvlText w:val="%2."/>
      <w:lvlJc w:val="left"/>
    </w:lvl>
    <w:lvl w:ilvl="2" w:tplc="8DB864E0">
      <w:numFmt w:val="decimal"/>
      <w:lvlText w:val=""/>
      <w:lvlJc w:val="left"/>
    </w:lvl>
    <w:lvl w:ilvl="3" w:tplc="3ABEF182">
      <w:numFmt w:val="decimal"/>
      <w:lvlText w:val=""/>
      <w:lvlJc w:val="left"/>
    </w:lvl>
    <w:lvl w:ilvl="4" w:tplc="C1FA2E98">
      <w:numFmt w:val="decimal"/>
      <w:lvlText w:val=""/>
      <w:lvlJc w:val="left"/>
    </w:lvl>
    <w:lvl w:ilvl="5" w:tplc="FE325A60">
      <w:numFmt w:val="decimal"/>
      <w:lvlText w:val=""/>
      <w:lvlJc w:val="left"/>
    </w:lvl>
    <w:lvl w:ilvl="6" w:tplc="7BD2891C">
      <w:numFmt w:val="decimal"/>
      <w:lvlText w:val=""/>
      <w:lvlJc w:val="left"/>
    </w:lvl>
    <w:lvl w:ilvl="7" w:tplc="9D041642">
      <w:numFmt w:val="decimal"/>
      <w:lvlText w:val=""/>
      <w:lvlJc w:val="left"/>
    </w:lvl>
    <w:lvl w:ilvl="8" w:tplc="56820FBC">
      <w:numFmt w:val="decimal"/>
      <w:lvlText w:val=""/>
      <w:lvlJc w:val="left"/>
    </w:lvl>
  </w:abstractNum>
  <w:abstractNum w:abstractNumId="186">
    <w:nsid w:val="000036A1"/>
    <w:multiLevelType w:val="hybridMultilevel"/>
    <w:tmpl w:val="43E867AC"/>
    <w:lvl w:ilvl="0" w:tplc="CA62B13C">
      <w:start w:val="1"/>
      <w:numFmt w:val="bullet"/>
      <w:lvlText w:val="и"/>
      <w:lvlJc w:val="left"/>
    </w:lvl>
    <w:lvl w:ilvl="1" w:tplc="DB308376">
      <w:start w:val="1"/>
      <w:numFmt w:val="bullet"/>
      <w:lvlText w:val="‒"/>
      <w:lvlJc w:val="left"/>
    </w:lvl>
    <w:lvl w:ilvl="2" w:tplc="B4B8A660">
      <w:numFmt w:val="decimal"/>
      <w:lvlText w:val=""/>
      <w:lvlJc w:val="left"/>
    </w:lvl>
    <w:lvl w:ilvl="3" w:tplc="5A2486DC">
      <w:numFmt w:val="decimal"/>
      <w:lvlText w:val=""/>
      <w:lvlJc w:val="left"/>
    </w:lvl>
    <w:lvl w:ilvl="4" w:tplc="48D45DF0">
      <w:numFmt w:val="decimal"/>
      <w:lvlText w:val=""/>
      <w:lvlJc w:val="left"/>
    </w:lvl>
    <w:lvl w:ilvl="5" w:tplc="4AE494B2">
      <w:numFmt w:val="decimal"/>
      <w:lvlText w:val=""/>
      <w:lvlJc w:val="left"/>
    </w:lvl>
    <w:lvl w:ilvl="6" w:tplc="178CD396">
      <w:numFmt w:val="decimal"/>
      <w:lvlText w:val=""/>
      <w:lvlJc w:val="left"/>
    </w:lvl>
    <w:lvl w:ilvl="7" w:tplc="E062B7AA">
      <w:numFmt w:val="decimal"/>
      <w:lvlText w:val=""/>
      <w:lvlJc w:val="left"/>
    </w:lvl>
    <w:lvl w:ilvl="8" w:tplc="A562412C">
      <w:numFmt w:val="decimal"/>
      <w:lvlText w:val=""/>
      <w:lvlJc w:val="left"/>
    </w:lvl>
  </w:abstractNum>
  <w:abstractNum w:abstractNumId="187">
    <w:nsid w:val="000036B8"/>
    <w:multiLevelType w:val="hybridMultilevel"/>
    <w:tmpl w:val="E85E0A58"/>
    <w:lvl w:ilvl="0" w:tplc="1AC44E0A">
      <w:start w:val="1"/>
      <w:numFmt w:val="bullet"/>
      <w:lvlText w:val=""/>
      <w:lvlJc w:val="left"/>
    </w:lvl>
    <w:lvl w:ilvl="1" w:tplc="429251C8">
      <w:numFmt w:val="decimal"/>
      <w:lvlText w:val=""/>
      <w:lvlJc w:val="left"/>
    </w:lvl>
    <w:lvl w:ilvl="2" w:tplc="F3CA1894">
      <w:numFmt w:val="decimal"/>
      <w:lvlText w:val=""/>
      <w:lvlJc w:val="left"/>
    </w:lvl>
    <w:lvl w:ilvl="3" w:tplc="4E907706">
      <w:numFmt w:val="decimal"/>
      <w:lvlText w:val=""/>
      <w:lvlJc w:val="left"/>
    </w:lvl>
    <w:lvl w:ilvl="4" w:tplc="9EB06EE8">
      <w:numFmt w:val="decimal"/>
      <w:lvlText w:val=""/>
      <w:lvlJc w:val="left"/>
    </w:lvl>
    <w:lvl w:ilvl="5" w:tplc="5E3696DA">
      <w:numFmt w:val="decimal"/>
      <w:lvlText w:val=""/>
      <w:lvlJc w:val="left"/>
    </w:lvl>
    <w:lvl w:ilvl="6" w:tplc="D4B010A6">
      <w:numFmt w:val="decimal"/>
      <w:lvlText w:val=""/>
      <w:lvlJc w:val="left"/>
    </w:lvl>
    <w:lvl w:ilvl="7" w:tplc="176E391C">
      <w:numFmt w:val="decimal"/>
      <w:lvlText w:val=""/>
      <w:lvlJc w:val="left"/>
    </w:lvl>
    <w:lvl w:ilvl="8" w:tplc="308E3228">
      <w:numFmt w:val="decimal"/>
      <w:lvlText w:val=""/>
      <w:lvlJc w:val="left"/>
    </w:lvl>
  </w:abstractNum>
  <w:abstractNum w:abstractNumId="188">
    <w:nsid w:val="000036BF"/>
    <w:multiLevelType w:val="hybridMultilevel"/>
    <w:tmpl w:val="41CED948"/>
    <w:lvl w:ilvl="0" w:tplc="50CCFC5E">
      <w:start w:val="1"/>
      <w:numFmt w:val="bullet"/>
      <w:lvlText w:val="\endash "/>
      <w:lvlJc w:val="left"/>
    </w:lvl>
    <w:lvl w:ilvl="1" w:tplc="25C67684">
      <w:start w:val="1"/>
      <w:numFmt w:val="bullet"/>
      <w:lvlText w:val=""/>
      <w:lvlJc w:val="left"/>
    </w:lvl>
    <w:lvl w:ilvl="2" w:tplc="202EFCC0">
      <w:numFmt w:val="decimal"/>
      <w:lvlText w:val=""/>
      <w:lvlJc w:val="left"/>
    </w:lvl>
    <w:lvl w:ilvl="3" w:tplc="ED84AAC0">
      <w:numFmt w:val="decimal"/>
      <w:lvlText w:val=""/>
      <w:lvlJc w:val="left"/>
    </w:lvl>
    <w:lvl w:ilvl="4" w:tplc="33DCEFDC">
      <w:numFmt w:val="decimal"/>
      <w:lvlText w:val=""/>
      <w:lvlJc w:val="left"/>
    </w:lvl>
    <w:lvl w:ilvl="5" w:tplc="6AE413B0">
      <w:numFmt w:val="decimal"/>
      <w:lvlText w:val=""/>
      <w:lvlJc w:val="left"/>
    </w:lvl>
    <w:lvl w:ilvl="6" w:tplc="A78406B0">
      <w:numFmt w:val="decimal"/>
      <w:lvlText w:val=""/>
      <w:lvlJc w:val="left"/>
    </w:lvl>
    <w:lvl w:ilvl="7" w:tplc="E25689D4">
      <w:numFmt w:val="decimal"/>
      <w:lvlText w:val=""/>
      <w:lvlJc w:val="left"/>
    </w:lvl>
    <w:lvl w:ilvl="8" w:tplc="16FE88B2">
      <w:numFmt w:val="decimal"/>
      <w:lvlText w:val=""/>
      <w:lvlJc w:val="left"/>
    </w:lvl>
  </w:abstractNum>
  <w:abstractNum w:abstractNumId="189">
    <w:nsid w:val="000037B0"/>
    <w:multiLevelType w:val="hybridMultilevel"/>
    <w:tmpl w:val="A0160C26"/>
    <w:lvl w:ilvl="0" w:tplc="5332F89A">
      <w:start w:val="1"/>
      <w:numFmt w:val="bullet"/>
      <w:lvlText w:val=""/>
      <w:lvlJc w:val="left"/>
    </w:lvl>
    <w:lvl w:ilvl="1" w:tplc="C6289594">
      <w:numFmt w:val="decimal"/>
      <w:lvlText w:val=""/>
      <w:lvlJc w:val="left"/>
    </w:lvl>
    <w:lvl w:ilvl="2" w:tplc="D16E0470">
      <w:numFmt w:val="decimal"/>
      <w:lvlText w:val=""/>
      <w:lvlJc w:val="left"/>
    </w:lvl>
    <w:lvl w:ilvl="3" w:tplc="826045D0">
      <w:numFmt w:val="decimal"/>
      <w:lvlText w:val=""/>
      <w:lvlJc w:val="left"/>
    </w:lvl>
    <w:lvl w:ilvl="4" w:tplc="C2BE758A">
      <w:numFmt w:val="decimal"/>
      <w:lvlText w:val=""/>
      <w:lvlJc w:val="left"/>
    </w:lvl>
    <w:lvl w:ilvl="5" w:tplc="C0AABA56">
      <w:numFmt w:val="decimal"/>
      <w:lvlText w:val=""/>
      <w:lvlJc w:val="left"/>
    </w:lvl>
    <w:lvl w:ilvl="6" w:tplc="00D2F38E">
      <w:numFmt w:val="decimal"/>
      <w:lvlText w:val=""/>
      <w:lvlJc w:val="left"/>
    </w:lvl>
    <w:lvl w:ilvl="7" w:tplc="202696C6">
      <w:numFmt w:val="decimal"/>
      <w:lvlText w:val=""/>
      <w:lvlJc w:val="left"/>
    </w:lvl>
    <w:lvl w:ilvl="8" w:tplc="B4F6BB38">
      <w:numFmt w:val="decimal"/>
      <w:lvlText w:val=""/>
      <w:lvlJc w:val="left"/>
    </w:lvl>
  </w:abstractNum>
  <w:abstractNum w:abstractNumId="190">
    <w:nsid w:val="00003821"/>
    <w:multiLevelType w:val="hybridMultilevel"/>
    <w:tmpl w:val="A9CCA48A"/>
    <w:lvl w:ilvl="0" w:tplc="F31628BC">
      <w:start w:val="1"/>
      <w:numFmt w:val="bullet"/>
      <w:lvlText w:val="В"/>
      <w:lvlJc w:val="left"/>
    </w:lvl>
    <w:lvl w:ilvl="1" w:tplc="3BB64362">
      <w:start w:val="1"/>
      <w:numFmt w:val="bullet"/>
      <w:lvlText w:val=""/>
      <w:lvlJc w:val="left"/>
    </w:lvl>
    <w:lvl w:ilvl="2" w:tplc="8722B5FE">
      <w:numFmt w:val="decimal"/>
      <w:lvlText w:val=""/>
      <w:lvlJc w:val="left"/>
    </w:lvl>
    <w:lvl w:ilvl="3" w:tplc="6540C81C">
      <w:numFmt w:val="decimal"/>
      <w:lvlText w:val=""/>
      <w:lvlJc w:val="left"/>
    </w:lvl>
    <w:lvl w:ilvl="4" w:tplc="7B34E680">
      <w:numFmt w:val="decimal"/>
      <w:lvlText w:val=""/>
      <w:lvlJc w:val="left"/>
    </w:lvl>
    <w:lvl w:ilvl="5" w:tplc="60F89EFE">
      <w:numFmt w:val="decimal"/>
      <w:lvlText w:val=""/>
      <w:lvlJc w:val="left"/>
    </w:lvl>
    <w:lvl w:ilvl="6" w:tplc="ED2E7AFE">
      <w:numFmt w:val="decimal"/>
      <w:lvlText w:val=""/>
      <w:lvlJc w:val="left"/>
    </w:lvl>
    <w:lvl w:ilvl="7" w:tplc="BF269398">
      <w:numFmt w:val="decimal"/>
      <w:lvlText w:val=""/>
      <w:lvlJc w:val="left"/>
    </w:lvl>
    <w:lvl w:ilvl="8" w:tplc="B9B25D56">
      <w:numFmt w:val="decimal"/>
      <w:lvlText w:val=""/>
      <w:lvlJc w:val="left"/>
    </w:lvl>
  </w:abstractNum>
  <w:abstractNum w:abstractNumId="191">
    <w:nsid w:val="0000384D"/>
    <w:multiLevelType w:val="hybridMultilevel"/>
    <w:tmpl w:val="40B23902"/>
    <w:lvl w:ilvl="0" w:tplc="6BB47AD4">
      <w:start w:val="1"/>
      <w:numFmt w:val="bullet"/>
      <w:lvlText w:val=""/>
      <w:lvlJc w:val="left"/>
    </w:lvl>
    <w:lvl w:ilvl="1" w:tplc="789A25C0">
      <w:numFmt w:val="decimal"/>
      <w:lvlText w:val=""/>
      <w:lvlJc w:val="left"/>
    </w:lvl>
    <w:lvl w:ilvl="2" w:tplc="B5B8CCEE">
      <w:numFmt w:val="decimal"/>
      <w:lvlText w:val=""/>
      <w:lvlJc w:val="left"/>
    </w:lvl>
    <w:lvl w:ilvl="3" w:tplc="5C4664A4">
      <w:numFmt w:val="decimal"/>
      <w:lvlText w:val=""/>
      <w:lvlJc w:val="left"/>
    </w:lvl>
    <w:lvl w:ilvl="4" w:tplc="7518B8AC">
      <w:numFmt w:val="decimal"/>
      <w:lvlText w:val=""/>
      <w:lvlJc w:val="left"/>
    </w:lvl>
    <w:lvl w:ilvl="5" w:tplc="2866422C">
      <w:numFmt w:val="decimal"/>
      <w:lvlText w:val=""/>
      <w:lvlJc w:val="left"/>
    </w:lvl>
    <w:lvl w:ilvl="6" w:tplc="F2D80D0E">
      <w:numFmt w:val="decimal"/>
      <w:lvlText w:val=""/>
      <w:lvlJc w:val="left"/>
    </w:lvl>
    <w:lvl w:ilvl="7" w:tplc="313EA2E8">
      <w:numFmt w:val="decimal"/>
      <w:lvlText w:val=""/>
      <w:lvlJc w:val="left"/>
    </w:lvl>
    <w:lvl w:ilvl="8" w:tplc="14BE459A">
      <w:numFmt w:val="decimal"/>
      <w:lvlText w:val=""/>
      <w:lvlJc w:val="left"/>
    </w:lvl>
  </w:abstractNum>
  <w:abstractNum w:abstractNumId="192">
    <w:nsid w:val="00003857"/>
    <w:multiLevelType w:val="hybridMultilevel"/>
    <w:tmpl w:val="5FCC808C"/>
    <w:lvl w:ilvl="0" w:tplc="EE7CA962">
      <w:start w:val="1"/>
      <w:numFmt w:val="bullet"/>
      <w:lvlText w:val="В"/>
      <w:lvlJc w:val="left"/>
    </w:lvl>
    <w:lvl w:ilvl="1" w:tplc="A536B946">
      <w:numFmt w:val="decimal"/>
      <w:lvlText w:val=""/>
      <w:lvlJc w:val="left"/>
    </w:lvl>
    <w:lvl w:ilvl="2" w:tplc="316C64F0">
      <w:numFmt w:val="decimal"/>
      <w:lvlText w:val=""/>
      <w:lvlJc w:val="left"/>
    </w:lvl>
    <w:lvl w:ilvl="3" w:tplc="A2E80AD8">
      <w:numFmt w:val="decimal"/>
      <w:lvlText w:val=""/>
      <w:lvlJc w:val="left"/>
    </w:lvl>
    <w:lvl w:ilvl="4" w:tplc="6AB8B672">
      <w:numFmt w:val="decimal"/>
      <w:lvlText w:val=""/>
      <w:lvlJc w:val="left"/>
    </w:lvl>
    <w:lvl w:ilvl="5" w:tplc="C3B6C74E">
      <w:numFmt w:val="decimal"/>
      <w:lvlText w:val=""/>
      <w:lvlJc w:val="left"/>
    </w:lvl>
    <w:lvl w:ilvl="6" w:tplc="888ABC8A">
      <w:numFmt w:val="decimal"/>
      <w:lvlText w:val=""/>
      <w:lvlJc w:val="left"/>
    </w:lvl>
    <w:lvl w:ilvl="7" w:tplc="A0986C26">
      <w:numFmt w:val="decimal"/>
      <w:lvlText w:val=""/>
      <w:lvlJc w:val="left"/>
    </w:lvl>
    <w:lvl w:ilvl="8" w:tplc="633099BA">
      <w:numFmt w:val="decimal"/>
      <w:lvlText w:val=""/>
      <w:lvlJc w:val="left"/>
    </w:lvl>
  </w:abstractNum>
  <w:abstractNum w:abstractNumId="193">
    <w:nsid w:val="0000387C"/>
    <w:multiLevelType w:val="hybridMultilevel"/>
    <w:tmpl w:val="2CB80846"/>
    <w:lvl w:ilvl="0" w:tplc="A156EB14">
      <w:start w:val="1"/>
      <w:numFmt w:val="bullet"/>
      <w:lvlText w:val="и"/>
      <w:lvlJc w:val="left"/>
    </w:lvl>
    <w:lvl w:ilvl="1" w:tplc="EDE6362A">
      <w:start w:val="1"/>
      <w:numFmt w:val="bullet"/>
      <w:lvlText w:val=""/>
      <w:lvlJc w:val="left"/>
    </w:lvl>
    <w:lvl w:ilvl="2" w:tplc="5E80C8DC">
      <w:numFmt w:val="decimal"/>
      <w:lvlText w:val=""/>
      <w:lvlJc w:val="left"/>
    </w:lvl>
    <w:lvl w:ilvl="3" w:tplc="204C555A">
      <w:numFmt w:val="decimal"/>
      <w:lvlText w:val=""/>
      <w:lvlJc w:val="left"/>
    </w:lvl>
    <w:lvl w:ilvl="4" w:tplc="DCF2B454">
      <w:numFmt w:val="decimal"/>
      <w:lvlText w:val=""/>
      <w:lvlJc w:val="left"/>
    </w:lvl>
    <w:lvl w:ilvl="5" w:tplc="858A6AF6">
      <w:numFmt w:val="decimal"/>
      <w:lvlText w:val=""/>
      <w:lvlJc w:val="left"/>
    </w:lvl>
    <w:lvl w:ilvl="6" w:tplc="FBE2CA88">
      <w:numFmt w:val="decimal"/>
      <w:lvlText w:val=""/>
      <w:lvlJc w:val="left"/>
    </w:lvl>
    <w:lvl w:ilvl="7" w:tplc="7F72AAA8">
      <w:numFmt w:val="decimal"/>
      <w:lvlText w:val=""/>
      <w:lvlJc w:val="left"/>
    </w:lvl>
    <w:lvl w:ilvl="8" w:tplc="62364016">
      <w:numFmt w:val="decimal"/>
      <w:lvlText w:val=""/>
      <w:lvlJc w:val="left"/>
    </w:lvl>
  </w:abstractNum>
  <w:abstractNum w:abstractNumId="194">
    <w:nsid w:val="0000388A"/>
    <w:multiLevelType w:val="hybridMultilevel"/>
    <w:tmpl w:val="D8D275F2"/>
    <w:lvl w:ilvl="0" w:tplc="646E43E8">
      <w:start w:val="1"/>
      <w:numFmt w:val="decimal"/>
      <w:lvlText w:val="%1"/>
      <w:lvlJc w:val="left"/>
    </w:lvl>
    <w:lvl w:ilvl="1" w:tplc="93E08F60">
      <w:numFmt w:val="decimal"/>
      <w:lvlText w:val=""/>
      <w:lvlJc w:val="left"/>
    </w:lvl>
    <w:lvl w:ilvl="2" w:tplc="C4801ABE">
      <w:numFmt w:val="decimal"/>
      <w:lvlText w:val=""/>
      <w:lvlJc w:val="left"/>
    </w:lvl>
    <w:lvl w:ilvl="3" w:tplc="298069C6">
      <w:numFmt w:val="decimal"/>
      <w:lvlText w:val=""/>
      <w:lvlJc w:val="left"/>
    </w:lvl>
    <w:lvl w:ilvl="4" w:tplc="704A477E">
      <w:numFmt w:val="decimal"/>
      <w:lvlText w:val=""/>
      <w:lvlJc w:val="left"/>
    </w:lvl>
    <w:lvl w:ilvl="5" w:tplc="3766C854">
      <w:numFmt w:val="decimal"/>
      <w:lvlText w:val=""/>
      <w:lvlJc w:val="left"/>
    </w:lvl>
    <w:lvl w:ilvl="6" w:tplc="EC5C2D72">
      <w:numFmt w:val="decimal"/>
      <w:lvlText w:val=""/>
      <w:lvlJc w:val="left"/>
    </w:lvl>
    <w:lvl w:ilvl="7" w:tplc="DBBC66EA">
      <w:numFmt w:val="decimal"/>
      <w:lvlText w:val=""/>
      <w:lvlJc w:val="left"/>
    </w:lvl>
    <w:lvl w:ilvl="8" w:tplc="BF4EA3C0">
      <w:numFmt w:val="decimal"/>
      <w:lvlText w:val=""/>
      <w:lvlJc w:val="left"/>
    </w:lvl>
  </w:abstractNum>
  <w:abstractNum w:abstractNumId="195">
    <w:nsid w:val="00003895"/>
    <w:multiLevelType w:val="hybridMultilevel"/>
    <w:tmpl w:val="D87A7C1A"/>
    <w:lvl w:ilvl="0" w:tplc="82068BB8">
      <w:start w:val="1"/>
      <w:numFmt w:val="bullet"/>
      <w:lvlText w:val=""/>
      <w:lvlJc w:val="left"/>
    </w:lvl>
    <w:lvl w:ilvl="1" w:tplc="B408066C">
      <w:numFmt w:val="decimal"/>
      <w:lvlText w:val=""/>
      <w:lvlJc w:val="left"/>
    </w:lvl>
    <w:lvl w:ilvl="2" w:tplc="C7325DC0">
      <w:numFmt w:val="decimal"/>
      <w:lvlText w:val=""/>
      <w:lvlJc w:val="left"/>
    </w:lvl>
    <w:lvl w:ilvl="3" w:tplc="F1609082">
      <w:numFmt w:val="decimal"/>
      <w:lvlText w:val=""/>
      <w:lvlJc w:val="left"/>
    </w:lvl>
    <w:lvl w:ilvl="4" w:tplc="6C44056A">
      <w:numFmt w:val="decimal"/>
      <w:lvlText w:val=""/>
      <w:lvlJc w:val="left"/>
    </w:lvl>
    <w:lvl w:ilvl="5" w:tplc="FA88E3CE">
      <w:numFmt w:val="decimal"/>
      <w:lvlText w:val=""/>
      <w:lvlJc w:val="left"/>
    </w:lvl>
    <w:lvl w:ilvl="6" w:tplc="F3F22172">
      <w:numFmt w:val="decimal"/>
      <w:lvlText w:val=""/>
      <w:lvlJc w:val="left"/>
    </w:lvl>
    <w:lvl w:ilvl="7" w:tplc="83724856">
      <w:numFmt w:val="decimal"/>
      <w:lvlText w:val=""/>
      <w:lvlJc w:val="left"/>
    </w:lvl>
    <w:lvl w:ilvl="8" w:tplc="726ABB24">
      <w:numFmt w:val="decimal"/>
      <w:lvlText w:val=""/>
      <w:lvlJc w:val="left"/>
    </w:lvl>
  </w:abstractNum>
  <w:abstractNum w:abstractNumId="196">
    <w:nsid w:val="0000390E"/>
    <w:multiLevelType w:val="hybridMultilevel"/>
    <w:tmpl w:val="EF427516"/>
    <w:lvl w:ilvl="0" w:tplc="3224FB0C">
      <w:start w:val="1"/>
      <w:numFmt w:val="bullet"/>
      <w:lvlText w:val="в"/>
      <w:lvlJc w:val="left"/>
    </w:lvl>
    <w:lvl w:ilvl="1" w:tplc="C79A1186">
      <w:numFmt w:val="decimal"/>
      <w:lvlText w:val=""/>
      <w:lvlJc w:val="left"/>
    </w:lvl>
    <w:lvl w:ilvl="2" w:tplc="BBAA15F4">
      <w:numFmt w:val="decimal"/>
      <w:lvlText w:val=""/>
      <w:lvlJc w:val="left"/>
    </w:lvl>
    <w:lvl w:ilvl="3" w:tplc="7222F650">
      <w:numFmt w:val="decimal"/>
      <w:lvlText w:val=""/>
      <w:lvlJc w:val="left"/>
    </w:lvl>
    <w:lvl w:ilvl="4" w:tplc="1924CCCC">
      <w:numFmt w:val="decimal"/>
      <w:lvlText w:val=""/>
      <w:lvlJc w:val="left"/>
    </w:lvl>
    <w:lvl w:ilvl="5" w:tplc="28EA0860">
      <w:numFmt w:val="decimal"/>
      <w:lvlText w:val=""/>
      <w:lvlJc w:val="left"/>
    </w:lvl>
    <w:lvl w:ilvl="6" w:tplc="AAEC98DA">
      <w:numFmt w:val="decimal"/>
      <w:lvlText w:val=""/>
      <w:lvlJc w:val="left"/>
    </w:lvl>
    <w:lvl w:ilvl="7" w:tplc="48344D08">
      <w:numFmt w:val="decimal"/>
      <w:lvlText w:val=""/>
      <w:lvlJc w:val="left"/>
    </w:lvl>
    <w:lvl w:ilvl="8" w:tplc="B2A60F9A">
      <w:numFmt w:val="decimal"/>
      <w:lvlText w:val=""/>
      <w:lvlJc w:val="left"/>
    </w:lvl>
  </w:abstractNum>
  <w:abstractNum w:abstractNumId="197">
    <w:nsid w:val="00003921"/>
    <w:multiLevelType w:val="hybridMultilevel"/>
    <w:tmpl w:val="174E7E02"/>
    <w:lvl w:ilvl="0" w:tplc="98A22256">
      <w:start w:val="1"/>
      <w:numFmt w:val="bullet"/>
      <w:lvlText w:val=""/>
      <w:lvlJc w:val="left"/>
    </w:lvl>
    <w:lvl w:ilvl="1" w:tplc="BEE86078">
      <w:numFmt w:val="decimal"/>
      <w:lvlText w:val=""/>
      <w:lvlJc w:val="left"/>
    </w:lvl>
    <w:lvl w:ilvl="2" w:tplc="718EE5FA">
      <w:numFmt w:val="decimal"/>
      <w:lvlText w:val=""/>
      <w:lvlJc w:val="left"/>
    </w:lvl>
    <w:lvl w:ilvl="3" w:tplc="2878C78C">
      <w:numFmt w:val="decimal"/>
      <w:lvlText w:val=""/>
      <w:lvlJc w:val="left"/>
    </w:lvl>
    <w:lvl w:ilvl="4" w:tplc="C70EE5A8">
      <w:numFmt w:val="decimal"/>
      <w:lvlText w:val=""/>
      <w:lvlJc w:val="left"/>
    </w:lvl>
    <w:lvl w:ilvl="5" w:tplc="08FAD7A0">
      <w:numFmt w:val="decimal"/>
      <w:lvlText w:val=""/>
      <w:lvlJc w:val="left"/>
    </w:lvl>
    <w:lvl w:ilvl="6" w:tplc="D1928DAA">
      <w:numFmt w:val="decimal"/>
      <w:lvlText w:val=""/>
      <w:lvlJc w:val="left"/>
    </w:lvl>
    <w:lvl w:ilvl="7" w:tplc="1CEE1F6E">
      <w:numFmt w:val="decimal"/>
      <w:lvlText w:val=""/>
      <w:lvlJc w:val="left"/>
    </w:lvl>
    <w:lvl w:ilvl="8" w:tplc="1F9C09E0">
      <w:numFmt w:val="decimal"/>
      <w:lvlText w:val=""/>
      <w:lvlJc w:val="left"/>
    </w:lvl>
  </w:abstractNum>
  <w:abstractNum w:abstractNumId="198">
    <w:nsid w:val="0000396C"/>
    <w:multiLevelType w:val="hybridMultilevel"/>
    <w:tmpl w:val="55CA77B8"/>
    <w:lvl w:ilvl="0" w:tplc="425E7744">
      <w:start w:val="1"/>
      <w:numFmt w:val="bullet"/>
      <w:lvlText w:val=""/>
      <w:lvlJc w:val="left"/>
    </w:lvl>
    <w:lvl w:ilvl="1" w:tplc="D62AB586">
      <w:numFmt w:val="decimal"/>
      <w:lvlText w:val=""/>
      <w:lvlJc w:val="left"/>
    </w:lvl>
    <w:lvl w:ilvl="2" w:tplc="555AE2BA">
      <w:numFmt w:val="decimal"/>
      <w:lvlText w:val=""/>
      <w:lvlJc w:val="left"/>
    </w:lvl>
    <w:lvl w:ilvl="3" w:tplc="9A4027A8">
      <w:numFmt w:val="decimal"/>
      <w:lvlText w:val=""/>
      <w:lvlJc w:val="left"/>
    </w:lvl>
    <w:lvl w:ilvl="4" w:tplc="A07066B6">
      <w:numFmt w:val="decimal"/>
      <w:lvlText w:val=""/>
      <w:lvlJc w:val="left"/>
    </w:lvl>
    <w:lvl w:ilvl="5" w:tplc="DF962142">
      <w:numFmt w:val="decimal"/>
      <w:lvlText w:val=""/>
      <w:lvlJc w:val="left"/>
    </w:lvl>
    <w:lvl w:ilvl="6" w:tplc="692AF0CA">
      <w:numFmt w:val="decimal"/>
      <w:lvlText w:val=""/>
      <w:lvlJc w:val="left"/>
    </w:lvl>
    <w:lvl w:ilvl="7" w:tplc="175214C8">
      <w:numFmt w:val="decimal"/>
      <w:lvlText w:val=""/>
      <w:lvlJc w:val="left"/>
    </w:lvl>
    <w:lvl w:ilvl="8" w:tplc="A46C75A2">
      <w:numFmt w:val="decimal"/>
      <w:lvlText w:val=""/>
      <w:lvlJc w:val="left"/>
    </w:lvl>
  </w:abstractNum>
  <w:abstractNum w:abstractNumId="199">
    <w:nsid w:val="00003A27"/>
    <w:multiLevelType w:val="hybridMultilevel"/>
    <w:tmpl w:val="12A6BF18"/>
    <w:lvl w:ilvl="0" w:tplc="B0647370">
      <w:start w:val="1"/>
      <w:numFmt w:val="bullet"/>
      <w:lvlText w:val=""/>
      <w:lvlJc w:val="left"/>
    </w:lvl>
    <w:lvl w:ilvl="1" w:tplc="F12837EA">
      <w:numFmt w:val="decimal"/>
      <w:lvlText w:val=""/>
      <w:lvlJc w:val="left"/>
    </w:lvl>
    <w:lvl w:ilvl="2" w:tplc="5B320E6C">
      <w:numFmt w:val="decimal"/>
      <w:lvlText w:val=""/>
      <w:lvlJc w:val="left"/>
    </w:lvl>
    <w:lvl w:ilvl="3" w:tplc="B4F6B9F2">
      <w:numFmt w:val="decimal"/>
      <w:lvlText w:val=""/>
      <w:lvlJc w:val="left"/>
    </w:lvl>
    <w:lvl w:ilvl="4" w:tplc="F60AA52E">
      <w:numFmt w:val="decimal"/>
      <w:lvlText w:val=""/>
      <w:lvlJc w:val="left"/>
    </w:lvl>
    <w:lvl w:ilvl="5" w:tplc="4A889DBA">
      <w:numFmt w:val="decimal"/>
      <w:lvlText w:val=""/>
      <w:lvlJc w:val="left"/>
    </w:lvl>
    <w:lvl w:ilvl="6" w:tplc="58CCE3F4">
      <w:numFmt w:val="decimal"/>
      <w:lvlText w:val=""/>
      <w:lvlJc w:val="left"/>
    </w:lvl>
    <w:lvl w:ilvl="7" w:tplc="A96AE804">
      <w:numFmt w:val="decimal"/>
      <w:lvlText w:val=""/>
      <w:lvlJc w:val="left"/>
    </w:lvl>
    <w:lvl w:ilvl="8" w:tplc="7B70D8B8">
      <w:numFmt w:val="decimal"/>
      <w:lvlText w:val=""/>
      <w:lvlJc w:val="left"/>
    </w:lvl>
  </w:abstractNum>
  <w:abstractNum w:abstractNumId="200">
    <w:nsid w:val="00003A36"/>
    <w:multiLevelType w:val="hybridMultilevel"/>
    <w:tmpl w:val="48E26406"/>
    <w:lvl w:ilvl="0" w:tplc="D786B3D0">
      <w:start w:val="1"/>
      <w:numFmt w:val="decimal"/>
      <w:lvlText w:val="%1."/>
      <w:lvlJc w:val="left"/>
    </w:lvl>
    <w:lvl w:ilvl="1" w:tplc="BB763E24">
      <w:numFmt w:val="decimal"/>
      <w:lvlText w:val=""/>
      <w:lvlJc w:val="left"/>
    </w:lvl>
    <w:lvl w:ilvl="2" w:tplc="77905386">
      <w:numFmt w:val="decimal"/>
      <w:lvlText w:val=""/>
      <w:lvlJc w:val="left"/>
    </w:lvl>
    <w:lvl w:ilvl="3" w:tplc="D3A039DA">
      <w:numFmt w:val="decimal"/>
      <w:lvlText w:val=""/>
      <w:lvlJc w:val="left"/>
    </w:lvl>
    <w:lvl w:ilvl="4" w:tplc="BEDEC2BE">
      <w:numFmt w:val="decimal"/>
      <w:lvlText w:val=""/>
      <w:lvlJc w:val="left"/>
    </w:lvl>
    <w:lvl w:ilvl="5" w:tplc="8BACB812">
      <w:numFmt w:val="decimal"/>
      <w:lvlText w:val=""/>
      <w:lvlJc w:val="left"/>
    </w:lvl>
    <w:lvl w:ilvl="6" w:tplc="37565A4E">
      <w:numFmt w:val="decimal"/>
      <w:lvlText w:val=""/>
      <w:lvlJc w:val="left"/>
    </w:lvl>
    <w:lvl w:ilvl="7" w:tplc="D15EA61C">
      <w:numFmt w:val="decimal"/>
      <w:lvlText w:val=""/>
      <w:lvlJc w:val="left"/>
    </w:lvl>
    <w:lvl w:ilvl="8" w:tplc="1CC62DBC">
      <w:numFmt w:val="decimal"/>
      <w:lvlText w:val=""/>
      <w:lvlJc w:val="left"/>
    </w:lvl>
  </w:abstractNum>
  <w:abstractNum w:abstractNumId="201">
    <w:nsid w:val="00003A4C"/>
    <w:multiLevelType w:val="hybridMultilevel"/>
    <w:tmpl w:val="345AE5A0"/>
    <w:lvl w:ilvl="0" w:tplc="B210C2B2">
      <w:start w:val="1"/>
      <w:numFmt w:val="bullet"/>
      <w:lvlText w:val="В"/>
      <w:lvlJc w:val="left"/>
    </w:lvl>
    <w:lvl w:ilvl="1" w:tplc="B77C7DC0">
      <w:numFmt w:val="decimal"/>
      <w:lvlText w:val=""/>
      <w:lvlJc w:val="left"/>
    </w:lvl>
    <w:lvl w:ilvl="2" w:tplc="D6565604">
      <w:numFmt w:val="decimal"/>
      <w:lvlText w:val=""/>
      <w:lvlJc w:val="left"/>
    </w:lvl>
    <w:lvl w:ilvl="3" w:tplc="606EC894">
      <w:numFmt w:val="decimal"/>
      <w:lvlText w:val=""/>
      <w:lvlJc w:val="left"/>
    </w:lvl>
    <w:lvl w:ilvl="4" w:tplc="9446BE68">
      <w:numFmt w:val="decimal"/>
      <w:lvlText w:val=""/>
      <w:lvlJc w:val="left"/>
    </w:lvl>
    <w:lvl w:ilvl="5" w:tplc="4FB66336">
      <w:numFmt w:val="decimal"/>
      <w:lvlText w:val=""/>
      <w:lvlJc w:val="left"/>
    </w:lvl>
    <w:lvl w:ilvl="6" w:tplc="83105FE8">
      <w:numFmt w:val="decimal"/>
      <w:lvlText w:val=""/>
      <w:lvlJc w:val="left"/>
    </w:lvl>
    <w:lvl w:ilvl="7" w:tplc="D638B6FC">
      <w:numFmt w:val="decimal"/>
      <w:lvlText w:val=""/>
      <w:lvlJc w:val="left"/>
    </w:lvl>
    <w:lvl w:ilvl="8" w:tplc="60040338">
      <w:numFmt w:val="decimal"/>
      <w:lvlText w:val=""/>
      <w:lvlJc w:val="left"/>
    </w:lvl>
  </w:abstractNum>
  <w:abstractNum w:abstractNumId="202">
    <w:nsid w:val="00003A54"/>
    <w:multiLevelType w:val="hybridMultilevel"/>
    <w:tmpl w:val="632AD618"/>
    <w:lvl w:ilvl="0" w:tplc="D2C2EC8A">
      <w:start w:val="1"/>
      <w:numFmt w:val="bullet"/>
      <w:lvlText w:val=""/>
      <w:lvlJc w:val="left"/>
    </w:lvl>
    <w:lvl w:ilvl="1" w:tplc="FE886FAE">
      <w:numFmt w:val="decimal"/>
      <w:lvlText w:val=""/>
      <w:lvlJc w:val="left"/>
    </w:lvl>
    <w:lvl w:ilvl="2" w:tplc="0A7CA7A2">
      <w:numFmt w:val="decimal"/>
      <w:lvlText w:val=""/>
      <w:lvlJc w:val="left"/>
    </w:lvl>
    <w:lvl w:ilvl="3" w:tplc="66309EBA">
      <w:numFmt w:val="decimal"/>
      <w:lvlText w:val=""/>
      <w:lvlJc w:val="left"/>
    </w:lvl>
    <w:lvl w:ilvl="4" w:tplc="AE1E307C">
      <w:numFmt w:val="decimal"/>
      <w:lvlText w:val=""/>
      <w:lvlJc w:val="left"/>
    </w:lvl>
    <w:lvl w:ilvl="5" w:tplc="52028428">
      <w:numFmt w:val="decimal"/>
      <w:lvlText w:val=""/>
      <w:lvlJc w:val="left"/>
    </w:lvl>
    <w:lvl w:ilvl="6" w:tplc="6A4A1C9E">
      <w:numFmt w:val="decimal"/>
      <w:lvlText w:val=""/>
      <w:lvlJc w:val="left"/>
    </w:lvl>
    <w:lvl w:ilvl="7" w:tplc="64069FEA">
      <w:numFmt w:val="decimal"/>
      <w:lvlText w:val=""/>
      <w:lvlJc w:val="left"/>
    </w:lvl>
    <w:lvl w:ilvl="8" w:tplc="69D801BE">
      <w:numFmt w:val="decimal"/>
      <w:lvlText w:val=""/>
      <w:lvlJc w:val="left"/>
    </w:lvl>
  </w:abstractNum>
  <w:abstractNum w:abstractNumId="203">
    <w:nsid w:val="00003A6B"/>
    <w:multiLevelType w:val="hybridMultilevel"/>
    <w:tmpl w:val="B844843E"/>
    <w:lvl w:ilvl="0" w:tplc="B05EA58A">
      <w:start w:val="1"/>
      <w:numFmt w:val="decimal"/>
      <w:lvlText w:val="%1."/>
      <w:lvlJc w:val="left"/>
    </w:lvl>
    <w:lvl w:ilvl="1" w:tplc="1CD2EE9C">
      <w:numFmt w:val="decimal"/>
      <w:lvlText w:val=""/>
      <w:lvlJc w:val="left"/>
    </w:lvl>
    <w:lvl w:ilvl="2" w:tplc="588ED80C">
      <w:numFmt w:val="decimal"/>
      <w:lvlText w:val=""/>
      <w:lvlJc w:val="left"/>
    </w:lvl>
    <w:lvl w:ilvl="3" w:tplc="D06C6096">
      <w:numFmt w:val="decimal"/>
      <w:lvlText w:val=""/>
      <w:lvlJc w:val="left"/>
    </w:lvl>
    <w:lvl w:ilvl="4" w:tplc="C630D772">
      <w:numFmt w:val="decimal"/>
      <w:lvlText w:val=""/>
      <w:lvlJc w:val="left"/>
    </w:lvl>
    <w:lvl w:ilvl="5" w:tplc="EBD021A4">
      <w:numFmt w:val="decimal"/>
      <w:lvlText w:val=""/>
      <w:lvlJc w:val="left"/>
    </w:lvl>
    <w:lvl w:ilvl="6" w:tplc="F6907598">
      <w:numFmt w:val="decimal"/>
      <w:lvlText w:val=""/>
      <w:lvlJc w:val="left"/>
    </w:lvl>
    <w:lvl w:ilvl="7" w:tplc="CB2265D6">
      <w:numFmt w:val="decimal"/>
      <w:lvlText w:val=""/>
      <w:lvlJc w:val="left"/>
    </w:lvl>
    <w:lvl w:ilvl="8" w:tplc="5032F15A">
      <w:numFmt w:val="decimal"/>
      <w:lvlText w:val=""/>
      <w:lvlJc w:val="left"/>
    </w:lvl>
  </w:abstractNum>
  <w:abstractNum w:abstractNumId="204">
    <w:nsid w:val="00003A72"/>
    <w:multiLevelType w:val="hybridMultilevel"/>
    <w:tmpl w:val="4362998C"/>
    <w:lvl w:ilvl="0" w:tplc="035C29F4">
      <w:start w:val="12"/>
      <w:numFmt w:val="decimal"/>
      <w:lvlText w:val="%1."/>
      <w:lvlJc w:val="left"/>
    </w:lvl>
    <w:lvl w:ilvl="1" w:tplc="F4E24B46">
      <w:numFmt w:val="decimal"/>
      <w:lvlText w:val=""/>
      <w:lvlJc w:val="left"/>
    </w:lvl>
    <w:lvl w:ilvl="2" w:tplc="2C2849EC">
      <w:numFmt w:val="decimal"/>
      <w:lvlText w:val=""/>
      <w:lvlJc w:val="left"/>
    </w:lvl>
    <w:lvl w:ilvl="3" w:tplc="6D68C7BA">
      <w:numFmt w:val="decimal"/>
      <w:lvlText w:val=""/>
      <w:lvlJc w:val="left"/>
    </w:lvl>
    <w:lvl w:ilvl="4" w:tplc="BFCA55CE">
      <w:numFmt w:val="decimal"/>
      <w:lvlText w:val=""/>
      <w:lvlJc w:val="left"/>
    </w:lvl>
    <w:lvl w:ilvl="5" w:tplc="175C9C74">
      <w:numFmt w:val="decimal"/>
      <w:lvlText w:val=""/>
      <w:lvlJc w:val="left"/>
    </w:lvl>
    <w:lvl w:ilvl="6" w:tplc="BCD00222">
      <w:numFmt w:val="decimal"/>
      <w:lvlText w:val=""/>
      <w:lvlJc w:val="left"/>
    </w:lvl>
    <w:lvl w:ilvl="7" w:tplc="293435C0">
      <w:numFmt w:val="decimal"/>
      <w:lvlText w:val=""/>
      <w:lvlJc w:val="left"/>
    </w:lvl>
    <w:lvl w:ilvl="8" w:tplc="989E7DDE">
      <w:numFmt w:val="decimal"/>
      <w:lvlText w:val=""/>
      <w:lvlJc w:val="left"/>
    </w:lvl>
  </w:abstractNum>
  <w:abstractNum w:abstractNumId="205">
    <w:nsid w:val="00003B0D"/>
    <w:multiLevelType w:val="hybridMultilevel"/>
    <w:tmpl w:val="99CA60A2"/>
    <w:lvl w:ilvl="0" w:tplc="A420F798">
      <w:start w:val="1"/>
      <w:numFmt w:val="bullet"/>
      <w:lvlText w:val=""/>
      <w:lvlJc w:val="left"/>
    </w:lvl>
    <w:lvl w:ilvl="1" w:tplc="290290D4">
      <w:numFmt w:val="decimal"/>
      <w:lvlText w:val=""/>
      <w:lvlJc w:val="left"/>
    </w:lvl>
    <w:lvl w:ilvl="2" w:tplc="C2B674BA">
      <w:numFmt w:val="decimal"/>
      <w:lvlText w:val=""/>
      <w:lvlJc w:val="left"/>
    </w:lvl>
    <w:lvl w:ilvl="3" w:tplc="68226520">
      <w:numFmt w:val="decimal"/>
      <w:lvlText w:val=""/>
      <w:lvlJc w:val="left"/>
    </w:lvl>
    <w:lvl w:ilvl="4" w:tplc="D714B1F6">
      <w:numFmt w:val="decimal"/>
      <w:lvlText w:val=""/>
      <w:lvlJc w:val="left"/>
    </w:lvl>
    <w:lvl w:ilvl="5" w:tplc="BF4C6400">
      <w:numFmt w:val="decimal"/>
      <w:lvlText w:val=""/>
      <w:lvlJc w:val="left"/>
    </w:lvl>
    <w:lvl w:ilvl="6" w:tplc="BC965A0A">
      <w:numFmt w:val="decimal"/>
      <w:lvlText w:val=""/>
      <w:lvlJc w:val="left"/>
    </w:lvl>
    <w:lvl w:ilvl="7" w:tplc="84CE654A">
      <w:numFmt w:val="decimal"/>
      <w:lvlText w:val=""/>
      <w:lvlJc w:val="left"/>
    </w:lvl>
    <w:lvl w:ilvl="8" w:tplc="52E444CC">
      <w:numFmt w:val="decimal"/>
      <w:lvlText w:val=""/>
      <w:lvlJc w:val="left"/>
    </w:lvl>
  </w:abstractNum>
  <w:abstractNum w:abstractNumId="206">
    <w:nsid w:val="00003B29"/>
    <w:multiLevelType w:val="hybridMultilevel"/>
    <w:tmpl w:val="1D047416"/>
    <w:lvl w:ilvl="0" w:tplc="F9889612">
      <w:start w:val="1"/>
      <w:numFmt w:val="bullet"/>
      <w:lvlText w:val="В"/>
      <w:lvlJc w:val="left"/>
    </w:lvl>
    <w:lvl w:ilvl="1" w:tplc="B4603980">
      <w:start w:val="1"/>
      <w:numFmt w:val="bullet"/>
      <w:lvlText w:val=""/>
      <w:lvlJc w:val="left"/>
    </w:lvl>
    <w:lvl w:ilvl="2" w:tplc="344A8580">
      <w:numFmt w:val="decimal"/>
      <w:lvlText w:val=""/>
      <w:lvlJc w:val="left"/>
    </w:lvl>
    <w:lvl w:ilvl="3" w:tplc="128CFA9A">
      <w:numFmt w:val="decimal"/>
      <w:lvlText w:val=""/>
      <w:lvlJc w:val="left"/>
    </w:lvl>
    <w:lvl w:ilvl="4" w:tplc="7D1405B8">
      <w:numFmt w:val="decimal"/>
      <w:lvlText w:val=""/>
      <w:lvlJc w:val="left"/>
    </w:lvl>
    <w:lvl w:ilvl="5" w:tplc="BAA60352">
      <w:numFmt w:val="decimal"/>
      <w:lvlText w:val=""/>
      <w:lvlJc w:val="left"/>
    </w:lvl>
    <w:lvl w:ilvl="6" w:tplc="CAC46108">
      <w:numFmt w:val="decimal"/>
      <w:lvlText w:val=""/>
      <w:lvlJc w:val="left"/>
    </w:lvl>
    <w:lvl w:ilvl="7" w:tplc="FC588756">
      <w:numFmt w:val="decimal"/>
      <w:lvlText w:val=""/>
      <w:lvlJc w:val="left"/>
    </w:lvl>
    <w:lvl w:ilvl="8" w:tplc="9030E34E">
      <w:numFmt w:val="decimal"/>
      <w:lvlText w:val=""/>
      <w:lvlJc w:val="left"/>
    </w:lvl>
  </w:abstractNum>
  <w:abstractNum w:abstractNumId="207">
    <w:nsid w:val="00003B51"/>
    <w:multiLevelType w:val="hybridMultilevel"/>
    <w:tmpl w:val="66868920"/>
    <w:lvl w:ilvl="0" w:tplc="1616D11A">
      <w:start w:val="44"/>
      <w:numFmt w:val="decimal"/>
      <w:lvlText w:val="%1."/>
      <w:lvlJc w:val="left"/>
    </w:lvl>
    <w:lvl w:ilvl="1" w:tplc="8A66FED8">
      <w:numFmt w:val="decimal"/>
      <w:lvlText w:val=""/>
      <w:lvlJc w:val="left"/>
    </w:lvl>
    <w:lvl w:ilvl="2" w:tplc="397A5740">
      <w:numFmt w:val="decimal"/>
      <w:lvlText w:val=""/>
      <w:lvlJc w:val="left"/>
    </w:lvl>
    <w:lvl w:ilvl="3" w:tplc="9B72D7CC">
      <w:numFmt w:val="decimal"/>
      <w:lvlText w:val=""/>
      <w:lvlJc w:val="left"/>
    </w:lvl>
    <w:lvl w:ilvl="4" w:tplc="5DF27476">
      <w:numFmt w:val="decimal"/>
      <w:lvlText w:val=""/>
      <w:lvlJc w:val="left"/>
    </w:lvl>
    <w:lvl w:ilvl="5" w:tplc="68062956">
      <w:numFmt w:val="decimal"/>
      <w:lvlText w:val=""/>
      <w:lvlJc w:val="left"/>
    </w:lvl>
    <w:lvl w:ilvl="6" w:tplc="37D655C8">
      <w:numFmt w:val="decimal"/>
      <w:lvlText w:val=""/>
      <w:lvlJc w:val="left"/>
    </w:lvl>
    <w:lvl w:ilvl="7" w:tplc="6CC2A7B8">
      <w:numFmt w:val="decimal"/>
      <w:lvlText w:val=""/>
      <w:lvlJc w:val="left"/>
    </w:lvl>
    <w:lvl w:ilvl="8" w:tplc="BCC09094">
      <w:numFmt w:val="decimal"/>
      <w:lvlText w:val=""/>
      <w:lvlJc w:val="left"/>
    </w:lvl>
  </w:abstractNum>
  <w:abstractNum w:abstractNumId="208">
    <w:nsid w:val="00003B65"/>
    <w:multiLevelType w:val="hybridMultilevel"/>
    <w:tmpl w:val="F9CCCAB6"/>
    <w:lvl w:ilvl="0" w:tplc="27FE82BE">
      <w:start w:val="1"/>
      <w:numFmt w:val="bullet"/>
      <w:lvlText w:val=""/>
      <w:lvlJc w:val="left"/>
    </w:lvl>
    <w:lvl w:ilvl="1" w:tplc="1ADEFE7C">
      <w:numFmt w:val="decimal"/>
      <w:lvlText w:val=""/>
      <w:lvlJc w:val="left"/>
    </w:lvl>
    <w:lvl w:ilvl="2" w:tplc="882EE698">
      <w:numFmt w:val="decimal"/>
      <w:lvlText w:val=""/>
      <w:lvlJc w:val="left"/>
    </w:lvl>
    <w:lvl w:ilvl="3" w:tplc="065C4EBA">
      <w:numFmt w:val="decimal"/>
      <w:lvlText w:val=""/>
      <w:lvlJc w:val="left"/>
    </w:lvl>
    <w:lvl w:ilvl="4" w:tplc="A852FC5E">
      <w:numFmt w:val="decimal"/>
      <w:lvlText w:val=""/>
      <w:lvlJc w:val="left"/>
    </w:lvl>
    <w:lvl w:ilvl="5" w:tplc="4F9A583E">
      <w:numFmt w:val="decimal"/>
      <w:lvlText w:val=""/>
      <w:lvlJc w:val="left"/>
    </w:lvl>
    <w:lvl w:ilvl="6" w:tplc="B48C05DA">
      <w:numFmt w:val="decimal"/>
      <w:lvlText w:val=""/>
      <w:lvlJc w:val="left"/>
    </w:lvl>
    <w:lvl w:ilvl="7" w:tplc="B7387E86">
      <w:numFmt w:val="decimal"/>
      <w:lvlText w:val=""/>
      <w:lvlJc w:val="left"/>
    </w:lvl>
    <w:lvl w:ilvl="8" w:tplc="5D445D76">
      <w:numFmt w:val="decimal"/>
      <w:lvlText w:val=""/>
      <w:lvlJc w:val="left"/>
    </w:lvl>
  </w:abstractNum>
  <w:abstractNum w:abstractNumId="209">
    <w:nsid w:val="00003B9E"/>
    <w:multiLevelType w:val="hybridMultilevel"/>
    <w:tmpl w:val="147AE724"/>
    <w:lvl w:ilvl="0" w:tplc="1130A290">
      <w:start w:val="1"/>
      <w:numFmt w:val="bullet"/>
      <w:lvlText w:val="К"/>
      <w:lvlJc w:val="left"/>
    </w:lvl>
    <w:lvl w:ilvl="1" w:tplc="D7440C74">
      <w:numFmt w:val="decimal"/>
      <w:lvlText w:val=""/>
      <w:lvlJc w:val="left"/>
    </w:lvl>
    <w:lvl w:ilvl="2" w:tplc="FD16D86E">
      <w:numFmt w:val="decimal"/>
      <w:lvlText w:val=""/>
      <w:lvlJc w:val="left"/>
    </w:lvl>
    <w:lvl w:ilvl="3" w:tplc="7CA661BC">
      <w:numFmt w:val="decimal"/>
      <w:lvlText w:val=""/>
      <w:lvlJc w:val="left"/>
    </w:lvl>
    <w:lvl w:ilvl="4" w:tplc="FAD6977C">
      <w:numFmt w:val="decimal"/>
      <w:lvlText w:val=""/>
      <w:lvlJc w:val="left"/>
    </w:lvl>
    <w:lvl w:ilvl="5" w:tplc="0EA8A3BE">
      <w:numFmt w:val="decimal"/>
      <w:lvlText w:val=""/>
      <w:lvlJc w:val="left"/>
    </w:lvl>
    <w:lvl w:ilvl="6" w:tplc="472A8416">
      <w:numFmt w:val="decimal"/>
      <w:lvlText w:val=""/>
      <w:lvlJc w:val="left"/>
    </w:lvl>
    <w:lvl w:ilvl="7" w:tplc="B1441DD6">
      <w:numFmt w:val="decimal"/>
      <w:lvlText w:val=""/>
      <w:lvlJc w:val="left"/>
    </w:lvl>
    <w:lvl w:ilvl="8" w:tplc="E7041CCC">
      <w:numFmt w:val="decimal"/>
      <w:lvlText w:val=""/>
      <w:lvlJc w:val="left"/>
    </w:lvl>
  </w:abstractNum>
  <w:abstractNum w:abstractNumId="210">
    <w:nsid w:val="00003BA0"/>
    <w:multiLevelType w:val="hybridMultilevel"/>
    <w:tmpl w:val="BA3E7F6E"/>
    <w:lvl w:ilvl="0" w:tplc="1B12E5C2">
      <w:start w:val="1"/>
      <w:numFmt w:val="bullet"/>
      <w:lvlText w:val="и"/>
      <w:lvlJc w:val="left"/>
    </w:lvl>
    <w:lvl w:ilvl="1" w:tplc="CA9C6B0C">
      <w:numFmt w:val="decimal"/>
      <w:lvlText w:val=""/>
      <w:lvlJc w:val="left"/>
    </w:lvl>
    <w:lvl w:ilvl="2" w:tplc="2606322A">
      <w:numFmt w:val="decimal"/>
      <w:lvlText w:val=""/>
      <w:lvlJc w:val="left"/>
    </w:lvl>
    <w:lvl w:ilvl="3" w:tplc="C14AB5AA">
      <w:numFmt w:val="decimal"/>
      <w:lvlText w:val=""/>
      <w:lvlJc w:val="left"/>
    </w:lvl>
    <w:lvl w:ilvl="4" w:tplc="DD86DCCA">
      <w:numFmt w:val="decimal"/>
      <w:lvlText w:val=""/>
      <w:lvlJc w:val="left"/>
    </w:lvl>
    <w:lvl w:ilvl="5" w:tplc="C5945A24">
      <w:numFmt w:val="decimal"/>
      <w:lvlText w:val=""/>
      <w:lvlJc w:val="left"/>
    </w:lvl>
    <w:lvl w:ilvl="6" w:tplc="A9080530">
      <w:numFmt w:val="decimal"/>
      <w:lvlText w:val=""/>
      <w:lvlJc w:val="left"/>
    </w:lvl>
    <w:lvl w:ilvl="7" w:tplc="6FBE3538">
      <w:numFmt w:val="decimal"/>
      <w:lvlText w:val=""/>
      <w:lvlJc w:val="left"/>
    </w:lvl>
    <w:lvl w:ilvl="8" w:tplc="37EEF764">
      <w:numFmt w:val="decimal"/>
      <w:lvlText w:val=""/>
      <w:lvlJc w:val="left"/>
    </w:lvl>
  </w:abstractNum>
  <w:abstractNum w:abstractNumId="211">
    <w:nsid w:val="00003C8A"/>
    <w:multiLevelType w:val="hybridMultilevel"/>
    <w:tmpl w:val="5E8C8542"/>
    <w:lvl w:ilvl="0" w:tplc="DF4E52EC">
      <w:start w:val="1"/>
      <w:numFmt w:val="bullet"/>
      <w:lvlText w:val=""/>
      <w:lvlJc w:val="left"/>
    </w:lvl>
    <w:lvl w:ilvl="1" w:tplc="7944A722">
      <w:numFmt w:val="decimal"/>
      <w:lvlText w:val=""/>
      <w:lvlJc w:val="left"/>
    </w:lvl>
    <w:lvl w:ilvl="2" w:tplc="6896D3F4">
      <w:numFmt w:val="decimal"/>
      <w:lvlText w:val=""/>
      <w:lvlJc w:val="left"/>
    </w:lvl>
    <w:lvl w:ilvl="3" w:tplc="E2AC6888">
      <w:numFmt w:val="decimal"/>
      <w:lvlText w:val=""/>
      <w:lvlJc w:val="left"/>
    </w:lvl>
    <w:lvl w:ilvl="4" w:tplc="9CB086D4">
      <w:numFmt w:val="decimal"/>
      <w:lvlText w:val=""/>
      <w:lvlJc w:val="left"/>
    </w:lvl>
    <w:lvl w:ilvl="5" w:tplc="D3005C34">
      <w:numFmt w:val="decimal"/>
      <w:lvlText w:val=""/>
      <w:lvlJc w:val="left"/>
    </w:lvl>
    <w:lvl w:ilvl="6" w:tplc="C87CE34A">
      <w:numFmt w:val="decimal"/>
      <w:lvlText w:val=""/>
      <w:lvlJc w:val="left"/>
    </w:lvl>
    <w:lvl w:ilvl="7" w:tplc="20BC260A">
      <w:numFmt w:val="decimal"/>
      <w:lvlText w:val=""/>
      <w:lvlJc w:val="left"/>
    </w:lvl>
    <w:lvl w:ilvl="8" w:tplc="C0B6C280">
      <w:numFmt w:val="decimal"/>
      <w:lvlText w:val=""/>
      <w:lvlJc w:val="left"/>
    </w:lvl>
  </w:abstractNum>
  <w:abstractNum w:abstractNumId="212">
    <w:nsid w:val="00003D84"/>
    <w:multiLevelType w:val="hybridMultilevel"/>
    <w:tmpl w:val="9DBCC4BA"/>
    <w:lvl w:ilvl="0" w:tplc="9BD235BA">
      <w:start w:val="1"/>
      <w:numFmt w:val="bullet"/>
      <w:lvlText w:val=""/>
      <w:lvlJc w:val="left"/>
    </w:lvl>
    <w:lvl w:ilvl="1" w:tplc="AD565316">
      <w:numFmt w:val="decimal"/>
      <w:lvlText w:val=""/>
      <w:lvlJc w:val="left"/>
    </w:lvl>
    <w:lvl w:ilvl="2" w:tplc="C39848AC">
      <w:numFmt w:val="decimal"/>
      <w:lvlText w:val=""/>
      <w:lvlJc w:val="left"/>
    </w:lvl>
    <w:lvl w:ilvl="3" w:tplc="4E58EFDC">
      <w:numFmt w:val="decimal"/>
      <w:lvlText w:val=""/>
      <w:lvlJc w:val="left"/>
    </w:lvl>
    <w:lvl w:ilvl="4" w:tplc="91141BDA">
      <w:numFmt w:val="decimal"/>
      <w:lvlText w:val=""/>
      <w:lvlJc w:val="left"/>
    </w:lvl>
    <w:lvl w:ilvl="5" w:tplc="C89ED3C6">
      <w:numFmt w:val="decimal"/>
      <w:lvlText w:val=""/>
      <w:lvlJc w:val="left"/>
    </w:lvl>
    <w:lvl w:ilvl="6" w:tplc="EFB6CB84">
      <w:numFmt w:val="decimal"/>
      <w:lvlText w:val=""/>
      <w:lvlJc w:val="left"/>
    </w:lvl>
    <w:lvl w:ilvl="7" w:tplc="17FC6674">
      <w:numFmt w:val="decimal"/>
      <w:lvlText w:val=""/>
      <w:lvlJc w:val="left"/>
    </w:lvl>
    <w:lvl w:ilvl="8" w:tplc="FAD69018">
      <w:numFmt w:val="decimal"/>
      <w:lvlText w:val=""/>
      <w:lvlJc w:val="left"/>
    </w:lvl>
  </w:abstractNum>
  <w:abstractNum w:abstractNumId="213">
    <w:nsid w:val="00003D8F"/>
    <w:multiLevelType w:val="hybridMultilevel"/>
    <w:tmpl w:val="5E045528"/>
    <w:lvl w:ilvl="0" w:tplc="4560E620">
      <w:start w:val="1"/>
      <w:numFmt w:val="bullet"/>
      <w:lvlText w:val=""/>
      <w:lvlJc w:val="left"/>
    </w:lvl>
    <w:lvl w:ilvl="1" w:tplc="08BC6D22">
      <w:numFmt w:val="decimal"/>
      <w:lvlText w:val=""/>
      <w:lvlJc w:val="left"/>
    </w:lvl>
    <w:lvl w:ilvl="2" w:tplc="0EF65F16">
      <w:numFmt w:val="decimal"/>
      <w:lvlText w:val=""/>
      <w:lvlJc w:val="left"/>
    </w:lvl>
    <w:lvl w:ilvl="3" w:tplc="2592CB5E">
      <w:numFmt w:val="decimal"/>
      <w:lvlText w:val=""/>
      <w:lvlJc w:val="left"/>
    </w:lvl>
    <w:lvl w:ilvl="4" w:tplc="6C24FD08">
      <w:numFmt w:val="decimal"/>
      <w:lvlText w:val=""/>
      <w:lvlJc w:val="left"/>
    </w:lvl>
    <w:lvl w:ilvl="5" w:tplc="DF58B4B6">
      <w:numFmt w:val="decimal"/>
      <w:lvlText w:val=""/>
      <w:lvlJc w:val="left"/>
    </w:lvl>
    <w:lvl w:ilvl="6" w:tplc="578279D2">
      <w:numFmt w:val="decimal"/>
      <w:lvlText w:val=""/>
      <w:lvlJc w:val="left"/>
    </w:lvl>
    <w:lvl w:ilvl="7" w:tplc="D2B85C02">
      <w:numFmt w:val="decimal"/>
      <w:lvlText w:val=""/>
      <w:lvlJc w:val="left"/>
    </w:lvl>
    <w:lvl w:ilvl="8" w:tplc="3312CB44">
      <w:numFmt w:val="decimal"/>
      <w:lvlText w:val=""/>
      <w:lvlJc w:val="left"/>
    </w:lvl>
  </w:abstractNum>
  <w:abstractNum w:abstractNumId="214">
    <w:nsid w:val="00003E09"/>
    <w:multiLevelType w:val="hybridMultilevel"/>
    <w:tmpl w:val="494AEF24"/>
    <w:lvl w:ilvl="0" w:tplc="CD585ADE">
      <w:start w:val="1"/>
      <w:numFmt w:val="bullet"/>
      <w:lvlText w:val="В"/>
      <w:lvlJc w:val="left"/>
    </w:lvl>
    <w:lvl w:ilvl="1" w:tplc="5B16C6B0">
      <w:start w:val="1"/>
      <w:numFmt w:val="bullet"/>
      <w:lvlText w:val=""/>
      <w:lvlJc w:val="left"/>
    </w:lvl>
    <w:lvl w:ilvl="2" w:tplc="EFBCC442">
      <w:numFmt w:val="decimal"/>
      <w:lvlText w:val=""/>
      <w:lvlJc w:val="left"/>
    </w:lvl>
    <w:lvl w:ilvl="3" w:tplc="A880A856">
      <w:numFmt w:val="decimal"/>
      <w:lvlText w:val=""/>
      <w:lvlJc w:val="left"/>
    </w:lvl>
    <w:lvl w:ilvl="4" w:tplc="627E035A">
      <w:numFmt w:val="decimal"/>
      <w:lvlText w:val=""/>
      <w:lvlJc w:val="left"/>
    </w:lvl>
    <w:lvl w:ilvl="5" w:tplc="FFE0E674">
      <w:numFmt w:val="decimal"/>
      <w:lvlText w:val=""/>
      <w:lvlJc w:val="left"/>
    </w:lvl>
    <w:lvl w:ilvl="6" w:tplc="84EE2B12">
      <w:numFmt w:val="decimal"/>
      <w:lvlText w:val=""/>
      <w:lvlJc w:val="left"/>
    </w:lvl>
    <w:lvl w:ilvl="7" w:tplc="C924E888">
      <w:numFmt w:val="decimal"/>
      <w:lvlText w:val=""/>
      <w:lvlJc w:val="left"/>
    </w:lvl>
    <w:lvl w:ilvl="8" w:tplc="5B70517A">
      <w:numFmt w:val="decimal"/>
      <w:lvlText w:val=""/>
      <w:lvlJc w:val="left"/>
    </w:lvl>
  </w:abstractNum>
  <w:abstractNum w:abstractNumId="215">
    <w:nsid w:val="00003E48"/>
    <w:multiLevelType w:val="hybridMultilevel"/>
    <w:tmpl w:val="DD94F2CC"/>
    <w:lvl w:ilvl="0" w:tplc="FFF284F8">
      <w:start w:val="1"/>
      <w:numFmt w:val="bullet"/>
      <w:lvlText w:val=""/>
      <w:lvlJc w:val="left"/>
    </w:lvl>
    <w:lvl w:ilvl="1" w:tplc="83DAC0F8">
      <w:start w:val="1"/>
      <w:numFmt w:val="bullet"/>
      <w:lvlText w:val="В"/>
      <w:lvlJc w:val="left"/>
    </w:lvl>
    <w:lvl w:ilvl="2" w:tplc="8C1A25BA">
      <w:start w:val="3"/>
      <w:numFmt w:val="decimal"/>
      <w:lvlText w:val="%3."/>
      <w:lvlJc w:val="left"/>
    </w:lvl>
    <w:lvl w:ilvl="3" w:tplc="C9ECEE7E">
      <w:numFmt w:val="decimal"/>
      <w:lvlText w:val=""/>
      <w:lvlJc w:val="left"/>
    </w:lvl>
    <w:lvl w:ilvl="4" w:tplc="195C50EE">
      <w:numFmt w:val="decimal"/>
      <w:lvlText w:val=""/>
      <w:lvlJc w:val="left"/>
    </w:lvl>
    <w:lvl w:ilvl="5" w:tplc="1D5A8566">
      <w:numFmt w:val="decimal"/>
      <w:lvlText w:val=""/>
      <w:lvlJc w:val="left"/>
    </w:lvl>
    <w:lvl w:ilvl="6" w:tplc="2C4A6A9C">
      <w:numFmt w:val="decimal"/>
      <w:lvlText w:val=""/>
      <w:lvlJc w:val="left"/>
    </w:lvl>
    <w:lvl w:ilvl="7" w:tplc="7DEE8EDE">
      <w:numFmt w:val="decimal"/>
      <w:lvlText w:val=""/>
      <w:lvlJc w:val="left"/>
    </w:lvl>
    <w:lvl w:ilvl="8" w:tplc="49A0042A">
      <w:numFmt w:val="decimal"/>
      <w:lvlText w:val=""/>
      <w:lvlJc w:val="left"/>
    </w:lvl>
  </w:abstractNum>
  <w:abstractNum w:abstractNumId="216">
    <w:nsid w:val="00003EA4"/>
    <w:multiLevelType w:val="hybridMultilevel"/>
    <w:tmpl w:val="7CF41576"/>
    <w:lvl w:ilvl="0" w:tplc="9288E132">
      <w:start w:val="1"/>
      <w:numFmt w:val="bullet"/>
      <w:lvlText w:val=""/>
      <w:lvlJc w:val="left"/>
    </w:lvl>
    <w:lvl w:ilvl="1" w:tplc="B6AA19A4">
      <w:numFmt w:val="decimal"/>
      <w:lvlText w:val=""/>
      <w:lvlJc w:val="left"/>
    </w:lvl>
    <w:lvl w:ilvl="2" w:tplc="198083F6">
      <w:numFmt w:val="decimal"/>
      <w:lvlText w:val=""/>
      <w:lvlJc w:val="left"/>
    </w:lvl>
    <w:lvl w:ilvl="3" w:tplc="F61C1256">
      <w:numFmt w:val="decimal"/>
      <w:lvlText w:val=""/>
      <w:lvlJc w:val="left"/>
    </w:lvl>
    <w:lvl w:ilvl="4" w:tplc="B1EC5380">
      <w:numFmt w:val="decimal"/>
      <w:lvlText w:val=""/>
      <w:lvlJc w:val="left"/>
    </w:lvl>
    <w:lvl w:ilvl="5" w:tplc="F154CDEC">
      <w:numFmt w:val="decimal"/>
      <w:lvlText w:val=""/>
      <w:lvlJc w:val="left"/>
    </w:lvl>
    <w:lvl w:ilvl="6" w:tplc="849E42FA">
      <w:numFmt w:val="decimal"/>
      <w:lvlText w:val=""/>
      <w:lvlJc w:val="left"/>
    </w:lvl>
    <w:lvl w:ilvl="7" w:tplc="DF4CE5BE">
      <w:numFmt w:val="decimal"/>
      <w:lvlText w:val=""/>
      <w:lvlJc w:val="left"/>
    </w:lvl>
    <w:lvl w:ilvl="8" w:tplc="4E6CDA34">
      <w:numFmt w:val="decimal"/>
      <w:lvlText w:val=""/>
      <w:lvlJc w:val="left"/>
    </w:lvl>
  </w:abstractNum>
  <w:abstractNum w:abstractNumId="217">
    <w:nsid w:val="00003ED5"/>
    <w:multiLevelType w:val="hybridMultilevel"/>
    <w:tmpl w:val="4BA8F196"/>
    <w:lvl w:ilvl="0" w:tplc="97F407FC">
      <w:start w:val="1"/>
      <w:numFmt w:val="bullet"/>
      <w:lvlText w:val=""/>
      <w:lvlJc w:val="left"/>
    </w:lvl>
    <w:lvl w:ilvl="1" w:tplc="BA722E36">
      <w:numFmt w:val="decimal"/>
      <w:lvlText w:val=""/>
      <w:lvlJc w:val="left"/>
    </w:lvl>
    <w:lvl w:ilvl="2" w:tplc="4E0A3C7A">
      <w:numFmt w:val="decimal"/>
      <w:lvlText w:val=""/>
      <w:lvlJc w:val="left"/>
    </w:lvl>
    <w:lvl w:ilvl="3" w:tplc="5D7010B0">
      <w:numFmt w:val="decimal"/>
      <w:lvlText w:val=""/>
      <w:lvlJc w:val="left"/>
    </w:lvl>
    <w:lvl w:ilvl="4" w:tplc="A184C8BA">
      <w:numFmt w:val="decimal"/>
      <w:lvlText w:val=""/>
      <w:lvlJc w:val="left"/>
    </w:lvl>
    <w:lvl w:ilvl="5" w:tplc="2FD6A3A8">
      <w:numFmt w:val="decimal"/>
      <w:lvlText w:val=""/>
      <w:lvlJc w:val="left"/>
    </w:lvl>
    <w:lvl w:ilvl="6" w:tplc="0406B324">
      <w:numFmt w:val="decimal"/>
      <w:lvlText w:val=""/>
      <w:lvlJc w:val="left"/>
    </w:lvl>
    <w:lvl w:ilvl="7" w:tplc="E08E2FAA">
      <w:numFmt w:val="decimal"/>
      <w:lvlText w:val=""/>
      <w:lvlJc w:val="left"/>
    </w:lvl>
    <w:lvl w:ilvl="8" w:tplc="E08AC6BE">
      <w:numFmt w:val="decimal"/>
      <w:lvlText w:val=""/>
      <w:lvlJc w:val="left"/>
    </w:lvl>
  </w:abstractNum>
  <w:abstractNum w:abstractNumId="218">
    <w:nsid w:val="00003F0E"/>
    <w:multiLevelType w:val="hybridMultilevel"/>
    <w:tmpl w:val="189C9150"/>
    <w:lvl w:ilvl="0" w:tplc="5656A628">
      <w:start w:val="1"/>
      <w:numFmt w:val="bullet"/>
      <w:lvlText w:val="В"/>
      <w:lvlJc w:val="left"/>
    </w:lvl>
    <w:lvl w:ilvl="1" w:tplc="CA56DDD8">
      <w:numFmt w:val="decimal"/>
      <w:lvlText w:val=""/>
      <w:lvlJc w:val="left"/>
    </w:lvl>
    <w:lvl w:ilvl="2" w:tplc="4DBA3DEA">
      <w:numFmt w:val="decimal"/>
      <w:lvlText w:val=""/>
      <w:lvlJc w:val="left"/>
    </w:lvl>
    <w:lvl w:ilvl="3" w:tplc="C938ED46">
      <w:numFmt w:val="decimal"/>
      <w:lvlText w:val=""/>
      <w:lvlJc w:val="left"/>
    </w:lvl>
    <w:lvl w:ilvl="4" w:tplc="2F12112E">
      <w:numFmt w:val="decimal"/>
      <w:lvlText w:val=""/>
      <w:lvlJc w:val="left"/>
    </w:lvl>
    <w:lvl w:ilvl="5" w:tplc="96641252">
      <w:numFmt w:val="decimal"/>
      <w:lvlText w:val=""/>
      <w:lvlJc w:val="left"/>
    </w:lvl>
    <w:lvl w:ilvl="6" w:tplc="54ACCA2C">
      <w:numFmt w:val="decimal"/>
      <w:lvlText w:val=""/>
      <w:lvlJc w:val="left"/>
    </w:lvl>
    <w:lvl w:ilvl="7" w:tplc="84E00C74">
      <w:numFmt w:val="decimal"/>
      <w:lvlText w:val=""/>
      <w:lvlJc w:val="left"/>
    </w:lvl>
    <w:lvl w:ilvl="8" w:tplc="291A38B8">
      <w:numFmt w:val="decimal"/>
      <w:lvlText w:val=""/>
      <w:lvlJc w:val="left"/>
    </w:lvl>
  </w:abstractNum>
  <w:abstractNum w:abstractNumId="219">
    <w:nsid w:val="00003F57"/>
    <w:multiLevelType w:val="hybridMultilevel"/>
    <w:tmpl w:val="AF2233AE"/>
    <w:lvl w:ilvl="0" w:tplc="E19E003A">
      <w:start w:val="1"/>
      <w:numFmt w:val="bullet"/>
      <w:lvlText w:val="в"/>
      <w:lvlJc w:val="left"/>
    </w:lvl>
    <w:lvl w:ilvl="1" w:tplc="177C6204">
      <w:numFmt w:val="decimal"/>
      <w:lvlText w:val=""/>
      <w:lvlJc w:val="left"/>
    </w:lvl>
    <w:lvl w:ilvl="2" w:tplc="A01A7638">
      <w:numFmt w:val="decimal"/>
      <w:lvlText w:val=""/>
      <w:lvlJc w:val="left"/>
    </w:lvl>
    <w:lvl w:ilvl="3" w:tplc="B49C6220">
      <w:numFmt w:val="decimal"/>
      <w:lvlText w:val=""/>
      <w:lvlJc w:val="left"/>
    </w:lvl>
    <w:lvl w:ilvl="4" w:tplc="C3D8A682">
      <w:numFmt w:val="decimal"/>
      <w:lvlText w:val=""/>
      <w:lvlJc w:val="left"/>
    </w:lvl>
    <w:lvl w:ilvl="5" w:tplc="598CB9B6">
      <w:numFmt w:val="decimal"/>
      <w:lvlText w:val=""/>
      <w:lvlJc w:val="left"/>
    </w:lvl>
    <w:lvl w:ilvl="6" w:tplc="13667286">
      <w:numFmt w:val="decimal"/>
      <w:lvlText w:val=""/>
      <w:lvlJc w:val="left"/>
    </w:lvl>
    <w:lvl w:ilvl="7" w:tplc="0B32F9B4">
      <w:numFmt w:val="decimal"/>
      <w:lvlText w:val=""/>
      <w:lvlJc w:val="left"/>
    </w:lvl>
    <w:lvl w:ilvl="8" w:tplc="37B6C230">
      <w:numFmt w:val="decimal"/>
      <w:lvlText w:val=""/>
      <w:lvlJc w:val="left"/>
    </w:lvl>
  </w:abstractNum>
  <w:abstractNum w:abstractNumId="220">
    <w:nsid w:val="00003FAF"/>
    <w:multiLevelType w:val="hybridMultilevel"/>
    <w:tmpl w:val="FB242694"/>
    <w:lvl w:ilvl="0" w:tplc="4C5E3244">
      <w:start w:val="1"/>
      <w:numFmt w:val="decimal"/>
      <w:lvlText w:val="%1)"/>
      <w:lvlJc w:val="left"/>
    </w:lvl>
    <w:lvl w:ilvl="1" w:tplc="E6DAB9E6">
      <w:numFmt w:val="decimal"/>
      <w:lvlText w:val=""/>
      <w:lvlJc w:val="left"/>
    </w:lvl>
    <w:lvl w:ilvl="2" w:tplc="4816F130">
      <w:numFmt w:val="decimal"/>
      <w:lvlText w:val=""/>
      <w:lvlJc w:val="left"/>
    </w:lvl>
    <w:lvl w:ilvl="3" w:tplc="745EC12C">
      <w:numFmt w:val="decimal"/>
      <w:lvlText w:val=""/>
      <w:lvlJc w:val="left"/>
    </w:lvl>
    <w:lvl w:ilvl="4" w:tplc="3C34EDDE">
      <w:numFmt w:val="decimal"/>
      <w:lvlText w:val=""/>
      <w:lvlJc w:val="left"/>
    </w:lvl>
    <w:lvl w:ilvl="5" w:tplc="DF9CF360">
      <w:numFmt w:val="decimal"/>
      <w:lvlText w:val=""/>
      <w:lvlJc w:val="left"/>
    </w:lvl>
    <w:lvl w:ilvl="6" w:tplc="311E9CA8">
      <w:numFmt w:val="decimal"/>
      <w:lvlText w:val=""/>
      <w:lvlJc w:val="left"/>
    </w:lvl>
    <w:lvl w:ilvl="7" w:tplc="74DCB042">
      <w:numFmt w:val="decimal"/>
      <w:lvlText w:val=""/>
      <w:lvlJc w:val="left"/>
    </w:lvl>
    <w:lvl w:ilvl="8" w:tplc="51A6C092">
      <w:numFmt w:val="decimal"/>
      <w:lvlText w:val=""/>
      <w:lvlJc w:val="left"/>
    </w:lvl>
  </w:abstractNum>
  <w:abstractNum w:abstractNumId="221">
    <w:nsid w:val="000040B5"/>
    <w:multiLevelType w:val="hybridMultilevel"/>
    <w:tmpl w:val="CC8A5856"/>
    <w:lvl w:ilvl="0" w:tplc="3BD60BD4">
      <w:start w:val="1"/>
      <w:numFmt w:val="bullet"/>
      <w:lvlText w:val="В"/>
      <w:lvlJc w:val="left"/>
    </w:lvl>
    <w:lvl w:ilvl="1" w:tplc="04AC83A2">
      <w:numFmt w:val="decimal"/>
      <w:lvlText w:val=""/>
      <w:lvlJc w:val="left"/>
    </w:lvl>
    <w:lvl w:ilvl="2" w:tplc="730E3C4E">
      <w:numFmt w:val="decimal"/>
      <w:lvlText w:val=""/>
      <w:lvlJc w:val="left"/>
    </w:lvl>
    <w:lvl w:ilvl="3" w:tplc="F9B89E14">
      <w:numFmt w:val="decimal"/>
      <w:lvlText w:val=""/>
      <w:lvlJc w:val="left"/>
    </w:lvl>
    <w:lvl w:ilvl="4" w:tplc="E5B295AC">
      <w:numFmt w:val="decimal"/>
      <w:lvlText w:val=""/>
      <w:lvlJc w:val="left"/>
    </w:lvl>
    <w:lvl w:ilvl="5" w:tplc="5C92E0CA">
      <w:numFmt w:val="decimal"/>
      <w:lvlText w:val=""/>
      <w:lvlJc w:val="left"/>
    </w:lvl>
    <w:lvl w:ilvl="6" w:tplc="5100F698">
      <w:numFmt w:val="decimal"/>
      <w:lvlText w:val=""/>
      <w:lvlJc w:val="left"/>
    </w:lvl>
    <w:lvl w:ilvl="7" w:tplc="ACE441E0">
      <w:numFmt w:val="decimal"/>
      <w:lvlText w:val=""/>
      <w:lvlJc w:val="left"/>
    </w:lvl>
    <w:lvl w:ilvl="8" w:tplc="B8DA0FEE">
      <w:numFmt w:val="decimal"/>
      <w:lvlText w:val=""/>
      <w:lvlJc w:val="left"/>
    </w:lvl>
  </w:abstractNum>
  <w:abstractNum w:abstractNumId="222">
    <w:nsid w:val="000040FA"/>
    <w:multiLevelType w:val="hybridMultilevel"/>
    <w:tmpl w:val="121E8950"/>
    <w:lvl w:ilvl="0" w:tplc="6D5829FC">
      <w:start w:val="1"/>
      <w:numFmt w:val="bullet"/>
      <w:lvlText w:val="и"/>
      <w:lvlJc w:val="left"/>
    </w:lvl>
    <w:lvl w:ilvl="1" w:tplc="F718E39E">
      <w:start w:val="2"/>
      <w:numFmt w:val="decimal"/>
      <w:lvlText w:val="%2)"/>
      <w:lvlJc w:val="left"/>
    </w:lvl>
    <w:lvl w:ilvl="2" w:tplc="D396A812">
      <w:numFmt w:val="decimal"/>
      <w:lvlText w:val=""/>
      <w:lvlJc w:val="left"/>
    </w:lvl>
    <w:lvl w:ilvl="3" w:tplc="31F4B3A4">
      <w:numFmt w:val="decimal"/>
      <w:lvlText w:val=""/>
      <w:lvlJc w:val="left"/>
    </w:lvl>
    <w:lvl w:ilvl="4" w:tplc="1984251E">
      <w:numFmt w:val="decimal"/>
      <w:lvlText w:val=""/>
      <w:lvlJc w:val="left"/>
    </w:lvl>
    <w:lvl w:ilvl="5" w:tplc="694AB308">
      <w:numFmt w:val="decimal"/>
      <w:lvlText w:val=""/>
      <w:lvlJc w:val="left"/>
    </w:lvl>
    <w:lvl w:ilvl="6" w:tplc="BEC8911A">
      <w:numFmt w:val="decimal"/>
      <w:lvlText w:val=""/>
      <w:lvlJc w:val="left"/>
    </w:lvl>
    <w:lvl w:ilvl="7" w:tplc="11681C1C">
      <w:numFmt w:val="decimal"/>
      <w:lvlText w:val=""/>
      <w:lvlJc w:val="left"/>
    </w:lvl>
    <w:lvl w:ilvl="8" w:tplc="BF76C4E2">
      <w:numFmt w:val="decimal"/>
      <w:lvlText w:val=""/>
      <w:lvlJc w:val="left"/>
    </w:lvl>
  </w:abstractNum>
  <w:abstractNum w:abstractNumId="223">
    <w:nsid w:val="00004101"/>
    <w:multiLevelType w:val="hybridMultilevel"/>
    <w:tmpl w:val="A860FA66"/>
    <w:lvl w:ilvl="0" w:tplc="C05AF896">
      <w:start w:val="1"/>
      <w:numFmt w:val="bullet"/>
      <w:lvlText w:val=""/>
      <w:lvlJc w:val="left"/>
    </w:lvl>
    <w:lvl w:ilvl="1" w:tplc="163E8DAE">
      <w:numFmt w:val="decimal"/>
      <w:lvlText w:val=""/>
      <w:lvlJc w:val="left"/>
    </w:lvl>
    <w:lvl w:ilvl="2" w:tplc="E0CC87AC">
      <w:numFmt w:val="decimal"/>
      <w:lvlText w:val=""/>
      <w:lvlJc w:val="left"/>
    </w:lvl>
    <w:lvl w:ilvl="3" w:tplc="39AE4ED2">
      <w:numFmt w:val="decimal"/>
      <w:lvlText w:val=""/>
      <w:lvlJc w:val="left"/>
    </w:lvl>
    <w:lvl w:ilvl="4" w:tplc="3B9C34DE">
      <w:numFmt w:val="decimal"/>
      <w:lvlText w:val=""/>
      <w:lvlJc w:val="left"/>
    </w:lvl>
    <w:lvl w:ilvl="5" w:tplc="A90CB574">
      <w:numFmt w:val="decimal"/>
      <w:lvlText w:val=""/>
      <w:lvlJc w:val="left"/>
    </w:lvl>
    <w:lvl w:ilvl="6" w:tplc="B0EA8FAA">
      <w:numFmt w:val="decimal"/>
      <w:lvlText w:val=""/>
      <w:lvlJc w:val="left"/>
    </w:lvl>
    <w:lvl w:ilvl="7" w:tplc="DC7E533A">
      <w:numFmt w:val="decimal"/>
      <w:lvlText w:val=""/>
      <w:lvlJc w:val="left"/>
    </w:lvl>
    <w:lvl w:ilvl="8" w:tplc="672EE99E">
      <w:numFmt w:val="decimal"/>
      <w:lvlText w:val=""/>
      <w:lvlJc w:val="left"/>
    </w:lvl>
  </w:abstractNum>
  <w:abstractNum w:abstractNumId="224">
    <w:nsid w:val="000041DA"/>
    <w:multiLevelType w:val="hybridMultilevel"/>
    <w:tmpl w:val="61F8E17A"/>
    <w:lvl w:ilvl="0" w:tplc="929CCD10">
      <w:start w:val="1"/>
      <w:numFmt w:val="bullet"/>
      <w:lvlText w:val="и"/>
      <w:lvlJc w:val="left"/>
    </w:lvl>
    <w:lvl w:ilvl="1" w:tplc="9BDCAFA2">
      <w:start w:val="1"/>
      <w:numFmt w:val="bullet"/>
      <w:lvlText w:val="В"/>
      <w:lvlJc w:val="left"/>
    </w:lvl>
    <w:lvl w:ilvl="2" w:tplc="48206B0C">
      <w:numFmt w:val="decimal"/>
      <w:lvlText w:val=""/>
      <w:lvlJc w:val="left"/>
    </w:lvl>
    <w:lvl w:ilvl="3" w:tplc="49F46F72">
      <w:numFmt w:val="decimal"/>
      <w:lvlText w:val=""/>
      <w:lvlJc w:val="left"/>
    </w:lvl>
    <w:lvl w:ilvl="4" w:tplc="C4AA2D34">
      <w:numFmt w:val="decimal"/>
      <w:lvlText w:val=""/>
      <w:lvlJc w:val="left"/>
    </w:lvl>
    <w:lvl w:ilvl="5" w:tplc="8466ADD4">
      <w:numFmt w:val="decimal"/>
      <w:lvlText w:val=""/>
      <w:lvlJc w:val="left"/>
    </w:lvl>
    <w:lvl w:ilvl="6" w:tplc="1E2E11D6">
      <w:numFmt w:val="decimal"/>
      <w:lvlText w:val=""/>
      <w:lvlJc w:val="left"/>
    </w:lvl>
    <w:lvl w:ilvl="7" w:tplc="BB5C54C4">
      <w:numFmt w:val="decimal"/>
      <w:lvlText w:val=""/>
      <w:lvlJc w:val="left"/>
    </w:lvl>
    <w:lvl w:ilvl="8" w:tplc="34785AD2">
      <w:numFmt w:val="decimal"/>
      <w:lvlText w:val=""/>
      <w:lvlJc w:val="left"/>
    </w:lvl>
  </w:abstractNum>
  <w:abstractNum w:abstractNumId="225">
    <w:nsid w:val="00004242"/>
    <w:multiLevelType w:val="hybridMultilevel"/>
    <w:tmpl w:val="2522D09C"/>
    <w:lvl w:ilvl="0" w:tplc="6590C194">
      <w:start w:val="1"/>
      <w:numFmt w:val="bullet"/>
      <w:lvlText w:val=""/>
      <w:lvlJc w:val="left"/>
    </w:lvl>
    <w:lvl w:ilvl="1" w:tplc="C0EEDAB0">
      <w:numFmt w:val="decimal"/>
      <w:lvlText w:val=""/>
      <w:lvlJc w:val="left"/>
    </w:lvl>
    <w:lvl w:ilvl="2" w:tplc="3C8A039E">
      <w:numFmt w:val="decimal"/>
      <w:lvlText w:val=""/>
      <w:lvlJc w:val="left"/>
    </w:lvl>
    <w:lvl w:ilvl="3" w:tplc="39667930">
      <w:numFmt w:val="decimal"/>
      <w:lvlText w:val=""/>
      <w:lvlJc w:val="left"/>
    </w:lvl>
    <w:lvl w:ilvl="4" w:tplc="A5287FBC">
      <w:numFmt w:val="decimal"/>
      <w:lvlText w:val=""/>
      <w:lvlJc w:val="left"/>
    </w:lvl>
    <w:lvl w:ilvl="5" w:tplc="BBD205B0">
      <w:numFmt w:val="decimal"/>
      <w:lvlText w:val=""/>
      <w:lvlJc w:val="left"/>
    </w:lvl>
    <w:lvl w:ilvl="6" w:tplc="B2760252">
      <w:numFmt w:val="decimal"/>
      <w:lvlText w:val=""/>
      <w:lvlJc w:val="left"/>
    </w:lvl>
    <w:lvl w:ilvl="7" w:tplc="874E3F54">
      <w:numFmt w:val="decimal"/>
      <w:lvlText w:val=""/>
      <w:lvlJc w:val="left"/>
    </w:lvl>
    <w:lvl w:ilvl="8" w:tplc="03DA38B2">
      <w:numFmt w:val="decimal"/>
      <w:lvlText w:val=""/>
      <w:lvlJc w:val="left"/>
    </w:lvl>
  </w:abstractNum>
  <w:abstractNum w:abstractNumId="226">
    <w:nsid w:val="0000424C"/>
    <w:multiLevelType w:val="hybridMultilevel"/>
    <w:tmpl w:val="7B6E995C"/>
    <w:lvl w:ilvl="0" w:tplc="E53020C8">
      <w:start w:val="1"/>
      <w:numFmt w:val="bullet"/>
      <w:lvlText w:val=""/>
      <w:lvlJc w:val="left"/>
    </w:lvl>
    <w:lvl w:ilvl="1" w:tplc="09EE6A94">
      <w:numFmt w:val="decimal"/>
      <w:lvlText w:val=""/>
      <w:lvlJc w:val="left"/>
    </w:lvl>
    <w:lvl w:ilvl="2" w:tplc="3BEC3196">
      <w:numFmt w:val="decimal"/>
      <w:lvlText w:val=""/>
      <w:lvlJc w:val="left"/>
    </w:lvl>
    <w:lvl w:ilvl="3" w:tplc="8EAE2BD6">
      <w:numFmt w:val="decimal"/>
      <w:lvlText w:val=""/>
      <w:lvlJc w:val="left"/>
    </w:lvl>
    <w:lvl w:ilvl="4" w:tplc="04BC0B6E">
      <w:numFmt w:val="decimal"/>
      <w:lvlText w:val=""/>
      <w:lvlJc w:val="left"/>
    </w:lvl>
    <w:lvl w:ilvl="5" w:tplc="EB7E061E">
      <w:numFmt w:val="decimal"/>
      <w:lvlText w:val=""/>
      <w:lvlJc w:val="left"/>
    </w:lvl>
    <w:lvl w:ilvl="6" w:tplc="0A3CF6A0">
      <w:numFmt w:val="decimal"/>
      <w:lvlText w:val=""/>
      <w:lvlJc w:val="left"/>
    </w:lvl>
    <w:lvl w:ilvl="7" w:tplc="E89AF9A0">
      <w:numFmt w:val="decimal"/>
      <w:lvlText w:val=""/>
      <w:lvlJc w:val="left"/>
    </w:lvl>
    <w:lvl w:ilvl="8" w:tplc="11B816AC">
      <w:numFmt w:val="decimal"/>
      <w:lvlText w:val=""/>
      <w:lvlJc w:val="left"/>
    </w:lvl>
  </w:abstractNum>
  <w:abstractNum w:abstractNumId="227">
    <w:nsid w:val="000042CF"/>
    <w:multiLevelType w:val="hybridMultilevel"/>
    <w:tmpl w:val="2AFA3012"/>
    <w:lvl w:ilvl="0" w:tplc="A8402B6E">
      <w:start w:val="1"/>
      <w:numFmt w:val="bullet"/>
      <w:lvlText w:val="В"/>
      <w:lvlJc w:val="left"/>
    </w:lvl>
    <w:lvl w:ilvl="1" w:tplc="66DC9A76">
      <w:numFmt w:val="decimal"/>
      <w:lvlText w:val=""/>
      <w:lvlJc w:val="left"/>
    </w:lvl>
    <w:lvl w:ilvl="2" w:tplc="33E8ACC8">
      <w:numFmt w:val="decimal"/>
      <w:lvlText w:val=""/>
      <w:lvlJc w:val="left"/>
    </w:lvl>
    <w:lvl w:ilvl="3" w:tplc="0688DA2A">
      <w:numFmt w:val="decimal"/>
      <w:lvlText w:val=""/>
      <w:lvlJc w:val="left"/>
    </w:lvl>
    <w:lvl w:ilvl="4" w:tplc="307EB912">
      <w:numFmt w:val="decimal"/>
      <w:lvlText w:val=""/>
      <w:lvlJc w:val="left"/>
    </w:lvl>
    <w:lvl w:ilvl="5" w:tplc="5D3C63AC">
      <w:numFmt w:val="decimal"/>
      <w:lvlText w:val=""/>
      <w:lvlJc w:val="left"/>
    </w:lvl>
    <w:lvl w:ilvl="6" w:tplc="45FAFA9A">
      <w:numFmt w:val="decimal"/>
      <w:lvlText w:val=""/>
      <w:lvlJc w:val="left"/>
    </w:lvl>
    <w:lvl w:ilvl="7" w:tplc="6AC479FC">
      <w:numFmt w:val="decimal"/>
      <w:lvlText w:val=""/>
      <w:lvlJc w:val="left"/>
    </w:lvl>
    <w:lvl w:ilvl="8" w:tplc="460A51C4">
      <w:numFmt w:val="decimal"/>
      <w:lvlText w:val=""/>
      <w:lvlJc w:val="left"/>
    </w:lvl>
  </w:abstractNum>
  <w:abstractNum w:abstractNumId="228">
    <w:nsid w:val="000042D6"/>
    <w:multiLevelType w:val="hybridMultilevel"/>
    <w:tmpl w:val="BD9CBA78"/>
    <w:lvl w:ilvl="0" w:tplc="1A848EFE">
      <w:start w:val="1"/>
      <w:numFmt w:val="bullet"/>
      <w:lvlText w:val=""/>
      <w:lvlJc w:val="left"/>
    </w:lvl>
    <w:lvl w:ilvl="1" w:tplc="2D60464E">
      <w:numFmt w:val="decimal"/>
      <w:lvlText w:val=""/>
      <w:lvlJc w:val="left"/>
    </w:lvl>
    <w:lvl w:ilvl="2" w:tplc="7898012E">
      <w:numFmt w:val="decimal"/>
      <w:lvlText w:val=""/>
      <w:lvlJc w:val="left"/>
    </w:lvl>
    <w:lvl w:ilvl="3" w:tplc="BD3EACC6">
      <w:numFmt w:val="decimal"/>
      <w:lvlText w:val=""/>
      <w:lvlJc w:val="left"/>
    </w:lvl>
    <w:lvl w:ilvl="4" w:tplc="B3BCB1FE">
      <w:numFmt w:val="decimal"/>
      <w:lvlText w:val=""/>
      <w:lvlJc w:val="left"/>
    </w:lvl>
    <w:lvl w:ilvl="5" w:tplc="D19A7B48">
      <w:numFmt w:val="decimal"/>
      <w:lvlText w:val=""/>
      <w:lvlJc w:val="left"/>
    </w:lvl>
    <w:lvl w:ilvl="6" w:tplc="1114AACC">
      <w:numFmt w:val="decimal"/>
      <w:lvlText w:val=""/>
      <w:lvlJc w:val="left"/>
    </w:lvl>
    <w:lvl w:ilvl="7" w:tplc="EDA21FF0">
      <w:numFmt w:val="decimal"/>
      <w:lvlText w:val=""/>
      <w:lvlJc w:val="left"/>
    </w:lvl>
    <w:lvl w:ilvl="8" w:tplc="A93E1996">
      <w:numFmt w:val="decimal"/>
      <w:lvlText w:val=""/>
      <w:lvlJc w:val="left"/>
    </w:lvl>
  </w:abstractNum>
  <w:abstractNum w:abstractNumId="229">
    <w:nsid w:val="000043F6"/>
    <w:multiLevelType w:val="hybridMultilevel"/>
    <w:tmpl w:val="8B687820"/>
    <w:lvl w:ilvl="0" w:tplc="09382B76">
      <w:start w:val="1"/>
      <w:numFmt w:val="bullet"/>
      <w:lvlText w:val="В"/>
      <w:lvlJc w:val="left"/>
    </w:lvl>
    <w:lvl w:ilvl="1" w:tplc="A84E26E6">
      <w:start w:val="1"/>
      <w:numFmt w:val="bullet"/>
      <w:lvlText w:val=""/>
      <w:lvlJc w:val="left"/>
    </w:lvl>
    <w:lvl w:ilvl="2" w:tplc="B44EA622">
      <w:numFmt w:val="decimal"/>
      <w:lvlText w:val=""/>
      <w:lvlJc w:val="left"/>
    </w:lvl>
    <w:lvl w:ilvl="3" w:tplc="F1747738">
      <w:numFmt w:val="decimal"/>
      <w:lvlText w:val=""/>
      <w:lvlJc w:val="left"/>
    </w:lvl>
    <w:lvl w:ilvl="4" w:tplc="43E4D56A">
      <w:numFmt w:val="decimal"/>
      <w:lvlText w:val=""/>
      <w:lvlJc w:val="left"/>
    </w:lvl>
    <w:lvl w:ilvl="5" w:tplc="03FC349A">
      <w:numFmt w:val="decimal"/>
      <w:lvlText w:val=""/>
      <w:lvlJc w:val="left"/>
    </w:lvl>
    <w:lvl w:ilvl="6" w:tplc="78D854D4">
      <w:numFmt w:val="decimal"/>
      <w:lvlText w:val=""/>
      <w:lvlJc w:val="left"/>
    </w:lvl>
    <w:lvl w:ilvl="7" w:tplc="C1B2512E">
      <w:numFmt w:val="decimal"/>
      <w:lvlText w:val=""/>
      <w:lvlJc w:val="left"/>
    </w:lvl>
    <w:lvl w:ilvl="8" w:tplc="AC3278EC">
      <w:numFmt w:val="decimal"/>
      <w:lvlText w:val=""/>
      <w:lvlJc w:val="left"/>
    </w:lvl>
  </w:abstractNum>
  <w:abstractNum w:abstractNumId="230">
    <w:nsid w:val="0000448A"/>
    <w:multiLevelType w:val="hybridMultilevel"/>
    <w:tmpl w:val="68608674"/>
    <w:lvl w:ilvl="0" w:tplc="87E4D834">
      <w:start w:val="1"/>
      <w:numFmt w:val="bullet"/>
      <w:lvlText w:val=""/>
      <w:lvlJc w:val="left"/>
    </w:lvl>
    <w:lvl w:ilvl="1" w:tplc="F6AE3492">
      <w:numFmt w:val="decimal"/>
      <w:lvlText w:val=""/>
      <w:lvlJc w:val="left"/>
    </w:lvl>
    <w:lvl w:ilvl="2" w:tplc="17BE305C">
      <w:numFmt w:val="decimal"/>
      <w:lvlText w:val=""/>
      <w:lvlJc w:val="left"/>
    </w:lvl>
    <w:lvl w:ilvl="3" w:tplc="A0264ADE">
      <w:numFmt w:val="decimal"/>
      <w:lvlText w:val=""/>
      <w:lvlJc w:val="left"/>
    </w:lvl>
    <w:lvl w:ilvl="4" w:tplc="AA5AE6D0">
      <w:numFmt w:val="decimal"/>
      <w:lvlText w:val=""/>
      <w:lvlJc w:val="left"/>
    </w:lvl>
    <w:lvl w:ilvl="5" w:tplc="3B5803D8">
      <w:numFmt w:val="decimal"/>
      <w:lvlText w:val=""/>
      <w:lvlJc w:val="left"/>
    </w:lvl>
    <w:lvl w:ilvl="6" w:tplc="EC562B6A">
      <w:numFmt w:val="decimal"/>
      <w:lvlText w:val=""/>
      <w:lvlJc w:val="left"/>
    </w:lvl>
    <w:lvl w:ilvl="7" w:tplc="CEA890E0">
      <w:numFmt w:val="decimal"/>
      <w:lvlText w:val=""/>
      <w:lvlJc w:val="left"/>
    </w:lvl>
    <w:lvl w:ilvl="8" w:tplc="86EEBAD8">
      <w:numFmt w:val="decimal"/>
      <w:lvlText w:val=""/>
      <w:lvlJc w:val="left"/>
    </w:lvl>
  </w:abstractNum>
  <w:abstractNum w:abstractNumId="231">
    <w:nsid w:val="0000448D"/>
    <w:multiLevelType w:val="hybridMultilevel"/>
    <w:tmpl w:val="46C0BE4C"/>
    <w:lvl w:ilvl="0" w:tplc="03F88678">
      <w:start w:val="1"/>
      <w:numFmt w:val="bullet"/>
      <w:lvlText w:val=""/>
      <w:lvlJc w:val="left"/>
    </w:lvl>
    <w:lvl w:ilvl="1" w:tplc="1EB44EFE">
      <w:numFmt w:val="decimal"/>
      <w:lvlText w:val=""/>
      <w:lvlJc w:val="left"/>
    </w:lvl>
    <w:lvl w:ilvl="2" w:tplc="FCCCBD2C">
      <w:numFmt w:val="decimal"/>
      <w:lvlText w:val=""/>
      <w:lvlJc w:val="left"/>
    </w:lvl>
    <w:lvl w:ilvl="3" w:tplc="BB8C85AE">
      <w:numFmt w:val="decimal"/>
      <w:lvlText w:val=""/>
      <w:lvlJc w:val="left"/>
    </w:lvl>
    <w:lvl w:ilvl="4" w:tplc="E1786F6E">
      <w:numFmt w:val="decimal"/>
      <w:lvlText w:val=""/>
      <w:lvlJc w:val="left"/>
    </w:lvl>
    <w:lvl w:ilvl="5" w:tplc="3336FAFC">
      <w:numFmt w:val="decimal"/>
      <w:lvlText w:val=""/>
      <w:lvlJc w:val="left"/>
    </w:lvl>
    <w:lvl w:ilvl="6" w:tplc="2F32199C">
      <w:numFmt w:val="decimal"/>
      <w:lvlText w:val=""/>
      <w:lvlJc w:val="left"/>
    </w:lvl>
    <w:lvl w:ilvl="7" w:tplc="EF286FB0">
      <w:numFmt w:val="decimal"/>
      <w:lvlText w:val=""/>
      <w:lvlJc w:val="left"/>
    </w:lvl>
    <w:lvl w:ilvl="8" w:tplc="0A9A0518">
      <w:numFmt w:val="decimal"/>
      <w:lvlText w:val=""/>
      <w:lvlJc w:val="left"/>
    </w:lvl>
  </w:abstractNum>
  <w:abstractNum w:abstractNumId="232">
    <w:nsid w:val="000044AA"/>
    <w:multiLevelType w:val="hybridMultilevel"/>
    <w:tmpl w:val="4B6A9392"/>
    <w:lvl w:ilvl="0" w:tplc="D7C89330">
      <w:start w:val="1"/>
      <w:numFmt w:val="bullet"/>
      <w:lvlText w:val="В"/>
      <w:lvlJc w:val="left"/>
    </w:lvl>
    <w:lvl w:ilvl="1" w:tplc="393AD278">
      <w:numFmt w:val="decimal"/>
      <w:lvlText w:val=""/>
      <w:lvlJc w:val="left"/>
    </w:lvl>
    <w:lvl w:ilvl="2" w:tplc="EAE02EB0">
      <w:numFmt w:val="decimal"/>
      <w:lvlText w:val=""/>
      <w:lvlJc w:val="left"/>
    </w:lvl>
    <w:lvl w:ilvl="3" w:tplc="817CE2EC">
      <w:numFmt w:val="decimal"/>
      <w:lvlText w:val=""/>
      <w:lvlJc w:val="left"/>
    </w:lvl>
    <w:lvl w:ilvl="4" w:tplc="216C99F2">
      <w:numFmt w:val="decimal"/>
      <w:lvlText w:val=""/>
      <w:lvlJc w:val="left"/>
    </w:lvl>
    <w:lvl w:ilvl="5" w:tplc="496E6A02">
      <w:numFmt w:val="decimal"/>
      <w:lvlText w:val=""/>
      <w:lvlJc w:val="left"/>
    </w:lvl>
    <w:lvl w:ilvl="6" w:tplc="441A0716">
      <w:numFmt w:val="decimal"/>
      <w:lvlText w:val=""/>
      <w:lvlJc w:val="left"/>
    </w:lvl>
    <w:lvl w:ilvl="7" w:tplc="52526CC8">
      <w:numFmt w:val="decimal"/>
      <w:lvlText w:val=""/>
      <w:lvlJc w:val="left"/>
    </w:lvl>
    <w:lvl w:ilvl="8" w:tplc="B072883C">
      <w:numFmt w:val="decimal"/>
      <w:lvlText w:val=""/>
      <w:lvlJc w:val="left"/>
    </w:lvl>
  </w:abstractNum>
  <w:abstractNum w:abstractNumId="233">
    <w:nsid w:val="00004531"/>
    <w:multiLevelType w:val="hybridMultilevel"/>
    <w:tmpl w:val="AF76C64C"/>
    <w:lvl w:ilvl="0" w:tplc="CDB66526">
      <w:start w:val="1"/>
      <w:numFmt w:val="bullet"/>
      <w:lvlText w:val="к"/>
      <w:lvlJc w:val="left"/>
    </w:lvl>
    <w:lvl w:ilvl="1" w:tplc="E998128A">
      <w:numFmt w:val="decimal"/>
      <w:lvlText w:val=""/>
      <w:lvlJc w:val="left"/>
    </w:lvl>
    <w:lvl w:ilvl="2" w:tplc="9EDA9996">
      <w:numFmt w:val="decimal"/>
      <w:lvlText w:val=""/>
      <w:lvlJc w:val="left"/>
    </w:lvl>
    <w:lvl w:ilvl="3" w:tplc="9D429E5C">
      <w:numFmt w:val="decimal"/>
      <w:lvlText w:val=""/>
      <w:lvlJc w:val="left"/>
    </w:lvl>
    <w:lvl w:ilvl="4" w:tplc="D474121A">
      <w:numFmt w:val="decimal"/>
      <w:lvlText w:val=""/>
      <w:lvlJc w:val="left"/>
    </w:lvl>
    <w:lvl w:ilvl="5" w:tplc="BCDE1AFA">
      <w:numFmt w:val="decimal"/>
      <w:lvlText w:val=""/>
      <w:lvlJc w:val="left"/>
    </w:lvl>
    <w:lvl w:ilvl="6" w:tplc="284A00D6">
      <w:numFmt w:val="decimal"/>
      <w:lvlText w:val=""/>
      <w:lvlJc w:val="left"/>
    </w:lvl>
    <w:lvl w:ilvl="7" w:tplc="67244168">
      <w:numFmt w:val="decimal"/>
      <w:lvlText w:val=""/>
      <w:lvlJc w:val="left"/>
    </w:lvl>
    <w:lvl w:ilvl="8" w:tplc="B13E117A">
      <w:numFmt w:val="decimal"/>
      <w:lvlText w:val=""/>
      <w:lvlJc w:val="left"/>
    </w:lvl>
  </w:abstractNum>
  <w:abstractNum w:abstractNumId="234">
    <w:nsid w:val="000045A1"/>
    <w:multiLevelType w:val="hybridMultilevel"/>
    <w:tmpl w:val="62C6BFC2"/>
    <w:lvl w:ilvl="0" w:tplc="0E925228">
      <w:start w:val="1"/>
      <w:numFmt w:val="bullet"/>
      <w:lvlText w:val="с"/>
      <w:lvlJc w:val="left"/>
    </w:lvl>
    <w:lvl w:ilvl="1" w:tplc="509A80A4">
      <w:start w:val="1"/>
      <w:numFmt w:val="bullet"/>
      <w:lvlText w:val=""/>
      <w:lvlJc w:val="left"/>
    </w:lvl>
    <w:lvl w:ilvl="2" w:tplc="816EEA7C">
      <w:numFmt w:val="decimal"/>
      <w:lvlText w:val=""/>
      <w:lvlJc w:val="left"/>
    </w:lvl>
    <w:lvl w:ilvl="3" w:tplc="51C204CA">
      <w:numFmt w:val="decimal"/>
      <w:lvlText w:val=""/>
      <w:lvlJc w:val="left"/>
    </w:lvl>
    <w:lvl w:ilvl="4" w:tplc="0F0CB1C6">
      <w:numFmt w:val="decimal"/>
      <w:lvlText w:val=""/>
      <w:lvlJc w:val="left"/>
    </w:lvl>
    <w:lvl w:ilvl="5" w:tplc="AA8ADF08">
      <w:numFmt w:val="decimal"/>
      <w:lvlText w:val=""/>
      <w:lvlJc w:val="left"/>
    </w:lvl>
    <w:lvl w:ilvl="6" w:tplc="DC72821E">
      <w:numFmt w:val="decimal"/>
      <w:lvlText w:val=""/>
      <w:lvlJc w:val="left"/>
    </w:lvl>
    <w:lvl w:ilvl="7" w:tplc="5B30CEC4">
      <w:numFmt w:val="decimal"/>
      <w:lvlText w:val=""/>
      <w:lvlJc w:val="left"/>
    </w:lvl>
    <w:lvl w:ilvl="8" w:tplc="BB785BB8">
      <w:numFmt w:val="decimal"/>
      <w:lvlText w:val=""/>
      <w:lvlJc w:val="left"/>
    </w:lvl>
  </w:abstractNum>
  <w:abstractNum w:abstractNumId="235">
    <w:nsid w:val="000045B1"/>
    <w:multiLevelType w:val="hybridMultilevel"/>
    <w:tmpl w:val="E5523F1E"/>
    <w:lvl w:ilvl="0" w:tplc="F5821CEE">
      <w:start w:val="1"/>
      <w:numFmt w:val="bullet"/>
      <w:lvlText w:val=""/>
      <w:lvlJc w:val="left"/>
    </w:lvl>
    <w:lvl w:ilvl="1" w:tplc="34FAD3DC">
      <w:numFmt w:val="decimal"/>
      <w:lvlText w:val=""/>
      <w:lvlJc w:val="left"/>
    </w:lvl>
    <w:lvl w:ilvl="2" w:tplc="244A9112">
      <w:numFmt w:val="decimal"/>
      <w:lvlText w:val=""/>
      <w:lvlJc w:val="left"/>
    </w:lvl>
    <w:lvl w:ilvl="3" w:tplc="D582893A">
      <w:numFmt w:val="decimal"/>
      <w:lvlText w:val=""/>
      <w:lvlJc w:val="left"/>
    </w:lvl>
    <w:lvl w:ilvl="4" w:tplc="F33CFE92">
      <w:numFmt w:val="decimal"/>
      <w:lvlText w:val=""/>
      <w:lvlJc w:val="left"/>
    </w:lvl>
    <w:lvl w:ilvl="5" w:tplc="E3302EE2">
      <w:numFmt w:val="decimal"/>
      <w:lvlText w:val=""/>
      <w:lvlJc w:val="left"/>
    </w:lvl>
    <w:lvl w:ilvl="6" w:tplc="FE3844B8">
      <w:numFmt w:val="decimal"/>
      <w:lvlText w:val=""/>
      <w:lvlJc w:val="left"/>
    </w:lvl>
    <w:lvl w:ilvl="7" w:tplc="D77C5D26">
      <w:numFmt w:val="decimal"/>
      <w:lvlText w:val=""/>
      <w:lvlJc w:val="left"/>
    </w:lvl>
    <w:lvl w:ilvl="8" w:tplc="E0F0DD94">
      <w:numFmt w:val="decimal"/>
      <w:lvlText w:val=""/>
      <w:lvlJc w:val="left"/>
    </w:lvl>
  </w:abstractNum>
  <w:abstractNum w:abstractNumId="236">
    <w:nsid w:val="000045C8"/>
    <w:multiLevelType w:val="hybridMultilevel"/>
    <w:tmpl w:val="AB7AFF2E"/>
    <w:lvl w:ilvl="0" w:tplc="2BAE0F96">
      <w:start w:val="1"/>
      <w:numFmt w:val="bullet"/>
      <w:lvlText w:val="и"/>
      <w:lvlJc w:val="left"/>
    </w:lvl>
    <w:lvl w:ilvl="1" w:tplc="44C0EC56">
      <w:start w:val="1"/>
      <w:numFmt w:val="bullet"/>
      <w:lvlText w:val=""/>
      <w:lvlJc w:val="left"/>
    </w:lvl>
    <w:lvl w:ilvl="2" w:tplc="3578C2D6">
      <w:numFmt w:val="decimal"/>
      <w:lvlText w:val=""/>
      <w:lvlJc w:val="left"/>
    </w:lvl>
    <w:lvl w:ilvl="3" w:tplc="1186A2C6">
      <w:numFmt w:val="decimal"/>
      <w:lvlText w:val=""/>
      <w:lvlJc w:val="left"/>
    </w:lvl>
    <w:lvl w:ilvl="4" w:tplc="FCCE2774">
      <w:numFmt w:val="decimal"/>
      <w:lvlText w:val=""/>
      <w:lvlJc w:val="left"/>
    </w:lvl>
    <w:lvl w:ilvl="5" w:tplc="FB98AB84">
      <w:numFmt w:val="decimal"/>
      <w:lvlText w:val=""/>
      <w:lvlJc w:val="left"/>
    </w:lvl>
    <w:lvl w:ilvl="6" w:tplc="751082D0">
      <w:numFmt w:val="decimal"/>
      <w:lvlText w:val=""/>
      <w:lvlJc w:val="left"/>
    </w:lvl>
    <w:lvl w:ilvl="7" w:tplc="D3EA6634">
      <w:numFmt w:val="decimal"/>
      <w:lvlText w:val=""/>
      <w:lvlJc w:val="left"/>
    </w:lvl>
    <w:lvl w:ilvl="8" w:tplc="6E8087D0">
      <w:numFmt w:val="decimal"/>
      <w:lvlText w:val=""/>
      <w:lvlJc w:val="left"/>
    </w:lvl>
  </w:abstractNum>
  <w:abstractNum w:abstractNumId="237">
    <w:nsid w:val="000045CE"/>
    <w:multiLevelType w:val="hybridMultilevel"/>
    <w:tmpl w:val="90CA25AA"/>
    <w:lvl w:ilvl="0" w:tplc="5A62E6B4">
      <w:start w:val="1"/>
      <w:numFmt w:val="bullet"/>
      <w:lvlText w:val="В"/>
      <w:lvlJc w:val="left"/>
    </w:lvl>
    <w:lvl w:ilvl="1" w:tplc="23B080C2">
      <w:start w:val="1"/>
      <w:numFmt w:val="bullet"/>
      <w:lvlText w:val=""/>
      <w:lvlJc w:val="left"/>
    </w:lvl>
    <w:lvl w:ilvl="2" w:tplc="38322070">
      <w:numFmt w:val="decimal"/>
      <w:lvlText w:val=""/>
      <w:lvlJc w:val="left"/>
    </w:lvl>
    <w:lvl w:ilvl="3" w:tplc="D778D826">
      <w:numFmt w:val="decimal"/>
      <w:lvlText w:val=""/>
      <w:lvlJc w:val="left"/>
    </w:lvl>
    <w:lvl w:ilvl="4" w:tplc="ACFAA4A8">
      <w:numFmt w:val="decimal"/>
      <w:lvlText w:val=""/>
      <w:lvlJc w:val="left"/>
    </w:lvl>
    <w:lvl w:ilvl="5" w:tplc="4E441058">
      <w:numFmt w:val="decimal"/>
      <w:lvlText w:val=""/>
      <w:lvlJc w:val="left"/>
    </w:lvl>
    <w:lvl w:ilvl="6" w:tplc="3C6C7688">
      <w:numFmt w:val="decimal"/>
      <w:lvlText w:val=""/>
      <w:lvlJc w:val="left"/>
    </w:lvl>
    <w:lvl w:ilvl="7" w:tplc="BE288E1A">
      <w:numFmt w:val="decimal"/>
      <w:lvlText w:val=""/>
      <w:lvlJc w:val="left"/>
    </w:lvl>
    <w:lvl w:ilvl="8" w:tplc="DE04C84A">
      <w:numFmt w:val="decimal"/>
      <w:lvlText w:val=""/>
      <w:lvlJc w:val="left"/>
    </w:lvl>
  </w:abstractNum>
  <w:abstractNum w:abstractNumId="238">
    <w:nsid w:val="000045F9"/>
    <w:multiLevelType w:val="hybridMultilevel"/>
    <w:tmpl w:val="74EAD578"/>
    <w:lvl w:ilvl="0" w:tplc="0C769164">
      <w:start w:val="6"/>
      <w:numFmt w:val="decimal"/>
      <w:lvlText w:val="%1."/>
      <w:lvlJc w:val="left"/>
    </w:lvl>
    <w:lvl w:ilvl="1" w:tplc="4DF4DB08">
      <w:numFmt w:val="decimal"/>
      <w:lvlText w:val=""/>
      <w:lvlJc w:val="left"/>
    </w:lvl>
    <w:lvl w:ilvl="2" w:tplc="4BDE15CA">
      <w:numFmt w:val="decimal"/>
      <w:lvlText w:val=""/>
      <w:lvlJc w:val="left"/>
    </w:lvl>
    <w:lvl w:ilvl="3" w:tplc="2C84112C">
      <w:numFmt w:val="decimal"/>
      <w:lvlText w:val=""/>
      <w:lvlJc w:val="left"/>
    </w:lvl>
    <w:lvl w:ilvl="4" w:tplc="45EA7B5A">
      <w:numFmt w:val="decimal"/>
      <w:lvlText w:val=""/>
      <w:lvlJc w:val="left"/>
    </w:lvl>
    <w:lvl w:ilvl="5" w:tplc="90BC062E">
      <w:numFmt w:val="decimal"/>
      <w:lvlText w:val=""/>
      <w:lvlJc w:val="left"/>
    </w:lvl>
    <w:lvl w:ilvl="6" w:tplc="4E6E6142">
      <w:numFmt w:val="decimal"/>
      <w:lvlText w:val=""/>
      <w:lvlJc w:val="left"/>
    </w:lvl>
    <w:lvl w:ilvl="7" w:tplc="7CB82E80">
      <w:numFmt w:val="decimal"/>
      <w:lvlText w:val=""/>
      <w:lvlJc w:val="left"/>
    </w:lvl>
    <w:lvl w:ilvl="8" w:tplc="67883622">
      <w:numFmt w:val="decimal"/>
      <w:lvlText w:val=""/>
      <w:lvlJc w:val="left"/>
    </w:lvl>
  </w:abstractNum>
  <w:abstractNum w:abstractNumId="239">
    <w:nsid w:val="0000462C"/>
    <w:multiLevelType w:val="hybridMultilevel"/>
    <w:tmpl w:val="BA38A320"/>
    <w:lvl w:ilvl="0" w:tplc="901E4C1E">
      <w:start w:val="1"/>
      <w:numFmt w:val="decimal"/>
      <w:lvlText w:val="%1."/>
      <w:lvlJc w:val="left"/>
    </w:lvl>
    <w:lvl w:ilvl="1" w:tplc="9FF85AE4">
      <w:numFmt w:val="decimal"/>
      <w:lvlText w:val=""/>
      <w:lvlJc w:val="left"/>
    </w:lvl>
    <w:lvl w:ilvl="2" w:tplc="4C68BA4A">
      <w:numFmt w:val="decimal"/>
      <w:lvlText w:val=""/>
      <w:lvlJc w:val="left"/>
    </w:lvl>
    <w:lvl w:ilvl="3" w:tplc="3440FFAE">
      <w:numFmt w:val="decimal"/>
      <w:lvlText w:val=""/>
      <w:lvlJc w:val="left"/>
    </w:lvl>
    <w:lvl w:ilvl="4" w:tplc="66205630">
      <w:numFmt w:val="decimal"/>
      <w:lvlText w:val=""/>
      <w:lvlJc w:val="left"/>
    </w:lvl>
    <w:lvl w:ilvl="5" w:tplc="09F8AD02">
      <w:numFmt w:val="decimal"/>
      <w:lvlText w:val=""/>
      <w:lvlJc w:val="left"/>
    </w:lvl>
    <w:lvl w:ilvl="6" w:tplc="A0463964">
      <w:numFmt w:val="decimal"/>
      <w:lvlText w:val=""/>
      <w:lvlJc w:val="left"/>
    </w:lvl>
    <w:lvl w:ilvl="7" w:tplc="21146EE6">
      <w:numFmt w:val="decimal"/>
      <w:lvlText w:val=""/>
      <w:lvlJc w:val="left"/>
    </w:lvl>
    <w:lvl w:ilvl="8" w:tplc="DDB4C8AE">
      <w:numFmt w:val="decimal"/>
      <w:lvlText w:val=""/>
      <w:lvlJc w:val="left"/>
    </w:lvl>
  </w:abstractNum>
  <w:abstractNum w:abstractNumId="240">
    <w:nsid w:val="00004673"/>
    <w:multiLevelType w:val="hybridMultilevel"/>
    <w:tmpl w:val="CF58D838"/>
    <w:lvl w:ilvl="0" w:tplc="58C04ED8">
      <w:start w:val="5"/>
      <w:numFmt w:val="decimal"/>
      <w:lvlText w:val="%1."/>
      <w:lvlJc w:val="left"/>
    </w:lvl>
    <w:lvl w:ilvl="1" w:tplc="2A94CCA4">
      <w:numFmt w:val="decimal"/>
      <w:lvlText w:val=""/>
      <w:lvlJc w:val="left"/>
    </w:lvl>
    <w:lvl w:ilvl="2" w:tplc="4854438C">
      <w:numFmt w:val="decimal"/>
      <w:lvlText w:val=""/>
      <w:lvlJc w:val="left"/>
    </w:lvl>
    <w:lvl w:ilvl="3" w:tplc="D9FE9144">
      <w:numFmt w:val="decimal"/>
      <w:lvlText w:val=""/>
      <w:lvlJc w:val="left"/>
    </w:lvl>
    <w:lvl w:ilvl="4" w:tplc="6AE07A32">
      <w:numFmt w:val="decimal"/>
      <w:lvlText w:val=""/>
      <w:lvlJc w:val="left"/>
    </w:lvl>
    <w:lvl w:ilvl="5" w:tplc="56BE2FEA">
      <w:numFmt w:val="decimal"/>
      <w:lvlText w:val=""/>
      <w:lvlJc w:val="left"/>
    </w:lvl>
    <w:lvl w:ilvl="6" w:tplc="B0FE9638">
      <w:numFmt w:val="decimal"/>
      <w:lvlText w:val=""/>
      <w:lvlJc w:val="left"/>
    </w:lvl>
    <w:lvl w:ilvl="7" w:tplc="5E7AC340">
      <w:numFmt w:val="decimal"/>
      <w:lvlText w:val=""/>
      <w:lvlJc w:val="left"/>
    </w:lvl>
    <w:lvl w:ilvl="8" w:tplc="F886DAF8">
      <w:numFmt w:val="decimal"/>
      <w:lvlText w:val=""/>
      <w:lvlJc w:val="left"/>
    </w:lvl>
  </w:abstractNum>
  <w:abstractNum w:abstractNumId="241">
    <w:nsid w:val="000046C3"/>
    <w:multiLevelType w:val="hybridMultilevel"/>
    <w:tmpl w:val="FA5A10B0"/>
    <w:lvl w:ilvl="0" w:tplc="8C5C4178">
      <w:start w:val="10"/>
      <w:numFmt w:val="decimal"/>
      <w:lvlText w:val="%1."/>
      <w:lvlJc w:val="left"/>
    </w:lvl>
    <w:lvl w:ilvl="1" w:tplc="2034D230">
      <w:numFmt w:val="decimal"/>
      <w:lvlText w:val=""/>
      <w:lvlJc w:val="left"/>
    </w:lvl>
    <w:lvl w:ilvl="2" w:tplc="33BAAD4A">
      <w:numFmt w:val="decimal"/>
      <w:lvlText w:val=""/>
      <w:lvlJc w:val="left"/>
    </w:lvl>
    <w:lvl w:ilvl="3" w:tplc="994A17D6">
      <w:numFmt w:val="decimal"/>
      <w:lvlText w:val=""/>
      <w:lvlJc w:val="left"/>
    </w:lvl>
    <w:lvl w:ilvl="4" w:tplc="C4545C96">
      <w:numFmt w:val="decimal"/>
      <w:lvlText w:val=""/>
      <w:lvlJc w:val="left"/>
    </w:lvl>
    <w:lvl w:ilvl="5" w:tplc="509CC584">
      <w:numFmt w:val="decimal"/>
      <w:lvlText w:val=""/>
      <w:lvlJc w:val="left"/>
    </w:lvl>
    <w:lvl w:ilvl="6" w:tplc="14E05346">
      <w:numFmt w:val="decimal"/>
      <w:lvlText w:val=""/>
      <w:lvlJc w:val="left"/>
    </w:lvl>
    <w:lvl w:ilvl="7" w:tplc="0E3C6AB6">
      <w:numFmt w:val="decimal"/>
      <w:lvlText w:val=""/>
      <w:lvlJc w:val="left"/>
    </w:lvl>
    <w:lvl w:ilvl="8" w:tplc="5D2A9110">
      <w:numFmt w:val="decimal"/>
      <w:lvlText w:val=""/>
      <w:lvlJc w:val="left"/>
    </w:lvl>
  </w:abstractNum>
  <w:abstractNum w:abstractNumId="242">
    <w:nsid w:val="000046D4"/>
    <w:multiLevelType w:val="hybridMultilevel"/>
    <w:tmpl w:val="D2220304"/>
    <w:lvl w:ilvl="0" w:tplc="EFDC839E">
      <w:start w:val="1"/>
      <w:numFmt w:val="bullet"/>
      <w:lvlText w:val="и"/>
      <w:lvlJc w:val="left"/>
    </w:lvl>
    <w:lvl w:ilvl="1" w:tplc="C856FE44">
      <w:numFmt w:val="decimal"/>
      <w:lvlText w:val=""/>
      <w:lvlJc w:val="left"/>
    </w:lvl>
    <w:lvl w:ilvl="2" w:tplc="2B76B03E">
      <w:numFmt w:val="decimal"/>
      <w:lvlText w:val=""/>
      <w:lvlJc w:val="left"/>
    </w:lvl>
    <w:lvl w:ilvl="3" w:tplc="BFB894E6">
      <w:numFmt w:val="decimal"/>
      <w:lvlText w:val=""/>
      <w:lvlJc w:val="left"/>
    </w:lvl>
    <w:lvl w:ilvl="4" w:tplc="A38A659E">
      <w:numFmt w:val="decimal"/>
      <w:lvlText w:val=""/>
      <w:lvlJc w:val="left"/>
    </w:lvl>
    <w:lvl w:ilvl="5" w:tplc="C154686C">
      <w:numFmt w:val="decimal"/>
      <w:lvlText w:val=""/>
      <w:lvlJc w:val="left"/>
    </w:lvl>
    <w:lvl w:ilvl="6" w:tplc="7066538A">
      <w:numFmt w:val="decimal"/>
      <w:lvlText w:val=""/>
      <w:lvlJc w:val="left"/>
    </w:lvl>
    <w:lvl w:ilvl="7" w:tplc="2FB80896">
      <w:numFmt w:val="decimal"/>
      <w:lvlText w:val=""/>
      <w:lvlJc w:val="left"/>
    </w:lvl>
    <w:lvl w:ilvl="8" w:tplc="C5807D08">
      <w:numFmt w:val="decimal"/>
      <w:lvlText w:val=""/>
      <w:lvlJc w:val="left"/>
    </w:lvl>
  </w:abstractNum>
  <w:abstractNum w:abstractNumId="243">
    <w:nsid w:val="00004736"/>
    <w:multiLevelType w:val="hybridMultilevel"/>
    <w:tmpl w:val="130E6E82"/>
    <w:lvl w:ilvl="0" w:tplc="F3884406">
      <w:start w:val="3"/>
      <w:numFmt w:val="decimal"/>
      <w:lvlText w:val="%1"/>
      <w:lvlJc w:val="left"/>
    </w:lvl>
    <w:lvl w:ilvl="1" w:tplc="2DF0C37E">
      <w:numFmt w:val="decimal"/>
      <w:lvlText w:val=""/>
      <w:lvlJc w:val="left"/>
    </w:lvl>
    <w:lvl w:ilvl="2" w:tplc="3BE8BA84">
      <w:numFmt w:val="decimal"/>
      <w:lvlText w:val=""/>
      <w:lvlJc w:val="left"/>
    </w:lvl>
    <w:lvl w:ilvl="3" w:tplc="EDF0B2CC">
      <w:numFmt w:val="decimal"/>
      <w:lvlText w:val=""/>
      <w:lvlJc w:val="left"/>
    </w:lvl>
    <w:lvl w:ilvl="4" w:tplc="DC8C696E">
      <w:numFmt w:val="decimal"/>
      <w:lvlText w:val=""/>
      <w:lvlJc w:val="left"/>
    </w:lvl>
    <w:lvl w:ilvl="5" w:tplc="06A8ADE6">
      <w:numFmt w:val="decimal"/>
      <w:lvlText w:val=""/>
      <w:lvlJc w:val="left"/>
    </w:lvl>
    <w:lvl w:ilvl="6" w:tplc="E2E27EA0">
      <w:numFmt w:val="decimal"/>
      <w:lvlText w:val=""/>
      <w:lvlJc w:val="left"/>
    </w:lvl>
    <w:lvl w:ilvl="7" w:tplc="5790B440">
      <w:numFmt w:val="decimal"/>
      <w:lvlText w:val=""/>
      <w:lvlJc w:val="left"/>
    </w:lvl>
    <w:lvl w:ilvl="8" w:tplc="8AA088C2">
      <w:numFmt w:val="decimal"/>
      <w:lvlText w:val=""/>
      <w:lvlJc w:val="left"/>
    </w:lvl>
  </w:abstractNum>
  <w:abstractNum w:abstractNumId="244">
    <w:nsid w:val="00004740"/>
    <w:multiLevelType w:val="hybridMultilevel"/>
    <w:tmpl w:val="53E4C998"/>
    <w:lvl w:ilvl="0" w:tplc="5DEE0806">
      <w:start w:val="1"/>
      <w:numFmt w:val="bullet"/>
      <w:lvlText w:val=""/>
      <w:lvlJc w:val="left"/>
    </w:lvl>
    <w:lvl w:ilvl="1" w:tplc="2CE6D4FA">
      <w:numFmt w:val="decimal"/>
      <w:lvlText w:val=""/>
      <w:lvlJc w:val="left"/>
    </w:lvl>
    <w:lvl w:ilvl="2" w:tplc="0C1CEDE2">
      <w:numFmt w:val="decimal"/>
      <w:lvlText w:val=""/>
      <w:lvlJc w:val="left"/>
    </w:lvl>
    <w:lvl w:ilvl="3" w:tplc="A8AA2F7E">
      <w:numFmt w:val="decimal"/>
      <w:lvlText w:val=""/>
      <w:lvlJc w:val="left"/>
    </w:lvl>
    <w:lvl w:ilvl="4" w:tplc="529C8B2C">
      <w:numFmt w:val="decimal"/>
      <w:lvlText w:val=""/>
      <w:lvlJc w:val="left"/>
    </w:lvl>
    <w:lvl w:ilvl="5" w:tplc="8FF896D4">
      <w:numFmt w:val="decimal"/>
      <w:lvlText w:val=""/>
      <w:lvlJc w:val="left"/>
    </w:lvl>
    <w:lvl w:ilvl="6" w:tplc="D6BEBED6">
      <w:numFmt w:val="decimal"/>
      <w:lvlText w:val=""/>
      <w:lvlJc w:val="left"/>
    </w:lvl>
    <w:lvl w:ilvl="7" w:tplc="C66C9D6A">
      <w:numFmt w:val="decimal"/>
      <w:lvlText w:val=""/>
      <w:lvlJc w:val="left"/>
    </w:lvl>
    <w:lvl w:ilvl="8" w:tplc="5622D2EC">
      <w:numFmt w:val="decimal"/>
      <w:lvlText w:val=""/>
      <w:lvlJc w:val="left"/>
    </w:lvl>
  </w:abstractNum>
  <w:abstractNum w:abstractNumId="245">
    <w:nsid w:val="0000479A"/>
    <w:multiLevelType w:val="hybridMultilevel"/>
    <w:tmpl w:val="11728C9E"/>
    <w:lvl w:ilvl="0" w:tplc="3182B30C">
      <w:start w:val="1"/>
      <w:numFmt w:val="bullet"/>
      <w:lvlText w:val=""/>
      <w:lvlJc w:val="left"/>
    </w:lvl>
    <w:lvl w:ilvl="1" w:tplc="4140A14E">
      <w:start w:val="7"/>
      <w:numFmt w:val="decimal"/>
      <w:lvlText w:val="%2."/>
      <w:lvlJc w:val="left"/>
    </w:lvl>
    <w:lvl w:ilvl="2" w:tplc="D9E25650">
      <w:start w:val="1"/>
      <w:numFmt w:val="bullet"/>
      <w:lvlText w:val="и"/>
      <w:lvlJc w:val="left"/>
    </w:lvl>
    <w:lvl w:ilvl="3" w:tplc="9EAE0C64">
      <w:numFmt w:val="decimal"/>
      <w:lvlText w:val=""/>
      <w:lvlJc w:val="left"/>
    </w:lvl>
    <w:lvl w:ilvl="4" w:tplc="D130B2BA">
      <w:numFmt w:val="decimal"/>
      <w:lvlText w:val=""/>
      <w:lvlJc w:val="left"/>
    </w:lvl>
    <w:lvl w:ilvl="5" w:tplc="3B7EB520">
      <w:numFmt w:val="decimal"/>
      <w:lvlText w:val=""/>
      <w:lvlJc w:val="left"/>
    </w:lvl>
    <w:lvl w:ilvl="6" w:tplc="FDFEA364">
      <w:numFmt w:val="decimal"/>
      <w:lvlText w:val=""/>
      <w:lvlJc w:val="left"/>
    </w:lvl>
    <w:lvl w:ilvl="7" w:tplc="AAD408C6">
      <w:numFmt w:val="decimal"/>
      <w:lvlText w:val=""/>
      <w:lvlJc w:val="left"/>
    </w:lvl>
    <w:lvl w:ilvl="8" w:tplc="F85EE358">
      <w:numFmt w:val="decimal"/>
      <w:lvlText w:val=""/>
      <w:lvlJc w:val="left"/>
    </w:lvl>
  </w:abstractNum>
  <w:abstractNum w:abstractNumId="246">
    <w:nsid w:val="0000480B"/>
    <w:multiLevelType w:val="hybridMultilevel"/>
    <w:tmpl w:val="B874AA80"/>
    <w:lvl w:ilvl="0" w:tplc="99BA02F8">
      <w:start w:val="1"/>
      <w:numFmt w:val="bullet"/>
      <w:lvlText w:val="В"/>
      <w:lvlJc w:val="left"/>
    </w:lvl>
    <w:lvl w:ilvl="1" w:tplc="35C88FD6">
      <w:start w:val="1"/>
      <w:numFmt w:val="bullet"/>
      <w:lvlText w:val=""/>
      <w:lvlJc w:val="left"/>
    </w:lvl>
    <w:lvl w:ilvl="2" w:tplc="9332704C">
      <w:numFmt w:val="decimal"/>
      <w:lvlText w:val=""/>
      <w:lvlJc w:val="left"/>
    </w:lvl>
    <w:lvl w:ilvl="3" w:tplc="A830D95C">
      <w:numFmt w:val="decimal"/>
      <w:lvlText w:val=""/>
      <w:lvlJc w:val="left"/>
    </w:lvl>
    <w:lvl w:ilvl="4" w:tplc="4934C006">
      <w:numFmt w:val="decimal"/>
      <w:lvlText w:val=""/>
      <w:lvlJc w:val="left"/>
    </w:lvl>
    <w:lvl w:ilvl="5" w:tplc="2E2E2374">
      <w:numFmt w:val="decimal"/>
      <w:lvlText w:val=""/>
      <w:lvlJc w:val="left"/>
    </w:lvl>
    <w:lvl w:ilvl="6" w:tplc="8A4C2B66">
      <w:numFmt w:val="decimal"/>
      <w:lvlText w:val=""/>
      <w:lvlJc w:val="left"/>
    </w:lvl>
    <w:lvl w:ilvl="7" w:tplc="52120840">
      <w:numFmt w:val="decimal"/>
      <w:lvlText w:val=""/>
      <w:lvlJc w:val="left"/>
    </w:lvl>
    <w:lvl w:ilvl="8" w:tplc="E1505CE2">
      <w:numFmt w:val="decimal"/>
      <w:lvlText w:val=""/>
      <w:lvlJc w:val="left"/>
    </w:lvl>
  </w:abstractNum>
  <w:abstractNum w:abstractNumId="247">
    <w:nsid w:val="0000486C"/>
    <w:multiLevelType w:val="hybridMultilevel"/>
    <w:tmpl w:val="6E0C282C"/>
    <w:lvl w:ilvl="0" w:tplc="74902030">
      <w:start w:val="1"/>
      <w:numFmt w:val="bullet"/>
      <w:lvlText w:val=""/>
      <w:lvlJc w:val="left"/>
    </w:lvl>
    <w:lvl w:ilvl="1" w:tplc="4B766888">
      <w:numFmt w:val="decimal"/>
      <w:lvlText w:val=""/>
      <w:lvlJc w:val="left"/>
    </w:lvl>
    <w:lvl w:ilvl="2" w:tplc="872E8682">
      <w:numFmt w:val="decimal"/>
      <w:lvlText w:val=""/>
      <w:lvlJc w:val="left"/>
    </w:lvl>
    <w:lvl w:ilvl="3" w:tplc="9F4235BC">
      <w:numFmt w:val="decimal"/>
      <w:lvlText w:val=""/>
      <w:lvlJc w:val="left"/>
    </w:lvl>
    <w:lvl w:ilvl="4" w:tplc="CD7EFFCC">
      <w:numFmt w:val="decimal"/>
      <w:lvlText w:val=""/>
      <w:lvlJc w:val="left"/>
    </w:lvl>
    <w:lvl w:ilvl="5" w:tplc="012C5F78">
      <w:numFmt w:val="decimal"/>
      <w:lvlText w:val=""/>
      <w:lvlJc w:val="left"/>
    </w:lvl>
    <w:lvl w:ilvl="6" w:tplc="111CBA80">
      <w:numFmt w:val="decimal"/>
      <w:lvlText w:val=""/>
      <w:lvlJc w:val="left"/>
    </w:lvl>
    <w:lvl w:ilvl="7" w:tplc="61C06A82">
      <w:numFmt w:val="decimal"/>
      <w:lvlText w:val=""/>
      <w:lvlJc w:val="left"/>
    </w:lvl>
    <w:lvl w:ilvl="8" w:tplc="65C80A14">
      <w:numFmt w:val="decimal"/>
      <w:lvlText w:val=""/>
      <w:lvlJc w:val="left"/>
    </w:lvl>
  </w:abstractNum>
  <w:abstractNum w:abstractNumId="248">
    <w:nsid w:val="00004898"/>
    <w:multiLevelType w:val="hybridMultilevel"/>
    <w:tmpl w:val="E80CCCE6"/>
    <w:lvl w:ilvl="0" w:tplc="33B4C7AC">
      <w:start w:val="1"/>
      <w:numFmt w:val="decimal"/>
      <w:lvlText w:val="%1."/>
      <w:lvlJc w:val="left"/>
    </w:lvl>
    <w:lvl w:ilvl="1" w:tplc="BFB63172">
      <w:numFmt w:val="decimal"/>
      <w:lvlText w:val=""/>
      <w:lvlJc w:val="left"/>
    </w:lvl>
    <w:lvl w:ilvl="2" w:tplc="473E8BC0">
      <w:numFmt w:val="decimal"/>
      <w:lvlText w:val=""/>
      <w:lvlJc w:val="left"/>
    </w:lvl>
    <w:lvl w:ilvl="3" w:tplc="ED544124">
      <w:numFmt w:val="decimal"/>
      <w:lvlText w:val=""/>
      <w:lvlJc w:val="left"/>
    </w:lvl>
    <w:lvl w:ilvl="4" w:tplc="7522226C">
      <w:numFmt w:val="decimal"/>
      <w:lvlText w:val=""/>
      <w:lvlJc w:val="left"/>
    </w:lvl>
    <w:lvl w:ilvl="5" w:tplc="E81043EA">
      <w:numFmt w:val="decimal"/>
      <w:lvlText w:val=""/>
      <w:lvlJc w:val="left"/>
    </w:lvl>
    <w:lvl w:ilvl="6" w:tplc="CB586D2A">
      <w:numFmt w:val="decimal"/>
      <w:lvlText w:val=""/>
      <w:lvlJc w:val="left"/>
    </w:lvl>
    <w:lvl w:ilvl="7" w:tplc="65665B80">
      <w:numFmt w:val="decimal"/>
      <w:lvlText w:val=""/>
      <w:lvlJc w:val="left"/>
    </w:lvl>
    <w:lvl w:ilvl="8" w:tplc="A98285CE">
      <w:numFmt w:val="decimal"/>
      <w:lvlText w:val=""/>
      <w:lvlJc w:val="left"/>
    </w:lvl>
  </w:abstractNum>
  <w:abstractNum w:abstractNumId="249">
    <w:nsid w:val="000048DB"/>
    <w:multiLevelType w:val="hybridMultilevel"/>
    <w:tmpl w:val="36083930"/>
    <w:lvl w:ilvl="0" w:tplc="6D76ABF6">
      <w:start w:val="1"/>
      <w:numFmt w:val="bullet"/>
      <w:lvlText w:val="В"/>
      <w:lvlJc w:val="left"/>
    </w:lvl>
    <w:lvl w:ilvl="1" w:tplc="699AC09A">
      <w:start w:val="1"/>
      <w:numFmt w:val="bullet"/>
      <w:lvlText w:val=""/>
      <w:lvlJc w:val="left"/>
    </w:lvl>
    <w:lvl w:ilvl="2" w:tplc="6482681E">
      <w:numFmt w:val="decimal"/>
      <w:lvlText w:val=""/>
      <w:lvlJc w:val="left"/>
    </w:lvl>
    <w:lvl w:ilvl="3" w:tplc="AA5068D4">
      <w:numFmt w:val="decimal"/>
      <w:lvlText w:val=""/>
      <w:lvlJc w:val="left"/>
    </w:lvl>
    <w:lvl w:ilvl="4" w:tplc="E88E2844">
      <w:numFmt w:val="decimal"/>
      <w:lvlText w:val=""/>
      <w:lvlJc w:val="left"/>
    </w:lvl>
    <w:lvl w:ilvl="5" w:tplc="0F769C92">
      <w:numFmt w:val="decimal"/>
      <w:lvlText w:val=""/>
      <w:lvlJc w:val="left"/>
    </w:lvl>
    <w:lvl w:ilvl="6" w:tplc="1C10165C">
      <w:numFmt w:val="decimal"/>
      <w:lvlText w:val=""/>
      <w:lvlJc w:val="left"/>
    </w:lvl>
    <w:lvl w:ilvl="7" w:tplc="4F90D76C">
      <w:numFmt w:val="decimal"/>
      <w:lvlText w:val=""/>
      <w:lvlJc w:val="left"/>
    </w:lvl>
    <w:lvl w:ilvl="8" w:tplc="D96A50B8">
      <w:numFmt w:val="decimal"/>
      <w:lvlText w:val=""/>
      <w:lvlJc w:val="left"/>
    </w:lvl>
  </w:abstractNum>
  <w:abstractNum w:abstractNumId="250">
    <w:nsid w:val="000048E6"/>
    <w:multiLevelType w:val="hybridMultilevel"/>
    <w:tmpl w:val="E48EB1D0"/>
    <w:lvl w:ilvl="0" w:tplc="18BEBA02">
      <w:start w:val="1"/>
      <w:numFmt w:val="decimal"/>
      <w:lvlText w:val="%1."/>
      <w:lvlJc w:val="left"/>
    </w:lvl>
    <w:lvl w:ilvl="1" w:tplc="6FA6BE98">
      <w:numFmt w:val="decimal"/>
      <w:lvlText w:val=""/>
      <w:lvlJc w:val="left"/>
    </w:lvl>
    <w:lvl w:ilvl="2" w:tplc="3CEECE3C">
      <w:numFmt w:val="decimal"/>
      <w:lvlText w:val=""/>
      <w:lvlJc w:val="left"/>
    </w:lvl>
    <w:lvl w:ilvl="3" w:tplc="4C52783C">
      <w:numFmt w:val="decimal"/>
      <w:lvlText w:val=""/>
      <w:lvlJc w:val="left"/>
    </w:lvl>
    <w:lvl w:ilvl="4" w:tplc="35404FCE">
      <w:numFmt w:val="decimal"/>
      <w:lvlText w:val=""/>
      <w:lvlJc w:val="left"/>
    </w:lvl>
    <w:lvl w:ilvl="5" w:tplc="1BD413E8">
      <w:numFmt w:val="decimal"/>
      <w:lvlText w:val=""/>
      <w:lvlJc w:val="left"/>
    </w:lvl>
    <w:lvl w:ilvl="6" w:tplc="2B6E67CC">
      <w:numFmt w:val="decimal"/>
      <w:lvlText w:val=""/>
      <w:lvlJc w:val="left"/>
    </w:lvl>
    <w:lvl w:ilvl="7" w:tplc="629A32B6">
      <w:numFmt w:val="decimal"/>
      <w:lvlText w:val=""/>
      <w:lvlJc w:val="left"/>
    </w:lvl>
    <w:lvl w:ilvl="8" w:tplc="B5FE5AB2">
      <w:numFmt w:val="decimal"/>
      <w:lvlText w:val=""/>
      <w:lvlJc w:val="left"/>
    </w:lvl>
  </w:abstractNum>
  <w:abstractNum w:abstractNumId="251">
    <w:nsid w:val="000048F6"/>
    <w:multiLevelType w:val="hybridMultilevel"/>
    <w:tmpl w:val="65480862"/>
    <w:lvl w:ilvl="0" w:tplc="D47C581E">
      <w:start w:val="1"/>
      <w:numFmt w:val="bullet"/>
      <w:lvlText w:val=""/>
      <w:lvlJc w:val="left"/>
    </w:lvl>
    <w:lvl w:ilvl="1" w:tplc="02BEAEDE">
      <w:numFmt w:val="decimal"/>
      <w:lvlText w:val=""/>
      <w:lvlJc w:val="left"/>
    </w:lvl>
    <w:lvl w:ilvl="2" w:tplc="E9ECAB40">
      <w:numFmt w:val="decimal"/>
      <w:lvlText w:val=""/>
      <w:lvlJc w:val="left"/>
    </w:lvl>
    <w:lvl w:ilvl="3" w:tplc="5F6E6104">
      <w:numFmt w:val="decimal"/>
      <w:lvlText w:val=""/>
      <w:lvlJc w:val="left"/>
    </w:lvl>
    <w:lvl w:ilvl="4" w:tplc="567059A4">
      <w:numFmt w:val="decimal"/>
      <w:lvlText w:val=""/>
      <w:lvlJc w:val="left"/>
    </w:lvl>
    <w:lvl w:ilvl="5" w:tplc="7CBCBCBE">
      <w:numFmt w:val="decimal"/>
      <w:lvlText w:val=""/>
      <w:lvlJc w:val="left"/>
    </w:lvl>
    <w:lvl w:ilvl="6" w:tplc="6224530E">
      <w:numFmt w:val="decimal"/>
      <w:lvlText w:val=""/>
      <w:lvlJc w:val="left"/>
    </w:lvl>
    <w:lvl w:ilvl="7" w:tplc="99FA79AA">
      <w:numFmt w:val="decimal"/>
      <w:lvlText w:val=""/>
      <w:lvlJc w:val="left"/>
    </w:lvl>
    <w:lvl w:ilvl="8" w:tplc="E418F656">
      <w:numFmt w:val="decimal"/>
      <w:lvlText w:val=""/>
      <w:lvlJc w:val="left"/>
    </w:lvl>
  </w:abstractNum>
  <w:abstractNum w:abstractNumId="252">
    <w:nsid w:val="00004908"/>
    <w:multiLevelType w:val="hybridMultilevel"/>
    <w:tmpl w:val="6666D5FA"/>
    <w:lvl w:ilvl="0" w:tplc="99D64D14">
      <w:start w:val="1"/>
      <w:numFmt w:val="bullet"/>
      <w:lvlText w:val=""/>
      <w:lvlJc w:val="left"/>
    </w:lvl>
    <w:lvl w:ilvl="1" w:tplc="7090D862">
      <w:numFmt w:val="decimal"/>
      <w:lvlText w:val=""/>
      <w:lvlJc w:val="left"/>
    </w:lvl>
    <w:lvl w:ilvl="2" w:tplc="D1F8AB38">
      <w:numFmt w:val="decimal"/>
      <w:lvlText w:val=""/>
      <w:lvlJc w:val="left"/>
    </w:lvl>
    <w:lvl w:ilvl="3" w:tplc="21D06B0C">
      <w:numFmt w:val="decimal"/>
      <w:lvlText w:val=""/>
      <w:lvlJc w:val="left"/>
    </w:lvl>
    <w:lvl w:ilvl="4" w:tplc="1264FA86">
      <w:numFmt w:val="decimal"/>
      <w:lvlText w:val=""/>
      <w:lvlJc w:val="left"/>
    </w:lvl>
    <w:lvl w:ilvl="5" w:tplc="B1045B44">
      <w:numFmt w:val="decimal"/>
      <w:lvlText w:val=""/>
      <w:lvlJc w:val="left"/>
    </w:lvl>
    <w:lvl w:ilvl="6" w:tplc="9F60D7BC">
      <w:numFmt w:val="decimal"/>
      <w:lvlText w:val=""/>
      <w:lvlJc w:val="left"/>
    </w:lvl>
    <w:lvl w:ilvl="7" w:tplc="C4F23526">
      <w:numFmt w:val="decimal"/>
      <w:lvlText w:val=""/>
      <w:lvlJc w:val="left"/>
    </w:lvl>
    <w:lvl w:ilvl="8" w:tplc="64F69EC4">
      <w:numFmt w:val="decimal"/>
      <w:lvlText w:val=""/>
      <w:lvlJc w:val="left"/>
    </w:lvl>
  </w:abstractNum>
  <w:abstractNum w:abstractNumId="253">
    <w:nsid w:val="00004962"/>
    <w:multiLevelType w:val="hybridMultilevel"/>
    <w:tmpl w:val="7958A234"/>
    <w:lvl w:ilvl="0" w:tplc="4F529746">
      <w:start w:val="1"/>
      <w:numFmt w:val="bullet"/>
      <w:lvlText w:val="о"/>
      <w:lvlJc w:val="left"/>
    </w:lvl>
    <w:lvl w:ilvl="1" w:tplc="FAA63E16">
      <w:start w:val="1"/>
      <w:numFmt w:val="bullet"/>
      <w:lvlText w:val=""/>
      <w:lvlJc w:val="left"/>
    </w:lvl>
    <w:lvl w:ilvl="2" w:tplc="2F507EF2">
      <w:numFmt w:val="decimal"/>
      <w:lvlText w:val=""/>
      <w:lvlJc w:val="left"/>
    </w:lvl>
    <w:lvl w:ilvl="3" w:tplc="A6BCF4E8">
      <w:numFmt w:val="decimal"/>
      <w:lvlText w:val=""/>
      <w:lvlJc w:val="left"/>
    </w:lvl>
    <w:lvl w:ilvl="4" w:tplc="32D8033E">
      <w:numFmt w:val="decimal"/>
      <w:lvlText w:val=""/>
      <w:lvlJc w:val="left"/>
    </w:lvl>
    <w:lvl w:ilvl="5" w:tplc="E2C05CBC">
      <w:numFmt w:val="decimal"/>
      <w:lvlText w:val=""/>
      <w:lvlJc w:val="left"/>
    </w:lvl>
    <w:lvl w:ilvl="6" w:tplc="18FE1368">
      <w:numFmt w:val="decimal"/>
      <w:lvlText w:val=""/>
      <w:lvlJc w:val="left"/>
    </w:lvl>
    <w:lvl w:ilvl="7" w:tplc="B9825648">
      <w:numFmt w:val="decimal"/>
      <w:lvlText w:val=""/>
      <w:lvlJc w:val="left"/>
    </w:lvl>
    <w:lvl w:ilvl="8" w:tplc="872AB93A">
      <w:numFmt w:val="decimal"/>
      <w:lvlText w:val=""/>
      <w:lvlJc w:val="left"/>
    </w:lvl>
  </w:abstractNum>
  <w:abstractNum w:abstractNumId="254">
    <w:nsid w:val="00004987"/>
    <w:multiLevelType w:val="hybridMultilevel"/>
    <w:tmpl w:val="835A721A"/>
    <w:lvl w:ilvl="0" w:tplc="B0E4A58A">
      <w:start w:val="1"/>
      <w:numFmt w:val="bullet"/>
      <w:lvlText w:val="и"/>
      <w:lvlJc w:val="left"/>
    </w:lvl>
    <w:lvl w:ilvl="1" w:tplc="1952A276">
      <w:start w:val="1"/>
      <w:numFmt w:val="bullet"/>
      <w:lvlText w:val=""/>
      <w:lvlJc w:val="left"/>
    </w:lvl>
    <w:lvl w:ilvl="2" w:tplc="0C54377A">
      <w:start w:val="1"/>
      <w:numFmt w:val="bullet"/>
      <w:lvlText w:val=""/>
      <w:lvlJc w:val="left"/>
    </w:lvl>
    <w:lvl w:ilvl="3" w:tplc="C40EE074">
      <w:numFmt w:val="decimal"/>
      <w:lvlText w:val=""/>
      <w:lvlJc w:val="left"/>
    </w:lvl>
    <w:lvl w:ilvl="4" w:tplc="5E626C36">
      <w:numFmt w:val="decimal"/>
      <w:lvlText w:val=""/>
      <w:lvlJc w:val="left"/>
    </w:lvl>
    <w:lvl w:ilvl="5" w:tplc="C5806C58">
      <w:numFmt w:val="decimal"/>
      <w:lvlText w:val=""/>
      <w:lvlJc w:val="left"/>
    </w:lvl>
    <w:lvl w:ilvl="6" w:tplc="DBA4B20A">
      <w:numFmt w:val="decimal"/>
      <w:lvlText w:val=""/>
      <w:lvlJc w:val="left"/>
    </w:lvl>
    <w:lvl w:ilvl="7" w:tplc="DBDE4DBC">
      <w:numFmt w:val="decimal"/>
      <w:lvlText w:val=""/>
      <w:lvlJc w:val="left"/>
    </w:lvl>
    <w:lvl w:ilvl="8" w:tplc="BAD28B92">
      <w:numFmt w:val="decimal"/>
      <w:lvlText w:val=""/>
      <w:lvlJc w:val="left"/>
    </w:lvl>
  </w:abstractNum>
  <w:abstractNum w:abstractNumId="255">
    <w:nsid w:val="00004A0E"/>
    <w:multiLevelType w:val="hybridMultilevel"/>
    <w:tmpl w:val="F6A0E1CC"/>
    <w:lvl w:ilvl="0" w:tplc="D5E8B77C">
      <w:start w:val="1"/>
      <w:numFmt w:val="bullet"/>
      <w:lvlText w:val=""/>
      <w:lvlJc w:val="left"/>
    </w:lvl>
    <w:lvl w:ilvl="1" w:tplc="A4F0F8AC">
      <w:numFmt w:val="decimal"/>
      <w:lvlText w:val=""/>
      <w:lvlJc w:val="left"/>
    </w:lvl>
    <w:lvl w:ilvl="2" w:tplc="7D5CA5E6">
      <w:numFmt w:val="decimal"/>
      <w:lvlText w:val=""/>
      <w:lvlJc w:val="left"/>
    </w:lvl>
    <w:lvl w:ilvl="3" w:tplc="F794B3F0">
      <w:numFmt w:val="decimal"/>
      <w:lvlText w:val=""/>
      <w:lvlJc w:val="left"/>
    </w:lvl>
    <w:lvl w:ilvl="4" w:tplc="9C4A4A12">
      <w:numFmt w:val="decimal"/>
      <w:lvlText w:val=""/>
      <w:lvlJc w:val="left"/>
    </w:lvl>
    <w:lvl w:ilvl="5" w:tplc="E4A6611C">
      <w:numFmt w:val="decimal"/>
      <w:lvlText w:val=""/>
      <w:lvlJc w:val="left"/>
    </w:lvl>
    <w:lvl w:ilvl="6" w:tplc="E6CA8F0E">
      <w:numFmt w:val="decimal"/>
      <w:lvlText w:val=""/>
      <w:lvlJc w:val="left"/>
    </w:lvl>
    <w:lvl w:ilvl="7" w:tplc="881AC2B0">
      <w:numFmt w:val="decimal"/>
      <w:lvlText w:val=""/>
      <w:lvlJc w:val="left"/>
    </w:lvl>
    <w:lvl w:ilvl="8" w:tplc="83E6AF16">
      <w:numFmt w:val="decimal"/>
      <w:lvlText w:val=""/>
      <w:lvlJc w:val="left"/>
    </w:lvl>
  </w:abstractNum>
  <w:abstractNum w:abstractNumId="256">
    <w:nsid w:val="00004A40"/>
    <w:multiLevelType w:val="hybridMultilevel"/>
    <w:tmpl w:val="AF0E301C"/>
    <w:lvl w:ilvl="0" w:tplc="191459EC">
      <w:start w:val="1"/>
      <w:numFmt w:val="bullet"/>
      <w:lvlText w:val="в"/>
      <w:lvlJc w:val="left"/>
    </w:lvl>
    <w:lvl w:ilvl="1" w:tplc="06204C48">
      <w:start w:val="4"/>
      <w:numFmt w:val="decimal"/>
      <w:lvlText w:val="%2."/>
      <w:lvlJc w:val="left"/>
    </w:lvl>
    <w:lvl w:ilvl="2" w:tplc="F962D7BE">
      <w:numFmt w:val="decimal"/>
      <w:lvlText w:val=""/>
      <w:lvlJc w:val="left"/>
    </w:lvl>
    <w:lvl w:ilvl="3" w:tplc="52587C4E">
      <w:numFmt w:val="decimal"/>
      <w:lvlText w:val=""/>
      <w:lvlJc w:val="left"/>
    </w:lvl>
    <w:lvl w:ilvl="4" w:tplc="3AD8DDEE">
      <w:numFmt w:val="decimal"/>
      <w:lvlText w:val=""/>
      <w:lvlJc w:val="left"/>
    </w:lvl>
    <w:lvl w:ilvl="5" w:tplc="9A2AE0D2">
      <w:numFmt w:val="decimal"/>
      <w:lvlText w:val=""/>
      <w:lvlJc w:val="left"/>
    </w:lvl>
    <w:lvl w:ilvl="6" w:tplc="950449DA">
      <w:numFmt w:val="decimal"/>
      <w:lvlText w:val=""/>
      <w:lvlJc w:val="left"/>
    </w:lvl>
    <w:lvl w:ilvl="7" w:tplc="83469DBA">
      <w:numFmt w:val="decimal"/>
      <w:lvlText w:val=""/>
      <w:lvlJc w:val="left"/>
    </w:lvl>
    <w:lvl w:ilvl="8" w:tplc="63B0D4DA">
      <w:numFmt w:val="decimal"/>
      <w:lvlText w:val=""/>
      <w:lvlJc w:val="left"/>
    </w:lvl>
  </w:abstractNum>
  <w:abstractNum w:abstractNumId="257">
    <w:nsid w:val="00004A5D"/>
    <w:multiLevelType w:val="hybridMultilevel"/>
    <w:tmpl w:val="AC06F81C"/>
    <w:lvl w:ilvl="0" w:tplc="E47C02E0">
      <w:start w:val="5"/>
      <w:numFmt w:val="decimal"/>
      <w:lvlText w:val="%1."/>
      <w:lvlJc w:val="left"/>
    </w:lvl>
    <w:lvl w:ilvl="1" w:tplc="B388E412">
      <w:numFmt w:val="decimal"/>
      <w:lvlText w:val=""/>
      <w:lvlJc w:val="left"/>
    </w:lvl>
    <w:lvl w:ilvl="2" w:tplc="4A400292">
      <w:numFmt w:val="decimal"/>
      <w:lvlText w:val=""/>
      <w:lvlJc w:val="left"/>
    </w:lvl>
    <w:lvl w:ilvl="3" w:tplc="E260F9C8">
      <w:numFmt w:val="decimal"/>
      <w:lvlText w:val=""/>
      <w:lvlJc w:val="left"/>
    </w:lvl>
    <w:lvl w:ilvl="4" w:tplc="F8162556">
      <w:numFmt w:val="decimal"/>
      <w:lvlText w:val=""/>
      <w:lvlJc w:val="left"/>
    </w:lvl>
    <w:lvl w:ilvl="5" w:tplc="A4389746">
      <w:numFmt w:val="decimal"/>
      <w:lvlText w:val=""/>
      <w:lvlJc w:val="left"/>
    </w:lvl>
    <w:lvl w:ilvl="6" w:tplc="DBDE70C6">
      <w:numFmt w:val="decimal"/>
      <w:lvlText w:val=""/>
      <w:lvlJc w:val="left"/>
    </w:lvl>
    <w:lvl w:ilvl="7" w:tplc="C53E7BEA">
      <w:numFmt w:val="decimal"/>
      <w:lvlText w:val=""/>
      <w:lvlJc w:val="left"/>
    </w:lvl>
    <w:lvl w:ilvl="8" w:tplc="4862582C">
      <w:numFmt w:val="decimal"/>
      <w:lvlText w:val=""/>
      <w:lvlJc w:val="left"/>
    </w:lvl>
  </w:abstractNum>
  <w:abstractNum w:abstractNumId="258">
    <w:nsid w:val="00004A92"/>
    <w:multiLevelType w:val="hybridMultilevel"/>
    <w:tmpl w:val="459607BC"/>
    <w:lvl w:ilvl="0" w:tplc="12C8CEB0">
      <w:start w:val="1"/>
      <w:numFmt w:val="bullet"/>
      <w:lvlText w:val="В"/>
      <w:lvlJc w:val="left"/>
    </w:lvl>
    <w:lvl w:ilvl="1" w:tplc="D420847E">
      <w:start w:val="1"/>
      <w:numFmt w:val="bullet"/>
      <w:lvlText w:val=""/>
      <w:lvlJc w:val="left"/>
    </w:lvl>
    <w:lvl w:ilvl="2" w:tplc="67FA416C">
      <w:numFmt w:val="decimal"/>
      <w:lvlText w:val=""/>
      <w:lvlJc w:val="left"/>
    </w:lvl>
    <w:lvl w:ilvl="3" w:tplc="2C2E5E7E">
      <w:numFmt w:val="decimal"/>
      <w:lvlText w:val=""/>
      <w:lvlJc w:val="left"/>
    </w:lvl>
    <w:lvl w:ilvl="4" w:tplc="86529F20">
      <w:numFmt w:val="decimal"/>
      <w:lvlText w:val=""/>
      <w:lvlJc w:val="left"/>
    </w:lvl>
    <w:lvl w:ilvl="5" w:tplc="14346B42">
      <w:numFmt w:val="decimal"/>
      <w:lvlText w:val=""/>
      <w:lvlJc w:val="left"/>
    </w:lvl>
    <w:lvl w:ilvl="6" w:tplc="4BAC7B3E">
      <w:numFmt w:val="decimal"/>
      <w:lvlText w:val=""/>
      <w:lvlJc w:val="left"/>
    </w:lvl>
    <w:lvl w:ilvl="7" w:tplc="5C604D92">
      <w:numFmt w:val="decimal"/>
      <w:lvlText w:val=""/>
      <w:lvlJc w:val="left"/>
    </w:lvl>
    <w:lvl w:ilvl="8" w:tplc="51A0D240">
      <w:numFmt w:val="decimal"/>
      <w:lvlText w:val=""/>
      <w:lvlJc w:val="left"/>
    </w:lvl>
  </w:abstractNum>
  <w:abstractNum w:abstractNumId="259">
    <w:nsid w:val="00004B72"/>
    <w:multiLevelType w:val="hybridMultilevel"/>
    <w:tmpl w:val="D59EB3F4"/>
    <w:lvl w:ilvl="0" w:tplc="0DB2DEE8">
      <w:start w:val="1"/>
      <w:numFmt w:val="bullet"/>
      <w:lvlText w:val="В"/>
      <w:lvlJc w:val="left"/>
    </w:lvl>
    <w:lvl w:ilvl="1" w:tplc="085063BE">
      <w:start w:val="1"/>
      <w:numFmt w:val="bullet"/>
      <w:lvlText w:val=""/>
      <w:lvlJc w:val="left"/>
    </w:lvl>
    <w:lvl w:ilvl="2" w:tplc="F7CC0BB2">
      <w:numFmt w:val="decimal"/>
      <w:lvlText w:val=""/>
      <w:lvlJc w:val="left"/>
    </w:lvl>
    <w:lvl w:ilvl="3" w:tplc="EA64A9DE">
      <w:numFmt w:val="decimal"/>
      <w:lvlText w:val=""/>
      <w:lvlJc w:val="left"/>
    </w:lvl>
    <w:lvl w:ilvl="4" w:tplc="3D821158">
      <w:numFmt w:val="decimal"/>
      <w:lvlText w:val=""/>
      <w:lvlJc w:val="left"/>
    </w:lvl>
    <w:lvl w:ilvl="5" w:tplc="A2D41C06">
      <w:numFmt w:val="decimal"/>
      <w:lvlText w:val=""/>
      <w:lvlJc w:val="left"/>
    </w:lvl>
    <w:lvl w:ilvl="6" w:tplc="9006A514">
      <w:numFmt w:val="decimal"/>
      <w:lvlText w:val=""/>
      <w:lvlJc w:val="left"/>
    </w:lvl>
    <w:lvl w:ilvl="7" w:tplc="9AFC1BDE">
      <w:numFmt w:val="decimal"/>
      <w:lvlText w:val=""/>
      <w:lvlJc w:val="left"/>
    </w:lvl>
    <w:lvl w:ilvl="8" w:tplc="644C17B8">
      <w:numFmt w:val="decimal"/>
      <w:lvlText w:val=""/>
      <w:lvlJc w:val="left"/>
    </w:lvl>
  </w:abstractNum>
  <w:abstractNum w:abstractNumId="260">
    <w:nsid w:val="00004B99"/>
    <w:multiLevelType w:val="hybridMultilevel"/>
    <w:tmpl w:val="E2D6AB94"/>
    <w:lvl w:ilvl="0" w:tplc="D60C4A68">
      <w:start w:val="1"/>
      <w:numFmt w:val="bullet"/>
      <w:lvlText w:val="В"/>
      <w:lvlJc w:val="left"/>
    </w:lvl>
    <w:lvl w:ilvl="1" w:tplc="C7C68D64">
      <w:start w:val="1"/>
      <w:numFmt w:val="bullet"/>
      <w:lvlText w:val=""/>
      <w:lvlJc w:val="left"/>
    </w:lvl>
    <w:lvl w:ilvl="2" w:tplc="A4B64B84">
      <w:numFmt w:val="decimal"/>
      <w:lvlText w:val=""/>
      <w:lvlJc w:val="left"/>
    </w:lvl>
    <w:lvl w:ilvl="3" w:tplc="9F58607A">
      <w:numFmt w:val="decimal"/>
      <w:lvlText w:val=""/>
      <w:lvlJc w:val="left"/>
    </w:lvl>
    <w:lvl w:ilvl="4" w:tplc="C778BF20">
      <w:numFmt w:val="decimal"/>
      <w:lvlText w:val=""/>
      <w:lvlJc w:val="left"/>
    </w:lvl>
    <w:lvl w:ilvl="5" w:tplc="A8A6709E">
      <w:numFmt w:val="decimal"/>
      <w:lvlText w:val=""/>
      <w:lvlJc w:val="left"/>
    </w:lvl>
    <w:lvl w:ilvl="6" w:tplc="F05482EE">
      <w:numFmt w:val="decimal"/>
      <w:lvlText w:val=""/>
      <w:lvlJc w:val="left"/>
    </w:lvl>
    <w:lvl w:ilvl="7" w:tplc="7F72A0E8">
      <w:numFmt w:val="decimal"/>
      <w:lvlText w:val=""/>
      <w:lvlJc w:val="left"/>
    </w:lvl>
    <w:lvl w:ilvl="8" w:tplc="89C0FF32">
      <w:numFmt w:val="decimal"/>
      <w:lvlText w:val=""/>
      <w:lvlJc w:val="left"/>
    </w:lvl>
  </w:abstractNum>
  <w:abstractNum w:abstractNumId="261">
    <w:nsid w:val="00004B9D"/>
    <w:multiLevelType w:val="hybridMultilevel"/>
    <w:tmpl w:val="27B8454C"/>
    <w:lvl w:ilvl="0" w:tplc="05980A18">
      <w:start w:val="11"/>
      <w:numFmt w:val="decimal"/>
      <w:lvlText w:val="%1."/>
      <w:lvlJc w:val="left"/>
    </w:lvl>
    <w:lvl w:ilvl="1" w:tplc="8EB666A0">
      <w:start w:val="1"/>
      <w:numFmt w:val="bullet"/>
      <w:lvlText w:val=""/>
      <w:lvlJc w:val="left"/>
    </w:lvl>
    <w:lvl w:ilvl="2" w:tplc="662E75FA">
      <w:numFmt w:val="decimal"/>
      <w:lvlText w:val=""/>
      <w:lvlJc w:val="left"/>
    </w:lvl>
    <w:lvl w:ilvl="3" w:tplc="85241BC0">
      <w:numFmt w:val="decimal"/>
      <w:lvlText w:val=""/>
      <w:lvlJc w:val="left"/>
    </w:lvl>
    <w:lvl w:ilvl="4" w:tplc="E0687244">
      <w:numFmt w:val="decimal"/>
      <w:lvlText w:val=""/>
      <w:lvlJc w:val="left"/>
    </w:lvl>
    <w:lvl w:ilvl="5" w:tplc="F7CE38F0">
      <w:numFmt w:val="decimal"/>
      <w:lvlText w:val=""/>
      <w:lvlJc w:val="left"/>
    </w:lvl>
    <w:lvl w:ilvl="6" w:tplc="9EC47144">
      <w:numFmt w:val="decimal"/>
      <w:lvlText w:val=""/>
      <w:lvlJc w:val="left"/>
    </w:lvl>
    <w:lvl w:ilvl="7" w:tplc="9946C2A0">
      <w:numFmt w:val="decimal"/>
      <w:lvlText w:val=""/>
      <w:lvlJc w:val="left"/>
    </w:lvl>
    <w:lvl w:ilvl="8" w:tplc="2FEAB076">
      <w:numFmt w:val="decimal"/>
      <w:lvlText w:val=""/>
      <w:lvlJc w:val="left"/>
    </w:lvl>
  </w:abstractNum>
  <w:abstractNum w:abstractNumId="262">
    <w:nsid w:val="00004BA9"/>
    <w:multiLevelType w:val="hybridMultilevel"/>
    <w:tmpl w:val="F2149BC6"/>
    <w:lvl w:ilvl="0" w:tplc="705E5774">
      <w:start w:val="1"/>
      <w:numFmt w:val="bullet"/>
      <w:lvlText w:val=""/>
      <w:lvlJc w:val="left"/>
    </w:lvl>
    <w:lvl w:ilvl="1" w:tplc="8CC61A6E">
      <w:numFmt w:val="decimal"/>
      <w:lvlText w:val=""/>
      <w:lvlJc w:val="left"/>
    </w:lvl>
    <w:lvl w:ilvl="2" w:tplc="543CF5D8">
      <w:numFmt w:val="decimal"/>
      <w:lvlText w:val=""/>
      <w:lvlJc w:val="left"/>
    </w:lvl>
    <w:lvl w:ilvl="3" w:tplc="07468C40">
      <w:numFmt w:val="decimal"/>
      <w:lvlText w:val=""/>
      <w:lvlJc w:val="left"/>
    </w:lvl>
    <w:lvl w:ilvl="4" w:tplc="07A21E3E">
      <w:numFmt w:val="decimal"/>
      <w:lvlText w:val=""/>
      <w:lvlJc w:val="left"/>
    </w:lvl>
    <w:lvl w:ilvl="5" w:tplc="87380E28">
      <w:numFmt w:val="decimal"/>
      <w:lvlText w:val=""/>
      <w:lvlJc w:val="left"/>
    </w:lvl>
    <w:lvl w:ilvl="6" w:tplc="8674A646">
      <w:numFmt w:val="decimal"/>
      <w:lvlText w:val=""/>
      <w:lvlJc w:val="left"/>
    </w:lvl>
    <w:lvl w:ilvl="7" w:tplc="7EAE64B4">
      <w:numFmt w:val="decimal"/>
      <w:lvlText w:val=""/>
      <w:lvlJc w:val="left"/>
    </w:lvl>
    <w:lvl w:ilvl="8" w:tplc="C48A668A">
      <w:numFmt w:val="decimal"/>
      <w:lvlText w:val=""/>
      <w:lvlJc w:val="left"/>
    </w:lvl>
  </w:abstractNum>
  <w:abstractNum w:abstractNumId="263">
    <w:nsid w:val="00004BAF"/>
    <w:multiLevelType w:val="hybridMultilevel"/>
    <w:tmpl w:val="A072DBFA"/>
    <w:lvl w:ilvl="0" w:tplc="BAF25CC8">
      <w:start w:val="1"/>
      <w:numFmt w:val="bullet"/>
      <w:lvlText w:val="в"/>
      <w:lvlJc w:val="left"/>
    </w:lvl>
    <w:lvl w:ilvl="1" w:tplc="BE48642A">
      <w:numFmt w:val="decimal"/>
      <w:lvlText w:val=""/>
      <w:lvlJc w:val="left"/>
    </w:lvl>
    <w:lvl w:ilvl="2" w:tplc="10CA6370">
      <w:numFmt w:val="decimal"/>
      <w:lvlText w:val=""/>
      <w:lvlJc w:val="left"/>
    </w:lvl>
    <w:lvl w:ilvl="3" w:tplc="202E081C">
      <w:numFmt w:val="decimal"/>
      <w:lvlText w:val=""/>
      <w:lvlJc w:val="left"/>
    </w:lvl>
    <w:lvl w:ilvl="4" w:tplc="7682C940">
      <w:numFmt w:val="decimal"/>
      <w:lvlText w:val=""/>
      <w:lvlJc w:val="left"/>
    </w:lvl>
    <w:lvl w:ilvl="5" w:tplc="187463EC">
      <w:numFmt w:val="decimal"/>
      <w:lvlText w:val=""/>
      <w:lvlJc w:val="left"/>
    </w:lvl>
    <w:lvl w:ilvl="6" w:tplc="E60E3F46">
      <w:numFmt w:val="decimal"/>
      <w:lvlText w:val=""/>
      <w:lvlJc w:val="left"/>
    </w:lvl>
    <w:lvl w:ilvl="7" w:tplc="D4AA2E28">
      <w:numFmt w:val="decimal"/>
      <w:lvlText w:val=""/>
      <w:lvlJc w:val="left"/>
    </w:lvl>
    <w:lvl w:ilvl="8" w:tplc="25C69A20">
      <w:numFmt w:val="decimal"/>
      <w:lvlText w:val=""/>
      <w:lvlJc w:val="left"/>
    </w:lvl>
  </w:abstractNum>
  <w:abstractNum w:abstractNumId="264">
    <w:nsid w:val="00004BCD"/>
    <w:multiLevelType w:val="hybridMultilevel"/>
    <w:tmpl w:val="E38030EA"/>
    <w:lvl w:ilvl="0" w:tplc="EC900FDE">
      <w:start w:val="1"/>
      <w:numFmt w:val="bullet"/>
      <w:lvlText w:val=""/>
      <w:lvlJc w:val="left"/>
    </w:lvl>
    <w:lvl w:ilvl="1" w:tplc="3B4A0EFC">
      <w:numFmt w:val="decimal"/>
      <w:lvlText w:val=""/>
      <w:lvlJc w:val="left"/>
    </w:lvl>
    <w:lvl w:ilvl="2" w:tplc="4896FD9E">
      <w:numFmt w:val="decimal"/>
      <w:lvlText w:val=""/>
      <w:lvlJc w:val="left"/>
    </w:lvl>
    <w:lvl w:ilvl="3" w:tplc="64184FC4">
      <w:numFmt w:val="decimal"/>
      <w:lvlText w:val=""/>
      <w:lvlJc w:val="left"/>
    </w:lvl>
    <w:lvl w:ilvl="4" w:tplc="6624E5D2">
      <w:numFmt w:val="decimal"/>
      <w:lvlText w:val=""/>
      <w:lvlJc w:val="left"/>
    </w:lvl>
    <w:lvl w:ilvl="5" w:tplc="694A9EDE">
      <w:numFmt w:val="decimal"/>
      <w:lvlText w:val=""/>
      <w:lvlJc w:val="left"/>
    </w:lvl>
    <w:lvl w:ilvl="6" w:tplc="2876C5B0">
      <w:numFmt w:val="decimal"/>
      <w:lvlText w:val=""/>
      <w:lvlJc w:val="left"/>
    </w:lvl>
    <w:lvl w:ilvl="7" w:tplc="8D2653C4">
      <w:numFmt w:val="decimal"/>
      <w:lvlText w:val=""/>
      <w:lvlJc w:val="left"/>
    </w:lvl>
    <w:lvl w:ilvl="8" w:tplc="0F885812">
      <w:numFmt w:val="decimal"/>
      <w:lvlText w:val=""/>
      <w:lvlJc w:val="left"/>
    </w:lvl>
  </w:abstractNum>
  <w:abstractNum w:abstractNumId="265">
    <w:nsid w:val="00004C29"/>
    <w:multiLevelType w:val="hybridMultilevel"/>
    <w:tmpl w:val="776ABCD4"/>
    <w:lvl w:ilvl="0" w:tplc="A980FEE4">
      <w:start w:val="1"/>
      <w:numFmt w:val="bullet"/>
      <w:lvlText w:val=""/>
      <w:lvlJc w:val="left"/>
    </w:lvl>
    <w:lvl w:ilvl="1" w:tplc="20246AE6">
      <w:numFmt w:val="decimal"/>
      <w:lvlText w:val=""/>
      <w:lvlJc w:val="left"/>
    </w:lvl>
    <w:lvl w:ilvl="2" w:tplc="83D03920">
      <w:numFmt w:val="decimal"/>
      <w:lvlText w:val=""/>
      <w:lvlJc w:val="left"/>
    </w:lvl>
    <w:lvl w:ilvl="3" w:tplc="F92C9DAA">
      <w:numFmt w:val="decimal"/>
      <w:lvlText w:val=""/>
      <w:lvlJc w:val="left"/>
    </w:lvl>
    <w:lvl w:ilvl="4" w:tplc="FAD461E6">
      <w:numFmt w:val="decimal"/>
      <w:lvlText w:val=""/>
      <w:lvlJc w:val="left"/>
    </w:lvl>
    <w:lvl w:ilvl="5" w:tplc="0E10B88C">
      <w:numFmt w:val="decimal"/>
      <w:lvlText w:val=""/>
      <w:lvlJc w:val="left"/>
    </w:lvl>
    <w:lvl w:ilvl="6" w:tplc="7C400194">
      <w:numFmt w:val="decimal"/>
      <w:lvlText w:val=""/>
      <w:lvlJc w:val="left"/>
    </w:lvl>
    <w:lvl w:ilvl="7" w:tplc="CFD267C2">
      <w:numFmt w:val="decimal"/>
      <w:lvlText w:val=""/>
      <w:lvlJc w:val="left"/>
    </w:lvl>
    <w:lvl w:ilvl="8" w:tplc="EFCE4A76">
      <w:numFmt w:val="decimal"/>
      <w:lvlText w:val=""/>
      <w:lvlJc w:val="left"/>
    </w:lvl>
  </w:abstractNum>
  <w:abstractNum w:abstractNumId="266">
    <w:nsid w:val="00004CEA"/>
    <w:multiLevelType w:val="hybridMultilevel"/>
    <w:tmpl w:val="04582110"/>
    <w:lvl w:ilvl="0" w:tplc="DC763872">
      <w:start w:val="1"/>
      <w:numFmt w:val="bullet"/>
      <w:lvlText w:val="в"/>
      <w:lvlJc w:val="left"/>
    </w:lvl>
    <w:lvl w:ilvl="1" w:tplc="EA0C4EC2">
      <w:numFmt w:val="decimal"/>
      <w:lvlText w:val=""/>
      <w:lvlJc w:val="left"/>
    </w:lvl>
    <w:lvl w:ilvl="2" w:tplc="E40EA652">
      <w:numFmt w:val="decimal"/>
      <w:lvlText w:val=""/>
      <w:lvlJc w:val="left"/>
    </w:lvl>
    <w:lvl w:ilvl="3" w:tplc="3842BFD6">
      <w:numFmt w:val="decimal"/>
      <w:lvlText w:val=""/>
      <w:lvlJc w:val="left"/>
    </w:lvl>
    <w:lvl w:ilvl="4" w:tplc="05F00684">
      <w:numFmt w:val="decimal"/>
      <w:lvlText w:val=""/>
      <w:lvlJc w:val="left"/>
    </w:lvl>
    <w:lvl w:ilvl="5" w:tplc="6B24BB0C">
      <w:numFmt w:val="decimal"/>
      <w:lvlText w:val=""/>
      <w:lvlJc w:val="left"/>
    </w:lvl>
    <w:lvl w:ilvl="6" w:tplc="4468D66A">
      <w:numFmt w:val="decimal"/>
      <w:lvlText w:val=""/>
      <w:lvlJc w:val="left"/>
    </w:lvl>
    <w:lvl w:ilvl="7" w:tplc="551C7A9A">
      <w:numFmt w:val="decimal"/>
      <w:lvlText w:val=""/>
      <w:lvlJc w:val="left"/>
    </w:lvl>
    <w:lvl w:ilvl="8" w:tplc="DA569A24">
      <w:numFmt w:val="decimal"/>
      <w:lvlText w:val=""/>
      <w:lvlJc w:val="left"/>
    </w:lvl>
  </w:abstractNum>
  <w:abstractNum w:abstractNumId="267">
    <w:nsid w:val="00004D59"/>
    <w:multiLevelType w:val="hybridMultilevel"/>
    <w:tmpl w:val="C134881C"/>
    <w:lvl w:ilvl="0" w:tplc="2B388F90">
      <w:start w:val="1"/>
      <w:numFmt w:val="bullet"/>
      <w:lvlText w:val="и"/>
      <w:lvlJc w:val="left"/>
    </w:lvl>
    <w:lvl w:ilvl="1" w:tplc="F61C21A6">
      <w:start w:val="1"/>
      <w:numFmt w:val="bullet"/>
      <w:lvlText w:val=""/>
      <w:lvlJc w:val="left"/>
    </w:lvl>
    <w:lvl w:ilvl="2" w:tplc="1DB62324">
      <w:numFmt w:val="decimal"/>
      <w:lvlText w:val=""/>
      <w:lvlJc w:val="left"/>
    </w:lvl>
    <w:lvl w:ilvl="3" w:tplc="A6B4F26C">
      <w:numFmt w:val="decimal"/>
      <w:lvlText w:val=""/>
      <w:lvlJc w:val="left"/>
    </w:lvl>
    <w:lvl w:ilvl="4" w:tplc="E416C300">
      <w:numFmt w:val="decimal"/>
      <w:lvlText w:val=""/>
      <w:lvlJc w:val="left"/>
    </w:lvl>
    <w:lvl w:ilvl="5" w:tplc="7D48D9A0">
      <w:numFmt w:val="decimal"/>
      <w:lvlText w:val=""/>
      <w:lvlJc w:val="left"/>
    </w:lvl>
    <w:lvl w:ilvl="6" w:tplc="8CE01262">
      <w:numFmt w:val="decimal"/>
      <w:lvlText w:val=""/>
      <w:lvlJc w:val="left"/>
    </w:lvl>
    <w:lvl w:ilvl="7" w:tplc="A274AB22">
      <w:numFmt w:val="decimal"/>
      <w:lvlText w:val=""/>
      <w:lvlJc w:val="left"/>
    </w:lvl>
    <w:lvl w:ilvl="8" w:tplc="D84465FC">
      <w:numFmt w:val="decimal"/>
      <w:lvlText w:val=""/>
      <w:lvlJc w:val="left"/>
    </w:lvl>
  </w:abstractNum>
  <w:abstractNum w:abstractNumId="268">
    <w:nsid w:val="00004D8F"/>
    <w:multiLevelType w:val="hybridMultilevel"/>
    <w:tmpl w:val="16A87076"/>
    <w:lvl w:ilvl="0" w:tplc="BFBC2522">
      <w:start w:val="1"/>
      <w:numFmt w:val="bullet"/>
      <w:lvlText w:val="с"/>
      <w:lvlJc w:val="left"/>
    </w:lvl>
    <w:lvl w:ilvl="1" w:tplc="0B16993E">
      <w:start w:val="1"/>
      <w:numFmt w:val="bullet"/>
      <w:lvlText w:val=""/>
      <w:lvlJc w:val="left"/>
    </w:lvl>
    <w:lvl w:ilvl="2" w:tplc="68C60562">
      <w:numFmt w:val="decimal"/>
      <w:lvlText w:val=""/>
      <w:lvlJc w:val="left"/>
    </w:lvl>
    <w:lvl w:ilvl="3" w:tplc="FCDE646E">
      <w:numFmt w:val="decimal"/>
      <w:lvlText w:val=""/>
      <w:lvlJc w:val="left"/>
    </w:lvl>
    <w:lvl w:ilvl="4" w:tplc="63623844">
      <w:numFmt w:val="decimal"/>
      <w:lvlText w:val=""/>
      <w:lvlJc w:val="left"/>
    </w:lvl>
    <w:lvl w:ilvl="5" w:tplc="FB546BB6">
      <w:numFmt w:val="decimal"/>
      <w:lvlText w:val=""/>
      <w:lvlJc w:val="left"/>
    </w:lvl>
    <w:lvl w:ilvl="6" w:tplc="99027906">
      <w:numFmt w:val="decimal"/>
      <w:lvlText w:val=""/>
      <w:lvlJc w:val="left"/>
    </w:lvl>
    <w:lvl w:ilvl="7" w:tplc="736EACA0">
      <w:numFmt w:val="decimal"/>
      <w:lvlText w:val=""/>
      <w:lvlJc w:val="left"/>
    </w:lvl>
    <w:lvl w:ilvl="8" w:tplc="0DF030C0">
      <w:numFmt w:val="decimal"/>
      <w:lvlText w:val=""/>
      <w:lvlJc w:val="left"/>
    </w:lvl>
  </w:abstractNum>
  <w:abstractNum w:abstractNumId="269">
    <w:nsid w:val="00004DD3"/>
    <w:multiLevelType w:val="hybridMultilevel"/>
    <w:tmpl w:val="8856B6F8"/>
    <w:lvl w:ilvl="0" w:tplc="E6D034E8">
      <w:start w:val="1"/>
      <w:numFmt w:val="decimal"/>
      <w:lvlText w:val="%1."/>
      <w:lvlJc w:val="left"/>
    </w:lvl>
    <w:lvl w:ilvl="1" w:tplc="F1B420BC">
      <w:numFmt w:val="decimal"/>
      <w:lvlText w:val=""/>
      <w:lvlJc w:val="left"/>
    </w:lvl>
    <w:lvl w:ilvl="2" w:tplc="39BE8A3E">
      <w:numFmt w:val="decimal"/>
      <w:lvlText w:val=""/>
      <w:lvlJc w:val="left"/>
    </w:lvl>
    <w:lvl w:ilvl="3" w:tplc="06B478C0">
      <w:numFmt w:val="decimal"/>
      <w:lvlText w:val=""/>
      <w:lvlJc w:val="left"/>
    </w:lvl>
    <w:lvl w:ilvl="4" w:tplc="F3B6298A">
      <w:numFmt w:val="decimal"/>
      <w:lvlText w:val=""/>
      <w:lvlJc w:val="left"/>
    </w:lvl>
    <w:lvl w:ilvl="5" w:tplc="E3F83910">
      <w:numFmt w:val="decimal"/>
      <w:lvlText w:val=""/>
      <w:lvlJc w:val="left"/>
    </w:lvl>
    <w:lvl w:ilvl="6" w:tplc="8EB07CF6">
      <w:numFmt w:val="decimal"/>
      <w:lvlText w:val=""/>
      <w:lvlJc w:val="left"/>
    </w:lvl>
    <w:lvl w:ilvl="7" w:tplc="607CCB0A">
      <w:numFmt w:val="decimal"/>
      <w:lvlText w:val=""/>
      <w:lvlJc w:val="left"/>
    </w:lvl>
    <w:lvl w:ilvl="8" w:tplc="E1146854">
      <w:numFmt w:val="decimal"/>
      <w:lvlText w:val=""/>
      <w:lvlJc w:val="left"/>
    </w:lvl>
  </w:abstractNum>
  <w:abstractNum w:abstractNumId="270">
    <w:nsid w:val="00004E48"/>
    <w:multiLevelType w:val="hybridMultilevel"/>
    <w:tmpl w:val="6210564A"/>
    <w:lvl w:ilvl="0" w:tplc="CBD4072E">
      <w:start w:val="1"/>
      <w:numFmt w:val="bullet"/>
      <w:lvlText w:val=""/>
      <w:lvlJc w:val="left"/>
    </w:lvl>
    <w:lvl w:ilvl="1" w:tplc="D53AB7AA">
      <w:numFmt w:val="decimal"/>
      <w:lvlText w:val=""/>
      <w:lvlJc w:val="left"/>
    </w:lvl>
    <w:lvl w:ilvl="2" w:tplc="8DC2AE5E">
      <w:numFmt w:val="decimal"/>
      <w:lvlText w:val=""/>
      <w:lvlJc w:val="left"/>
    </w:lvl>
    <w:lvl w:ilvl="3" w:tplc="E0A6C1D2">
      <w:numFmt w:val="decimal"/>
      <w:lvlText w:val=""/>
      <w:lvlJc w:val="left"/>
    </w:lvl>
    <w:lvl w:ilvl="4" w:tplc="3BC671C8">
      <w:numFmt w:val="decimal"/>
      <w:lvlText w:val=""/>
      <w:lvlJc w:val="left"/>
    </w:lvl>
    <w:lvl w:ilvl="5" w:tplc="835E1D22">
      <w:numFmt w:val="decimal"/>
      <w:lvlText w:val=""/>
      <w:lvlJc w:val="left"/>
    </w:lvl>
    <w:lvl w:ilvl="6" w:tplc="2AE4D982">
      <w:numFmt w:val="decimal"/>
      <w:lvlText w:val=""/>
      <w:lvlJc w:val="left"/>
    </w:lvl>
    <w:lvl w:ilvl="7" w:tplc="0CF8DB52">
      <w:numFmt w:val="decimal"/>
      <w:lvlText w:val=""/>
      <w:lvlJc w:val="left"/>
    </w:lvl>
    <w:lvl w:ilvl="8" w:tplc="50D6A5A0">
      <w:numFmt w:val="decimal"/>
      <w:lvlText w:val=""/>
      <w:lvlJc w:val="left"/>
    </w:lvl>
  </w:abstractNum>
  <w:abstractNum w:abstractNumId="271">
    <w:nsid w:val="00004E68"/>
    <w:multiLevelType w:val="hybridMultilevel"/>
    <w:tmpl w:val="49FA4C5E"/>
    <w:lvl w:ilvl="0" w:tplc="39141E2E">
      <w:start w:val="1"/>
      <w:numFmt w:val="bullet"/>
      <w:lvlText w:val="В"/>
      <w:lvlJc w:val="left"/>
    </w:lvl>
    <w:lvl w:ilvl="1" w:tplc="3E2A3212">
      <w:start w:val="1"/>
      <w:numFmt w:val="bullet"/>
      <w:lvlText w:val=""/>
      <w:lvlJc w:val="left"/>
    </w:lvl>
    <w:lvl w:ilvl="2" w:tplc="455643BC">
      <w:numFmt w:val="decimal"/>
      <w:lvlText w:val=""/>
      <w:lvlJc w:val="left"/>
    </w:lvl>
    <w:lvl w:ilvl="3" w:tplc="0A90B38A">
      <w:numFmt w:val="decimal"/>
      <w:lvlText w:val=""/>
      <w:lvlJc w:val="left"/>
    </w:lvl>
    <w:lvl w:ilvl="4" w:tplc="56709250">
      <w:numFmt w:val="decimal"/>
      <w:lvlText w:val=""/>
      <w:lvlJc w:val="left"/>
    </w:lvl>
    <w:lvl w:ilvl="5" w:tplc="901AD70C">
      <w:numFmt w:val="decimal"/>
      <w:lvlText w:val=""/>
      <w:lvlJc w:val="left"/>
    </w:lvl>
    <w:lvl w:ilvl="6" w:tplc="7F869AC2">
      <w:numFmt w:val="decimal"/>
      <w:lvlText w:val=""/>
      <w:lvlJc w:val="left"/>
    </w:lvl>
    <w:lvl w:ilvl="7" w:tplc="803E4CA0">
      <w:numFmt w:val="decimal"/>
      <w:lvlText w:val=""/>
      <w:lvlJc w:val="left"/>
    </w:lvl>
    <w:lvl w:ilvl="8" w:tplc="E5605530">
      <w:numFmt w:val="decimal"/>
      <w:lvlText w:val=""/>
      <w:lvlJc w:val="left"/>
    </w:lvl>
  </w:abstractNum>
  <w:abstractNum w:abstractNumId="272">
    <w:nsid w:val="00004ECF"/>
    <w:multiLevelType w:val="hybridMultilevel"/>
    <w:tmpl w:val="2E60A3A4"/>
    <w:lvl w:ilvl="0" w:tplc="4F280CEE">
      <w:start w:val="1"/>
      <w:numFmt w:val="bullet"/>
      <w:lvlText w:val="В"/>
      <w:lvlJc w:val="left"/>
    </w:lvl>
    <w:lvl w:ilvl="1" w:tplc="8B42E140">
      <w:start w:val="1"/>
      <w:numFmt w:val="bullet"/>
      <w:lvlText w:val=""/>
      <w:lvlJc w:val="left"/>
    </w:lvl>
    <w:lvl w:ilvl="2" w:tplc="09F691CE">
      <w:numFmt w:val="decimal"/>
      <w:lvlText w:val=""/>
      <w:lvlJc w:val="left"/>
    </w:lvl>
    <w:lvl w:ilvl="3" w:tplc="24F07F22">
      <w:numFmt w:val="decimal"/>
      <w:lvlText w:val=""/>
      <w:lvlJc w:val="left"/>
    </w:lvl>
    <w:lvl w:ilvl="4" w:tplc="9A6A5472">
      <w:numFmt w:val="decimal"/>
      <w:lvlText w:val=""/>
      <w:lvlJc w:val="left"/>
    </w:lvl>
    <w:lvl w:ilvl="5" w:tplc="F0C2EA5C">
      <w:numFmt w:val="decimal"/>
      <w:lvlText w:val=""/>
      <w:lvlJc w:val="left"/>
    </w:lvl>
    <w:lvl w:ilvl="6" w:tplc="79D20424">
      <w:numFmt w:val="decimal"/>
      <w:lvlText w:val=""/>
      <w:lvlJc w:val="left"/>
    </w:lvl>
    <w:lvl w:ilvl="7" w:tplc="4D60F0EC">
      <w:numFmt w:val="decimal"/>
      <w:lvlText w:val=""/>
      <w:lvlJc w:val="left"/>
    </w:lvl>
    <w:lvl w:ilvl="8" w:tplc="20248FF6">
      <w:numFmt w:val="decimal"/>
      <w:lvlText w:val=""/>
      <w:lvlJc w:val="left"/>
    </w:lvl>
  </w:abstractNum>
  <w:abstractNum w:abstractNumId="273">
    <w:nsid w:val="00004EF7"/>
    <w:multiLevelType w:val="hybridMultilevel"/>
    <w:tmpl w:val="D8A854DA"/>
    <w:lvl w:ilvl="0" w:tplc="923C6B8E">
      <w:start w:val="1"/>
      <w:numFmt w:val="bullet"/>
      <w:lvlText w:val=""/>
      <w:lvlJc w:val="left"/>
    </w:lvl>
    <w:lvl w:ilvl="1" w:tplc="B5BA24C8">
      <w:numFmt w:val="decimal"/>
      <w:lvlText w:val=""/>
      <w:lvlJc w:val="left"/>
    </w:lvl>
    <w:lvl w:ilvl="2" w:tplc="8AA454C0">
      <w:numFmt w:val="decimal"/>
      <w:lvlText w:val=""/>
      <w:lvlJc w:val="left"/>
    </w:lvl>
    <w:lvl w:ilvl="3" w:tplc="9BF44B08">
      <w:numFmt w:val="decimal"/>
      <w:lvlText w:val=""/>
      <w:lvlJc w:val="left"/>
    </w:lvl>
    <w:lvl w:ilvl="4" w:tplc="E238341E">
      <w:numFmt w:val="decimal"/>
      <w:lvlText w:val=""/>
      <w:lvlJc w:val="left"/>
    </w:lvl>
    <w:lvl w:ilvl="5" w:tplc="DA2E9DD4">
      <w:numFmt w:val="decimal"/>
      <w:lvlText w:val=""/>
      <w:lvlJc w:val="left"/>
    </w:lvl>
    <w:lvl w:ilvl="6" w:tplc="558A1874">
      <w:numFmt w:val="decimal"/>
      <w:lvlText w:val=""/>
      <w:lvlJc w:val="left"/>
    </w:lvl>
    <w:lvl w:ilvl="7" w:tplc="7046C0BE">
      <w:numFmt w:val="decimal"/>
      <w:lvlText w:val=""/>
      <w:lvlJc w:val="left"/>
    </w:lvl>
    <w:lvl w:ilvl="8" w:tplc="F0660D7C">
      <w:numFmt w:val="decimal"/>
      <w:lvlText w:val=""/>
      <w:lvlJc w:val="left"/>
    </w:lvl>
  </w:abstractNum>
  <w:abstractNum w:abstractNumId="274">
    <w:nsid w:val="00004F23"/>
    <w:multiLevelType w:val="hybridMultilevel"/>
    <w:tmpl w:val="C4AA5CA0"/>
    <w:lvl w:ilvl="0" w:tplc="E9EEE006">
      <w:start w:val="1"/>
      <w:numFmt w:val="bullet"/>
      <w:lvlText w:val="в"/>
      <w:lvlJc w:val="left"/>
    </w:lvl>
    <w:lvl w:ilvl="1" w:tplc="D898FA8C">
      <w:start w:val="3"/>
      <w:numFmt w:val="decimal"/>
      <w:lvlText w:val="%2."/>
      <w:lvlJc w:val="left"/>
    </w:lvl>
    <w:lvl w:ilvl="2" w:tplc="6346D498">
      <w:numFmt w:val="decimal"/>
      <w:lvlText w:val=""/>
      <w:lvlJc w:val="left"/>
    </w:lvl>
    <w:lvl w:ilvl="3" w:tplc="7BCEF1DC">
      <w:numFmt w:val="decimal"/>
      <w:lvlText w:val=""/>
      <w:lvlJc w:val="left"/>
    </w:lvl>
    <w:lvl w:ilvl="4" w:tplc="31F28366">
      <w:numFmt w:val="decimal"/>
      <w:lvlText w:val=""/>
      <w:lvlJc w:val="left"/>
    </w:lvl>
    <w:lvl w:ilvl="5" w:tplc="651415E8">
      <w:numFmt w:val="decimal"/>
      <w:lvlText w:val=""/>
      <w:lvlJc w:val="left"/>
    </w:lvl>
    <w:lvl w:ilvl="6" w:tplc="A7F0439A">
      <w:numFmt w:val="decimal"/>
      <w:lvlText w:val=""/>
      <w:lvlJc w:val="left"/>
    </w:lvl>
    <w:lvl w:ilvl="7" w:tplc="E60859EA">
      <w:numFmt w:val="decimal"/>
      <w:lvlText w:val=""/>
      <w:lvlJc w:val="left"/>
    </w:lvl>
    <w:lvl w:ilvl="8" w:tplc="E6D87584">
      <w:numFmt w:val="decimal"/>
      <w:lvlText w:val=""/>
      <w:lvlJc w:val="left"/>
    </w:lvl>
  </w:abstractNum>
  <w:abstractNum w:abstractNumId="275">
    <w:nsid w:val="00004F66"/>
    <w:multiLevelType w:val="hybridMultilevel"/>
    <w:tmpl w:val="49246804"/>
    <w:lvl w:ilvl="0" w:tplc="CF627EBA">
      <w:start w:val="1"/>
      <w:numFmt w:val="bullet"/>
      <w:lvlText w:val="и"/>
      <w:lvlJc w:val="left"/>
    </w:lvl>
    <w:lvl w:ilvl="1" w:tplc="4D3A0942">
      <w:start w:val="1"/>
      <w:numFmt w:val="bullet"/>
      <w:lvlText w:val="В"/>
      <w:lvlJc w:val="left"/>
    </w:lvl>
    <w:lvl w:ilvl="2" w:tplc="7014430A">
      <w:numFmt w:val="decimal"/>
      <w:lvlText w:val=""/>
      <w:lvlJc w:val="left"/>
    </w:lvl>
    <w:lvl w:ilvl="3" w:tplc="28B8A174">
      <w:numFmt w:val="decimal"/>
      <w:lvlText w:val=""/>
      <w:lvlJc w:val="left"/>
    </w:lvl>
    <w:lvl w:ilvl="4" w:tplc="47FE3E98">
      <w:numFmt w:val="decimal"/>
      <w:lvlText w:val=""/>
      <w:lvlJc w:val="left"/>
    </w:lvl>
    <w:lvl w:ilvl="5" w:tplc="B5900BA8">
      <w:numFmt w:val="decimal"/>
      <w:lvlText w:val=""/>
      <w:lvlJc w:val="left"/>
    </w:lvl>
    <w:lvl w:ilvl="6" w:tplc="99E8E738">
      <w:numFmt w:val="decimal"/>
      <w:lvlText w:val=""/>
      <w:lvlJc w:val="left"/>
    </w:lvl>
    <w:lvl w:ilvl="7" w:tplc="EF681AB0">
      <w:numFmt w:val="decimal"/>
      <w:lvlText w:val=""/>
      <w:lvlJc w:val="left"/>
    </w:lvl>
    <w:lvl w:ilvl="8" w:tplc="3092A242">
      <w:numFmt w:val="decimal"/>
      <w:lvlText w:val=""/>
      <w:lvlJc w:val="left"/>
    </w:lvl>
  </w:abstractNum>
  <w:abstractNum w:abstractNumId="276">
    <w:nsid w:val="00004F83"/>
    <w:multiLevelType w:val="hybridMultilevel"/>
    <w:tmpl w:val="C1FEB774"/>
    <w:lvl w:ilvl="0" w:tplc="5F9658B6">
      <w:start w:val="1"/>
      <w:numFmt w:val="decimal"/>
      <w:lvlText w:val="%1."/>
      <w:lvlJc w:val="left"/>
    </w:lvl>
    <w:lvl w:ilvl="1" w:tplc="ABF464BA">
      <w:numFmt w:val="decimal"/>
      <w:lvlText w:val=""/>
      <w:lvlJc w:val="left"/>
    </w:lvl>
    <w:lvl w:ilvl="2" w:tplc="9A0C6372">
      <w:numFmt w:val="decimal"/>
      <w:lvlText w:val=""/>
      <w:lvlJc w:val="left"/>
    </w:lvl>
    <w:lvl w:ilvl="3" w:tplc="72B4E938">
      <w:numFmt w:val="decimal"/>
      <w:lvlText w:val=""/>
      <w:lvlJc w:val="left"/>
    </w:lvl>
    <w:lvl w:ilvl="4" w:tplc="B2EA3C86">
      <w:numFmt w:val="decimal"/>
      <w:lvlText w:val=""/>
      <w:lvlJc w:val="left"/>
    </w:lvl>
    <w:lvl w:ilvl="5" w:tplc="69AC7ED2">
      <w:numFmt w:val="decimal"/>
      <w:lvlText w:val=""/>
      <w:lvlJc w:val="left"/>
    </w:lvl>
    <w:lvl w:ilvl="6" w:tplc="B412B834">
      <w:numFmt w:val="decimal"/>
      <w:lvlText w:val=""/>
      <w:lvlJc w:val="left"/>
    </w:lvl>
    <w:lvl w:ilvl="7" w:tplc="4A8E8A3C">
      <w:numFmt w:val="decimal"/>
      <w:lvlText w:val=""/>
      <w:lvlJc w:val="left"/>
    </w:lvl>
    <w:lvl w:ilvl="8" w:tplc="B2EEFD98">
      <w:numFmt w:val="decimal"/>
      <w:lvlText w:val=""/>
      <w:lvlJc w:val="left"/>
    </w:lvl>
  </w:abstractNum>
  <w:abstractNum w:abstractNumId="277">
    <w:nsid w:val="00004FC8"/>
    <w:multiLevelType w:val="hybridMultilevel"/>
    <w:tmpl w:val="CF94D794"/>
    <w:lvl w:ilvl="0" w:tplc="D50CC3BA">
      <w:start w:val="1"/>
      <w:numFmt w:val="bullet"/>
      <w:lvlText w:val="В"/>
      <w:lvlJc w:val="left"/>
    </w:lvl>
    <w:lvl w:ilvl="1" w:tplc="68CA8530">
      <w:start w:val="1"/>
      <w:numFmt w:val="bullet"/>
      <w:lvlText w:val=""/>
      <w:lvlJc w:val="left"/>
    </w:lvl>
    <w:lvl w:ilvl="2" w:tplc="E8441BA2">
      <w:numFmt w:val="decimal"/>
      <w:lvlText w:val=""/>
      <w:lvlJc w:val="left"/>
    </w:lvl>
    <w:lvl w:ilvl="3" w:tplc="5A18A1D2">
      <w:numFmt w:val="decimal"/>
      <w:lvlText w:val=""/>
      <w:lvlJc w:val="left"/>
    </w:lvl>
    <w:lvl w:ilvl="4" w:tplc="A3C066B6">
      <w:numFmt w:val="decimal"/>
      <w:lvlText w:val=""/>
      <w:lvlJc w:val="left"/>
    </w:lvl>
    <w:lvl w:ilvl="5" w:tplc="EB0E19C8">
      <w:numFmt w:val="decimal"/>
      <w:lvlText w:val=""/>
      <w:lvlJc w:val="left"/>
    </w:lvl>
    <w:lvl w:ilvl="6" w:tplc="7BCCB616">
      <w:numFmt w:val="decimal"/>
      <w:lvlText w:val=""/>
      <w:lvlJc w:val="left"/>
    </w:lvl>
    <w:lvl w:ilvl="7" w:tplc="1D720322">
      <w:numFmt w:val="decimal"/>
      <w:lvlText w:val=""/>
      <w:lvlJc w:val="left"/>
    </w:lvl>
    <w:lvl w:ilvl="8" w:tplc="9CA26124">
      <w:numFmt w:val="decimal"/>
      <w:lvlText w:val=""/>
      <w:lvlJc w:val="left"/>
    </w:lvl>
  </w:abstractNum>
  <w:abstractNum w:abstractNumId="278">
    <w:nsid w:val="00004FCA"/>
    <w:multiLevelType w:val="hybridMultilevel"/>
    <w:tmpl w:val="891C78C6"/>
    <w:lvl w:ilvl="0" w:tplc="A6EAD51E">
      <w:start w:val="1"/>
      <w:numFmt w:val="bullet"/>
      <w:lvlText w:val="в"/>
      <w:lvlJc w:val="left"/>
    </w:lvl>
    <w:lvl w:ilvl="1" w:tplc="726E3EE2">
      <w:numFmt w:val="decimal"/>
      <w:lvlText w:val=""/>
      <w:lvlJc w:val="left"/>
    </w:lvl>
    <w:lvl w:ilvl="2" w:tplc="F68E509E">
      <w:numFmt w:val="decimal"/>
      <w:lvlText w:val=""/>
      <w:lvlJc w:val="left"/>
    </w:lvl>
    <w:lvl w:ilvl="3" w:tplc="0FA463AA">
      <w:numFmt w:val="decimal"/>
      <w:lvlText w:val=""/>
      <w:lvlJc w:val="left"/>
    </w:lvl>
    <w:lvl w:ilvl="4" w:tplc="DC9CE76C">
      <w:numFmt w:val="decimal"/>
      <w:lvlText w:val=""/>
      <w:lvlJc w:val="left"/>
    </w:lvl>
    <w:lvl w:ilvl="5" w:tplc="B04CC97E">
      <w:numFmt w:val="decimal"/>
      <w:lvlText w:val=""/>
      <w:lvlJc w:val="left"/>
    </w:lvl>
    <w:lvl w:ilvl="6" w:tplc="7EE6DDAA">
      <w:numFmt w:val="decimal"/>
      <w:lvlText w:val=""/>
      <w:lvlJc w:val="left"/>
    </w:lvl>
    <w:lvl w:ilvl="7" w:tplc="822A1AC4">
      <w:numFmt w:val="decimal"/>
      <w:lvlText w:val=""/>
      <w:lvlJc w:val="left"/>
    </w:lvl>
    <w:lvl w:ilvl="8" w:tplc="2BAA709E">
      <w:numFmt w:val="decimal"/>
      <w:lvlText w:val=""/>
      <w:lvlJc w:val="left"/>
    </w:lvl>
  </w:abstractNum>
  <w:abstractNum w:abstractNumId="279">
    <w:nsid w:val="0000504C"/>
    <w:multiLevelType w:val="hybridMultilevel"/>
    <w:tmpl w:val="060A0260"/>
    <w:lvl w:ilvl="0" w:tplc="9F366A6A">
      <w:start w:val="1"/>
      <w:numFmt w:val="bullet"/>
      <w:lvlText w:val=""/>
      <w:lvlJc w:val="left"/>
    </w:lvl>
    <w:lvl w:ilvl="1" w:tplc="F490CB6E">
      <w:numFmt w:val="decimal"/>
      <w:lvlText w:val=""/>
      <w:lvlJc w:val="left"/>
    </w:lvl>
    <w:lvl w:ilvl="2" w:tplc="B6E4EF72">
      <w:numFmt w:val="decimal"/>
      <w:lvlText w:val=""/>
      <w:lvlJc w:val="left"/>
    </w:lvl>
    <w:lvl w:ilvl="3" w:tplc="88CEE19A">
      <w:numFmt w:val="decimal"/>
      <w:lvlText w:val=""/>
      <w:lvlJc w:val="left"/>
    </w:lvl>
    <w:lvl w:ilvl="4" w:tplc="61C068A0">
      <w:numFmt w:val="decimal"/>
      <w:lvlText w:val=""/>
      <w:lvlJc w:val="left"/>
    </w:lvl>
    <w:lvl w:ilvl="5" w:tplc="3A02DB88">
      <w:numFmt w:val="decimal"/>
      <w:lvlText w:val=""/>
      <w:lvlJc w:val="left"/>
    </w:lvl>
    <w:lvl w:ilvl="6" w:tplc="74820366">
      <w:numFmt w:val="decimal"/>
      <w:lvlText w:val=""/>
      <w:lvlJc w:val="left"/>
    </w:lvl>
    <w:lvl w:ilvl="7" w:tplc="D872442E">
      <w:numFmt w:val="decimal"/>
      <w:lvlText w:val=""/>
      <w:lvlJc w:val="left"/>
    </w:lvl>
    <w:lvl w:ilvl="8" w:tplc="1D4EBDB0">
      <w:numFmt w:val="decimal"/>
      <w:lvlText w:val=""/>
      <w:lvlJc w:val="left"/>
    </w:lvl>
  </w:abstractNum>
  <w:abstractNum w:abstractNumId="280">
    <w:nsid w:val="00005079"/>
    <w:multiLevelType w:val="hybridMultilevel"/>
    <w:tmpl w:val="86E6ACA6"/>
    <w:lvl w:ilvl="0" w:tplc="C764E904">
      <w:start w:val="1"/>
      <w:numFmt w:val="bullet"/>
      <w:lvlText w:val=""/>
      <w:lvlJc w:val="left"/>
    </w:lvl>
    <w:lvl w:ilvl="1" w:tplc="C0AE7068">
      <w:numFmt w:val="decimal"/>
      <w:lvlText w:val=""/>
      <w:lvlJc w:val="left"/>
    </w:lvl>
    <w:lvl w:ilvl="2" w:tplc="9E106A38">
      <w:numFmt w:val="decimal"/>
      <w:lvlText w:val=""/>
      <w:lvlJc w:val="left"/>
    </w:lvl>
    <w:lvl w:ilvl="3" w:tplc="88C2F69A">
      <w:numFmt w:val="decimal"/>
      <w:lvlText w:val=""/>
      <w:lvlJc w:val="left"/>
    </w:lvl>
    <w:lvl w:ilvl="4" w:tplc="F1F6F528">
      <w:numFmt w:val="decimal"/>
      <w:lvlText w:val=""/>
      <w:lvlJc w:val="left"/>
    </w:lvl>
    <w:lvl w:ilvl="5" w:tplc="CA886A9C">
      <w:numFmt w:val="decimal"/>
      <w:lvlText w:val=""/>
      <w:lvlJc w:val="left"/>
    </w:lvl>
    <w:lvl w:ilvl="6" w:tplc="57FE2AC0">
      <w:numFmt w:val="decimal"/>
      <w:lvlText w:val=""/>
      <w:lvlJc w:val="left"/>
    </w:lvl>
    <w:lvl w:ilvl="7" w:tplc="7DC21B3A">
      <w:numFmt w:val="decimal"/>
      <w:lvlText w:val=""/>
      <w:lvlJc w:val="left"/>
    </w:lvl>
    <w:lvl w:ilvl="8" w:tplc="008C6EB8">
      <w:numFmt w:val="decimal"/>
      <w:lvlText w:val=""/>
      <w:lvlJc w:val="left"/>
    </w:lvl>
  </w:abstractNum>
  <w:abstractNum w:abstractNumId="281">
    <w:nsid w:val="00005080"/>
    <w:multiLevelType w:val="hybridMultilevel"/>
    <w:tmpl w:val="C80C1402"/>
    <w:lvl w:ilvl="0" w:tplc="F07A0322">
      <w:start w:val="1"/>
      <w:numFmt w:val="bullet"/>
      <w:lvlText w:val=""/>
      <w:lvlJc w:val="left"/>
    </w:lvl>
    <w:lvl w:ilvl="1" w:tplc="72F8012A">
      <w:numFmt w:val="decimal"/>
      <w:lvlText w:val=""/>
      <w:lvlJc w:val="left"/>
    </w:lvl>
    <w:lvl w:ilvl="2" w:tplc="23BC6F3C">
      <w:numFmt w:val="decimal"/>
      <w:lvlText w:val=""/>
      <w:lvlJc w:val="left"/>
    </w:lvl>
    <w:lvl w:ilvl="3" w:tplc="D130D8F2">
      <w:numFmt w:val="decimal"/>
      <w:lvlText w:val=""/>
      <w:lvlJc w:val="left"/>
    </w:lvl>
    <w:lvl w:ilvl="4" w:tplc="583C5D5C">
      <w:numFmt w:val="decimal"/>
      <w:lvlText w:val=""/>
      <w:lvlJc w:val="left"/>
    </w:lvl>
    <w:lvl w:ilvl="5" w:tplc="FE687B50">
      <w:numFmt w:val="decimal"/>
      <w:lvlText w:val=""/>
      <w:lvlJc w:val="left"/>
    </w:lvl>
    <w:lvl w:ilvl="6" w:tplc="293C4F2E">
      <w:numFmt w:val="decimal"/>
      <w:lvlText w:val=""/>
      <w:lvlJc w:val="left"/>
    </w:lvl>
    <w:lvl w:ilvl="7" w:tplc="F51CE6F4">
      <w:numFmt w:val="decimal"/>
      <w:lvlText w:val=""/>
      <w:lvlJc w:val="left"/>
    </w:lvl>
    <w:lvl w:ilvl="8" w:tplc="B6DEF454">
      <w:numFmt w:val="decimal"/>
      <w:lvlText w:val=""/>
      <w:lvlJc w:val="left"/>
    </w:lvl>
  </w:abstractNum>
  <w:abstractNum w:abstractNumId="282">
    <w:nsid w:val="00005092"/>
    <w:multiLevelType w:val="hybridMultilevel"/>
    <w:tmpl w:val="A532E20A"/>
    <w:lvl w:ilvl="0" w:tplc="2B92D528">
      <w:start w:val="1"/>
      <w:numFmt w:val="bullet"/>
      <w:lvlText w:val="и"/>
      <w:lvlJc w:val="left"/>
    </w:lvl>
    <w:lvl w:ilvl="1" w:tplc="FC76C538">
      <w:start w:val="1"/>
      <w:numFmt w:val="decimal"/>
      <w:lvlText w:val="%2."/>
      <w:lvlJc w:val="left"/>
    </w:lvl>
    <w:lvl w:ilvl="2" w:tplc="6838A49C">
      <w:numFmt w:val="decimal"/>
      <w:lvlText w:val=""/>
      <w:lvlJc w:val="left"/>
    </w:lvl>
    <w:lvl w:ilvl="3" w:tplc="6C8217E4">
      <w:numFmt w:val="decimal"/>
      <w:lvlText w:val=""/>
      <w:lvlJc w:val="left"/>
    </w:lvl>
    <w:lvl w:ilvl="4" w:tplc="C5F6E10A">
      <w:numFmt w:val="decimal"/>
      <w:lvlText w:val=""/>
      <w:lvlJc w:val="left"/>
    </w:lvl>
    <w:lvl w:ilvl="5" w:tplc="FE86ECF2">
      <w:numFmt w:val="decimal"/>
      <w:lvlText w:val=""/>
      <w:lvlJc w:val="left"/>
    </w:lvl>
    <w:lvl w:ilvl="6" w:tplc="C0889EE0">
      <w:numFmt w:val="decimal"/>
      <w:lvlText w:val=""/>
      <w:lvlJc w:val="left"/>
    </w:lvl>
    <w:lvl w:ilvl="7" w:tplc="A90A5D2C">
      <w:numFmt w:val="decimal"/>
      <w:lvlText w:val=""/>
      <w:lvlJc w:val="left"/>
    </w:lvl>
    <w:lvl w:ilvl="8" w:tplc="B5E0C64E">
      <w:numFmt w:val="decimal"/>
      <w:lvlText w:val=""/>
      <w:lvlJc w:val="left"/>
    </w:lvl>
  </w:abstractNum>
  <w:abstractNum w:abstractNumId="283">
    <w:nsid w:val="000050E6"/>
    <w:multiLevelType w:val="hybridMultilevel"/>
    <w:tmpl w:val="0648710A"/>
    <w:lvl w:ilvl="0" w:tplc="F9782900">
      <w:start w:val="1"/>
      <w:numFmt w:val="bullet"/>
      <w:lvlText w:val=""/>
      <w:lvlJc w:val="left"/>
    </w:lvl>
    <w:lvl w:ilvl="1" w:tplc="50AA0F0E">
      <w:numFmt w:val="decimal"/>
      <w:lvlText w:val=""/>
      <w:lvlJc w:val="left"/>
    </w:lvl>
    <w:lvl w:ilvl="2" w:tplc="E17011BC">
      <w:numFmt w:val="decimal"/>
      <w:lvlText w:val=""/>
      <w:lvlJc w:val="left"/>
    </w:lvl>
    <w:lvl w:ilvl="3" w:tplc="B1C6A52C">
      <w:numFmt w:val="decimal"/>
      <w:lvlText w:val=""/>
      <w:lvlJc w:val="left"/>
    </w:lvl>
    <w:lvl w:ilvl="4" w:tplc="119E2DA8">
      <w:numFmt w:val="decimal"/>
      <w:lvlText w:val=""/>
      <w:lvlJc w:val="left"/>
    </w:lvl>
    <w:lvl w:ilvl="5" w:tplc="F8EAE1FA">
      <w:numFmt w:val="decimal"/>
      <w:lvlText w:val=""/>
      <w:lvlJc w:val="left"/>
    </w:lvl>
    <w:lvl w:ilvl="6" w:tplc="D742B22C">
      <w:numFmt w:val="decimal"/>
      <w:lvlText w:val=""/>
      <w:lvlJc w:val="left"/>
    </w:lvl>
    <w:lvl w:ilvl="7" w:tplc="D7903822">
      <w:numFmt w:val="decimal"/>
      <w:lvlText w:val=""/>
      <w:lvlJc w:val="left"/>
    </w:lvl>
    <w:lvl w:ilvl="8" w:tplc="FBDA6E86">
      <w:numFmt w:val="decimal"/>
      <w:lvlText w:val=""/>
      <w:lvlJc w:val="left"/>
    </w:lvl>
  </w:abstractNum>
  <w:abstractNum w:abstractNumId="284">
    <w:nsid w:val="0000512F"/>
    <w:multiLevelType w:val="hybridMultilevel"/>
    <w:tmpl w:val="9F2CE936"/>
    <w:lvl w:ilvl="0" w:tplc="490E0964">
      <w:start w:val="1"/>
      <w:numFmt w:val="decimal"/>
      <w:lvlText w:val="%1."/>
      <w:lvlJc w:val="left"/>
    </w:lvl>
    <w:lvl w:ilvl="1" w:tplc="8FBA5850">
      <w:numFmt w:val="decimal"/>
      <w:lvlText w:val=""/>
      <w:lvlJc w:val="left"/>
    </w:lvl>
    <w:lvl w:ilvl="2" w:tplc="594297B6">
      <w:numFmt w:val="decimal"/>
      <w:lvlText w:val=""/>
      <w:lvlJc w:val="left"/>
    </w:lvl>
    <w:lvl w:ilvl="3" w:tplc="8D06A20E">
      <w:numFmt w:val="decimal"/>
      <w:lvlText w:val=""/>
      <w:lvlJc w:val="left"/>
    </w:lvl>
    <w:lvl w:ilvl="4" w:tplc="7C1EF230">
      <w:numFmt w:val="decimal"/>
      <w:lvlText w:val=""/>
      <w:lvlJc w:val="left"/>
    </w:lvl>
    <w:lvl w:ilvl="5" w:tplc="E670F7F0">
      <w:numFmt w:val="decimal"/>
      <w:lvlText w:val=""/>
      <w:lvlJc w:val="left"/>
    </w:lvl>
    <w:lvl w:ilvl="6" w:tplc="3B5A45C2">
      <w:numFmt w:val="decimal"/>
      <w:lvlText w:val=""/>
      <w:lvlJc w:val="left"/>
    </w:lvl>
    <w:lvl w:ilvl="7" w:tplc="BB264330">
      <w:numFmt w:val="decimal"/>
      <w:lvlText w:val=""/>
      <w:lvlJc w:val="left"/>
    </w:lvl>
    <w:lvl w:ilvl="8" w:tplc="EC4A9230">
      <w:numFmt w:val="decimal"/>
      <w:lvlText w:val=""/>
      <w:lvlJc w:val="left"/>
    </w:lvl>
  </w:abstractNum>
  <w:abstractNum w:abstractNumId="285">
    <w:nsid w:val="00005173"/>
    <w:multiLevelType w:val="hybridMultilevel"/>
    <w:tmpl w:val="1966A2AE"/>
    <w:lvl w:ilvl="0" w:tplc="5CF8F792">
      <w:start w:val="1"/>
      <w:numFmt w:val="bullet"/>
      <w:lvlText w:val="\emdash "/>
      <w:lvlJc w:val="left"/>
    </w:lvl>
    <w:lvl w:ilvl="1" w:tplc="5B96DFCE">
      <w:start w:val="1"/>
      <w:numFmt w:val="bullet"/>
      <w:lvlText w:val=""/>
      <w:lvlJc w:val="left"/>
    </w:lvl>
    <w:lvl w:ilvl="2" w:tplc="7438E56E">
      <w:numFmt w:val="decimal"/>
      <w:lvlText w:val=""/>
      <w:lvlJc w:val="left"/>
    </w:lvl>
    <w:lvl w:ilvl="3" w:tplc="3B9AFE6C">
      <w:numFmt w:val="decimal"/>
      <w:lvlText w:val=""/>
      <w:lvlJc w:val="left"/>
    </w:lvl>
    <w:lvl w:ilvl="4" w:tplc="42A2CCF0">
      <w:numFmt w:val="decimal"/>
      <w:lvlText w:val=""/>
      <w:lvlJc w:val="left"/>
    </w:lvl>
    <w:lvl w:ilvl="5" w:tplc="B6DA6660">
      <w:numFmt w:val="decimal"/>
      <w:lvlText w:val=""/>
      <w:lvlJc w:val="left"/>
    </w:lvl>
    <w:lvl w:ilvl="6" w:tplc="F858DDFA">
      <w:numFmt w:val="decimal"/>
      <w:lvlText w:val=""/>
      <w:lvlJc w:val="left"/>
    </w:lvl>
    <w:lvl w:ilvl="7" w:tplc="497A2342">
      <w:numFmt w:val="decimal"/>
      <w:lvlText w:val=""/>
      <w:lvlJc w:val="left"/>
    </w:lvl>
    <w:lvl w:ilvl="8" w:tplc="145C76CC">
      <w:numFmt w:val="decimal"/>
      <w:lvlText w:val=""/>
      <w:lvlJc w:val="left"/>
    </w:lvl>
  </w:abstractNum>
  <w:abstractNum w:abstractNumId="286">
    <w:nsid w:val="00005198"/>
    <w:multiLevelType w:val="hybridMultilevel"/>
    <w:tmpl w:val="BA3E7712"/>
    <w:lvl w:ilvl="0" w:tplc="6F3A63A6">
      <w:start w:val="1"/>
      <w:numFmt w:val="bullet"/>
      <w:lvlText w:val="\endash "/>
      <w:lvlJc w:val="left"/>
    </w:lvl>
    <w:lvl w:ilvl="1" w:tplc="5DF6288A">
      <w:start w:val="1"/>
      <w:numFmt w:val="bullet"/>
      <w:lvlText w:val="В"/>
      <w:lvlJc w:val="left"/>
    </w:lvl>
    <w:lvl w:ilvl="2" w:tplc="8264D3D6">
      <w:numFmt w:val="decimal"/>
      <w:lvlText w:val=""/>
      <w:lvlJc w:val="left"/>
    </w:lvl>
    <w:lvl w:ilvl="3" w:tplc="4DE26954">
      <w:numFmt w:val="decimal"/>
      <w:lvlText w:val=""/>
      <w:lvlJc w:val="left"/>
    </w:lvl>
    <w:lvl w:ilvl="4" w:tplc="12CA39A4">
      <w:numFmt w:val="decimal"/>
      <w:lvlText w:val=""/>
      <w:lvlJc w:val="left"/>
    </w:lvl>
    <w:lvl w:ilvl="5" w:tplc="90F8F994">
      <w:numFmt w:val="decimal"/>
      <w:lvlText w:val=""/>
      <w:lvlJc w:val="left"/>
    </w:lvl>
    <w:lvl w:ilvl="6" w:tplc="4E64D0EC">
      <w:numFmt w:val="decimal"/>
      <w:lvlText w:val=""/>
      <w:lvlJc w:val="left"/>
    </w:lvl>
    <w:lvl w:ilvl="7" w:tplc="A6FA5350">
      <w:numFmt w:val="decimal"/>
      <w:lvlText w:val=""/>
      <w:lvlJc w:val="left"/>
    </w:lvl>
    <w:lvl w:ilvl="8" w:tplc="8F4020D4">
      <w:numFmt w:val="decimal"/>
      <w:lvlText w:val=""/>
      <w:lvlJc w:val="left"/>
    </w:lvl>
  </w:abstractNum>
  <w:abstractNum w:abstractNumId="287">
    <w:nsid w:val="000051B1"/>
    <w:multiLevelType w:val="hybridMultilevel"/>
    <w:tmpl w:val="A63E1926"/>
    <w:lvl w:ilvl="0" w:tplc="0B6805C0">
      <w:start w:val="5"/>
      <w:numFmt w:val="decimal"/>
      <w:lvlText w:val="%1"/>
      <w:lvlJc w:val="left"/>
    </w:lvl>
    <w:lvl w:ilvl="1" w:tplc="DD70B080">
      <w:numFmt w:val="decimal"/>
      <w:lvlText w:val=""/>
      <w:lvlJc w:val="left"/>
    </w:lvl>
    <w:lvl w:ilvl="2" w:tplc="A88A6314">
      <w:numFmt w:val="decimal"/>
      <w:lvlText w:val=""/>
      <w:lvlJc w:val="left"/>
    </w:lvl>
    <w:lvl w:ilvl="3" w:tplc="9398DD22">
      <w:numFmt w:val="decimal"/>
      <w:lvlText w:val=""/>
      <w:lvlJc w:val="left"/>
    </w:lvl>
    <w:lvl w:ilvl="4" w:tplc="0FD02084">
      <w:numFmt w:val="decimal"/>
      <w:lvlText w:val=""/>
      <w:lvlJc w:val="left"/>
    </w:lvl>
    <w:lvl w:ilvl="5" w:tplc="AF281762">
      <w:numFmt w:val="decimal"/>
      <w:lvlText w:val=""/>
      <w:lvlJc w:val="left"/>
    </w:lvl>
    <w:lvl w:ilvl="6" w:tplc="797AA366">
      <w:numFmt w:val="decimal"/>
      <w:lvlText w:val=""/>
      <w:lvlJc w:val="left"/>
    </w:lvl>
    <w:lvl w:ilvl="7" w:tplc="30F21166">
      <w:numFmt w:val="decimal"/>
      <w:lvlText w:val=""/>
      <w:lvlJc w:val="left"/>
    </w:lvl>
    <w:lvl w:ilvl="8" w:tplc="EFEE07A2">
      <w:numFmt w:val="decimal"/>
      <w:lvlText w:val=""/>
      <w:lvlJc w:val="left"/>
    </w:lvl>
  </w:abstractNum>
  <w:abstractNum w:abstractNumId="288">
    <w:nsid w:val="00005221"/>
    <w:multiLevelType w:val="hybridMultilevel"/>
    <w:tmpl w:val="78665BA0"/>
    <w:lvl w:ilvl="0" w:tplc="945049B2">
      <w:start w:val="1"/>
      <w:numFmt w:val="decimal"/>
      <w:lvlText w:val="%1."/>
      <w:lvlJc w:val="left"/>
    </w:lvl>
    <w:lvl w:ilvl="1" w:tplc="9334B27E">
      <w:numFmt w:val="decimal"/>
      <w:lvlText w:val=""/>
      <w:lvlJc w:val="left"/>
    </w:lvl>
    <w:lvl w:ilvl="2" w:tplc="FD8C9AC6">
      <w:numFmt w:val="decimal"/>
      <w:lvlText w:val=""/>
      <w:lvlJc w:val="left"/>
    </w:lvl>
    <w:lvl w:ilvl="3" w:tplc="08CE20A0">
      <w:numFmt w:val="decimal"/>
      <w:lvlText w:val=""/>
      <w:lvlJc w:val="left"/>
    </w:lvl>
    <w:lvl w:ilvl="4" w:tplc="F3A25178">
      <w:numFmt w:val="decimal"/>
      <w:lvlText w:val=""/>
      <w:lvlJc w:val="left"/>
    </w:lvl>
    <w:lvl w:ilvl="5" w:tplc="D5D04E30">
      <w:numFmt w:val="decimal"/>
      <w:lvlText w:val=""/>
      <w:lvlJc w:val="left"/>
    </w:lvl>
    <w:lvl w:ilvl="6" w:tplc="FCFE4638">
      <w:numFmt w:val="decimal"/>
      <w:lvlText w:val=""/>
      <w:lvlJc w:val="left"/>
    </w:lvl>
    <w:lvl w:ilvl="7" w:tplc="2CBA2D88">
      <w:numFmt w:val="decimal"/>
      <w:lvlText w:val=""/>
      <w:lvlJc w:val="left"/>
    </w:lvl>
    <w:lvl w:ilvl="8" w:tplc="00EA7E4C">
      <w:numFmt w:val="decimal"/>
      <w:lvlText w:val=""/>
      <w:lvlJc w:val="left"/>
    </w:lvl>
  </w:abstractNum>
  <w:abstractNum w:abstractNumId="289">
    <w:nsid w:val="00005258"/>
    <w:multiLevelType w:val="hybridMultilevel"/>
    <w:tmpl w:val="08DE6A4A"/>
    <w:lvl w:ilvl="0" w:tplc="F0E4FB86">
      <w:start w:val="61"/>
      <w:numFmt w:val="upperLetter"/>
      <w:lvlText w:val="%1"/>
      <w:lvlJc w:val="left"/>
    </w:lvl>
    <w:lvl w:ilvl="1" w:tplc="F7FE5B04">
      <w:numFmt w:val="decimal"/>
      <w:lvlText w:val=""/>
      <w:lvlJc w:val="left"/>
    </w:lvl>
    <w:lvl w:ilvl="2" w:tplc="362E0B06">
      <w:numFmt w:val="decimal"/>
      <w:lvlText w:val=""/>
      <w:lvlJc w:val="left"/>
    </w:lvl>
    <w:lvl w:ilvl="3" w:tplc="67FEF39C">
      <w:numFmt w:val="decimal"/>
      <w:lvlText w:val=""/>
      <w:lvlJc w:val="left"/>
    </w:lvl>
    <w:lvl w:ilvl="4" w:tplc="4368599A">
      <w:numFmt w:val="decimal"/>
      <w:lvlText w:val=""/>
      <w:lvlJc w:val="left"/>
    </w:lvl>
    <w:lvl w:ilvl="5" w:tplc="BE6E0784">
      <w:numFmt w:val="decimal"/>
      <w:lvlText w:val=""/>
      <w:lvlJc w:val="left"/>
    </w:lvl>
    <w:lvl w:ilvl="6" w:tplc="92D2F384">
      <w:numFmt w:val="decimal"/>
      <w:lvlText w:val=""/>
      <w:lvlJc w:val="left"/>
    </w:lvl>
    <w:lvl w:ilvl="7" w:tplc="9E522122">
      <w:numFmt w:val="decimal"/>
      <w:lvlText w:val=""/>
      <w:lvlJc w:val="left"/>
    </w:lvl>
    <w:lvl w:ilvl="8" w:tplc="59769FA0">
      <w:numFmt w:val="decimal"/>
      <w:lvlText w:val=""/>
      <w:lvlJc w:val="left"/>
    </w:lvl>
  </w:abstractNum>
  <w:abstractNum w:abstractNumId="290">
    <w:nsid w:val="00005279"/>
    <w:multiLevelType w:val="hybridMultilevel"/>
    <w:tmpl w:val="1A64CB66"/>
    <w:lvl w:ilvl="0" w:tplc="A9B2ABCC">
      <w:start w:val="1"/>
      <w:numFmt w:val="bullet"/>
      <w:lvlText w:val=""/>
      <w:lvlJc w:val="left"/>
    </w:lvl>
    <w:lvl w:ilvl="1" w:tplc="5D20EC92">
      <w:numFmt w:val="decimal"/>
      <w:lvlText w:val=""/>
      <w:lvlJc w:val="left"/>
    </w:lvl>
    <w:lvl w:ilvl="2" w:tplc="520AAF68">
      <w:numFmt w:val="decimal"/>
      <w:lvlText w:val=""/>
      <w:lvlJc w:val="left"/>
    </w:lvl>
    <w:lvl w:ilvl="3" w:tplc="BAD874DE">
      <w:numFmt w:val="decimal"/>
      <w:lvlText w:val=""/>
      <w:lvlJc w:val="left"/>
    </w:lvl>
    <w:lvl w:ilvl="4" w:tplc="01602D26">
      <w:numFmt w:val="decimal"/>
      <w:lvlText w:val=""/>
      <w:lvlJc w:val="left"/>
    </w:lvl>
    <w:lvl w:ilvl="5" w:tplc="5686E0D0">
      <w:numFmt w:val="decimal"/>
      <w:lvlText w:val=""/>
      <w:lvlJc w:val="left"/>
    </w:lvl>
    <w:lvl w:ilvl="6" w:tplc="32B23C22">
      <w:numFmt w:val="decimal"/>
      <w:lvlText w:val=""/>
      <w:lvlJc w:val="left"/>
    </w:lvl>
    <w:lvl w:ilvl="7" w:tplc="304A1620">
      <w:numFmt w:val="decimal"/>
      <w:lvlText w:val=""/>
      <w:lvlJc w:val="left"/>
    </w:lvl>
    <w:lvl w:ilvl="8" w:tplc="3F10D1E0">
      <w:numFmt w:val="decimal"/>
      <w:lvlText w:val=""/>
      <w:lvlJc w:val="left"/>
    </w:lvl>
  </w:abstractNum>
  <w:abstractNum w:abstractNumId="291">
    <w:nsid w:val="0000528C"/>
    <w:multiLevelType w:val="hybridMultilevel"/>
    <w:tmpl w:val="665E84A8"/>
    <w:lvl w:ilvl="0" w:tplc="9CB8BF58">
      <w:start w:val="1"/>
      <w:numFmt w:val="bullet"/>
      <w:lvlText w:val="и"/>
      <w:lvlJc w:val="left"/>
    </w:lvl>
    <w:lvl w:ilvl="1" w:tplc="28E2A9F0">
      <w:start w:val="1"/>
      <w:numFmt w:val="bullet"/>
      <w:lvlText w:val=""/>
      <w:lvlJc w:val="left"/>
    </w:lvl>
    <w:lvl w:ilvl="2" w:tplc="EE222DB4">
      <w:numFmt w:val="decimal"/>
      <w:lvlText w:val=""/>
      <w:lvlJc w:val="left"/>
    </w:lvl>
    <w:lvl w:ilvl="3" w:tplc="BDBED914">
      <w:numFmt w:val="decimal"/>
      <w:lvlText w:val=""/>
      <w:lvlJc w:val="left"/>
    </w:lvl>
    <w:lvl w:ilvl="4" w:tplc="703C171C">
      <w:numFmt w:val="decimal"/>
      <w:lvlText w:val=""/>
      <w:lvlJc w:val="left"/>
    </w:lvl>
    <w:lvl w:ilvl="5" w:tplc="0CC8A288">
      <w:numFmt w:val="decimal"/>
      <w:lvlText w:val=""/>
      <w:lvlJc w:val="left"/>
    </w:lvl>
    <w:lvl w:ilvl="6" w:tplc="C30E9EFA">
      <w:numFmt w:val="decimal"/>
      <w:lvlText w:val=""/>
      <w:lvlJc w:val="left"/>
    </w:lvl>
    <w:lvl w:ilvl="7" w:tplc="8C3EAAE0">
      <w:numFmt w:val="decimal"/>
      <w:lvlText w:val=""/>
      <w:lvlJc w:val="left"/>
    </w:lvl>
    <w:lvl w:ilvl="8" w:tplc="E914453E">
      <w:numFmt w:val="decimal"/>
      <w:lvlText w:val=""/>
      <w:lvlJc w:val="left"/>
    </w:lvl>
  </w:abstractNum>
  <w:abstractNum w:abstractNumId="292">
    <w:nsid w:val="000052A1"/>
    <w:multiLevelType w:val="hybridMultilevel"/>
    <w:tmpl w:val="966AED62"/>
    <w:lvl w:ilvl="0" w:tplc="73482608">
      <w:start w:val="1"/>
      <w:numFmt w:val="bullet"/>
      <w:lvlText w:val=""/>
      <w:lvlJc w:val="left"/>
    </w:lvl>
    <w:lvl w:ilvl="1" w:tplc="44BE9D04">
      <w:numFmt w:val="decimal"/>
      <w:lvlText w:val=""/>
      <w:lvlJc w:val="left"/>
    </w:lvl>
    <w:lvl w:ilvl="2" w:tplc="2FB0BE52">
      <w:numFmt w:val="decimal"/>
      <w:lvlText w:val=""/>
      <w:lvlJc w:val="left"/>
    </w:lvl>
    <w:lvl w:ilvl="3" w:tplc="D152D0FA">
      <w:numFmt w:val="decimal"/>
      <w:lvlText w:val=""/>
      <w:lvlJc w:val="left"/>
    </w:lvl>
    <w:lvl w:ilvl="4" w:tplc="B01CA87C">
      <w:numFmt w:val="decimal"/>
      <w:lvlText w:val=""/>
      <w:lvlJc w:val="left"/>
    </w:lvl>
    <w:lvl w:ilvl="5" w:tplc="28300EAE">
      <w:numFmt w:val="decimal"/>
      <w:lvlText w:val=""/>
      <w:lvlJc w:val="left"/>
    </w:lvl>
    <w:lvl w:ilvl="6" w:tplc="8BACCBF2">
      <w:numFmt w:val="decimal"/>
      <w:lvlText w:val=""/>
      <w:lvlJc w:val="left"/>
    </w:lvl>
    <w:lvl w:ilvl="7" w:tplc="AA727E8A">
      <w:numFmt w:val="decimal"/>
      <w:lvlText w:val=""/>
      <w:lvlJc w:val="left"/>
    </w:lvl>
    <w:lvl w:ilvl="8" w:tplc="F496D83A">
      <w:numFmt w:val="decimal"/>
      <w:lvlText w:val=""/>
      <w:lvlJc w:val="left"/>
    </w:lvl>
  </w:abstractNum>
  <w:abstractNum w:abstractNumId="293">
    <w:nsid w:val="000052E5"/>
    <w:multiLevelType w:val="hybridMultilevel"/>
    <w:tmpl w:val="0B7CF378"/>
    <w:lvl w:ilvl="0" w:tplc="DC7ACDF8">
      <w:start w:val="1"/>
      <w:numFmt w:val="bullet"/>
      <w:lvlText w:val=""/>
      <w:lvlJc w:val="left"/>
    </w:lvl>
    <w:lvl w:ilvl="1" w:tplc="46E41CA8">
      <w:numFmt w:val="decimal"/>
      <w:lvlText w:val=""/>
      <w:lvlJc w:val="left"/>
    </w:lvl>
    <w:lvl w:ilvl="2" w:tplc="9BB866C0">
      <w:numFmt w:val="decimal"/>
      <w:lvlText w:val=""/>
      <w:lvlJc w:val="left"/>
    </w:lvl>
    <w:lvl w:ilvl="3" w:tplc="577489BA">
      <w:numFmt w:val="decimal"/>
      <w:lvlText w:val=""/>
      <w:lvlJc w:val="left"/>
    </w:lvl>
    <w:lvl w:ilvl="4" w:tplc="1C541E6A">
      <w:numFmt w:val="decimal"/>
      <w:lvlText w:val=""/>
      <w:lvlJc w:val="left"/>
    </w:lvl>
    <w:lvl w:ilvl="5" w:tplc="37FC3476">
      <w:numFmt w:val="decimal"/>
      <w:lvlText w:val=""/>
      <w:lvlJc w:val="left"/>
    </w:lvl>
    <w:lvl w:ilvl="6" w:tplc="ECD8C3B8">
      <w:numFmt w:val="decimal"/>
      <w:lvlText w:val=""/>
      <w:lvlJc w:val="left"/>
    </w:lvl>
    <w:lvl w:ilvl="7" w:tplc="ECCE5C16">
      <w:numFmt w:val="decimal"/>
      <w:lvlText w:val=""/>
      <w:lvlJc w:val="left"/>
    </w:lvl>
    <w:lvl w:ilvl="8" w:tplc="1F3E0AF0">
      <w:numFmt w:val="decimal"/>
      <w:lvlText w:val=""/>
      <w:lvlJc w:val="left"/>
    </w:lvl>
  </w:abstractNum>
  <w:abstractNum w:abstractNumId="294">
    <w:nsid w:val="00005346"/>
    <w:multiLevelType w:val="hybridMultilevel"/>
    <w:tmpl w:val="65A29870"/>
    <w:lvl w:ilvl="0" w:tplc="9FA85AE2">
      <w:start w:val="1"/>
      <w:numFmt w:val="bullet"/>
      <w:lvlText w:val=""/>
      <w:lvlJc w:val="left"/>
    </w:lvl>
    <w:lvl w:ilvl="1" w:tplc="00F8A2F8">
      <w:numFmt w:val="decimal"/>
      <w:lvlText w:val=""/>
      <w:lvlJc w:val="left"/>
    </w:lvl>
    <w:lvl w:ilvl="2" w:tplc="9DD6C6EE">
      <w:numFmt w:val="decimal"/>
      <w:lvlText w:val=""/>
      <w:lvlJc w:val="left"/>
    </w:lvl>
    <w:lvl w:ilvl="3" w:tplc="441656B0">
      <w:numFmt w:val="decimal"/>
      <w:lvlText w:val=""/>
      <w:lvlJc w:val="left"/>
    </w:lvl>
    <w:lvl w:ilvl="4" w:tplc="0C346658">
      <w:numFmt w:val="decimal"/>
      <w:lvlText w:val=""/>
      <w:lvlJc w:val="left"/>
    </w:lvl>
    <w:lvl w:ilvl="5" w:tplc="BEA432F2">
      <w:numFmt w:val="decimal"/>
      <w:lvlText w:val=""/>
      <w:lvlJc w:val="left"/>
    </w:lvl>
    <w:lvl w:ilvl="6" w:tplc="B78A9CC4">
      <w:numFmt w:val="decimal"/>
      <w:lvlText w:val=""/>
      <w:lvlJc w:val="left"/>
    </w:lvl>
    <w:lvl w:ilvl="7" w:tplc="9E9C6BFE">
      <w:numFmt w:val="decimal"/>
      <w:lvlText w:val=""/>
      <w:lvlJc w:val="left"/>
    </w:lvl>
    <w:lvl w:ilvl="8" w:tplc="4F7A7FC6">
      <w:numFmt w:val="decimal"/>
      <w:lvlText w:val=""/>
      <w:lvlJc w:val="left"/>
    </w:lvl>
  </w:abstractNum>
  <w:abstractNum w:abstractNumId="295">
    <w:nsid w:val="000053A8"/>
    <w:multiLevelType w:val="hybridMultilevel"/>
    <w:tmpl w:val="2DC2E34C"/>
    <w:lvl w:ilvl="0" w:tplc="5D749616">
      <w:start w:val="1"/>
      <w:numFmt w:val="bullet"/>
      <w:lvlText w:val=""/>
      <w:lvlJc w:val="left"/>
    </w:lvl>
    <w:lvl w:ilvl="1" w:tplc="4AB0B598">
      <w:numFmt w:val="decimal"/>
      <w:lvlText w:val=""/>
      <w:lvlJc w:val="left"/>
    </w:lvl>
    <w:lvl w:ilvl="2" w:tplc="3536E0E4">
      <w:numFmt w:val="decimal"/>
      <w:lvlText w:val=""/>
      <w:lvlJc w:val="left"/>
    </w:lvl>
    <w:lvl w:ilvl="3" w:tplc="2F986510">
      <w:numFmt w:val="decimal"/>
      <w:lvlText w:val=""/>
      <w:lvlJc w:val="left"/>
    </w:lvl>
    <w:lvl w:ilvl="4" w:tplc="7B8A01EA">
      <w:numFmt w:val="decimal"/>
      <w:lvlText w:val=""/>
      <w:lvlJc w:val="left"/>
    </w:lvl>
    <w:lvl w:ilvl="5" w:tplc="DE40F056">
      <w:numFmt w:val="decimal"/>
      <w:lvlText w:val=""/>
      <w:lvlJc w:val="left"/>
    </w:lvl>
    <w:lvl w:ilvl="6" w:tplc="9B5A7BC0">
      <w:numFmt w:val="decimal"/>
      <w:lvlText w:val=""/>
      <w:lvlJc w:val="left"/>
    </w:lvl>
    <w:lvl w:ilvl="7" w:tplc="EBD03C86">
      <w:numFmt w:val="decimal"/>
      <w:lvlText w:val=""/>
      <w:lvlJc w:val="left"/>
    </w:lvl>
    <w:lvl w:ilvl="8" w:tplc="675EFA06">
      <w:numFmt w:val="decimal"/>
      <w:lvlText w:val=""/>
      <w:lvlJc w:val="left"/>
    </w:lvl>
  </w:abstractNum>
  <w:abstractNum w:abstractNumId="296">
    <w:nsid w:val="000053B6"/>
    <w:multiLevelType w:val="hybridMultilevel"/>
    <w:tmpl w:val="A1C0DFE4"/>
    <w:lvl w:ilvl="0" w:tplc="EBAA7ACE">
      <w:start w:val="1"/>
      <w:numFmt w:val="bullet"/>
      <w:lvlText w:val="и"/>
      <w:lvlJc w:val="left"/>
    </w:lvl>
    <w:lvl w:ilvl="1" w:tplc="CFCC4252">
      <w:numFmt w:val="decimal"/>
      <w:lvlText w:val=""/>
      <w:lvlJc w:val="left"/>
    </w:lvl>
    <w:lvl w:ilvl="2" w:tplc="C3144C32">
      <w:numFmt w:val="decimal"/>
      <w:lvlText w:val=""/>
      <w:lvlJc w:val="left"/>
    </w:lvl>
    <w:lvl w:ilvl="3" w:tplc="A10835BC">
      <w:numFmt w:val="decimal"/>
      <w:lvlText w:val=""/>
      <w:lvlJc w:val="left"/>
    </w:lvl>
    <w:lvl w:ilvl="4" w:tplc="B5061B5A">
      <w:numFmt w:val="decimal"/>
      <w:lvlText w:val=""/>
      <w:lvlJc w:val="left"/>
    </w:lvl>
    <w:lvl w:ilvl="5" w:tplc="C49E73B2">
      <w:numFmt w:val="decimal"/>
      <w:lvlText w:val=""/>
      <w:lvlJc w:val="left"/>
    </w:lvl>
    <w:lvl w:ilvl="6" w:tplc="1166E0C4">
      <w:numFmt w:val="decimal"/>
      <w:lvlText w:val=""/>
      <w:lvlJc w:val="left"/>
    </w:lvl>
    <w:lvl w:ilvl="7" w:tplc="49CEBF1A">
      <w:numFmt w:val="decimal"/>
      <w:lvlText w:val=""/>
      <w:lvlJc w:val="left"/>
    </w:lvl>
    <w:lvl w:ilvl="8" w:tplc="D7AA2E76">
      <w:numFmt w:val="decimal"/>
      <w:lvlText w:val=""/>
      <w:lvlJc w:val="left"/>
    </w:lvl>
  </w:abstractNum>
  <w:abstractNum w:abstractNumId="297">
    <w:nsid w:val="000053D1"/>
    <w:multiLevelType w:val="hybridMultilevel"/>
    <w:tmpl w:val="45C2B7BC"/>
    <w:lvl w:ilvl="0" w:tplc="313C167C">
      <w:start w:val="1"/>
      <w:numFmt w:val="bullet"/>
      <w:lvlText w:val="В"/>
      <w:lvlJc w:val="left"/>
    </w:lvl>
    <w:lvl w:ilvl="1" w:tplc="E3BAE046">
      <w:start w:val="1"/>
      <w:numFmt w:val="bullet"/>
      <w:lvlText w:val=""/>
      <w:lvlJc w:val="left"/>
    </w:lvl>
    <w:lvl w:ilvl="2" w:tplc="88384498">
      <w:numFmt w:val="decimal"/>
      <w:lvlText w:val=""/>
      <w:lvlJc w:val="left"/>
    </w:lvl>
    <w:lvl w:ilvl="3" w:tplc="F70C46EE">
      <w:numFmt w:val="decimal"/>
      <w:lvlText w:val=""/>
      <w:lvlJc w:val="left"/>
    </w:lvl>
    <w:lvl w:ilvl="4" w:tplc="6C44E294">
      <w:numFmt w:val="decimal"/>
      <w:lvlText w:val=""/>
      <w:lvlJc w:val="left"/>
    </w:lvl>
    <w:lvl w:ilvl="5" w:tplc="C64852AE">
      <w:numFmt w:val="decimal"/>
      <w:lvlText w:val=""/>
      <w:lvlJc w:val="left"/>
    </w:lvl>
    <w:lvl w:ilvl="6" w:tplc="54CA21B6">
      <w:numFmt w:val="decimal"/>
      <w:lvlText w:val=""/>
      <w:lvlJc w:val="left"/>
    </w:lvl>
    <w:lvl w:ilvl="7" w:tplc="84D09076">
      <w:numFmt w:val="decimal"/>
      <w:lvlText w:val=""/>
      <w:lvlJc w:val="left"/>
    </w:lvl>
    <w:lvl w:ilvl="8" w:tplc="AAF6180A">
      <w:numFmt w:val="decimal"/>
      <w:lvlText w:val=""/>
      <w:lvlJc w:val="left"/>
    </w:lvl>
  </w:abstractNum>
  <w:abstractNum w:abstractNumId="298">
    <w:nsid w:val="000053D3"/>
    <w:multiLevelType w:val="hybridMultilevel"/>
    <w:tmpl w:val="45788B24"/>
    <w:lvl w:ilvl="0" w:tplc="8806D004">
      <w:start w:val="1"/>
      <w:numFmt w:val="bullet"/>
      <w:lvlText w:val="В"/>
      <w:lvlJc w:val="left"/>
    </w:lvl>
    <w:lvl w:ilvl="1" w:tplc="AF56E75E">
      <w:start w:val="1"/>
      <w:numFmt w:val="bullet"/>
      <w:lvlText w:val=""/>
      <w:lvlJc w:val="left"/>
    </w:lvl>
    <w:lvl w:ilvl="2" w:tplc="C1044268">
      <w:numFmt w:val="decimal"/>
      <w:lvlText w:val=""/>
      <w:lvlJc w:val="left"/>
    </w:lvl>
    <w:lvl w:ilvl="3" w:tplc="F44CCC1A">
      <w:numFmt w:val="decimal"/>
      <w:lvlText w:val=""/>
      <w:lvlJc w:val="left"/>
    </w:lvl>
    <w:lvl w:ilvl="4" w:tplc="8F808900">
      <w:numFmt w:val="decimal"/>
      <w:lvlText w:val=""/>
      <w:lvlJc w:val="left"/>
    </w:lvl>
    <w:lvl w:ilvl="5" w:tplc="345AE218">
      <w:numFmt w:val="decimal"/>
      <w:lvlText w:val=""/>
      <w:lvlJc w:val="left"/>
    </w:lvl>
    <w:lvl w:ilvl="6" w:tplc="3B50C7B2">
      <w:numFmt w:val="decimal"/>
      <w:lvlText w:val=""/>
      <w:lvlJc w:val="left"/>
    </w:lvl>
    <w:lvl w:ilvl="7" w:tplc="7946E0BC">
      <w:numFmt w:val="decimal"/>
      <w:lvlText w:val=""/>
      <w:lvlJc w:val="left"/>
    </w:lvl>
    <w:lvl w:ilvl="8" w:tplc="4704EC92">
      <w:numFmt w:val="decimal"/>
      <w:lvlText w:val=""/>
      <w:lvlJc w:val="left"/>
    </w:lvl>
  </w:abstractNum>
  <w:abstractNum w:abstractNumId="299">
    <w:nsid w:val="00005410"/>
    <w:multiLevelType w:val="hybridMultilevel"/>
    <w:tmpl w:val="E3D2B216"/>
    <w:lvl w:ilvl="0" w:tplc="6770CFB2">
      <w:start w:val="1"/>
      <w:numFmt w:val="bullet"/>
      <w:lvlText w:val="в"/>
      <w:lvlJc w:val="left"/>
    </w:lvl>
    <w:lvl w:ilvl="1" w:tplc="951AAEE2">
      <w:start w:val="1"/>
      <w:numFmt w:val="bullet"/>
      <w:lvlText w:val=""/>
      <w:lvlJc w:val="left"/>
    </w:lvl>
    <w:lvl w:ilvl="2" w:tplc="870C4172">
      <w:numFmt w:val="decimal"/>
      <w:lvlText w:val=""/>
      <w:lvlJc w:val="left"/>
    </w:lvl>
    <w:lvl w:ilvl="3" w:tplc="2CF049F4">
      <w:numFmt w:val="decimal"/>
      <w:lvlText w:val=""/>
      <w:lvlJc w:val="left"/>
    </w:lvl>
    <w:lvl w:ilvl="4" w:tplc="8DCC306E">
      <w:numFmt w:val="decimal"/>
      <w:lvlText w:val=""/>
      <w:lvlJc w:val="left"/>
    </w:lvl>
    <w:lvl w:ilvl="5" w:tplc="3606FD40">
      <w:numFmt w:val="decimal"/>
      <w:lvlText w:val=""/>
      <w:lvlJc w:val="left"/>
    </w:lvl>
    <w:lvl w:ilvl="6" w:tplc="4B0C60FE">
      <w:numFmt w:val="decimal"/>
      <w:lvlText w:val=""/>
      <w:lvlJc w:val="left"/>
    </w:lvl>
    <w:lvl w:ilvl="7" w:tplc="4F6AF786">
      <w:numFmt w:val="decimal"/>
      <w:lvlText w:val=""/>
      <w:lvlJc w:val="left"/>
    </w:lvl>
    <w:lvl w:ilvl="8" w:tplc="8042D686">
      <w:numFmt w:val="decimal"/>
      <w:lvlText w:val=""/>
      <w:lvlJc w:val="left"/>
    </w:lvl>
  </w:abstractNum>
  <w:abstractNum w:abstractNumId="300">
    <w:nsid w:val="00005427"/>
    <w:multiLevelType w:val="hybridMultilevel"/>
    <w:tmpl w:val="3A949B10"/>
    <w:lvl w:ilvl="0" w:tplc="64E86D70">
      <w:start w:val="1"/>
      <w:numFmt w:val="bullet"/>
      <w:lvlText w:val="и"/>
      <w:lvlJc w:val="left"/>
    </w:lvl>
    <w:lvl w:ilvl="1" w:tplc="EDE2A78A">
      <w:numFmt w:val="decimal"/>
      <w:lvlText w:val=""/>
      <w:lvlJc w:val="left"/>
    </w:lvl>
    <w:lvl w:ilvl="2" w:tplc="CA1AEB1A">
      <w:numFmt w:val="decimal"/>
      <w:lvlText w:val=""/>
      <w:lvlJc w:val="left"/>
    </w:lvl>
    <w:lvl w:ilvl="3" w:tplc="029C7A90">
      <w:numFmt w:val="decimal"/>
      <w:lvlText w:val=""/>
      <w:lvlJc w:val="left"/>
    </w:lvl>
    <w:lvl w:ilvl="4" w:tplc="41E67E1A">
      <w:numFmt w:val="decimal"/>
      <w:lvlText w:val=""/>
      <w:lvlJc w:val="left"/>
    </w:lvl>
    <w:lvl w:ilvl="5" w:tplc="3214ABDA">
      <w:numFmt w:val="decimal"/>
      <w:lvlText w:val=""/>
      <w:lvlJc w:val="left"/>
    </w:lvl>
    <w:lvl w:ilvl="6" w:tplc="66867AD8">
      <w:numFmt w:val="decimal"/>
      <w:lvlText w:val=""/>
      <w:lvlJc w:val="left"/>
    </w:lvl>
    <w:lvl w:ilvl="7" w:tplc="2F4860F0">
      <w:numFmt w:val="decimal"/>
      <w:lvlText w:val=""/>
      <w:lvlJc w:val="left"/>
    </w:lvl>
    <w:lvl w:ilvl="8" w:tplc="35B81DA8">
      <w:numFmt w:val="decimal"/>
      <w:lvlText w:val=""/>
      <w:lvlJc w:val="left"/>
    </w:lvl>
  </w:abstractNum>
  <w:abstractNum w:abstractNumId="301">
    <w:nsid w:val="00005429"/>
    <w:multiLevelType w:val="hybridMultilevel"/>
    <w:tmpl w:val="0C5C735A"/>
    <w:lvl w:ilvl="0" w:tplc="BEF2E18E">
      <w:start w:val="1"/>
      <w:numFmt w:val="bullet"/>
      <w:lvlText w:val=""/>
      <w:lvlJc w:val="left"/>
    </w:lvl>
    <w:lvl w:ilvl="1" w:tplc="C1A2D574">
      <w:numFmt w:val="decimal"/>
      <w:lvlText w:val=""/>
      <w:lvlJc w:val="left"/>
    </w:lvl>
    <w:lvl w:ilvl="2" w:tplc="486E0C04">
      <w:numFmt w:val="decimal"/>
      <w:lvlText w:val=""/>
      <w:lvlJc w:val="left"/>
    </w:lvl>
    <w:lvl w:ilvl="3" w:tplc="4C34CC1E">
      <w:numFmt w:val="decimal"/>
      <w:lvlText w:val=""/>
      <w:lvlJc w:val="left"/>
    </w:lvl>
    <w:lvl w:ilvl="4" w:tplc="1D3498F0">
      <w:numFmt w:val="decimal"/>
      <w:lvlText w:val=""/>
      <w:lvlJc w:val="left"/>
    </w:lvl>
    <w:lvl w:ilvl="5" w:tplc="B5529F82">
      <w:numFmt w:val="decimal"/>
      <w:lvlText w:val=""/>
      <w:lvlJc w:val="left"/>
    </w:lvl>
    <w:lvl w:ilvl="6" w:tplc="D53E26EE">
      <w:numFmt w:val="decimal"/>
      <w:lvlText w:val=""/>
      <w:lvlJc w:val="left"/>
    </w:lvl>
    <w:lvl w:ilvl="7" w:tplc="E4C88FCE">
      <w:numFmt w:val="decimal"/>
      <w:lvlText w:val=""/>
      <w:lvlJc w:val="left"/>
    </w:lvl>
    <w:lvl w:ilvl="8" w:tplc="73E8ECB6">
      <w:numFmt w:val="decimal"/>
      <w:lvlText w:val=""/>
      <w:lvlJc w:val="left"/>
    </w:lvl>
  </w:abstractNum>
  <w:abstractNum w:abstractNumId="302">
    <w:nsid w:val="00005482"/>
    <w:multiLevelType w:val="hybridMultilevel"/>
    <w:tmpl w:val="3960AB56"/>
    <w:lvl w:ilvl="0" w:tplc="AD30B0F2">
      <w:start w:val="1"/>
      <w:numFmt w:val="decimal"/>
      <w:lvlText w:val="%1"/>
      <w:lvlJc w:val="left"/>
    </w:lvl>
    <w:lvl w:ilvl="1" w:tplc="D17061FA">
      <w:numFmt w:val="decimal"/>
      <w:lvlText w:val=""/>
      <w:lvlJc w:val="left"/>
    </w:lvl>
    <w:lvl w:ilvl="2" w:tplc="4822D736">
      <w:numFmt w:val="decimal"/>
      <w:lvlText w:val=""/>
      <w:lvlJc w:val="left"/>
    </w:lvl>
    <w:lvl w:ilvl="3" w:tplc="D4C88784">
      <w:numFmt w:val="decimal"/>
      <w:lvlText w:val=""/>
      <w:lvlJc w:val="left"/>
    </w:lvl>
    <w:lvl w:ilvl="4" w:tplc="681ED54E">
      <w:numFmt w:val="decimal"/>
      <w:lvlText w:val=""/>
      <w:lvlJc w:val="left"/>
    </w:lvl>
    <w:lvl w:ilvl="5" w:tplc="AE42A65C">
      <w:numFmt w:val="decimal"/>
      <w:lvlText w:val=""/>
      <w:lvlJc w:val="left"/>
    </w:lvl>
    <w:lvl w:ilvl="6" w:tplc="AB4E5AA8">
      <w:numFmt w:val="decimal"/>
      <w:lvlText w:val=""/>
      <w:lvlJc w:val="left"/>
    </w:lvl>
    <w:lvl w:ilvl="7" w:tplc="5FC6B3CC">
      <w:numFmt w:val="decimal"/>
      <w:lvlText w:val=""/>
      <w:lvlJc w:val="left"/>
    </w:lvl>
    <w:lvl w:ilvl="8" w:tplc="46A20CD4">
      <w:numFmt w:val="decimal"/>
      <w:lvlText w:val=""/>
      <w:lvlJc w:val="left"/>
    </w:lvl>
  </w:abstractNum>
  <w:abstractNum w:abstractNumId="303">
    <w:nsid w:val="00005503"/>
    <w:multiLevelType w:val="hybridMultilevel"/>
    <w:tmpl w:val="DD6039E2"/>
    <w:lvl w:ilvl="0" w:tplc="1F22B08E">
      <w:start w:val="2"/>
      <w:numFmt w:val="decimal"/>
      <w:lvlText w:val="%1."/>
      <w:lvlJc w:val="left"/>
    </w:lvl>
    <w:lvl w:ilvl="1" w:tplc="DC3451D2">
      <w:numFmt w:val="decimal"/>
      <w:lvlText w:val=""/>
      <w:lvlJc w:val="left"/>
    </w:lvl>
    <w:lvl w:ilvl="2" w:tplc="6194C468">
      <w:numFmt w:val="decimal"/>
      <w:lvlText w:val=""/>
      <w:lvlJc w:val="left"/>
    </w:lvl>
    <w:lvl w:ilvl="3" w:tplc="83F00E48">
      <w:numFmt w:val="decimal"/>
      <w:lvlText w:val=""/>
      <w:lvlJc w:val="left"/>
    </w:lvl>
    <w:lvl w:ilvl="4" w:tplc="38BE321E">
      <w:numFmt w:val="decimal"/>
      <w:lvlText w:val=""/>
      <w:lvlJc w:val="left"/>
    </w:lvl>
    <w:lvl w:ilvl="5" w:tplc="2064EE64">
      <w:numFmt w:val="decimal"/>
      <w:lvlText w:val=""/>
      <w:lvlJc w:val="left"/>
    </w:lvl>
    <w:lvl w:ilvl="6" w:tplc="3A6A8044">
      <w:numFmt w:val="decimal"/>
      <w:lvlText w:val=""/>
      <w:lvlJc w:val="left"/>
    </w:lvl>
    <w:lvl w:ilvl="7" w:tplc="3294CEBC">
      <w:numFmt w:val="decimal"/>
      <w:lvlText w:val=""/>
      <w:lvlJc w:val="left"/>
    </w:lvl>
    <w:lvl w:ilvl="8" w:tplc="8CC86C9A">
      <w:numFmt w:val="decimal"/>
      <w:lvlText w:val=""/>
      <w:lvlJc w:val="left"/>
    </w:lvl>
  </w:abstractNum>
  <w:abstractNum w:abstractNumId="304">
    <w:nsid w:val="000055B9"/>
    <w:multiLevelType w:val="hybridMultilevel"/>
    <w:tmpl w:val="A0902BE0"/>
    <w:lvl w:ilvl="0" w:tplc="83B88D3A">
      <w:start w:val="1"/>
      <w:numFmt w:val="bullet"/>
      <w:lvlText w:val="и"/>
      <w:lvlJc w:val="left"/>
    </w:lvl>
    <w:lvl w:ilvl="1" w:tplc="4BCC6812">
      <w:start w:val="2"/>
      <w:numFmt w:val="decimal"/>
      <w:lvlText w:val="%2."/>
      <w:lvlJc w:val="left"/>
    </w:lvl>
    <w:lvl w:ilvl="2" w:tplc="DEC0E9A0">
      <w:numFmt w:val="decimal"/>
      <w:lvlText w:val=""/>
      <w:lvlJc w:val="left"/>
    </w:lvl>
    <w:lvl w:ilvl="3" w:tplc="25B05A34">
      <w:numFmt w:val="decimal"/>
      <w:lvlText w:val=""/>
      <w:lvlJc w:val="left"/>
    </w:lvl>
    <w:lvl w:ilvl="4" w:tplc="10526662">
      <w:numFmt w:val="decimal"/>
      <w:lvlText w:val=""/>
      <w:lvlJc w:val="left"/>
    </w:lvl>
    <w:lvl w:ilvl="5" w:tplc="3FCA85AA">
      <w:numFmt w:val="decimal"/>
      <w:lvlText w:val=""/>
      <w:lvlJc w:val="left"/>
    </w:lvl>
    <w:lvl w:ilvl="6" w:tplc="31CE39CC">
      <w:numFmt w:val="decimal"/>
      <w:lvlText w:val=""/>
      <w:lvlJc w:val="left"/>
    </w:lvl>
    <w:lvl w:ilvl="7" w:tplc="9BF445EA">
      <w:numFmt w:val="decimal"/>
      <w:lvlText w:val=""/>
      <w:lvlJc w:val="left"/>
    </w:lvl>
    <w:lvl w:ilvl="8" w:tplc="871A7886">
      <w:numFmt w:val="decimal"/>
      <w:lvlText w:val=""/>
      <w:lvlJc w:val="left"/>
    </w:lvl>
  </w:abstractNum>
  <w:abstractNum w:abstractNumId="305">
    <w:nsid w:val="000055BC"/>
    <w:multiLevelType w:val="hybridMultilevel"/>
    <w:tmpl w:val="3BA6A386"/>
    <w:lvl w:ilvl="0" w:tplc="C6F8ABBE">
      <w:start w:val="1"/>
      <w:numFmt w:val="bullet"/>
      <w:lvlText w:val="и"/>
      <w:lvlJc w:val="left"/>
    </w:lvl>
    <w:lvl w:ilvl="1" w:tplc="220C7218">
      <w:numFmt w:val="decimal"/>
      <w:lvlText w:val=""/>
      <w:lvlJc w:val="left"/>
    </w:lvl>
    <w:lvl w:ilvl="2" w:tplc="97845200">
      <w:numFmt w:val="decimal"/>
      <w:lvlText w:val=""/>
      <w:lvlJc w:val="left"/>
    </w:lvl>
    <w:lvl w:ilvl="3" w:tplc="2E5A940E">
      <w:numFmt w:val="decimal"/>
      <w:lvlText w:val=""/>
      <w:lvlJc w:val="left"/>
    </w:lvl>
    <w:lvl w:ilvl="4" w:tplc="5FB4F9DE">
      <w:numFmt w:val="decimal"/>
      <w:lvlText w:val=""/>
      <w:lvlJc w:val="left"/>
    </w:lvl>
    <w:lvl w:ilvl="5" w:tplc="6B308170">
      <w:numFmt w:val="decimal"/>
      <w:lvlText w:val=""/>
      <w:lvlJc w:val="left"/>
    </w:lvl>
    <w:lvl w:ilvl="6" w:tplc="4074F0C2">
      <w:numFmt w:val="decimal"/>
      <w:lvlText w:val=""/>
      <w:lvlJc w:val="left"/>
    </w:lvl>
    <w:lvl w:ilvl="7" w:tplc="EA9E7546">
      <w:numFmt w:val="decimal"/>
      <w:lvlText w:val=""/>
      <w:lvlJc w:val="left"/>
    </w:lvl>
    <w:lvl w:ilvl="8" w:tplc="666479F0">
      <w:numFmt w:val="decimal"/>
      <w:lvlText w:val=""/>
      <w:lvlJc w:val="left"/>
    </w:lvl>
  </w:abstractNum>
  <w:abstractNum w:abstractNumId="306">
    <w:nsid w:val="0000561C"/>
    <w:multiLevelType w:val="hybridMultilevel"/>
    <w:tmpl w:val="82660D80"/>
    <w:lvl w:ilvl="0" w:tplc="28A2199C">
      <w:start w:val="1"/>
      <w:numFmt w:val="bullet"/>
      <w:lvlText w:val="В"/>
      <w:lvlJc w:val="left"/>
    </w:lvl>
    <w:lvl w:ilvl="1" w:tplc="CBD2AF62">
      <w:start w:val="1"/>
      <w:numFmt w:val="bullet"/>
      <w:lvlText w:val=""/>
      <w:lvlJc w:val="left"/>
    </w:lvl>
    <w:lvl w:ilvl="2" w:tplc="D654EC5E">
      <w:numFmt w:val="decimal"/>
      <w:lvlText w:val=""/>
      <w:lvlJc w:val="left"/>
    </w:lvl>
    <w:lvl w:ilvl="3" w:tplc="51F83108">
      <w:numFmt w:val="decimal"/>
      <w:lvlText w:val=""/>
      <w:lvlJc w:val="left"/>
    </w:lvl>
    <w:lvl w:ilvl="4" w:tplc="52D04FC6">
      <w:numFmt w:val="decimal"/>
      <w:lvlText w:val=""/>
      <w:lvlJc w:val="left"/>
    </w:lvl>
    <w:lvl w:ilvl="5" w:tplc="C9404FFE">
      <w:numFmt w:val="decimal"/>
      <w:lvlText w:val=""/>
      <w:lvlJc w:val="left"/>
    </w:lvl>
    <w:lvl w:ilvl="6" w:tplc="2814EBD0">
      <w:numFmt w:val="decimal"/>
      <w:lvlText w:val=""/>
      <w:lvlJc w:val="left"/>
    </w:lvl>
    <w:lvl w:ilvl="7" w:tplc="428A2334">
      <w:numFmt w:val="decimal"/>
      <w:lvlText w:val=""/>
      <w:lvlJc w:val="left"/>
    </w:lvl>
    <w:lvl w:ilvl="8" w:tplc="03F41C72">
      <w:numFmt w:val="decimal"/>
      <w:lvlText w:val=""/>
      <w:lvlJc w:val="left"/>
    </w:lvl>
  </w:abstractNum>
  <w:abstractNum w:abstractNumId="307">
    <w:nsid w:val="0000567E"/>
    <w:multiLevelType w:val="hybridMultilevel"/>
    <w:tmpl w:val="2F568398"/>
    <w:lvl w:ilvl="0" w:tplc="F54C2BBE">
      <w:start w:val="1"/>
      <w:numFmt w:val="bullet"/>
      <w:lvlText w:val="В"/>
      <w:lvlJc w:val="left"/>
    </w:lvl>
    <w:lvl w:ilvl="1" w:tplc="A03CC804">
      <w:start w:val="1"/>
      <w:numFmt w:val="bullet"/>
      <w:lvlText w:val=""/>
      <w:lvlJc w:val="left"/>
    </w:lvl>
    <w:lvl w:ilvl="2" w:tplc="C7547594">
      <w:numFmt w:val="decimal"/>
      <w:lvlText w:val=""/>
      <w:lvlJc w:val="left"/>
    </w:lvl>
    <w:lvl w:ilvl="3" w:tplc="4D46C6E0">
      <w:numFmt w:val="decimal"/>
      <w:lvlText w:val=""/>
      <w:lvlJc w:val="left"/>
    </w:lvl>
    <w:lvl w:ilvl="4" w:tplc="2DD46552">
      <w:numFmt w:val="decimal"/>
      <w:lvlText w:val=""/>
      <w:lvlJc w:val="left"/>
    </w:lvl>
    <w:lvl w:ilvl="5" w:tplc="6BCE2F12">
      <w:numFmt w:val="decimal"/>
      <w:lvlText w:val=""/>
      <w:lvlJc w:val="left"/>
    </w:lvl>
    <w:lvl w:ilvl="6" w:tplc="392839D6">
      <w:numFmt w:val="decimal"/>
      <w:lvlText w:val=""/>
      <w:lvlJc w:val="left"/>
    </w:lvl>
    <w:lvl w:ilvl="7" w:tplc="15828182">
      <w:numFmt w:val="decimal"/>
      <w:lvlText w:val=""/>
      <w:lvlJc w:val="left"/>
    </w:lvl>
    <w:lvl w:ilvl="8" w:tplc="F4AE58B0">
      <w:numFmt w:val="decimal"/>
      <w:lvlText w:val=""/>
      <w:lvlJc w:val="left"/>
    </w:lvl>
  </w:abstractNum>
  <w:abstractNum w:abstractNumId="308">
    <w:nsid w:val="0000569B"/>
    <w:multiLevelType w:val="hybridMultilevel"/>
    <w:tmpl w:val="6EFAF286"/>
    <w:lvl w:ilvl="0" w:tplc="B04836B6">
      <w:start w:val="1"/>
      <w:numFmt w:val="bullet"/>
      <w:lvlText w:val=""/>
      <w:lvlJc w:val="left"/>
    </w:lvl>
    <w:lvl w:ilvl="1" w:tplc="368631B0">
      <w:numFmt w:val="decimal"/>
      <w:lvlText w:val=""/>
      <w:lvlJc w:val="left"/>
    </w:lvl>
    <w:lvl w:ilvl="2" w:tplc="7B5607DC">
      <w:numFmt w:val="decimal"/>
      <w:lvlText w:val=""/>
      <w:lvlJc w:val="left"/>
    </w:lvl>
    <w:lvl w:ilvl="3" w:tplc="EFC291B0">
      <w:numFmt w:val="decimal"/>
      <w:lvlText w:val=""/>
      <w:lvlJc w:val="left"/>
    </w:lvl>
    <w:lvl w:ilvl="4" w:tplc="7D2A33E2">
      <w:numFmt w:val="decimal"/>
      <w:lvlText w:val=""/>
      <w:lvlJc w:val="left"/>
    </w:lvl>
    <w:lvl w:ilvl="5" w:tplc="B28064A8">
      <w:numFmt w:val="decimal"/>
      <w:lvlText w:val=""/>
      <w:lvlJc w:val="left"/>
    </w:lvl>
    <w:lvl w:ilvl="6" w:tplc="17B60EFA">
      <w:numFmt w:val="decimal"/>
      <w:lvlText w:val=""/>
      <w:lvlJc w:val="left"/>
    </w:lvl>
    <w:lvl w:ilvl="7" w:tplc="0478D28C">
      <w:numFmt w:val="decimal"/>
      <w:lvlText w:val=""/>
      <w:lvlJc w:val="left"/>
    </w:lvl>
    <w:lvl w:ilvl="8" w:tplc="EE445F98">
      <w:numFmt w:val="decimal"/>
      <w:lvlText w:val=""/>
      <w:lvlJc w:val="left"/>
    </w:lvl>
  </w:abstractNum>
  <w:abstractNum w:abstractNumId="309">
    <w:nsid w:val="000056D9"/>
    <w:multiLevelType w:val="hybridMultilevel"/>
    <w:tmpl w:val="9C1C8C7A"/>
    <w:lvl w:ilvl="0" w:tplc="B2143D7E">
      <w:start w:val="1"/>
      <w:numFmt w:val="bullet"/>
      <w:lvlText w:val="и"/>
      <w:lvlJc w:val="left"/>
    </w:lvl>
    <w:lvl w:ilvl="1" w:tplc="9D289D2A">
      <w:start w:val="1"/>
      <w:numFmt w:val="bullet"/>
      <w:lvlText w:val=""/>
      <w:lvlJc w:val="left"/>
    </w:lvl>
    <w:lvl w:ilvl="2" w:tplc="E1342C58">
      <w:numFmt w:val="decimal"/>
      <w:lvlText w:val=""/>
      <w:lvlJc w:val="left"/>
    </w:lvl>
    <w:lvl w:ilvl="3" w:tplc="A29E2ED4">
      <w:numFmt w:val="decimal"/>
      <w:lvlText w:val=""/>
      <w:lvlJc w:val="left"/>
    </w:lvl>
    <w:lvl w:ilvl="4" w:tplc="CF0A7106">
      <w:numFmt w:val="decimal"/>
      <w:lvlText w:val=""/>
      <w:lvlJc w:val="left"/>
    </w:lvl>
    <w:lvl w:ilvl="5" w:tplc="880253D2">
      <w:numFmt w:val="decimal"/>
      <w:lvlText w:val=""/>
      <w:lvlJc w:val="left"/>
    </w:lvl>
    <w:lvl w:ilvl="6" w:tplc="002E4AB2">
      <w:numFmt w:val="decimal"/>
      <w:lvlText w:val=""/>
      <w:lvlJc w:val="left"/>
    </w:lvl>
    <w:lvl w:ilvl="7" w:tplc="12326DE2">
      <w:numFmt w:val="decimal"/>
      <w:lvlText w:val=""/>
      <w:lvlJc w:val="left"/>
    </w:lvl>
    <w:lvl w:ilvl="8" w:tplc="E7240BE6">
      <w:numFmt w:val="decimal"/>
      <w:lvlText w:val=""/>
      <w:lvlJc w:val="left"/>
    </w:lvl>
  </w:abstractNum>
  <w:abstractNum w:abstractNumId="310">
    <w:nsid w:val="00005707"/>
    <w:multiLevelType w:val="hybridMultilevel"/>
    <w:tmpl w:val="96B64344"/>
    <w:lvl w:ilvl="0" w:tplc="E286B000">
      <w:start w:val="1"/>
      <w:numFmt w:val="bullet"/>
      <w:lvlText w:val=""/>
      <w:lvlJc w:val="left"/>
    </w:lvl>
    <w:lvl w:ilvl="1" w:tplc="A23422FC">
      <w:numFmt w:val="decimal"/>
      <w:lvlText w:val=""/>
      <w:lvlJc w:val="left"/>
    </w:lvl>
    <w:lvl w:ilvl="2" w:tplc="A4CA51E4">
      <w:numFmt w:val="decimal"/>
      <w:lvlText w:val=""/>
      <w:lvlJc w:val="left"/>
    </w:lvl>
    <w:lvl w:ilvl="3" w:tplc="28941156">
      <w:numFmt w:val="decimal"/>
      <w:lvlText w:val=""/>
      <w:lvlJc w:val="left"/>
    </w:lvl>
    <w:lvl w:ilvl="4" w:tplc="969A3FA2">
      <w:numFmt w:val="decimal"/>
      <w:lvlText w:val=""/>
      <w:lvlJc w:val="left"/>
    </w:lvl>
    <w:lvl w:ilvl="5" w:tplc="880E1908">
      <w:numFmt w:val="decimal"/>
      <w:lvlText w:val=""/>
      <w:lvlJc w:val="left"/>
    </w:lvl>
    <w:lvl w:ilvl="6" w:tplc="9AFE6FA4">
      <w:numFmt w:val="decimal"/>
      <w:lvlText w:val=""/>
      <w:lvlJc w:val="left"/>
    </w:lvl>
    <w:lvl w:ilvl="7" w:tplc="76F878F2">
      <w:numFmt w:val="decimal"/>
      <w:lvlText w:val=""/>
      <w:lvlJc w:val="left"/>
    </w:lvl>
    <w:lvl w:ilvl="8" w:tplc="5BEAA9C6">
      <w:numFmt w:val="decimal"/>
      <w:lvlText w:val=""/>
      <w:lvlJc w:val="left"/>
    </w:lvl>
  </w:abstractNum>
  <w:abstractNum w:abstractNumId="311">
    <w:nsid w:val="00005718"/>
    <w:multiLevelType w:val="hybridMultilevel"/>
    <w:tmpl w:val="7966A84E"/>
    <w:lvl w:ilvl="0" w:tplc="52D89EA8">
      <w:start w:val="1"/>
      <w:numFmt w:val="bullet"/>
      <w:lvlText w:val=""/>
      <w:lvlJc w:val="left"/>
    </w:lvl>
    <w:lvl w:ilvl="1" w:tplc="06D8CCEC">
      <w:numFmt w:val="decimal"/>
      <w:lvlText w:val=""/>
      <w:lvlJc w:val="left"/>
    </w:lvl>
    <w:lvl w:ilvl="2" w:tplc="2BF4A904">
      <w:numFmt w:val="decimal"/>
      <w:lvlText w:val=""/>
      <w:lvlJc w:val="left"/>
    </w:lvl>
    <w:lvl w:ilvl="3" w:tplc="74C0892E">
      <w:numFmt w:val="decimal"/>
      <w:lvlText w:val=""/>
      <w:lvlJc w:val="left"/>
    </w:lvl>
    <w:lvl w:ilvl="4" w:tplc="3558BF9C">
      <w:numFmt w:val="decimal"/>
      <w:lvlText w:val=""/>
      <w:lvlJc w:val="left"/>
    </w:lvl>
    <w:lvl w:ilvl="5" w:tplc="45A66522">
      <w:numFmt w:val="decimal"/>
      <w:lvlText w:val=""/>
      <w:lvlJc w:val="left"/>
    </w:lvl>
    <w:lvl w:ilvl="6" w:tplc="5E0660B2">
      <w:numFmt w:val="decimal"/>
      <w:lvlText w:val=""/>
      <w:lvlJc w:val="left"/>
    </w:lvl>
    <w:lvl w:ilvl="7" w:tplc="DFF09C36">
      <w:numFmt w:val="decimal"/>
      <w:lvlText w:val=""/>
      <w:lvlJc w:val="left"/>
    </w:lvl>
    <w:lvl w:ilvl="8" w:tplc="2EEC97DA">
      <w:numFmt w:val="decimal"/>
      <w:lvlText w:val=""/>
      <w:lvlJc w:val="left"/>
    </w:lvl>
  </w:abstractNum>
  <w:abstractNum w:abstractNumId="312">
    <w:nsid w:val="00005789"/>
    <w:multiLevelType w:val="hybridMultilevel"/>
    <w:tmpl w:val="B20E56B6"/>
    <w:lvl w:ilvl="0" w:tplc="E496C93C">
      <w:start w:val="1"/>
      <w:numFmt w:val="bullet"/>
      <w:lvlText w:val="-"/>
      <w:lvlJc w:val="left"/>
    </w:lvl>
    <w:lvl w:ilvl="1" w:tplc="987E88D6">
      <w:numFmt w:val="decimal"/>
      <w:lvlText w:val=""/>
      <w:lvlJc w:val="left"/>
    </w:lvl>
    <w:lvl w:ilvl="2" w:tplc="009CA548">
      <w:numFmt w:val="decimal"/>
      <w:lvlText w:val=""/>
      <w:lvlJc w:val="left"/>
    </w:lvl>
    <w:lvl w:ilvl="3" w:tplc="26B8C5E2">
      <w:numFmt w:val="decimal"/>
      <w:lvlText w:val=""/>
      <w:lvlJc w:val="left"/>
    </w:lvl>
    <w:lvl w:ilvl="4" w:tplc="FBAC7948">
      <w:numFmt w:val="decimal"/>
      <w:lvlText w:val=""/>
      <w:lvlJc w:val="left"/>
    </w:lvl>
    <w:lvl w:ilvl="5" w:tplc="328A6188">
      <w:numFmt w:val="decimal"/>
      <w:lvlText w:val=""/>
      <w:lvlJc w:val="left"/>
    </w:lvl>
    <w:lvl w:ilvl="6" w:tplc="23A85ED0">
      <w:numFmt w:val="decimal"/>
      <w:lvlText w:val=""/>
      <w:lvlJc w:val="left"/>
    </w:lvl>
    <w:lvl w:ilvl="7" w:tplc="C1E886D4">
      <w:numFmt w:val="decimal"/>
      <w:lvlText w:val=""/>
      <w:lvlJc w:val="left"/>
    </w:lvl>
    <w:lvl w:ilvl="8" w:tplc="0DACC14A">
      <w:numFmt w:val="decimal"/>
      <w:lvlText w:val=""/>
      <w:lvlJc w:val="left"/>
    </w:lvl>
  </w:abstractNum>
  <w:abstractNum w:abstractNumId="313">
    <w:nsid w:val="0000579C"/>
    <w:multiLevelType w:val="hybridMultilevel"/>
    <w:tmpl w:val="EBCA3F80"/>
    <w:lvl w:ilvl="0" w:tplc="A3EAF460">
      <w:start w:val="1"/>
      <w:numFmt w:val="bullet"/>
      <w:lvlText w:val="К"/>
      <w:lvlJc w:val="left"/>
    </w:lvl>
    <w:lvl w:ilvl="1" w:tplc="CA42D78E">
      <w:numFmt w:val="decimal"/>
      <w:lvlText w:val=""/>
      <w:lvlJc w:val="left"/>
    </w:lvl>
    <w:lvl w:ilvl="2" w:tplc="17BA9CD8">
      <w:numFmt w:val="decimal"/>
      <w:lvlText w:val=""/>
      <w:lvlJc w:val="left"/>
    </w:lvl>
    <w:lvl w:ilvl="3" w:tplc="A6EE6A9A">
      <w:numFmt w:val="decimal"/>
      <w:lvlText w:val=""/>
      <w:lvlJc w:val="left"/>
    </w:lvl>
    <w:lvl w:ilvl="4" w:tplc="2402B272">
      <w:numFmt w:val="decimal"/>
      <w:lvlText w:val=""/>
      <w:lvlJc w:val="left"/>
    </w:lvl>
    <w:lvl w:ilvl="5" w:tplc="72F6D57C">
      <w:numFmt w:val="decimal"/>
      <w:lvlText w:val=""/>
      <w:lvlJc w:val="left"/>
    </w:lvl>
    <w:lvl w:ilvl="6" w:tplc="AEA45526">
      <w:numFmt w:val="decimal"/>
      <w:lvlText w:val=""/>
      <w:lvlJc w:val="left"/>
    </w:lvl>
    <w:lvl w:ilvl="7" w:tplc="F070A85C">
      <w:numFmt w:val="decimal"/>
      <w:lvlText w:val=""/>
      <w:lvlJc w:val="left"/>
    </w:lvl>
    <w:lvl w:ilvl="8" w:tplc="64DCE5C6">
      <w:numFmt w:val="decimal"/>
      <w:lvlText w:val=""/>
      <w:lvlJc w:val="left"/>
    </w:lvl>
  </w:abstractNum>
  <w:abstractNum w:abstractNumId="314">
    <w:nsid w:val="00005804"/>
    <w:multiLevelType w:val="hybridMultilevel"/>
    <w:tmpl w:val="FECC89AC"/>
    <w:lvl w:ilvl="0" w:tplc="3578974A">
      <w:start w:val="1"/>
      <w:numFmt w:val="bullet"/>
      <w:lvlText w:val=""/>
      <w:lvlJc w:val="left"/>
    </w:lvl>
    <w:lvl w:ilvl="1" w:tplc="56186428">
      <w:numFmt w:val="decimal"/>
      <w:lvlText w:val=""/>
      <w:lvlJc w:val="left"/>
    </w:lvl>
    <w:lvl w:ilvl="2" w:tplc="DB004A12">
      <w:numFmt w:val="decimal"/>
      <w:lvlText w:val=""/>
      <w:lvlJc w:val="left"/>
    </w:lvl>
    <w:lvl w:ilvl="3" w:tplc="ED64995A">
      <w:numFmt w:val="decimal"/>
      <w:lvlText w:val=""/>
      <w:lvlJc w:val="left"/>
    </w:lvl>
    <w:lvl w:ilvl="4" w:tplc="B1DE3CB2">
      <w:numFmt w:val="decimal"/>
      <w:lvlText w:val=""/>
      <w:lvlJc w:val="left"/>
    </w:lvl>
    <w:lvl w:ilvl="5" w:tplc="E024577C">
      <w:numFmt w:val="decimal"/>
      <w:lvlText w:val=""/>
      <w:lvlJc w:val="left"/>
    </w:lvl>
    <w:lvl w:ilvl="6" w:tplc="8C32DCC4">
      <w:numFmt w:val="decimal"/>
      <w:lvlText w:val=""/>
      <w:lvlJc w:val="left"/>
    </w:lvl>
    <w:lvl w:ilvl="7" w:tplc="E4A05558">
      <w:numFmt w:val="decimal"/>
      <w:lvlText w:val=""/>
      <w:lvlJc w:val="left"/>
    </w:lvl>
    <w:lvl w:ilvl="8" w:tplc="90B4DB56">
      <w:numFmt w:val="decimal"/>
      <w:lvlText w:val=""/>
      <w:lvlJc w:val="left"/>
    </w:lvl>
  </w:abstractNum>
  <w:abstractNum w:abstractNumId="315">
    <w:nsid w:val="00005815"/>
    <w:multiLevelType w:val="hybridMultilevel"/>
    <w:tmpl w:val="F42CF1F0"/>
    <w:lvl w:ilvl="0" w:tplc="06147FB8">
      <w:start w:val="1"/>
      <w:numFmt w:val="decimal"/>
      <w:lvlText w:val="%1."/>
      <w:lvlJc w:val="left"/>
    </w:lvl>
    <w:lvl w:ilvl="1" w:tplc="199274FA">
      <w:numFmt w:val="decimal"/>
      <w:lvlText w:val=""/>
      <w:lvlJc w:val="left"/>
    </w:lvl>
    <w:lvl w:ilvl="2" w:tplc="142A13AC">
      <w:numFmt w:val="decimal"/>
      <w:lvlText w:val=""/>
      <w:lvlJc w:val="left"/>
    </w:lvl>
    <w:lvl w:ilvl="3" w:tplc="1A044C04">
      <w:numFmt w:val="decimal"/>
      <w:lvlText w:val=""/>
      <w:lvlJc w:val="left"/>
    </w:lvl>
    <w:lvl w:ilvl="4" w:tplc="9AF8B6F4">
      <w:numFmt w:val="decimal"/>
      <w:lvlText w:val=""/>
      <w:lvlJc w:val="left"/>
    </w:lvl>
    <w:lvl w:ilvl="5" w:tplc="46FCAA18">
      <w:numFmt w:val="decimal"/>
      <w:lvlText w:val=""/>
      <w:lvlJc w:val="left"/>
    </w:lvl>
    <w:lvl w:ilvl="6" w:tplc="0220FCD6">
      <w:numFmt w:val="decimal"/>
      <w:lvlText w:val=""/>
      <w:lvlJc w:val="left"/>
    </w:lvl>
    <w:lvl w:ilvl="7" w:tplc="49D6FDD4">
      <w:numFmt w:val="decimal"/>
      <w:lvlText w:val=""/>
      <w:lvlJc w:val="left"/>
    </w:lvl>
    <w:lvl w:ilvl="8" w:tplc="38626244">
      <w:numFmt w:val="decimal"/>
      <w:lvlText w:val=""/>
      <w:lvlJc w:val="left"/>
    </w:lvl>
  </w:abstractNum>
  <w:abstractNum w:abstractNumId="316">
    <w:nsid w:val="0000585B"/>
    <w:multiLevelType w:val="hybridMultilevel"/>
    <w:tmpl w:val="3FCCF63C"/>
    <w:lvl w:ilvl="0" w:tplc="FB069924">
      <w:start w:val="1"/>
      <w:numFmt w:val="decimal"/>
      <w:lvlText w:val="%1."/>
      <w:lvlJc w:val="left"/>
    </w:lvl>
    <w:lvl w:ilvl="1" w:tplc="7C62352E">
      <w:numFmt w:val="decimal"/>
      <w:lvlText w:val=""/>
      <w:lvlJc w:val="left"/>
    </w:lvl>
    <w:lvl w:ilvl="2" w:tplc="8124AFEA">
      <w:numFmt w:val="decimal"/>
      <w:lvlText w:val=""/>
      <w:lvlJc w:val="left"/>
    </w:lvl>
    <w:lvl w:ilvl="3" w:tplc="2AEC092E">
      <w:numFmt w:val="decimal"/>
      <w:lvlText w:val=""/>
      <w:lvlJc w:val="left"/>
    </w:lvl>
    <w:lvl w:ilvl="4" w:tplc="AD763108">
      <w:numFmt w:val="decimal"/>
      <w:lvlText w:val=""/>
      <w:lvlJc w:val="left"/>
    </w:lvl>
    <w:lvl w:ilvl="5" w:tplc="5164F8A0">
      <w:numFmt w:val="decimal"/>
      <w:lvlText w:val=""/>
      <w:lvlJc w:val="left"/>
    </w:lvl>
    <w:lvl w:ilvl="6" w:tplc="CDEA2338">
      <w:numFmt w:val="decimal"/>
      <w:lvlText w:val=""/>
      <w:lvlJc w:val="left"/>
    </w:lvl>
    <w:lvl w:ilvl="7" w:tplc="837009C0">
      <w:numFmt w:val="decimal"/>
      <w:lvlText w:val=""/>
      <w:lvlJc w:val="left"/>
    </w:lvl>
    <w:lvl w:ilvl="8" w:tplc="8C6EC4D8">
      <w:numFmt w:val="decimal"/>
      <w:lvlText w:val=""/>
      <w:lvlJc w:val="left"/>
    </w:lvl>
  </w:abstractNum>
  <w:abstractNum w:abstractNumId="317">
    <w:nsid w:val="000058AD"/>
    <w:multiLevelType w:val="hybridMultilevel"/>
    <w:tmpl w:val="AA12FD2E"/>
    <w:lvl w:ilvl="0" w:tplc="8EEC9A72">
      <w:start w:val="1"/>
      <w:numFmt w:val="bullet"/>
      <w:lvlText w:val="В"/>
      <w:lvlJc w:val="left"/>
    </w:lvl>
    <w:lvl w:ilvl="1" w:tplc="9DF89EA2">
      <w:start w:val="1"/>
      <w:numFmt w:val="bullet"/>
      <w:lvlText w:val=""/>
      <w:lvlJc w:val="left"/>
    </w:lvl>
    <w:lvl w:ilvl="2" w:tplc="14A2CF52">
      <w:numFmt w:val="decimal"/>
      <w:lvlText w:val=""/>
      <w:lvlJc w:val="left"/>
    </w:lvl>
    <w:lvl w:ilvl="3" w:tplc="F10E4472">
      <w:numFmt w:val="decimal"/>
      <w:lvlText w:val=""/>
      <w:lvlJc w:val="left"/>
    </w:lvl>
    <w:lvl w:ilvl="4" w:tplc="1E0876D6">
      <w:numFmt w:val="decimal"/>
      <w:lvlText w:val=""/>
      <w:lvlJc w:val="left"/>
    </w:lvl>
    <w:lvl w:ilvl="5" w:tplc="4A9A6868">
      <w:numFmt w:val="decimal"/>
      <w:lvlText w:val=""/>
      <w:lvlJc w:val="left"/>
    </w:lvl>
    <w:lvl w:ilvl="6" w:tplc="C95A1752">
      <w:numFmt w:val="decimal"/>
      <w:lvlText w:val=""/>
      <w:lvlJc w:val="left"/>
    </w:lvl>
    <w:lvl w:ilvl="7" w:tplc="14960392">
      <w:numFmt w:val="decimal"/>
      <w:lvlText w:val=""/>
      <w:lvlJc w:val="left"/>
    </w:lvl>
    <w:lvl w:ilvl="8" w:tplc="585EA85A">
      <w:numFmt w:val="decimal"/>
      <w:lvlText w:val=""/>
      <w:lvlJc w:val="left"/>
    </w:lvl>
  </w:abstractNum>
  <w:abstractNum w:abstractNumId="318">
    <w:nsid w:val="000058D5"/>
    <w:multiLevelType w:val="hybridMultilevel"/>
    <w:tmpl w:val="70DE7676"/>
    <w:lvl w:ilvl="0" w:tplc="2F8431B0">
      <w:start w:val="1"/>
      <w:numFmt w:val="bullet"/>
      <w:lvlText w:val=""/>
      <w:lvlJc w:val="left"/>
    </w:lvl>
    <w:lvl w:ilvl="1" w:tplc="A810002E">
      <w:numFmt w:val="decimal"/>
      <w:lvlText w:val=""/>
      <w:lvlJc w:val="left"/>
    </w:lvl>
    <w:lvl w:ilvl="2" w:tplc="23EA39D2">
      <w:numFmt w:val="decimal"/>
      <w:lvlText w:val=""/>
      <w:lvlJc w:val="left"/>
    </w:lvl>
    <w:lvl w:ilvl="3" w:tplc="AEF4612C">
      <w:numFmt w:val="decimal"/>
      <w:lvlText w:val=""/>
      <w:lvlJc w:val="left"/>
    </w:lvl>
    <w:lvl w:ilvl="4" w:tplc="444C6814">
      <w:numFmt w:val="decimal"/>
      <w:lvlText w:val=""/>
      <w:lvlJc w:val="left"/>
    </w:lvl>
    <w:lvl w:ilvl="5" w:tplc="2804A7A8">
      <w:numFmt w:val="decimal"/>
      <w:lvlText w:val=""/>
      <w:lvlJc w:val="left"/>
    </w:lvl>
    <w:lvl w:ilvl="6" w:tplc="75E2E3C0">
      <w:numFmt w:val="decimal"/>
      <w:lvlText w:val=""/>
      <w:lvlJc w:val="left"/>
    </w:lvl>
    <w:lvl w:ilvl="7" w:tplc="C9626814">
      <w:numFmt w:val="decimal"/>
      <w:lvlText w:val=""/>
      <w:lvlJc w:val="left"/>
    </w:lvl>
    <w:lvl w:ilvl="8" w:tplc="43D6EBEA">
      <w:numFmt w:val="decimal"/>
      <w:lvlText w:val=""/>
      <w:lvlJc w:val="left"/>
    </w:lvl>
  </w:abstractNum>
  <w:abstractNum w:abstractNumId="319">
    <w:nsid w:val="00005940"/>
    <w:multiLevelType w:val="hybridMultilevel"/>
    <w:tmpl w:val="83003134"/>
    <w:lvl w:ilvl="0" w:tplc="12FCB430">
      <w:start w:val="1"/>
      <w:numFmt w:val="bullet"/>
      <w:lvlText w:val="В"/>
      <w:lvlJc w:val="left"/>
    </w:lvl>
    <w:lvl w:ilvl="1" w:tplc="48AEA626">
      <w:start w:val="1"/>
      <w:numFmt w:val="bullet"/>
      <w:lvlText w:val=""/>
      <w:lvlJc w:val="left"/>
    </w:lvl>
    <w:lvl w:ilvl="2" w:tplc="AD4A877A">
      <w:numFmt w:val="decimal"/>
      <w:lvlText w:val=""/>
      <w:lvlJc w:val="left"/>
    </w:lvl>
    <w:lvl w:ilvl="3" w:tplc="F1C49ABE">
      <w:numFmt w:val="decimal"/>
      <w:lvlText w:val=""/>
      <w:lvlJc w:val="left"/>
    </w:lvl>
    <w:lvl w:ilvl="4" w:tplc="F8323C50">
      <w:numFmt w:val="decimal"/>
      <w:lvlText w:val=""/>
      <w:lvlJc w:val="left"/>
    </w:lvl>
    <w:lvl w:ilvl="5" w:tplc="556CABCA">
      <w:numFmt w:val="decimal"/>
      <w:lvlText w:val=""/>
      <w:lvlJc w:val="left"/>
    </w:lvl>
    <w:lvl w:ilvl="6" w:tplc="167AB014">
      <w:numFmt w:val="decimal"/>
      <w:lvlText w:val=""/>
      <w:lvlJc w:val="left"/>
    </w:lvl>
    <w:lvl w:ilvl="7" w:tplc="6CA45A54">
      <w:numFmt w:val="decimal"/>
      <w:lvlText w:val=""/>
      <w:lvlJc w:val="left"/>
    </w:lvl>
    <w:lvl w:ilvl="8" w:tplc="C7C08E74">
      <w:numFmt w:val="decimal"/>
      <w:lvlText w:val=""/>
      <w:lvlJc w:val="left"/>
    </w:lvl>
  </w:abstractNum>
  <w:abstractNum w:abstractNumId="320">
    <w:nsid w:val="00005942"/>
    <w:multiLevelType w:val="hybridMultilevel"/>
    <w:tmpl w:val="DBA86DEC"/>
    <w:lvl w:ilvl="0" w:tplc="85C8E6A4">
      <w:start w:val="1"/>
      <w:numFmt w:val="bullet"/>
      <w:lvlText w:val=""/>
      <w:lvlJc w:val="left"/>
    </w:lvl>
    <w:lvl w:ilvl="1" w:tplc="AB6E1B98">
      <w:numFmt w:val="decimal"/>
      <w:lvlText w:val=""/>
      <w:lvlJc w:val="left"/>
    </w:lvl>
    <w:lvl w:ilvl="2" w:tplc="E0C6C12C">
      <w:numFmt w:val="decimal"/>
      <w:lvlText w:val=""/>
      <w:lvlJc w:val="left"/>
    </w:lvl>
    <w:lvl w:ilvl="3" w:tplc="48D468AA">
      <w:numFmt w:val="decimal"/>
      <w:lvlText w:val=""/>
      <w:lvlJc w:val="left"/>
    </w:lvl>
    <w:lvl w:ilvl="4" w:tplc="A46420A0">
      <w:numFmt w:val="decimal"/>
      <w:lvlText w:val=""/>
      <w:lvlJc w:val="left"/>
    </w:lvl>
    <w:lvl w:ilvl="5" w:tplc="16145D9A">
      <w:numFmt w:val="decimal"/>
      <w:lvlText w:val=""/>
      <w:lvlJc w:val="left"/>
    </w:lvl>
    <w:lvl w:ilvl="6" w:tplc="4F8C025A">
      <w:numFmt w:val="decimal"/>
      <w:lvlText w:val=""/>
      <w:lvlJc w:val="left"/>
    </w:lvl>
    <w:lvl w:ilvl="7" w:tplc="ABD0B63E">
      <w:numFmt w:val="decimal"/>
      <w:lvlText w:val=""/>
      <w:lvlJc w:val="left"/>
    </w:lvl>
    <w:lvl w:ilvl="8" w:tplc="00C4DE1A">
      <w:numFmt w:val="decimal"/>
      <w:lvlText w:val=""/>
      <w:lvlJc w:val="left"/>
    </w:lvl>
  </w:abstractNum>
  <w:abstractNum w:abstractNumId="321">
    <w:nsid w:val="00005981"/>
    <w:multiLevelType w:val="hybridMultilevel"/>
    <w:tmpl w:val="9716B90A"/>
    <w:lvl w:ilvl="0" w:tplc="555C0E94">
      <w:start w:val="1"/>
      <w:numFmt w:val="bullet"/>
      <w:lvlText w:val=""/>
      <w:lvlJc w:val="left"/>
    </w:lvl>
    <w:lvl w:ilvl="1" w:tplc="C22E10FE">
      <w:numFmt w:val="decimal"/>
      <w:lvlText w:val=""/>
      <w:lvlJc w:val="left"/>
    </w:lvl>
    <w:lvl w:ilvl="2" w:tplc="3D3E033A">
      <w:numFmt w:val="decimal"/>
      <w:lvlText w:val=""/>
      <w:lvlJc w:val="left"/>
    </w:lvl>
    <w:lvl w:ilvl="3" w:tplc="FFBE9FC6">
      <w:numFmt w:val="decimal"/>
      <w:lvlText w:val=""/>
      <w:lvlJc w:val="left"/>
    </w:lvl>
    <w:lvl w:ilvl="4" w:tplc="ED38FF82">
      <w:numFmt w:val="decimal"/>
      <w:lvlText w:val=""/>
      <w:lvlJc w:val="left"/>
    </w:lvl>
    <w:lvl w:ilvl="5" w:tplc="B0C4EE3E">
      <w:numFmt w:val="decimal"/>
      <w:lvlText w:val=""/>
      <w:lvlJc w:val="left"/>
    </w:lvl>
    <w:lvl w:ilvl="6" w:tplc="6BAE8156">
      <w:numFmt w:val="decimal"/>
      <w:lvlText w:val=""/>
      <w:lvlJc w:val="left"/>
    </w:lvl>
    <w:lvl w:ilvl="7" w:tplc="618A6CC8">
      <w:numFmt w:val="decimal"/>
      <w:lvlText w:val=""/>
      <w:lvlJc w:val="left"/>
    </w:lvl>
    <w:lvl w:ilvl="8" w:tplc="9D2072AE">
      <w:numFmt w:val="decimal"/>
      <w:lvlText w:val=""/>
      <w:lvlJc w:val="left"/>
    </w:lvl>
  </w:abstractNum>
  <w:abstractNum w:abstractNumId="322">
    <w:nsid w:val="00005A21"/>
    <w:multiLevelType w:val="hybridMultilevel"/>
    <w:tmpl w:val="00BA31D0"/>
    <w:lvl w:ilvl="0" w:tplc="5AD053B0">
      <w:start w:val="12"/>
      <w:numFmt w:val="decimal"/>
      <w:lvlText w:val="%1."/>
      <w:lvlJc w:val="left"/>
    </w:lvl>
    <w:lvl w:ilvl="1" w:tplc="E3B665B8">
      <w:numFmt w:val="decimal"/>
      <w:lvlText w:val=""/>
      <w:lvlJc w:val="left"/>
    </w:lvl>
    <w:lvl w:ilvl="2" w:tplc="BBF06E10">
      <w:numFmt w:val="decimal"/>
      <w:lvlText w:val=""/>
      <w:lvlJc w:val="left"/>
    </w:lvl>
    <w:lvl w:ilvl="3" w:tplc="BB66E5F2">
      <w:numFmt w:val="decimal"/>
      <w:lvlText w:val=""/>
      <w:lvlJc w:val="left"/>
    </w:lvl>
    <w:lvl w:ilvl="4" w:tplc="3B78B7DE">
      <w:numFmt w:val="decimal"/>
      <w:lvlText w:val=""/>
      <w:lvlJc w:val="left"/>
    </w:lvl>
    <w:lvl w:ilvl="5" w:tplc="50ECCAF0">
      <w:numFmt w:val="decimal"/>
      <w:lvlText w:val=""/>
      <w:lvlJc w:val="left"/>
    </w:lvl>
    <w:lvl w:ilvl="6" w:tplc="EEA0350A">
      <w:numFmt w:val="decimal"/>
      <w:lvlText w:val=""/>
      <w:lvlJc w:val="left"/>
    </w:lvl>
    <w:lvl w:ilvl="7" w:tplc="2CC4DA6E">
      <w:numFmt w:val="decimal"/>
      <w:lvlText w:val=""/>
      <w:lvlJc w:val="left"/>
    </w:lvl>
    <w:lvl w:ilvl="8" w:tplc="42BEF90A">
      <w:numFmt w:val="decimal"/>
      <w:lvlText w:val=""/>
      <w:lvlJc w:val="left"/>
    </w:lvl>
  </w:abstractNum>
  <w:abstractNum w:abstractNumId="323">
    <w:nsid w:val="00005AB0"/>
    <w:multiLevelType w:val="hybridMultilevel"/>
    <w:tmpl w:val="B43A8734"/>
    <w:lvl w:ilvl="0" w:tplc="4BDEF380">
      <w:start w:val="1"/>
      <w:numFmt w:val="bullet"/>
      <w:lvlText w:val="…"/>
      <w:lvlJc w:val="left"/>
    </w:lvl>
    <w:lvl w:ilvl="1" w:tplc="37AE8018">
      <w:start w:val="1"/>
      <w:numFmt w:val="bullet"/>
      <w:lvlText w:val=""/>
      <w:lvlJc w:val="left"/>
    </w:lvl>
    <w:lvl w:ilvl="2" w:tplc="A8C03F34">
      <w:numFmt w:val="decimal"/>
      <w:lvlText w:val=""/>
      <w:lvlJc w:val="left"/>
    </w:lvl>
    <w:lvl w:ilvl="3" w:tplc="0818E9C6">
      <w:numFmt w:val="decimal"/>
      <w:lvlText w:val=""/>
      <w:lvlJc w:val="left"/>
    </w:lvl>
    <w:lvl w:ilvl="4" w:tplc="FB6CE51E">
      <w:numFmt w:val="decimal"/>
      <w:lvlText w:val=""/>
      <w:lvlJc w:val="left"/>
    </w:lvl>
    <w:lvl w:ilvl="5" w:tplc="5C5231B0">
      <w:numFmt w:val="decimal"/>
      <w:lvlText w:val=""/>
      <w:lvlJc w:val="left"/>
    </w:lvl>
    <w:lvl w:ilvl="6" w:tplc="B6F452AC">
      <w:numFmt w:val="decimal"/>
      <w:lvlText w:val=""/>
      <w:lvlJc w:val="left"/>
    </w:lvl>
    <w:lvl w:ilvl="7" w:tplc="F48C4F9C">
      <w:numFmt w:val="decimal"/>
      <w:lvlText w:val=""/>
      <w:lvlJc w:val="left"/>
    </w:lvl>
    <w:lvl w:ilvl="8" w:tplc="92869426">
      <w:numFmt w:val="decimal"/>
      <w:lvlText w:val=""/>
      <w:lvlJc w:val="left"/>
    </w:lvl>
  </w:abstractNum>
  <w:abstractNum w:abstractNumId="324">
    <w:nsid w:val="00005ACD"/>
    <w:multiLevelType w:val="hybridMultilevel"/>
    <w:tmpl w:val="EEFE3840"/>
    <w:lvl w:ilvl="0" w:tplc="3BB4D660">
      <w:start w:val="1"/>
      <w:numFmt w:val="decimal"/>
      <w:lvlText w:val="%1."/>
      <w:lvlJc w:val="left"/>
    </w:lvl>
    <w:lvl w:ilvl="1" w:tplc="DFC2C792">
      <w:numFmt w:val="decimal"/>
      <w:lvlText w:val=""/>
      <w:lvlJc w:val="left"/>
    </w:lvl>
    <w:lvl w:ilvl="2" w:tplc="C98823F4">
      <w:numFmt w:val="decimal"/>
      <w:lvlText w:val=""/>
      <w:lvlJc w:val="left"/>
    </w:lvl>
    <w:lvl w:ilvl="3" w:tplc="C9FC5A16">
      <w:numFmt w:val="decimal"/>
      <w:lvlText w:val=""/>
      <w:lvlJc w:val="left"/>
    </w:lvl>
    <w:lvl w:ilvl="4" w:tplc="5FA25CB6">
      <w:numFmt w:val="decimal"/>
      <w:lvlText w:val=""/>
      <w:lvlJc w:val="left"/>
    </w:lvl>
    <w:lvl w:ilvl="5" w:tplc="4C469BD4">
      <w:numFmt w:val="decimal"/>
      <w:lvlText w:val=""/>
      <w:lvlJc w:val="left"/>
    </w:lvl>
    <w:lvl w:ilvl="6" w:tplc="C2E67092">
      <w:numFmt w:val="decimal"/>
      <w:lvlText w:val=""/>
      <w:lvlJc w:val="left"/>
    </w:lvl>
    <w:lvl w:ilvl="7" w:tplc="2D8EFAB6">
      <w:numFmt w:val="decimal"/>
      <w:lvlText w:val=""/>
      <w:lvlJc w:val="left"/>
    </w:lvl>
    <w:lvl w:ilvl="8" w:tplc="D2EA12A2">
      <w:numFmt w:val="decimal"/>
      <w:lvlText w:val=""/>
      <w:lvlJc w:val="left"/>
    </w:lvl>
  </w:abstractNum>
  <w:abstractNum w:abstractNumId="325">
    <w:nsid w:val="00005AE7"/>
    <w:multiLevelType w:val="hybridMultilevel"/>
    <w:tmpl w:val="B6FA1124"/>
    <w:lvl w:ilvl="0" w:tplc="D0784C32">
      <w:start w:val="1"/>
      <w:numFmt w:val="bullet"/>
      <w:lvlText w:val=""/>
      <w:lvlJc w:val="left"/>
    </w:lvl>
    <w:lvl w:ilvl="1" w:tplc="9A621ADE">
      <w:numFmt w:val="decimal"/>
      <w:lvlText w:val=""/>
      <w:lvlJc w:val="left"/>
    </w:lvl>
    <w:lvl w:ilvl="2" w:tplc="3FF0357A">
      <w:numFmt w:val="decimal"/>
      <w:lvlText w:val=""/>
      <w:lvlJc w:val="left"/>
    </w:lvl>
    <w:lvl w:ilvl="3" w:tplc="EF9A9CDE">
      <w:numFmt w:val="decimal"/>
      <w:lvlText w:val=""/>
      <w:lvlJc w:val="left"/>
    </w:lvl>
    <w:lvl w:ilvl="4" w:tplc="9BAE12E8">
      <w:numFmt w:val="decimal"/>
      <w:lvlText w:val=""/>
      <w:lvlJc w:val="left"/>
    </w:lvl>
    <w:lvl w:ilvl="5" w:tplc="B4F256FC">
      <w:numFmt w:val="decimal"/>
      <w:lvlText w:val=""/>
      <w:lvlJc w:val="left"/>
    </w:lvl>
    <w:lvl w:ilvl="6" w:tplc="6608E118">
      <w:numFmt w:val="decimal"/>
      <w:lvlText w:val=""/>
      <w:lvlJc w:val="left"/>
    </w:lvl>
    <w:lvl w:ilvl="7" w:tplc="EB1C181E">
      <w:numFmt w:val="decimal"/>
      <w:lvlText w:val=""/>
      <w:lvlJc w:val="left"/>
    </w:lvl>
    <w:lvl w:ilvl="8" w:tplc="ACA498AE">
      <w:numFmt w:val="decimal"/>
      <w:lvlText w:val=""/>
      <w:lvlJc w:val="left"/>
    </w:lvl>
  </w:abstractNum>
  <w:abstractNum w:abstractNumId="326">
    <w:nsid w:val="00005B16"/>
    <w:multiLevelType w:val="hybridMultilevel"/>
    <w:tmpl w:val="B27A83A4"/>
    <w:lvl w:ilvl="0" w:tplc="94866CC6">
      <w:start w:val="1"/>
      <w:numFmt w:val="decimal"/>
      <w:lvlText w:val="%1."/>
      <w:lvlJc w:val="left"/>
    </w:lvl>
    <w:lvl w:ilvl="1" w:tplc="647EAB66">
      <w:numFmt w:val="decimal"/>
      <w:lvlText w:val=""/>
      <w:lvlJc w:val="left"/>
    </w:lvl>
    <w:lvl w:ilvl="2" w:tplc="026E8240">
      <w:numFmt w:val="decimal"/>
      <w:lvlText w:val=""/>
      <w:lvlJc w:val="left"/>
    </w:lvl>
    <w:lvl w:ilvl="3" w:tplc="348656AC">
      <w:numFmt w:val="decimal"/>
      <w:lvlText w:val=""/>
      <w:lvlJc w:val="left"/>
    </w:lvl>
    <w:lvl w:ilvl="4" w:tplc="5B987110">
      <w:numFmt w:val="decimal"/>
      <w:lvlText w:val=""/>
      <w:lvlJc w:val="left"/>
    </w:lvl>
    <w:lvl w:ilvl="5" w:tplc="D0863204">
      <w:numFmt w:val="decimal"/>
      <w:lvlText w:val=""/>
      <w:lvlJc w:val="left"/>
    </w:lvl>
    <w:lvl w:ilvl="6" w:tplc="4E42C5E4">
      <w:numFmt w:val="decimal"/>
      <w:lvlText w:val=""/>
      <w:lvlJc w:val="left"/>
    </w:lvl>
    <w:lvl w:ilvl="7" w:tplc="607E17F4">
      <w:numFmt w:val="decimal"/>
      <w:lvlText w:val=""/>
      <w:lvlJc w:val="left"/>
    </w:lvl>
    <w:lvl w:ilvl="8" w:tplc="3D041A1E">
      <w:numFmt w:val="decimal"/>
      <w:lvlText w:val=""/>
      <w:lvlJc w:val="left"/>
    </w:lvl>
  </w:abstractNum>
  <w:abstractNum w:abstractNumId="327">
    <w:nsid w:val="00005B2E"/>
    <w:multiLevelType w:val="hybridMultilevel"/>
    <w:tmpl w:val="41000928"/>
    <w:lvl w:ilvl="0" w:tplc="8C668D54">
      <w:start w:val="2"/>
      <w:numFmt w:val="decimal"/>
      <w:lvlText w:val="%1."/>
      <w:lvlJc w:val="left"/>
    </w:lvl>
    <w:lvl w:ilvl="1" w:tplc="7082C08E">
      <w:numFmt w:val="decimal"/>
      <w:lvlText w:val=""/>
      <w:lvlJc w:val="left"/>
    </w:lvl>
    <w:lvl w:ilvl="2" w:tplc="82F0B5C6">
      <w:numFmt w:val="decimal"/>
      <w:lvlText w:val=""/>
      <w:lvlJc w:val="left"/>
    </w:lvl>
    <w:lvl w:ilvl="3" w:tplc="E6225972">
      <w:numFmt w:val="decimal"/>
      <w:lvlText w:val=""/>
      <w:lvlJc w:val="left"/>
    </w:lvl>
    <w:lvl w:ilvl="4" w:tplc="FEA83C80">
      <w:numFmt w:val="decimal"/>
      <w:lvlText w:val=""/>
      <w:lvlJc w:val="left"/>
    </w:lvl>
    <w:lvl w:ilvl="5" w:tplc="6E4A9B3E">
      <w:numFmt w:val="decimal"/>
      <w:lvlText w:val=""/>
      <w:lvlJc w:val="left"/>
    </w:lvl>
    <w:lvl w:ilvl="6" w:tplc="02E8B58A">
      <w:numFmt w:val="decimal"/>
      <w:lvlText w:val=""/>
      <w:lvlJc w:val="left"/>
    </w:lvl>
    <w:lvl w:ilvl="7" w:tplc="10E8F9D0">
      <w:numFmt w:val="decimal"/>
      <w:lvlText w:val=""/>
      <w:lvlJc w:val="left"/>
    </w:lvl>
    <w:lvl w:ilvl="8" w:tplc="6A329830">
      <w:numFmt w:val="decimal"/>
      <w:lvlText w:val=""/>
      <w:lvlJc w:val="left"/>
    </w:lvl>
  </w:abstractNum>
  <w:abstractNum w:abstractNumId="328">
    <w:nsid w:val="00005B60"/>
    <w:multiLevelType w:val="hybridMultilevel"/>
    <w:tmpl w:val="91B8CD2E"/>
    <w:lvl w:ilvl="0" w:tplc="010C6496">
      <w:start w:val="1"/>
      <w:numFmt w:val="bullet"/>
      <w:lvlText w:val=""/>
      <w:lvlJc w:val="left"/>
    </w:lvl>
    <w:lvl w:ilvl="1" w:tplc="5B5C376A">
      <w:numFmt w:val="decimal"/>
      <w:lvlText w:val=""/>
      <w:lvlJc w:val="left"/>
    </w:lvl>
    <w:lvl w:ilvl="2" w:tplc="66C2A8B0">
      <w:numFmt w:val="decimal"/>
      <w:lvlText w:val=""/>
      <w:lvlJc w:val="left"/>
    </w:lvl>
    <w:lvl w:ilvl="3" w:tplc="EF5C2006">
      <w:numFmt w:val="decimal"/>
      <w:lvlText w:val=""/>
      <w:lvlJc w:val="left"/>
    </w:lvl>
    <w:lvl w:ilvl="4" w:tplc="D30C1130">
      <w:numFmt w:val="decimal"/>
      <w:lvlText w:val=""/>
      <w:lvlJc w:val="left"/>
    </w:lvl>
    <w:lvl w:ilvl="5" w:tplc="DFA45396">
      <w:numFmt w:val="decimal"/>
      <w:lvlText w:val=""/>
      <w:lvlJc w:val="left"/>
    </w:lvl>
    <w:lvl w:ilvl="6" w:tplc="047A2B46">
      <w:numFmt w:val="decimal"/>
      <w:lvlText w:val=""/>
      <w:lvlJc w:val="left"/>
    </w:lvl>
    <w:lvl w:ilvl="7" w:tplc="65025A82">
      <w:numFmt w:val="decimal"/>
      <w:lvlText w:val=""/>
      <w:lvlJc w:val="left"/>
    </w:lvl>
    <w:lvl w:ilvl="8" w:tplc="CB2ABCF4">
      <w:numFmt w:val="decimal"/>
      <w:lvlText w:val=""/>
      <w:lvlJc w:val="left"/>
    </w:lvl>
  </w:abstractNum>
  <w:abstractNum w:abstractNumId="329">
    <w:nsid w:val="00005CCA"/>
    <w:multiLevelType w:val="hybridMultilevel"/>
    <w:tmpl w:val="AF3C0CD2"/>
    <w:lvl w:ilvl="0" w:tplc="337EE44E">
      <w:start w:val="1"/>
      <w:numFmt w:val="bullet"/>
      <w:lvlText w:val=""/>
      <w:lvlJc w:val="left"/>
    </w:lvl>
    <w:lvl w:ilvl="1" w:tplc="3462F5C0">
      <w:numFmt w:val="decimal"/>
      <w:lvlText w:val=""/>
      <w:lvlJc w:val="left"/>
    </w:lvl>
    <w:lvl w:ilvl="2" w:tplc="6174F6DA">
      <w:numFmt w:val="decimal"/>
      <w:lvlText w:val=""/>
      <w:lvlJc w:val="left"/>
    </w:lvl>
    <w:lvl w:ilvl="3" w:tplc="92EAC42C">
      <w:numFmt w:val="decimal"/>
      <w:lvlText w:val=""/>
      <w:lvlJc w:val="left"/>
    </w:lvl>
    <w:lvl w:ilvl="4" w:tplc="6778CC7E">
      <w:numFmt w:val="decimal"/>
      <w:lvlText w:val=""/>
      <w:lvlJc w:val="left"/>
    </w:lvl>
    <w:lvl w:ilvl="5" w:tplc="B4166004">
      <w:numFmt w:val="decimal"/>
      <w:lvlText w:val=""/>
      <w:lvlJc w:val="left"/>
    </w:lvl>
    <w:lvl w:ilvl="6" w:tplc="E42C2BE2">
      <w:numFmt w:val="decimal"/>
      <w:lvlText w:val=""/>
      <w:lvlJc w:val="left"/>
    </w:lvl>
    <w:lvl w:ilvl="7" w:tplc="F14EC8A4">
      <w:numFmt w:val="decimal"/>
      <w:lvlText w:val=""/>
      <w:lvlJc w:val="left"/>
    </w:lvl>
    <w:lvl w:ilvl="8" w:tplc="D24AD8EC">
      <w:numFmt w:val="decimal"/>
      <w:lvlText w:val=""/>
      <w:lvlJc w:val="left"/>
    </w:lvl>
  </w:abstractNum>
  <w:abstractNum w:abstractNumId="330">
    <w:nsid w:val="00005CDF"/>
    <w:multiLevelType w:val="hybridMultilevel"/>
    <w:tmpl w:val="554CAD12"/>
    <w:lvl w:ilvl="0" w:tplc="1B087826">
      <w:start w:val="1"/>
      <w:numFmt w:val="bullet"/>
      <w:lvlText w:val=""/>
      <w:lvlJc w:val="left"/>
    </w:lvl>
    <w:lvl w:ilvl="1" w:tplc="C9486844">
      <w:numFmt w:val="decimal"/>
      <w:lvlText w:val=""/>
      <w:lvlJc w:val="left"/>
    </w:lvl>
    <w:lvl w:ilvl="2" w:tplc="8BD29F0E">
      <w:numFmt w:val="decimal"/>
      <w:lvlText w:val=""/>
      <w:lvlJc w:val="left"/>
    </w:lvl>
    <w:lvl w:ilvl="3" w:tplc="83C6B68A">
      <w:numFmt w:val="decimal"/>
      <w:lvlText w:val=""/>
      <w:lvlJc w:val="left"/>
    </w:lvl>
    <w:lvl w:ilvl="4" w:tplc="441405CA">
      <w:numFmt w:val="decimal"/>
      <w:lvlText w:val=""/>
      <w:lvlJc w:val="left"/>
    </w:lvl>
    <w:lvl w:ilvl="5" w:tplc="924A86AA">
      <w:numFmt w:val="decimal"/>
      <w:lvlText w:val=""/>
      <w:lvlJc w:val="left"/>
    </w:lvl>
    <w:lvl w:ilvl="6" w:tplc="B5DA135C">
      <w:numFmt w:val="decimal"/>
      <w:lvlText w:val=""/>
      <w:lvlJc w:val="left"/>
    </w:lvl>
    <w:lvl w:ilvl="7" w:tplc="2E3058B8">
      <w:numFmt w:val="decimal"/>
      <w:lvlText w:val=""/>
      <w:lvlJc w:val="left"/>
    </w:lvl>
    <w:lvl w:ilvl="8" w:tplc="1F0A0896">
      <w:numFmt w:val="decimal"/>
      <w:lvlText w:val=""/>
      <w:lvlJc w:val="left"/>
    </w:lvl>
  </w:abstractNum>
  <w:abstractNum w:abstractNumId="331">
    <w:nsid w:val="00005D17"/>
    <w:multiLevelType w:val="hybridMultilevel"/>
    <w:tmpl w:val="64349DF8"/>
    <w:lvl w:ilvl="0" w:tplc="A0DA67FC">
      <w:start w:val="1"/>
      <w:numFmt w:val="bullet"/>
      <w:lvlText w:val=""/>
      <w:lvlJc w:val="left"/>
    </w:lvl>
    <w:lvl w:ilvl="1" w:tplc="8630458E">
      <w:numFmt w:val="decimal"/>
      <w:lvlText w:val=""/>
      <w:lvlJc w:val="left"/>
    </w:lvl>
    <w:lvl w:ilvl="2" w:tplc="C5224C74">
      <w:numFmt w:val="decimal"/>
      <w:lvlText w:val=""/>
      <w:lvlJc w:val="left"/>
    </w:lvl>
    <w:lvl w:ilvl="3" w:tplc="4D227E66">
      <w:numFmt w:val="decimal"/>
      <w:lvlText w:val=""/>
      <w:lvlJc w:val="left"/>
    </w:lvl>
    <w:lvl w:ilvl="4" w:tplc="7D36FDD0">
      <w:numFmt w:val="decimal"/>
      <w:lvlText w:val=""/>
      <w:lvlJc w:val="left"/>
    </w:lvl>
    <w:lvl w:ilvl="5" w:tplc="A0BE3826">
      <w:numFmt w:val="decimal"/>
      <w:lvlText w:val=""/>
      <w:lvlJc w:val="left"/>
    </w:lvl>
    <w:lvl w:ilvl="6" w:tplc="94F87BFA">
      <w:numFmt w:val="decimal"/>
      <w:lvlText w:val=""/>
      <w:lvlJc w:val="left"/>
    </w:lvl>
    <w:lvl w:ilvl="7" w:tplc="8BF49260">
      <w:numFmt w:val="decimal"/>
      <w:lvlText w:val=""/>
      <w:lvlJc w:val="left"/>
    </w:lvl>
    <w:lvl w:ilvl="8" w:tplc="E3C6C1E8">
      <w:numFmt w:val="decimal"/>
      <w:lvlText w:val=""/>
      <w:lvlJc w:val="left"/>
    </w:lvl>
  </w:abstractNum>
  <w:abstractNum w:abstractNumId="332">
    <w:nsid w:val="00005D27"/>
    <w:multiLevelType w:val="hybridMultilevel"/>
    <w:tmpl w:val="D44C06C6"/>
    <w:lvl w:ilvl="0" w:tplc="53045062">
      <w:start w:val="1"/>
      <w:numFmt w:val="bullet"/>
      <w:lvlText w:val="и"/>
      <w:lvlJc w:val="left"/>
    </w:lvl>
    <w:lvl w:ilvl="1" w:tplc="31CA8352">
      <w:start w:val="1"/>
      <w:numFmt w:val="bullet"/>
      <w:lvlText w:val=""/>
      <w:lvlJc w:val="left"/>
    </w:lvl>
    <w:lvl w:ilvl="2" w:tplc="796A4174">
      <w:numFmt w:val="decimal"/>
      <w:lvlText w:val=""/>
      <w:lvlJc w:val="left"/>
    </w:lvl>
    <w:lvl w:ilvl="3" w:tplc="4BD81892">
      <w:numFmt w:val="decimal"/>
      <w:lvlText w:val=""/>
      <w:lvlJc w:val="left"/>
    </w:lvl>
    <w:lvl w:ilvl="4" w:tplc="12BE5416">
      <w:numFmt w:val="decimal"/>
      <w:lvlText w:val=""/>
      <w:lvlJc w:val="left"/>
    </w:lvl>
    <w:lvl w:ilvl="5" w:tplc="46D4A266">
      <w:numFmt w:val="decimal"/>
      <w:lvlText w:val=""/>
      <w:lvlJc w:val="left"/>
    </w:lvl>
    <w:lvl w:ilvl="6" w:tplc="C0E0D6A4">
      <w:numFmt w:val="decimal"/>
      <w:lvlText w:val=""/>
      <w:lvlJc w:val="left"/>
    </w:lvl>
    <w:lvl w:ilvl="7" w:tplc="CC3221A8">
      <w:numFmt w:val="decimal"/>
      <w:lvlText w:val=""/>
      <w:lvlJc w:val="left"/>
    </w:lvl>
    <w:lvl w:ilvl="8" w:tplc="A7526B80">
      <w:numFmt w:val="decimal"/>
      <w:lvlText w:val=""/>
      <w:lvlJc w:val="left"/>
    </w:lvl>
  </w:abstractNum>
  <w:abstractNum w:abstractNumId="333">
    <w:nsid w:val="00005D2A"/>
    <w:multiLevelType w:val="hybridMultilevel"/>
    <w:tmpl w:val="3860302A"/>
    <w:lvl w:ilvl="0" w:tplc="207234AA">
      <w:start w:val="1"/>
      <w:numFmt w:val="bullet"/>
      <w:lvlText w:val="В"/>
      <w:lvlJc w:val="left"/>
    </w:lvl>
    <w:lvl w:ilvl="1" w:tplc="A8741F3C">
      <w:start w:val="1"/>
      <w:numFmt w:val="bullet"/>
      <w:lvlText w:val=""/>
      <w:lvlJc w:val="left"/>
    </w:lvl>
    <w:lvl w:ilvl="2" w:tplc="A9548BB8">
      <w:numFmt w:val="decimal"/>
      <w:lvlText w:val=""/>
      <w:lvlJc w:val="left"/>
    </w:lvl>
    <w:lvl w:ilvl="3" w:tplc="7AAA53C8">
      <w:numFmt w:val="decimal"/>
      <w:lvlText w:val=""/>
      <w:lvlJc w:val="left"/>
    </w:lvl>
    <w:lvl w:ilvl="4" w:tplc="8E04A3B8">
      <w:numFmt w:val="decimal"/>
      <w:lvlText w:val=""/>
      <w:lvlJc w:val="left"/>
    </w:lvl>
    <w:lvl w:ilvl="5" w:tplc="5BC87B4C">
      <w:numFmt w:val="decimal"/>
      <w:lvlText w:val=""/>
      <w:lvlJc w:val="left"/>
    </w:lvl>
    <w:lvl w:ilvl="6" w:tplc="846E0DF6">
      <w:numFmt w:val="decimal"/>
      <w:lvlText w:val=""/>
      <w:lvlJc w:val="left"/>
    </w:lvl>
    <w:lvl w:ilvl="7" w:tplc="D7648F0C">
      <w:numFmt w:val="decimal"/>
      <w:lvlText w:val=""/>
      <w:lvlJc w:val="left"/>
    </w:lvl>
    <w:lvl w:ilvl="8" w:tplc="5ABEAA02">
      <w:numFmt w:val="decimal"/>
      <w:lvlText w:val=""/>
      <w:lvlJc w:val="left"/>
    </w:lvl>
  </w:abstractNum>
  <w:abstractNum w:abstractNumId="334">
    <w:nsid w:val="00005D3D"/>
    <w:multiLevelType w:val="hybridMultilevel"/>
    <w:tmpl w:val="BDC0EA32"/>
    <w:lvl w:ilvl="0" w:tplc="29946C1C">
      <w:start w:val="1"/>
      <w:numFmt w:val="bullet"/>
      <w:lvlText w:val=""/>
      <w:lvlJc w:val="left"/>
    </w:lvl>
    <w:lvl w:ilvl="1" w:tplc="D48EF97E">
      <w:numFmt w:val="decimal"/>
      <w:lvlText w:val=""/>
      <w:lvlJc w:val="left"/>
    </w:lvl>
    <w:lvl w:ilvl="2" w:tplc="1DFE1908">
      <w:numFmt w:val="decimal"/>
      <w:lvlText w:val=""/>
      <w:lvlJc w:val="left"/>
    </w:lvl>
    <w:lvl w:ilvl="3" w:tplc="C840FC46">
      <w:numFmt w:val="decimal"/>
      <w:lvlText w:val=""/>
      <w:lvlJc w:val="left"/>
    </w:lvl>
    <w:lvl w:ilvl="4" w:tplc="B7E8D2A6">
      <w:numFmt w:val="decimal"/>
      <w:lvlText w:val=""/>
      <w:lvlJc w:val="left"/>
    </w:lvl>
    <w:lvl w:ilvl="5" w:tplc="C09831B0">
      <w:numFmt w:val="decimal"/>
      <w:lvlText w:val=""/>
      <w:lvlJc w:val="left"/>
    </w:lvl>
    <w:lvl w:ilvl="6" w:tplc="BC76AF9E">
      <w:numFmt w:val="decimal"/>
      <w:lvlText w:val=""/>
      <w:lvlJc w:val="left"/>
    </w:lvl>
    <w:lvl w:ilvl="7" w:tplc="E19E1AB6">
      <w:numFmt w:val="decimal"/>
      <w:lvlText w:val=""/>
      <w:lvlJc w:val="left"/>
    </w:lvl>
    <w:lvl w:ilvl="8" w:tplc="30B868B2">
      <w:numFmt w:val="decimal"/>
      <w:lvlText w:val=""/>
      <w:lvlJc w:val="left"/>
    </w:lvl>
  </w:abstractNum>
  <w:abstractNum w:abstractNumId="335">
    <w:nsid w:val="00005D80"/>
    <w:multiLevelType w:val="hybridMultilevel"/>
    <w:tmpl w:val="D75A3E86"/>
    <w:lvl w:ilvl="0" w:tplc="1826E2BE">
      <w:start w:val="1"/>
      <w:numFmt w:val="bullet"/>
      <w:lvlText w:val=""/>
      <w:lvlJc w:val="left"/>
    </w:lvl>
    <w:lvl w:ilvl="1" w:tplc="0D90AE3E">
      <w:numFmt w:val="decimal"/>
      <w:lvlText w:val=""/>
      <w:lvlJc w:val="left"/>
    </w:lvl>
    <w:lvl w:ilvl="2" w:tplc="24620BEC">
      <w:numFmt w:val="decimal"/>
      <w:lvlText w:val=""/>
      <w:lvlJc w:val="left"/>
    </w:lvl>
    <w:lvl w:ilvl="3" w:tplc="AB5EA7D8">
      <w:numFmt w:val="decimal"/>
      <w:lvlText w:val=""/>
      <w:lvlJc w:val="left"/>
    </w:lvl>
    <w:lvl w:ilvl="4" w:tplc="8C3E883A">
      <w:numFmt w:val="decimal"/>
      <w:lvlText w:val=""/>
      <w:lvlJc w:val="left"/>
    </w:lvl>
    <w:lvl w:ilvl="5" w:tplc="8F88BB3A">
      <w:numFmt w:val="decimal"/>
      <w:lvlText w:val=""/>
      <w:lvlJc w:val="left"/>
    </w:lvl>
    <w:lvl w:ilvl="6" w:tplc="542C7644">
      <w:numFmt w:val="decimal"/>
      <w:lvlText w:val=""/>
      <w:lvlJc w:val="left"/>
    </w:lvl>
    <w:lvl w:ilvl="7" w:tplc="70A4DCD2">
      <w:numFmt w:val="decimal"/>
      <w:lvlText w:val=""/>
      <w:lvlJc w:val="left"/>
    </w:lvl>
    <w:lvl w:ilvl="8" w:tplc="F648B7A2">
      <w:numFmt w:val="decimal"/>
      <w:lvlText w:val=""/>
      <w:lvlJc w:val="left"/>
    </w:lvl>
  </w:abstractNum>
  <w:abstractNum w:abstractNumId="336">
    <w:nsid w:val="00005DA3"/>
    <w:multiLevelType w:val="hybridMultilevel"/>
    <w:tmpl w:val="39DC26EE"/>
    <w:lvl w:ilvl="0" w:tplc="D8EA36B0">
      <w:start w:val="1"/>
      <w:numFmt w:val="bullet"/>
      <w:lvlText w:val="и"/>
      <w:lvlJc w:val="left"/>
    </w:lvl>
    <w:lvl w:ilvl="1" w:tplc="8E586EF0">
      <w:numFmt w:val="decimal"/>
      <w:lvlText w:val=""/>
      <w:lvlJc w:val="left"/>
    </w:lvl>
    <w:lvl w:ilvl="2" w:tplc="5CBE724A">
      <w:numFmt w:val="decimal"/>
      <w:lvlText w:val=""/>
      <w:lvlJc w:val="left"/>
    </w:lvl>
    <w:lvl w:ilvl="3" w:tplc="FE828CDA">
      <w:numFmt w:val="decimal"/>
      <w:lvlText w:val=""/>
      <w:lvlJc w:val="left"/>
    </w:lvl>
    <w:lvl w:ilvl="4" w:tplc="F7C257D6">
      <w:numFmt w:val="decimal"/>
      <w:lvlText w:val=""/>
      <w:lvlJc w:val="left"/>
    </w:lvl>
    <w:lvl w:ilvl="5" w:tplc="23A01AB4">
      <w:numFmt w:val="decimal"/>
      <w:lvlText w:val=""/>
      <w:lvlJc w:val="left"/>
    </w:lvl>
    <w:lvl w:ilvl="6" w:tplc="EE54B006">
      <w:numFmt w:val="decimal"/>
      <w:lvlText w:val=""/>
      <w:lvlJc w:val="left"/>
    </w:lvl>
    <w:lvl w:ilvl="7" w:tplc="6B3C3A48">
      <w:numFmt w:val="decimal"/>
      <w:lvlText w:val=""/>
      <w:lvlJc w:val="left"/>
    </w:lvl>
    <w:lvl w:ilvl="8" w:tplc="5D6C6C0E">
      <w:numFmt w:val="decimal"/>
      <w:lvlText w:val=""/>
      <w:lvlJc w:val="left"/>
    </w:lvl>
  </w:abstractNum>
  <w:abstractNum w:abstractNumId="337">
    <w:nsid w:val="00005DA9"/>
    <w:multiLevelType w:val="hybridMultilevel"/>
    <w:tmpl w:val="5896FEDC"/>
    <w:lvl w:ilvl="0" w:tplc="F544DC08">
      <w:start w:val="1"/>
      <w:numFmt w:val="bullet"/>
      <w:lvlText w:val=""/>
      <w:lvlJc w:val="left"/>
    </w:lvl>
    <w:lvl w:ilvl="1" w:tplc="D9EE0190">
      <w:numFmt w:val="decimal"/>
      <w:lvlText w:val=""/>
      <w:lvlJc w:val="left"/>
    </w:lvl>
    <w:lvl w:ilvl="2" w:tplc="3FE6BD24">
      <w:numFmt w:val="decimal"/>
      <w:lvlText w:val=""/>
      <w:lvlJc w:val="left"/>
    </w:lvl>
    <w:lvl w:ilvl="3" w:tplc="84D4630A">
      <w:numFmt w:val="decimal"/>
      <w:lvlText w:val=""/>
      <w:lvlJc w:val="left"/>
    </w:lvl>
    <w:lvl w:ilvl="4" w:tplc="F61C146C">
      <w:numFmt w:val="decimal"/>
      <w:lvlText w:val=""/>
      <w:lvlJc w:val="left"/>
    </w:lvl>
    <w:lvl w:ilvl="5" w:tplc="E73A2F56">
      <w:numFmt w:val="decimal"/>
      <w:lvlText w:val=""/>
      <w:lvlJc w:val="left"/>
    </w:lvl>
    <w:lvl w:ilvl="6" w:tplc="4D7E709C">
      <w:numFmt w:val="decimal"/>
      <w:lvlText w:val=""/>
      <w:lvlJc w:val="left"/>
    </w:lvl>
    <w:lvl w:ilvl="7" w:tplc="982C576A">
      <w:numFmt w:val="decimal"/>
      <w:lvlText w:val=""/>
      <w:lvlJc w:val="left"/>
    </w:lvl>
    <w:lvl w:ilvl="8" w:tplc="D16008EE">
      <w:numFmt w:val="decimal"/>
      <w:lvlText w:val=""/>
      <w:lvlJc w:val="left"/>
    </w:lvl>
  </w:abstractNum>
  <w:abstractNum w:abstractNumId="338">
    <w:nsid w:val="00005DB8"/>
    <w:multiLevelType w:val="hybridMultilevel"/>
    <w:tmpl w:val="622EFE72"/>
    <w:lvl w:ilvl="0" w:tplc="FA08882A">
      <w:start w:val="1"/>
      <w:numFmt w:val="bullet"/>
      <w:lvlText w:val=""/>
      <w:lvlJc w:val="left"/>
    </w:lvl>
    <w:lvl w:ilvl="1" w:tplc="53BE391A">
      <w:numFmt w:val="decimal"/>
      <w:lvlText w:val=""/>
      <w:lvlJc w:val="left"/>
    </w:lvl>
    <w:lvl w:ilvl="2" w:tplc="1DE2B914">
      <w:numFmt w:val="decimal"/>
      <w:lvlText w:val=""/>
      <w:lvlJc w:val="left"/>
    </w:lvl>
    <w:lvl w:ilvl="3" w:tplc="E5BAAF1E">
      <w:numFmt w:val="decimal"/>
      <w:lvlText w:val=""/>
      <w:lvlJc w:val="left"/>
    </w:lvl>
    <w:lvl w:ilvl="4" w:tplc="8528D4B2">
      <w:numFmt w:val="decimal"/>
      <w:lvlText w:val=""/>
      <w:lvlJc w:val="left"/>
    </w:lvl>
    <w:lvl w:ilvl="5" w:tplc="594A08B4">
      <w:numFmt w:val="decimal"/>
      <w:lvlText w:val=""/>
      <w:lvlJc w:val="left"/>
    </w:lvl>
    <w:lvl w:ilvl="6" w:tplc="390018F2">
      <w:numFmt w:val="decimal"/>
      <w:lvlText w:val=""/>
      <w:lvlJc w:val="left"/>
    </w:lvl>
    <w:lvl w:ilvl="7" w:tplc="819EEB32">
      <w:numFmt w:val="decimal"/>
      <w:lvlText w:val=""/>
      <w:lvlJc w:val="left"/>
    </w:lvl>
    <w:lvl w:ilvl="8" w:tplc="85440CE0">
      <w:numFmt w:val="decimal"/>
      <w:lvlText w:val=""/>
      <w:lvlJc w:val="left"/>
    </w:lvl>
  </w:abstractNum>
  <w:abstractNum w:abstractNumId="339">
    <w:nsid w:val="00005DDC"/>
    <w:multiLevelType w:val="hybridMultilevel"/>
    <w:tmpl w:val="363039EA"/>
    <w:lvl w:ilvl="0" w:tplc="1F6834F2">
      <w:start w:val="1"/>
      <w:numFmt w:val="bullet"/>
      <w:lvlText w:val="и"/>
      <w:lvlJc w:val="left"/>
    </w:lvl>
    <w:lvl w:ilvl="1" w:tplc="B13A8F98">
      <w:start w:val="1"/>
      <w:numFmt w:val="bullet"/>
      <w:lvlText w:val="\emdash "/>
      <w:lvlJc w:val="left"/>
    </w:lvl>
    <w:lvl w:ilvl="2" w:tplc="451A480C">
      <w:numFmt w:val="decimal"/>
      <w:lvlText w:val=""/>
      <w:lvlJc w:val="left"/>
    </w:lvl>
    <w:lvl w:ilvl="3" w:tplc="46B27524">
      <w:numFmt w:val="decimal"/>
      <w:lvlText w:val=""/>
      <w:lvlJc w:val="left"/>
    </w:lvl>
    <w:lvl w:ilvl="4" w:tplc="4FC49292">
      <w:numFmt w:val="decimal"/>
      <w:lvlText w:val=""/>
      <w:lvlJc w:val="left"/>
    </w:lvl>
    <w:lvl w:ilvl="5" w:tplc="9996995A">
      <w:numFmt w:val="decimal"/>
      <w:lvlText w:val=""/>
      <w:lvlJc w:val="left"/>
    </w:lvl>
    <w:lvl w:ilvl="6" w:tplc="A29CDE06">
      <w:numFmt w:val="decimal"/>
      <w:lvlText w:val=""/>
      <w:lvlJc w:val="left"/>
    </w:lvl>
    <w:lvl w:ilvl="7" w:tplc="13A62100">
      <w:numFmt w:val="decimal"/>
      <w:lvlText w:val=""/>
      <w:lvlJc w:val="left"/>
    </w:lvl>
    <w:lvl w:ilvl="8" w:tplc="42226660">
      <w:numFmt w:val="decimal"/>
      <w:lvlText w:val=""/>
      <w:lvlJc w:val="left"/>
    </w:lvl>
  </w:abstractNum>
  <w:abstractNum w:abstractNumId="340">
    <w:nsid w:val="00005DE9"/>
    <w:multiLevelType w:val="hybridMultilevel"/>
    <w:tmpl w:val="5A782328"/>
    <w:lvl w:ilvl="0" w:tplc="FE325EC8">
      <w:start w:val="1"/>
      <w:numFmt w:val="bullet"/>
      <w:lvlText w:val=""/>
      <w:lvlJc w:val="left"/>
    </w:lvl>
    <w:lvl w:ilvl="1" w:tplc="98C8DDCE">
      <w:numFmt w:val="decimal"/>
      <w:lvlText w:val=""/>
      <w:lvlJc w:val="left"/>
    </w:lvl>
    <w:lvl w:ilvl="2" w:tplc="A6522592">
      <w:numFmt w:val="decimal"/>
      <w:lvlText w:val=""/>
      <w:lvlJc w:val="left"/>
    </w:lvl>
    <w:lvl w:ilvl="3" w:tplc="9EB4CFC6">
      <w:numFmt w:val="decimal"/>
      <w:lvlText w:val=""/>
      <w:lvlJc w:val="left"/>
    </w:lvl>
    <w:lvl w:ilvl="4" w:tplc="9B742D5A">
      <w:numFmt w:val="decimal"/>
      <w:lvlText w:val=""/>
      <w:lvlJc w:val="left"/>
    </w:lvl>
    <w:lvl w:ilvl="5" w:tplc="2D30FC5A">
      <w:numFmt w:val="decimal"/>
      <w:lvlText w:val=""/>
      <w:lvlJc w:val="left"/>
    </w:lvl>
    <w:lvl w:ilvl="6" w:tplc="8A9C2708">
      <w:numFmt w:val="decimal"/>
      <w:lvlText w:val=""/>
      <w:lvlJc w:val="left"/>
    </w:lvl>
    <w:lvl w:ilvl="7" w:tplc="B672D252">
      <w:numFmt w:val="decimal"/>
      <w:lvlText w:val=""/>
      <w:lvlJc w:val="left"/>
    </w:lvl>
    <w:lvl w:ilvl="8" w:tplc="25661C6E">
      <w:numFmt w:val="decimal"/>
      <w:lvlText w:val=""/>
      <w:lvlJc w:val="left"/>
    </w:lvl>
  </w:abstractNum>
  <w:abstractNum w:abstractNumId="341">
    <w:nsid w:val="00005DF2"/>
    <w:multiLevelType w:val="hybridMultilevel"/>
    <w:tmpl w:val="7EDAF974"/>
    <w:lvl w:ilvl="0" w:tplc="7F14A3F2">
      <w:start w:val="1"/>
      <w:numFmt w:val="bullet"/>
      <w:lvlText w:val="в"/>
      <w:lvlJc w:val="left"/>
    </w:lvl>
    <w:lvl w:ilvl="1" w:tplc="28AE15C2">
      <w:start w:val="1"/>
      <w:numFmt w:val="bullet"/>
      <w:lvlText w:val="-"/>
      <w:lvlJc w:val="left"/>
    </w:lvl>
    <w:lvl w:ilvl="2" w:tplc="2CECC1EC">
      <w:start w:val="1"/>
      <w:numFmt w:val="bullet"/>
      <w:lvlText w:val="-"/>
      <w:lvlJc w:val="left"/>
    </w:lvl>
    <w:lvl w:ilvl="3" w:tplc="FFF61496">
      <w:numFmt w:val="decimal"/>
      <w:lvlText w:val=""/>
      <w:lvlJc w:val="left"/>
    </w:lvl>
    <w:lvl w:ilvl="4" w:tplc="408C8AF6">
      <w:numFmt w:val="decimal"/>
      <w:lvlText w:val=""/>
      <w:lvlJc w:val="left"/>
    </w:lvl>
    <w:lvl w:ilvl="5" w:tplc="7AA0ADEE">
      <w:numFmt w:val="decimal"/>
      <w:lvlText w:val=""/>
      <w:lvlJc w:val="left"/>
    </w:lvl>
    <w:lvl w:ilvl="6" w:tplc="FC3C2158">
      <w:numFmt w:val="decimal"/>
      <w:lvlText w:val=""/>
      <w:lvlJc w:val="left"/>
    </w:lvl>
    <w:lvl w:ilvl="7" w:tplc="784C7858">
      <w:numFmt w:val="decimal"/>
      <w:lvlText w:val=""/>
      <w:lvlJc w:val="left"/>
    </w:lvl>
    <w:lvl w:ilvl="8" w:tplc="3732D404">
      <w:numFmt w:val="decimal"/>
      <w:lvlText w:val=""/>
      <w:lvlJc w:val="left"/>
    </w:lvl>
  </w:abstractNum>
  <w:abstractNum w:abstractNumId="342">
    <w:nsid w:val="00005E41"/>
    <w:multiLevelType w:val="hybridMultilevel"/>
    <w:tmpl w:val="E1365E92"/>
    <w:lvl w:ilvl="0" w:tplc="60C61E62">
      <w:start w:val="1"/>
      <w:numFmt w:val="bullet"/>
      <w:lvlText w:val=""/>
      <w:lvlJc w:val="left"/>
    </w:lvl>
    <w:lvl w:ilvl="1" w:tplc="E076CD88">
      <w:numFmt w:val="decimal"/>
      <w:lvlText w:val=""/>
      <w:lvlJc w:val="left"/>
    </w:lvl>
    <w:lvl w:ilvl="2" w:tplc="75DC1380">
      <w:numFmt w:val="decimal"/>
      <w:lvlText w:val=""/>
      <w:lvlJc w:val="left"/>
    </w:lvl>
    <w:lvl w:ilvl="3" w:tplc="73225492">
      <w:numFmt w:val="decimal"/>
      <w:lvlText w:val=""/>
      <w:lvlJc w:val="left"/>
    </w:lvl>
    <w:lvl w:ilvl="4" w:tplc="E0B07154">
      <w:numFmt w:val="decimal"/>
      <w:lvlText w:val=""/>
      <w:lvlJc w:val="left"/>
    </w:lvl>
    <w:lvl w:ilvl="5" w:tplc="28907B0E">
      <w:numFmt w:val="decimal"/>
      <w:lvlText w:val=""/>
      <w:lvlJc w:val="left"/>
    </w:lvl>
    <w:lvl w:ilvl="6" w:tplc="5F4C76E6">
      <w:numFmt w:val="decimal"/>
      <w:lvlText w:val=""/>
      <w:lvlJc w:val="left"/>
    </w:lvl>
    <w:lvl w:ilvl="7" w:tplc="D578EDC8">
      <w:numFmt w:val="decimal"/>
      <w:lvlText w:val=""/>
      <w:lvlJc w:val="left"/>
    </w:lvl>
    <w:lvl w:ilvl="8" w:tplc="C344A3D6">
      <w:numFmt w:val="decimal"/>
      <w:lvlText w:val=""/>
      <w:lvlJc w:val="left"/>
    </w:lvl>
  </w:abstractNum>
  <w:abstractNum w:abstractNumId="343">
    <w:nsid w:val="00005E5B"/>
    <w:multiLevelType w:val="hybridMultilevel"/>
    <w:tmpl w:val="37ECD3BA"/>
    <w:lvl w:ilvl="0" w:tplc="05A60F42">
      <w:start w:val="1"/>
      <w:numFmt w:val="bullet"/>
      <w:lvlText w:val="в"/>
      <w:lvlJc w:val="left"/>
    </w:lvl>
    <w:lvl w:ilvl="1" w:tplc="C25258DC">
      <w:start w:val="1"/>
      <w:numFmt w:val="bullet"/>
      <w:lvlText w:val=""/>
      <w:lvlJc w:val="left"/>
    </w:lvl>
    <w:lvl w:ilvl="2" w:tplc="7EE0B816">
      <w:numFmt w:val="decimal"/>
      <w:lvlText w:val=""/>
      <w:lvlJc w:val="left"/>
    </w:lvl>
    <w:lvl w:ilvl="3" w:tplc="CFD0EBD2">
      <w:numFmt w:val="decimal"/>
      <w:lvlText w:val=""/>
      <w:lvlJc w:val="left"/>
    </w:lvl>
    <w:lvl w:ilvl="4" w:tplc="9216D2FA">
      <w:numFmt w:val="decimal"/>
      <w:lvlText w:val=""/>
      <w:lvlJc w:val="left"/>
    </w:lvl>
    <w:lvl w:ilvl="5" w:tplc="4C4A34B2">
      <w:numFmt w:val="decimal"/>
      <w:lvlText w:val=""/>
      <w:lvlJc w:val="left"/>
    </w:lvl>
    <w:lvl w:ilvl="6" w:tplc="06BCBAD6">
      <w:numFmt w:val="decimal"/>
      <w:lvlText w:val=""/>
      <w:lvlJc w:val="left"/>
    </w:lvl>
    <w:lvl w:ilvl="7" w:tplc="19CAA8DC">
      <w:numFmt w:val="decimal"/>
      <w:lvlText w:val=""/>
      <w:lvlJc w:val="left"/>
    </w:lvl>
    <w:lvl w:ilvl="8" w:tplc="8F9CD5E2">
      <w:numFmt w:val="decimal"/>
      <w:lvlText w:val=""/>
      <w:lvlJc w:val="left"/>
    </w:lvl>
  </w:abstractNum>
  <w:abstractNum w:abstractNumId="344">
    <w:nsid w:val="00005EA5"/>
    <w:multiLevelType w:val="hybridMultilevel"/>
    <w:tmpl w:val="CFFE0294"/>
    <w:lvl w:ilvl="0" w:tplc="567C3BBC">
      <w:start w:val="1"/>
      <w:numFmt w:val="bullet"/>
      <w:lvlText w:val=""/>
      <w:lvlJc w:val="left"/>
    </w:lvl>
    <w:lvl w:ilvl="1" w:tplc="22DA8874">
      <w:numFmt w:val="decimal"/>
      <w:lvlText w:val=""/>
      <w:lvlJc w:val="left"/>
    </w:lvl>
    <w:lvl w:ilvl="2" w:tplc="2D50B11E">
      <w:numFmt w:val="decimal"/>
      <w:lvlText w:val=""/>
      <w:lvlJc w:val="left"/>
    </w:lvl>
    <w:lvl w:ilvl="3" w:tplc="37DEBE1A">
      <w:numFmt w:val="decimal"/>
      <w:lvlText w:val=""/>
      <w:lvlJc w:val="left"/>
    </w:lvl>
    <w:lvl w:ilvl="4" w:tplc="8AD6BA84">
      <w:numFmt w:val="decimal"/>
      <w:lvlText w:val=""/>
      <w:lvlJc w:val="left"/>
    </w:lvl>
    <w:lvl w:ilvl="5" w:tplc="FE12A280">
      <w:numFmt w:val="decimal"/>
      <w:lvlText w:val=""/>
      <w:lvlJc w:val="left"/>
    </w:lvl>
    <w:lvl w:ilvl="6" w:tplc="9802FB5E">
      <w:numFmt w:val="decimal"/>
      <w:lvlText w:val=""/>
      <w:lvlJc w:val="left"/>
    </w:lvl>
    <w:lvl w:ilvl="7" w:tplc="D1368FA0">
      <w:numFmt w:val="decimal"/>
      <w:lvlText w:val=""/>
      <w:lvlJc w:val="left"/>
    </w:lvl>
    <w:lvl w:ilvl="8" w:tplc="4F76E4BA">
      <w:numFmt w:val="decimal"/>
      <w:lvlText w:val=""/>
      <w:lvlJc w:val="left"/>
    </w:lvl>
  </w:abstractNum>
  <w:abstractNum w:abstractNumId="345">
    <w:nsid w:val="00005F67"/>
    <w:multiLevelType w:val="hybridMultilevel"/>
    <w:tmpl w:val="23C6D8A2"/>
    <w:lvl w:ilvl="0" w:tplc="7B44638E">
      <w:start w:val="1"/>
      <w:numFmt w:val="bullet"/>
      <w:lvlText w:val=""/>
      <w:lvlJc w:val="left"/>
    </w:lvl>
    <w:lvl w:ilvl="1" w:tplc="BBD2095A">
      <w:numFmt w:val="decimal"/>
      <w:lvlText w:val=""/>
      <w:lvlJc w:val="left"/>
    </w:lvl>
    <w:lvl w:ilvl="2" w:tplc="01264E5A">
      <w:numFmt w:val="decimal"/>
      <w:lvlText w:val=""/>
      <w:lvlJc w:val="left"/>
    </w:lvl>
    <w:lvl w:ilvl="3" w:tplc="6960F496">
      <w:numFmt w:val="decimal"/>
      <w:lvlText w:val=""/>
      <w:lvlJc w:val="left"/>
    </w:lvl>
    <w:lvl w:ilvl="4" w:tplc="B85628E8">
      <w:numFmt w:val="decimal"/>
      <w:lvlText w:val=""/>
      <w:lvlJc w:val="left"/>
    </w:lvl>
    <w:lvl w:ilvl="5" w:tplc="D0805A64">
      <w:numFmt w:val="decimal"/>
      <w:lvlText w:val=""/>
      <w:lvlJc w:val="left"/>
    </w:lvl>
    <w:lvl w:ilvl="6" w:tplc="088E7D40">
      <w:numFmt w:val="decimal"/>
      <w:lvlText w:val=""/>
      <w:lvlJc w:val="left"/>
    </w:lvl>
    <w:lvl w:ilvl="7" w:tplc="92D212FA">
      <w:numFmt w:val="decimal"/>
      <w:lvlText w:val=""/>
      <w:lvlJc w:val="left"/>
    </w:lvl>
    <w:lvl w:ilvl="8" w:tplc="629C6792">
      <w:numFmt w:val="decimal"/>
      <w:lvlText w:val=""/>
      <w:lvlJc w:val="left"/>
    </w:lvl>
  </w:abstractNum>
  <w:abstractNum w:abstractNumId="346">
    <w:nsid w:val="00005F98"/>
    <w:multiLevelType w:val="hybridMultilevel"/>
    <w:tmpl w:val="AADC2428"/>
    <w:lvl w:ilvl="0" w:tplc="59E89E96">
      <w:start w:val="1"/>
      <w:numFmt w:val="bullet"/>
      <w:lvlText w:val="К"/>
      <w:lvlJc w:val="left"/>
    </w:lvl>
    <w:lvl w:ilvl="1" w:tplc="6F3CB52C">
      <w:start w:val="1"/>
      <w:numFmt w:val="bullet"/>
      <w:lvlText w:val="В"/>
      <w:lvlJc w:val="left"/>
    </w:lvl>
    <w:lvl w:ilvl="2" w:tplc="0FE4FBD2">
      <w:numFmt w:val="decimal"/>
      <w:lvlText w:val=""/>
      <w:lvlJc w:val="left"/>
    </w:lvl>
    <w:lvl w:ilvl="3" w:tplc="3BCC91E2">
      <w:numFmt w:val="decimal"/>
      <w:lvlText w:val=""/>
      <w:lvlJc w:val="left"/>
    </w:lvl>
    <w:lvl w:ilvl="4" w:tplc="2C4CC00E">
      <w:numFmt w:val="decimal"/>
      <w:lvlText w:val=""/>
      <w:lvlJc w:val="left"/>
    </w:lvl>
    <w:lvl w:ilvl="5" w:tplc="8946C314">
      <w:numFmt w:val="decimal"/>
      <w:lvlText w:val=""/>
      <w:lvlJc w:val="left"/>
    </w:lvl>
    <w:lvl w:ilvl="6" w:tplc="7A385B3E">
      <w:numFmt w:val="decimal"/>
      <w:lvlText w:val=""/>
      <w:lvlJc w:val="left"/>
    </w:lvl>
    <w:lvl w:ilvl="7" w:tplc="F172662E">
      <w:numFmt w:val="decimal"/>
      <w:lvlText w:val=""/>
      <w:lvlJc w:val="left"/>
    </w:lvl>
    <w:lvl w:ilvl="8" w:tplc="916C61E0">
      <w:numFmt w:val="decimal"/>
      <w:lvlText w:val=""/>
      <w:lvlJc w:val="left"/>
    </w:lvl>
  </w:abstractNum>
  <w:abstractNum w:abstractNumId="347">
    <w:nsid w:val="00005FA4"/>
    <w:multiLevelType w:val="hybridMultilevel"/>
    <w:tmpl w:val="981AC9FC"/>
    <w:lvl w:ilvl="0" w:tplc="84CE72DE">
      <w:start w:val="1"/>
      <w:numFmt w:val="bullet"/>
      <w:lvlText w:val="В"/>
      <w:lvlJc w:val="left"/>
    </w:lvl>
    <w:lvl w:ilvl="1" w:tplc="5316F4AC">
      <w:numFmt w:val="decimal"/>
      <w:lvlText w:val=""/>
      <w:lvlJc w:val="left"/>
    </w:lvl>
    <w:lvl w:ilvl="2" w:tplc="0E5ADB32">
      <w:numFmt w:val="decimal"/>
      <w:lvlText w:val=""/>
      <w:lvlJc w:val="left"/>
    </w:lvl>
    <w:lvl w:ilvl="3" w:tplc="B3A6862C">
      <w:numFmt w:val="decimal"/>
      <w:lvlText w:val=""/>
      <w:lvlJc w:val="left"/>
    </w:lvl>
    <w:lvl w:ilvl="4" w:tplc="EA6E1684">
      <w:numFmt w:val="decimal"/>
      <w:lvlText w:val=""/>
      <w:lvlJc w:val="left"/>
    </w:lvl>
    <w:lvl w:ilvl="5" w:tplc="3A98460A">
      <w:numFmt w:val="decimal"/>
      <w:lvlText w:val=""/>
      <w:lvlJc w:val="left"/>
    </w:lvl>
    <w:lvl w:ilvl="6" w:tplc="604A7A08">
      <w:numFmt w:val="decimal"/>
      <w:lvlText w:val=""/>
      <w:lvlJc w:val="left"/>
    </w:lvl>
    <w:lvl w:ilvl="7" w:tplc="29784F3E">
      <w:numFmt w:val="decimal"/>
      <w:lvlText w:val=""/>
      <w:lvlJc w:val="left"/>
    </w:lvl>
    <w:lvl w:ilvl="8" w:tplc="7FCC4CA6">
      <w:numFmt w:val="decimal"/>
      <w:lvlText w:val=""/>
      <w:lvlJc w:val="left"/>
    </w:lvl>
  </w:abstractNum>
  <w:abstractNum w:abstractNumId="348">
    <w:nsid w:val="00005FEB"/>
    <w:multiLevelType w:val="hybridMultilevel"/>
    <w:tmpl w:val="396C65E2"/>
    <w:lvl w:ilvl="0" w:tplc="03E2578C">
      <w:start w:val="6"/>
      <w:numFmt w:val="decimal"/>
      <w:lvlText w:val="%1."/>
      <w:lvlJc w:val="left"/>
    </w:lvl>
    <w:lvl w:ilvl="1" w:tplc="31FACBE4">
      <w:numFmt w:val="decimal"/>
      <w:lvlText w:val=""/>
      <w:lvlJc w:val="left"/>
    </w:lvl>
    <w:lvl w:ilvl="2" w:tplc="67CEB7CA">
      <w:numFmt w:val="decimal"/>
      <w:lvlText w:val=""/>
      <w:lvlJc w:val="left"/>
    </w:lvl>
    <w:lvl w:ilvl="3" w:tplc="52807D6A">
      <w:numFmt w:val="decimal"/>
      <w:lvlText w:val=""/>
      <w:lvlJc w:val="left"/>
    </w:lvl>
    <w:lvl w:ilvl="4" w:tplc="C0484586">
      <w:numFmt w:val="decimal"/>
      <w:lvlText w:val=""/>
      <w:lvlJc w:val="left"/>
    </w:lvl>
    <w:lvl w:ilvl="5" w:tplc="B656B7A8">
      <w:numFmt w:val="decimal"/>
      <w:lvlText w:val=""/>
      <w:lvlJc w:val="left"/>
    </w:lvl>
    <w:lvl w:ilvl="6" w:tplc="28222900">
      <w:numFmt w:val="decimal"/>
      <w:lvlText w:val=""/>
      <w:lvlJc w:val="left"/>
    </w:lvl>
    <w:lvl w:ilvl="7" w:tplc="71A690AC">
      <w:numFmt w:val="decimal"/>
      <w:lvlText w:val=""/>
      <w:lvlJc w:val="left"/>
    </w:lvl>
    <w:lvl w:ilvl="8" w:tplc="B284EEF6">
      <w:numFmt w:val="decimal"/>
      <w:lvlText w:val=""/>
      <w:lvlJc w:val="left"/>
    </w:lvl>
  </w:abstractNum>
  <w:abstractNum w:abstractNumId="349">
    <w:nsid w:val="00006014"/>
    <w:multiLevelType w:val="hybridMultilevel"/>
    <w:tmpl w:val="EE0CF97C"/>
    <w:lvl w:ilvl="0" w:tplc="BE08CC7E">
      <w:start w:val="1"/>
      <w:numFmt w:val="bullet"/>
      <w:lvlText w:val=""/>
      <w:lvlJc w:val="left"/>
    </w:lvl>
    <w:lvl w:ilvl="1" w:tplc="976A5C38">
      <w:numFmt w:val="decimal"/>
      <w:lvlText w:val=""/>
      <w:lvlJc w:val="left"/>
    </w:lvl>
    <w:lvl w:ilvl="2" w:tplc="64AC707C">
      <w:numFmt w:val="decimal"/>
      <w:lvlText w:val=""/>
      <w:lvlJc w:val="left"/>
    </w:lvl>
    <w:lvl w:ilvl="3" w:tplc="DE2A6C22">
      <w:numFmt w:val="decimal"/>
      <w:lvlText w:val=""/>
      <w:lvlJc w:val="left"/>
    </w:lvl>
    <w:lvl w:ilvl="4" w:tplc="E4AC2890">
      <w:numFmt w:val="decimal"/>
      <w:lvlText w:val=""/>
      <w:lvlJc w:val="left"/>
    </w:lvl>
    <w:lvl w:ilvl="5" w:tplc="92D6B9D0">
      <w:numFmt w:val="decimal"/>
      <w:lvlText w:val=""/>
      <w:lvlJc w:val="left"/>
    </w:lvl>
    <w:lvl w:ilvl="6" w:tplc="072C9EFC">
      <w:numFmt w:val="decimal"/>
      <w:lvlText w:val=""/>
      <w:lvlJc w:val="left"/>
    </w:lvl>
    <w:lvl w:ilvl="7" w:tplc="D152EF58">
      <w:numFmt w:val="decimal"/>
      <w:lvlText w:val=""/>
      <w:lvlJc w:val="left"/>
    </w:lvl>
    <w:lvl w:ilvl="8" w:tplc="BB343450">
      <w:numFmt w:val="decimal"/>
      <w:lvlText w:val=""/>
      <w:lvlJc w:val="left"/>
    </w:lvl>
  </w:abstractNum>
  <w:abstractNum w:abstractNumId="350">
    <w:nsid w:val="000060BE"/>
    <w:multiLevelType w:val="hybridMultilevel"/>
    <w:tmpl w:val="4EE03628"/>
    <w:lvl w:ilvl="0" w:tplc="05BEBD06">
      <w:start w:val="3"/>
      <w:numFmt w:val="decimal"/>
      <w:lvlText w:val="%1."/>
      <w:lvlJc w:val="left"/>
    </w:lvl>
    <w:lvl w:ilvl="1" w:tplc="1E00678E">
      <w:numFmt w:val="decimal"/>
      <w:lvlText w:val=""/>
      <w:lvlJc w:val="left"/>
    </w:lvl>
    <w:lvl w:ilvl="2" w:tplc="2080304A">
      <w:numFmt w:val="decimal"/>
      <w:lvlText w:val=""/>
      <w:lvlJc w:val="left"/>
    </w:lvl>
    <w:lvl w:ilvl="3" w:tplc="12DE2E2E">
      <w:numFmt w:val="decimal"/>
      <w:lvlText w:val=""/>
      <w:lvlJc w:val="left"/>
    </w:lvl>
    <w:lvl w:ilvl="4" w:tplc="FC1AF8EC">
      <w:numFmt w:val="decimal"/>
      <w:lvlText w:val=""/>
      <w:lvlJc w:val="left"/>
    </w:lvl>
    <w:lvl w:ilvl="5" w:tplc="22244A46">
      <w:numFmt w:val="decimal"/>
      <w:lvlText w:val=""/>
      <w:lvlJc w:val="left"/>
    </w:lvl>
    <w:lvl w:ilvl="6" w:tplc="F1B8DC0A">
      <w:numFmt w:val="decimal"/>
      <w:lvlText w:val=""/>
      <w:lvlJc w:val="left"/>
    </w:lvl>
    <w:lvl w:ilvl="7" w:tplc="FFD4EBD0">
      <w:numFmt w:val="decimal"/>
      <w:lvlText w:val=""/>
      <w:lvlJc w:val="left"/>
    </w:lvl>
    <w:lvl w:ilvl="8" w:tplc="0BAC1A74">
      <w:numFmt w:val="decimal"/>
      <w:lvlText w:val=""/>
      <w:lvlJc w:val="left"/>
    </w:lvl>
  </w:abstractNum>
  <w:abstractNum w:abstractNumId="351">
    <w:nsid w:val="000060C6"/>
    <w:multiLevelType w:val="hybridMultilevel"/>
    <w:tmpl w:val="0FBC10D6"/>
    <w:lvl w:ilvl="0" w:tplc="40F0B57A">
      <w:start w:val="1"/>
      <w:numFmt w:val="bullet"/>
      <w:lvlText w:val=""/>
      <w:lvlJc w:val="left"/>
    </w:lvl>
    <w:lvl w:ilvl="1" w:tplc="8C68F924">
      <w:numFmt w:val="decimal"/>
      <w:lvlText w:val=""/>
      <w:lvlJc w:val="left"/>
    </w:lvl>
    <w:lvl w:ilvl="2" w:tplc="75FA9710">
      <w:numFmt w:val="decimal"/>
      <w:lvlText w:val=""/>
      <w:lvlJc w:val="left"/>
    </w:lvl>
    <w:lvl w:ilvl="3" w:tplc="B2AAD296">
      <w:numFmt w:val="decimal"/>
      <w:lvlText w:val=""/>
      <w:lvlJc w:val="left"/>
    </w:lvl>
    <w:lvl w:ilvl="4" w:tplc="3C8E88DA">
      <w:numFmt w:val="decimal"/>
      <w:lvlText w:val=""/>
      <w:lvlJc w:val="left"/>
    </w:lvl>
    <w:lvl w:ilvl="5" w:tplc="81F29D50">
      <w:numFmt w:val="decimal"/>
      <w:lvlText w:val=""/>
      <w:lvlJc w:val="left"/>
    </w:lvl>
    <w:lvl w:ilvl="6" w:tplc="72F80D40">
      <w:numFmt w:val="decimal"/>
      <w:lvlText w:val=""/>
      <w:lvlJc w:val="left"/>
    </w:lvl>
    <w:lvl w:ilvl="7" w:tplc="C9429CE2">
      <w:numFmt w:val="decimal"/>
      <w:lvlText w:val=""/>
      <w:lvlJc w:val="left"/>
    </w:lvl>
    <w:lvl w:ilvl="8" w:tplc="F880D458">
      <w:numFmt w:val="decimal"/>
      <w:lvlText w:val=""/>
      <w:lvlJc w:val="left"/>
    </w:lvl>
  </w:abstractNum>
  <w:abstractNum w:abstractNumId="352">
    <w:nsid w:val="00006117"/>
    <w:multiLevelType w:val="hybridMultilevel"/>
    <w:tmpl w:val="C52CAD1C"/>
    <w:lvl w:ilvl="0" w:tplc="B86C8D4A">
      <w:start w:val="1"/>
      <w:numFmt w:val="bullet"/>
      <w:lvlText w:val="В"/>
      <w:lvlJc w:val="left"/>
    </w:lvl>
    <w:lvl w:ilvl="1" w:tplc="F21E22E4">
      <w:start w:val="1"/>
      <w:numFmt w:val="bullet"/>
      <w:lvlText w:val=""/>
      <w:lvlJc w:val="left"/>
    </w:lvl>
    <w:lvl w:ilvl="2" w:tplc="EC620AFC">
      <w:numFmt w:val="decimal"/>
      <w:lvlText w:val=""/>
      <w:lvlJc w:val="left"/>
    </w:lvl>
    <w:lvl w:ilvl="3" w:tplc="E41223E2">
      <w:numFmt w:val="decimal"/>
      <w:lvlText w:val=""/>
      <w:lvlJc w:val="left"/>
    </w:lvl>
    <w:lvl w:ilvl="4" w:tplc="E3445DCC">
      <w:numFmt w:val="decimal"/>
      <w:lvlText w:val=""/>
      <w:lvlJc w:val="left"/>
    </w:lvl>
    <w:lvl w:ilvl="5" w:tplc="B1466322">
      <w:numFmt w:val="decimal"/>
      <w:lvlText w:val=""/>
      <w:lvlJc w:val="left"/>
    </w:lvl>
    <w:lvl w:ilvl="6" w:tplc="64E6610E">
      <w:numFmt w:val="decimal"/>
      <w:lvlText w:val=""/>
      <w:lvlJc w:val="left"/>
    </w:lvl>
    <w:lvl w:ilvl="7" w:tplc="B91C04B8">
      <w:numFmt w:val="decimal"/>
      <w:lvlText w:val=""/>
      <w:lvlJc w:val="left"/>
    </w:lvl>
    <w:lvl w:ilvl="8" w:tplc="7B4A4370">
      <w:numFmt w:val="decimal"/>
      <w:lvlText w:val=""/>
      <w:lvlJc w:val="left"/>
    </w:lvl>
  </w:abstractNum>
  <w:abstractNum w:abstractNumId="353">
    <w:nsid w:val="00006169"/>
    <w:multiLevelType w:val="hybridMultilevel"/>
    <w:tmpl w:val="B3CC12E8"/>
    <w:lvl w:ilvl="0" w:tplc="D53CE508">
      <w:start w:val="1"/>
      <w:numFmt w:val="bullet"/>
      <w:lvlText w:val="о"/>
      <w:lvlJc w:val="left"/>
    </w:lvl>
    <w:lvl w:ilvl="1" w:tplc="EF206790">
      <w:start w:val="1"/>
      <w:numFmt w:val="bullet"/>
      <w:lvlText w:val=""/>
      <w:lvlJc w:val="left"/>
    </w:lvl>
    <w:lvl w:ilvl="2" w:tplc="7F7EA390">
      <w:numFmt w:val="decimal"/>
      <w:lvlText w:val=""/>
      <w:lvlJc w:val="left"/>
    </w:lvl>
    <w:lvl w:ilvl="3" w:tplc="6A88429E">
      <w:numFmt w:val="decimal"/>
      <w:lvlText w:val=""/>
      <w:lvlJc w:val="left"/>
    </w:lvl>
    <w:lvl w:ilvl="4" w:tplc="37565026">
      <w:numFmt w:val="decimal"/>
      <w:lvlText w:val=""/>
      <w:lvlJc w:val="left"/>
    </w:lvl>
    <w:lvl w:ilvl="5" w:tplc="21E6C198">
      <w:numFmt w:val="decimal"/>
      <w:lvlText w:val=""/>
      <w:lvlJc w:val="left"/>
    </w:lvl>
    <w:lvl w:ilvl="6" w:tplc="70643166">
      <w:numFmt w:val="decimal"/>
      <w:lvlText w:val=""/>
      <w:lvlJc w:val="left"/>
    </w:lvl>
    <w:lvl w:ilvl="7" w:tplc="760ADB74">
      <w:numFmt w:val="decimal"/>
      <w:lvlText w:val=""/>
      <w:lvlJc w:val="left"/>
    </w:lvl>
    <w:lvl w:ilvl="8" w:tplc="A8C65844">
      <w:numFmt w:val="decimal"/>
      <w:lvlText w:val=""/>
      <w:lvlJc w:val="left"/>
    </w:lvl>
  </w:abstractNum>
  <w:abstractNum w:abstractNumId="354">
    <w:nsid w:val="00006174"/>
    <w:multiLevelType w:val="hybridMultilevel"/>
    <w:tmpl w:val="34C8372C"/>
    <w:lvl w:ilvl="0" w:tplc="14FAFDB0">
      <w:start w:val="1"/>
      <w:numFmt w:val="bullet"/>
      <w:lvlText w:val=""/>
      <w:lvlJc w:val="left"/>
    </w:lvl>
    <w:lvl w:ilvl="1" w:tplc="DF7AD15C">
      <w:numFmt w:val="decimal"/>
      <w:lvlText w:val=""/>
      <w:lvlJc w:val="left"/>
    </w:lvl>
    <w:lvl w:ilvl="2" w:tplc="431CFB34">
      <w:numFmt w:val="decimal"/>
      <w:lvlText w:val=""/>
      <w:lvlJc w:val="left"/>
    </w:lvl>
    <w:lvl w:ilvl="3" w:tplc="8132F512">
      <w:numFmt w:val="decimal"/>
      <w:lvlText w:val=""/>
      <w:lvlJc w:val="left"/>
    </w:lvl>
    <w:lvl w:ilvl="4" w:tplc="3FC49204">
      <w:numFmt w:val="decimal"/>
      <w:lvlText w:val=""/>
      <w:lvlJc w:val="left"/>
    </w:lvl>
    <w:lvl w:ilvl="5" w:tplc="4F781B24">
      <w:numFmt w:val="decimal"/>
      <w:lvlText w:val=""/>
      <w:lvlJc w:val="left"/>
    </w:lvl>
    <w:lvl w:ilvl="6" w:tplc="9594CBD6">
      <w:numFmt w:val="decimal"/>
      <w:lvlText w:val=""/>
      <w:lvlJc w:val="left"/>
    </w:lvl>
    <w:lvl w:ilvl="7" w:tplc="78F24066">
      <w:numFmt w:val="decimal"/>
      <w:lvlText w:val=""/>
      <w:lvlJc w:val="left"/>
    </w:lvl>
    <w:lvl w:ilvl="8" w:tplc="E806E766">
      <w:numFmt w:val="decimal"/>
      <w:lvlText w:val=""/>
      <w:lvlJc w:val="left"/>
    </w:lvl>
  </w:abstractNum>
  <w:abstractNum w:abstractNumId="355">
    <w:nsid w:val="0000618A"/>
    <w:multiLevelType w:val="hybridMultilevel"/>
    <w:tmpl w:val="4424A906"/>
    <w:lvl w:ilvl="0" w:tplc="B768B60C">
      <w:start w:val="1"/>
      <w:numFmt w:val="bullet"/>
      <w:lvlText w:val=""/>
      <w:lvlJc w:val="left"/>
    </w:lvl>
    <w:lvl w:ilvl="1" w:tplc="705C193E">
      <w:numFmt w:val="decimal"/>
      <w:lvlText w:val=""/>
      <w:lvlJc w:val="left"/>
    </w:lvl>
    <w:lvl w:ilvl="2" w:tplc="D74058F6">
      <w:numFmt w:val="decimal"/>
      <w:lvlText w:val=""/>
      <w:lvlJc w:val="left"/>
    </w:lvl>
    <w:lvl w:ilvl="3" w:tplc="4C362F8C">
      <w:numFmt w:val="decimal"/>
      <w:lvlText w:val=""/>
      <w:lvlJc w:val="left"/>
    </w:lvl>
    <w:lvl w:ilvl="4" w:tplc="67EC5D66">
      <w:numFmt w:val="decimal"/>
      <w:lvlText w:val=""/>
      <w:lvlJc w:val="left"/>
    </w:lvl>
    <w:lvl w:ilvl="5" w:tplc="A672F338">
      <w:numFmt w:val="decimal"/>
      <w:lvlText w:val=""/>
      <w:lvlJc w:val="left"/>
    </w:lvl>
    <w:lvl w:ilvl="6" w:tplc="6C1A7D2C">
      <w:numFmt w:val="decimal"/>
      <w:lvlText w:val=""/>
      <w:lvlJc w:val="left"/>
    </w:lvl>
    <w:lvl w:ilvl="7" w:tplc="749887CA">
      <w:numFmt w:val="decimal"/>
      <w:lvlText w:val=""/>
      <w:lvlJc w:val="left"/>
    </w:lvl>
    <w:lvl w:ilvl="8" w:tplc="BA003EF6">
      <w:numFmt w:val="decimal"/>
      <w:lvlText w:val=""/>
      <w:lvlJc w:val="left"/>
    </w:lvl>
  </w:abstractNum>
  <w:abstractNum w:abstractNumId="356">
    <w:nsid w:val="000061F0"/>
    <w:multiLevelType w:val="hybridMultilevel"/>
    <w:tmpl w:val="837CC206"/>
    <w:lvl w:ilvl="0" w:tplc="FDB6D806">
      <w:start w:val="1"/>
      <w:numFmt w:val="bullet"/>
      <w:lvlText w:val="В"/>
      <w:lvlJc w:val="left"/>
    </w:lvl>
    <w:lvl w:ilvl="1" w:tplc="FA2CFBB8">
      <w:numFmt w:val="decimal"/>
      <w:lvlText w:val=""/>
      <w:lvlJc w:val="left"/>
    </w:lvl>
    <w:lvl w:ilvl="2" w:tplc="744AA04E">
      <w:numFmt w:val="decimal"/>
      <w:lvlText w:val=""/>
      <w:lvlJc w:val="left"/>
    </w:lvl>
    <w:lvl w:ilvl="3" w:tplc="5B5EC2B4">
      <w:numFmt w:val="decimal"/>
      <w:lvlText w:val=""/>
      <w:lvlJc w:val="left"/>
    </w:lvl>
    <w:lvl w:ilvl="4" w:tplc="256C1ED4">
      <w:numFmt w:val="decimal"/>
      <w:lvlText w:val=""/>
      <w:lvlJc w:val="left"/>
    </w:lvl>
    <w:lvl w:ilvl="5" w:tplc="25A6D8C4">
      <w:numFmt w:val="decimal"/>
      <w:lvlText w:val=""/>
      <w:lvlJc w:val="left"/>
    </w:lvl>
    <w:lvl w:ilvl="6" w:tplc="7E96B3E8">
      <w:numFmt w:val="decimal"/>
      <w:lvlText w:val=""/>
      <w:lvlJc w:val="left"/>
    </w:lvl>
    <w:lvl w:ilvl="7" w:tplc="5BA2D678">
      <w:numFmt w:val="decimal"/>
      <w:lvlText w:val=""/>
      <w:lvlJc w:val="left"/>
    </w:lvl>
    <w:lvl w:ilvl="8" w:tplc="31F4ACFA">
      <w:numFmt w:val="decimal"/>
      <w:lvlText w:val=""/>
      <w:lvlJc w:val="left"/>
    </w:lvl>
  </w:abstractNum>
  <w:abstractNum w:abstractNumId="357">
    <w:nsid w:val="00006275"/>
    <w:multiLevelType w:val="hybridMultilevel"/>
    <w:tmpl w:val="B79EAEEE"/>
    <w:lvl w:ilvl="0" w:tplc="4CB4FD34">
      <w:start w:val="1"/>
      <w:numFmt w:val="bullet"/>
      <w:lvlText w:val=""/>
      <w:lvlJc w:val="left"/>
    </w:lvl>
    <w:lvl w:ilvl="1" w:tplc="77AED444">
      <w:numFmt w:val="decimal"/>
      <w:lvlText w:val=""/>
      <w:lvlJc w:val="left"/>
    </w:lvl>
    <w:lvl w:ilvl="2" w:tplc="D73CA254">
      <w:numFmt w:val="decimal"/>
      <w:lvlText w:val=""/>
      <w:lvlJc w:val="left"/>
    </w:lvl>
    <w:lvl w:ilvl="3" w:tplc="F5043F72">
      <w:numFmt w:val="decimal"/>
      <w:lvlText w:val=""/>
      <w:lvlJc w:val="left"/>
    </w:lvl>
    <w:lvl w:ilvl="4" w:tplc="6874B8FE">
      <w:numFmt w:val="decimal"/>
      <w:lvlText w:val=""/>
      <w:lvlJc w:val="left"/>
    </w:lvl>
    <w:lvl w:ilvl="5" w:tplc="88A0FB40">
      <w:numFmt w:val="decimal"/>
      <w:lvlText w:val=""/>
      <w:lvlJc w:val="left"/>
    </w:lvl>
    <w:lvl w:ilvl="6" w:tplc="63D65F02">
      <w:numFmt w:val="decimal"/>
      <w:lvlText w:val=""/>
      <w:lvlJc w:val="left"/>
    </w:lvl>
    <w:lvl w:ilvl="7" w:tplc="344A4F48">
      <w:numFmt w:val="decimal"/>
      <w:lvlText w:val=""/>
      <w:lvlJc w:val="left"/>
    </w:lvl>
    <w:lvl w:ilvl="8" w:tplc="F18E6E88">
      <w:numFmt w:val="decimal"/>
      <w:lvlText w:val=""/>
      <w:lvlJc w:val="left"/>
    </w:lvl>
  </w:abstractNum>
  <w:abstractNum w:abstractNumId="358">
    <w:nsid w:val="000062B0"/>
    <w:multiLevelType w:val="hybridMultilevel"/>
    <w:tmpl w:val="1A904AB0"/>
    <w:lvl w:ilvl="0" w:tplc="CE5AD7A2">
      <w:start w:val="1"/>
      <w:numFmt w:val="bullet"/>
      <w:lvlText w:val=""/>
      <w:lvlJc w:val="left"/>
    </w:lvl>
    <w:lvl w:ilvl="1" w:tplc="04BE54BE">
      <w:numFmt w:val="decimal"/>
      <w:lvlText w:val=""/>
      <w:lvlJc w:val="left"/>
    </w:lvl>
    <w:lvl w:ilvl="2" w:tplc="8A569016">
      <w:numFmt w:val="decimal"/>
      <w:lvlText w:val=""/>
      <w:lvlJc w:val="left"/>
    </w:lvl>
    <w:lvl w:ilvl="3" w:tplc="3C644942">
      <w:numFmt w:val="decimal"/>
      <w:lvlText w:val=""/>
      <w:lvlJc w:val="left"/>
    </w:lvl>
    <w:lvl w:ilvl="4" w:tplc="DB7810F4">
      <w:numFmt w:val="decimal"/>
      <w:lvlText w:val=""/>
      <w:lvlJc w:val="left"/>
    </w:lvl>
    <w:lvl w:ilvl="5" w:tplc="B2A270A2">
      <w:numFmt w:val="decimal"/>
      <w:lvlText w:val=""/>
      <w:lvlJc w:val="left"/>
    </w:lvl>
    <w:lvl w:ilvl="6" w:tplc="988245E2">
      <w:numFmt w:val="decimal"/>
      <w:lvlText w:val=""/>
      <w:lvlJc w:val="left"/>
    </w:lvl>
    <w:lvl w:ilvl="7" w:tplc="5EFC71D8">
      <w:numFmt w:val="decimal"/>
      <w:lvlText w:val=""/>
      <w:lvlJc w:val="left"/>
    </w:lvl>
    <w:lvl w:ilvl="8" w:tplc="F24E1B3A">
      <w:numFmt w:val="decimal"/>
      <w:lvlText w:val=""/>
      <w:lvlJc w:val="left"/>
    </w:lvl>
  </w:abstractNum>
  <w:abstractNum w:abstractNumId="359">
    <w:nsid w:val="000062B5"/>
    <w:multiLevelType w:val="hybridMultilevel"/>
    <w:tmpl w:val="11B81FC6"/>
    <w:lvl w:ilvl="0" w:tplc="4E0478F0">
      <w:start w:val="1"/>
      <w:numFmt w:val="bullet"/>
      <w:lvlText w:val=""/>
      <w:lvlJc w:val="left"/>
    </w:lvl>
    <w:lvl w:ilvl="1" w:tplc="F85A1AAA">
      <w:numFmt w:val="decimal"/>
      <w:lvlText w:val=""/>
      <w:lvlJc w:val="left"/>
    </w:lvl>
    <w:lvl w:ilvl="2" w:tplc="6B90F490">
      <w:numFmt w:val="decimal"/>
      <w:lvlText w:val=""/>
      <w:lvlJc w:val="left"/>
    </w:lvl>
    <w:lvl w:ilvl="3" w:tplc="FED2723A">
      <w:numFmt w:val="decimal"/>
      <w:lvlText w:val=""/>
      <w:lvlJc w:val="left"/>
    </w:lvl>
    <w:lvl w:ilvl="4" w:tplc="AFE8E3B8">
      <w:numFmt w:val="decimal"/>
      <w:lvlText w:val=""/>
      <w:lvlJc w:val="left"/>
    </w:lvl>
    <w:lvl w:ilvl="5" w:tplc="8CC4D3EA">
      <w:numFmt w:val="decimal"/>
      <w:lvlText w:val=""/>
      <w:lvlJc w:val="left"/>
    </w:lvl>
    <w:lvl w:ilvl="6" w:tplc="48DA5A82">
      <w:numFmt w:val="decimal"/>
      <w:lvlText w:val=""/>
      <w:lvlJc w:val="left"/>
    </w:lvl>
    <w:lvl w:ilvl="7" w:tplc="AE26676E">
      <w:numFmt w:val="decimal"/>
      <w:lvlText w:val=""/>
      <w:lvlJc w:val="left"/>
    </w:lvl>
    <w:lvl w:ilvl="8" w:tplc="41A262B2">
      <w:numFmt w:val="decimal"/>
      <w:lvlText w:val=""/>
      <w:lvlJc w:val="left"/>
    </w:lvl>
  </w:abstractNum>
  <w:abstractNum w:abstractNumId="360">
    <w:nsid w:val="000062E1"/>
    <w:multiLevelType w:val="hybridMultilevel"/>
    <w:tmpl w:val="79B6AFAA"/>
    <w:lvl w:ilvl="0" w:tplc="B180F436">
      <w:start w:val="1"/>
      <w:numFmt w:val="bullet"/>
      <w:lvlText w:val=""/>
      <w:lvlJc w:val="left"/>
    </w:lvl>
    <w:lvl w:ilvl="1" w:tplc="56E29568">
      <w:numFmt w:val="decimal"/>
      <w:lvlText w:val=""/>
      <w:lvlJc w:val="left"/>
    </w:lvl>
    <w:lvl w:ilvl="2" w:tplc="21AACC98">
      <w:numFmt w:val="decimal"/>
      <w:lvlText w:val=""/>
      <w:lvlJc w:val="left"/>
    </w:lvl>
    <w:lvl w:ilvl="3" w:tplc="9BB2A000">
      <w:numFmt w:val="decimal"/>
      <w:lvlText w:val=""/>
      <w:lvlJc w:val="left"/>
    </w:lvl>
    <w:lvl w:ilvl="4" w:tplc="AA58954C">
      <w:numFmt w:val="decimal"/>
      <w:lvlText w:val=""/>
      <w:lvlJc w:val="left"/>
    </w:lvl>
    <w:lvl w:ilvl="5" w:tplc="FDB22902">
      <w:numFmt w:val="decimal"/>
      <w:lvlText w:val=""/>
      <w:lvlJc w:val="left"/>
    </w:lvl>
    <w:lvl w:ilvl="6" w:tplc="9E06B35E">
      <w:numFmt w:val="decimal"/>
      <w:lvlText w:val=""/>
      <w:lvlJc w:val="left"/>
    </w:lvl>
    <w:lvl w:ilvl="7" w:tplc="8F040C92">
      <w:numFmt w:val="decimal"/>
      <w:lvlText w:val=""/>
      <w:lvlJc w:val="left"/>
    </w:lvl>
    <w:lvl w:ilvl="8" w:tplc="8CBC7E42">
      <w:numFmt w:val="decimal"/>
      <w:lvlText w:val=""/>
      <w:lvlJc w:val="left"/>
    </w:lvl>
  </w:abstractNum>
  <w:abstractNum w:abstractNumId="361">
    <w:nsid w:val="00006303"/>
    <w:multiLevelType w:val="hybridMultilevel"/>
    <w:tmpl w:val="0A56C4B6"/>
    <w:lvl w:ilvl="0" w:tplc="32F4304C">
      <w:start w:val="1"/>
      <w:numFmt w:val="bullet"/>
      <w:lvlText w:val="-"/>
      <w:lvlJc w:val="left"/>
    </w:lvl>
    <w:lvl w:ilvl="1" w:tplc="60343318">
      <w:numFmt w:val="decimal"/>
      <w:lvlText w:val=""/>
      <w:lvlJc w:val="left"/>
    </w:lvl>
    <w:lvl w:ilvl="2" w:tplc="91060FF4">
      <w:numFmt w:val="decimal"/>
      <w:lvlText w:val=""/>
      <w:lvlJc w:val="left"/>
    </w:lvl>
    <w:lvl w:ilvl="3" w:tplc="6DF25CA6">
      <w:numFmt w:val="decimal"/>
      <w:lvlText w:val=""/>
      <w:lvlJc w:val="left"/>
    </w:lvl>
    <w:lvl w:ilvl="4" w:tplc="C40C96C2">
      <w:numFmt w:val="decimal"/>
      <w:lvlText w:val=""/>
      <w:lvlJc w:val="left"/>
    </w:lvl>
    <w:lvl w:ilvl="5" w:tplc="30BE6A68">
      <w:numFmt w:val="decimal"/>
      <w:lvlText w:val=""/>
      <w:lvlJc w:val="left"/>
    </w:lvl>
    <w:lvl w:ilvl="6" w:tplc="908AAAF2">
      <w:numFmt w:val="decimal"/>
      <w:lvlText w:val=""/>
      <w:lvlJc w:val="left"/>
    </w:lvl>
    <w:lvl w:ilvl="7" w:tplc="88C0C4B8">
      <w:numFmt w:val="decimal"/>
      <w:lvlText w:val=""/>
      <w:lvlJc w:val="left"/>
    </w:lvl>
    <w:lvl w:ilvl="8" w:tplc="7FF41D82">
      <w:numFmt w:val="decimal"/>
      <w:lvlText w:val=""/>
      <w:lvlJc w:val="left"/>
    </w:lvl>
  </w:abstractNum>
  <w:abstractNum w:abstractNumId="362">
    <w:nsid w:val="00006343"/>
    <w:multiLevelType w:val="hybridMultilevel"/>
    <w:tmpl w:val="436CD12A"/>
    <w:lvl w:ilvl="0" w:tplc="E06ABF12">
      <w:start w:val="1"/>
      <w:numFmt w:val="bullet"/>
      <w:lvlText w:val="к"/>
      <w:lvlJc w:val="left"/>
    </w:lvl>
    <w:lvl w:ilvl="1" w:tplc="CFC07CA8">
      <w:numFmt w:val="decimal"/>
      <w:lvlText w:val=""/>
      <w:lvlJc w:val="left"/>
    </w:lvl>
    <w:lvl w:ilvl="2" w:tplc="97ECD8EA">
      <w:numFmt w:val="decimal"/>
      <w:lvlText w:val=""/>
      <w:lvlJc w:val="left"/>
    </w:lvl>
    <w:lvl w:ilvl="3" w:tplc="499413B6">
      <w:numFmt w:val="decimal"/>
      <w:lvlText w:val=""/>
      <w:lvlJc w:val="left"/>
    </w:lvl>
    <w:lvl w:ilvl="4" w:tplc="A510DB6A">
      <w:numFmt w:val="decimal"/>
      <w:lvlText w:val=""/>
      <w:lvlJc w:val="left"/>
    </w:lvl>
    <w:lvl w:ilvl="5" w:tplc="F6E2C11C">
      <w:numFmt w:val="decimal"/>
      <w:lvlText w:val=""/>
      <w:lvlJc w:val="left"/>
    </w:lvl>
    <w:lvl w:ilvl="6" w:tplc="C1BE3B5E">
      <w:numFmt w:val="decimal"/>
      <w:lvlText w:val=""/>
      <w:lvlJc w:val="left"/>
    </w:lvl>
    <w:lvl w:ilvl="7" w:tplc="13FAE40C">
      <w:numFmt w:val="decimal"/>
      <w:lvlText w:val=""/>
      <w:lvlJc w:val="left"/>
    </w:lvl>
    <w:lvl w:ilvl="8" w:tplc="5776A878">
      <w:numFmt w:val="decimal"/>
      <w:lvlText w:val=""/>
      <w:lvlJc w:val="left"/>
    </w:lvl>
  </w:abstractNum>
  <w:abstractNum w:abstractNumId="363">
    <w:nsid w:val="0000634F"/>
    <w:multiLevelType w:val="hybridMultilevel"/>
    <w:tmpl w:val="086424B0"/>
    <w:lvl w:ilvl="0" w:tplc="C450CA1E">
      <w:start w:val="9"/>
      <w:numFmt w:val="decimal"/>
      <w:lvlText w:val="%1."/>
      <w:lvlJc w:val="left"/>
    </w:lvl>
    <w:lvl w:ilvl="1" w:tplc="62EA16B0">
      <w:numFmt w:val="decimal"/>
      <w:lvlText w:val=""/>
      <w:lvlJc w:val="left"/>
    </w:lvl>
    <w:lvl w:ilvl="2" w:tplc="D0561340">
      <w:numFmt w:val="decimal"/>
      <w:lvlText w:val=""/>
      <w:lvlJc w:val="left"/>
    </w:lvl>
    <w:lvl w:ilvl="3" w:tplc="E42E70CC">
      <w:numFmt w:val="decimal"/>
      <w:lvlText w:val=""/>
      <w:lvlJc w:val="left"/>
    </w:lvl>
    <w:lvl w:ilvl="4" w:tplc="A022C338">
      <w:numFmt w:val="decimal"/>
      <w:lvlText w:val=""/>
      <w:lvlJc w:val="left"/>
    </w:lvl>
    <w:lvl w:ilvl="5" w:tplc="B42CB38C">
      <w:numFmt w:val="decimal"/>
      <w:lvlText w:val=""/>
      <w:lvlJc w:val="left"/>
    </w:lvl>
    <w:lvl w:ilvl="6" w:tplc="6F8A9898">
      <w:numFmt w:val="decimal"/>
      <w:lvlText w:val=""/>
      <w:lvlJc w:val="left"/>
    </w:lvl>
    <w:lvl w:ilvl="7" w:tplc="90C2FE64">
      <w:numFmt w:val="decimal"/>
      <w:lvlText w:val=""/>
      <w:lvlJc w:val="left"/>
    </w:lvl>
    <w:lvl w:ilvl="8" w:tplc="ED489AC4">
      <w:numFmt w:val="decimal"/>
      <w:lvlText w:val=""/>
      <w:lvlJc w:val="left"/>
    </w:lvl>
  </w:abstractNum>
  <w:abstractNum w:abstractNumId="364">
    <w:nsid w:val="000063A4"/>
    <w:multiLevelType w:val="hybridMultilevel"/>
    <w:tmpl w:val="27183C10"/>
    <w:lvl w:ilvl="0" w:tplc="7B505254">
      <w:start w:val="1"/>
      <w:numFmt w:val="bullet"/>
      <w:lvlText w:val=""/>
      <w:lvlJc w:val="left"/>
    </w:lvl>
    <w:lvl w:ilvl="1" w:tplc="E8907E2C">
      <w:numFmt w:val="decimal"/>
      <w:lvlText w:val=""/>
      <w:lvlJc w:val="left"/>
    </w:lvl>
    <w:lvl w:ilvl="2" w:tplc="C20603B4">
      <w:numFmt w:val="decimal"/>
      <w:lvlText w:val=""/>
      <w:lvlJc w:val="left"/>
    </w:lvl>
    <w:lvl w:ilvl="3" w:tplc="5D6C4F72">
      <w:numFmt w:val="decimal"/>
      <w:lvlText w:val=""/>
      <w:lvlJc w:val="left"/>
    </w:lvl>
    <w:lvl w:ilvl="4" w:tplc="3D8EEB12">
      <w:numFmt w:val="decimal"/>
      <w:lvlText w:val=""/>
      <w:lvlJc w:val="left"/>
    </w:lvl>
    <w:lvl w:ilvl="5" w:tplc="9F58892E">
      <w:numFmt w:val="decimal"/>
      <w:lvlText w:val=""/>
      <w:lvlJc w:val="left"/>
    </w:lvl>
    <w:lvl w:ilvl="6" w:tplc="43B879C6">
      <w:numFmt w:val="decimal"/>
      <w:lvlText w:val=""/>
      <w:lvlJc w:val="left"/>
    </w:lvl>
    <w:lvl w:ilvl="7" w:tplc="323EE948">
      <w:numFmt w:val="decimal"/>
      <w:lvlText w:val=""/>
      <w:lvlJc w:val="left"/>
    </w:lvl>
    <w:lvl w:ilvl="8" w:tplc="1EB20DB4">
      <w:numFmt w:val="decimal"/>
      <w:lvlText w:val=""/>
      <w:lvlJc w:val="left"/>
    </w:lvl>
  </w:abstractNum>
  <w:abstractNum w:abstractNumId="365">
    <w:nsid w:val="000063C6"/>
    <w:multiLevelType w:val="hybridMultilevel"/>
    <w:tmpl w:val="D1EA7526"/>
    <w:lvl w:ilvl="0" w:tplc="A96AB732">
      <w:start w:val="1"/>
      <w:numFmt w:val="bullet"/>
      <w:lvlText w:val=""/>
      <w:lvlJc w:val="left"/>
    </w:lvl>
    <w:lvl w:ilvl="1" w:tplc="743CA49A">
      <w:numFmt w:val="decimal"/>
      <w:lvlText w:val=""/>
      <w:lvlJc w:val="left"/>
    </w:lvl>
    <w:lvl w:ilvl="2" w:tplc="11E27120">
      <w:numFmt w:val="decimal"/>
      <w:lvlText w:val=""/>
      <w:lvlJc w:val="left"/>
    </w:lvl>
    <w:lvl w:ilvl="3" w:tplc="6950AA3A">
      <w:numFmt w:val="decimal"/>
      <w:lvlText w:val=""/>
      <w:lvlJc w:val="left"/>
    </w:lvl>
    <w:lvl w:ilvl="4" w:tplc="073CC9CA">
      <w:numFmt w:val="decimal"/>
      <w:lvlText w:val=""/>
      <w:lvlJc w:val="left"/>
    </w:lvl>
    <w:lvl w:ilvl="5" w:tplc="F4421BBE">
      <w:numFmt w:val="decimal"/>
      <w:lvlText w:val=""/>
      <w:lvlJc w:val="left"/>
    </w:lvl>
    <w:lvl w:ilvl="6" w:tplc="BFCED248">
      <w:numFmt w:val="decimal"/>
      <w:lvlText w:val=""/>
      <w:lvlJc w:val="left"/>
    </w:lvl>
    <w:lvl w:ilvl="7" w:tplc="C7E66BDA">
      <w:numFmt w:val="decimal"/>
      <w:lvlText w:val=""/>
      <w:lvlJc w:val="left"/>
    </w:lvl>
    <w:lvl w:ilvl="8" w:tplc="FECC707A">
      <w:numFmt w:val="decimal"/>
      <w:lvlText w:val=""/>
      <w:lvlJc w:val="left"/>
    </w:lvl>
  </w:abstractNum>
  <w:abstractNum w:abstractNumId="366">
    <w:nsid w:val="000063CB"/>
    <w:multiLevelType w:val="hybridMultilevel"/>
    <w:tmpl w:val="8AFEBE46"/>
    <w:lvl w:ilvl="0" w:tplc="FDF2B9B8">
      <w:start w:val="1"/>
      <w:numFmt w:val="bullet"/>
      <w:lvlText w:val="и"/>
      <w:lvlJc w:val="left"/>
    </w:lvl>
    <w:lvl w:ilvl="1" w:tplc="7A545F58">
      <w:start w:val="1"/>
      <w:numFmt w:val="bullet"/>
      <w:lvlText w:val=""/>
      <w:lvlJc w:val="left"/>
    </w:lvl>
    <w:lvl w:ilvl="2" w:tplc="2928270E">
      <w:numFmt w:val="decimal"/>
      <w:lvlText w:val=""/>
      <w:lvlJc w:val="left"/>
    </w:lvl>
    <w:lvl w:ilvl="3" w:tplc="C4B27AA0">
      <w:numFmt w:val="decimal"/>
      <w:lvlText w:val=""/>
      <w:lvlJc w:val="left"/>
    </w:lvl>
    <w:lvl w:ilvl="4" w:tplc="E5E29794">
      <w:numFmt w:val="decimal"/>
      <w:lvlText w:val=""/>
      <w:lvlJc w:val="left"/>
    </w:lvl>
    <w:lvl w:ilvl="5" w:tplc="AF22468A">
      <w:numFmt w:val="decimal"/>
      <w:lvlText w:val=""/>
      <w:lvlJc w:val="left"/>
    </w:lvl>
    <w:lvl w:ilvl="6" w:tplc="A1B89636">
      <w:numFmt w:val="decimal"/>
      <w:lvlText w:val=""/>
      <w:lvlJc w:val="left"/>
    </w:lvl>
    <w:lvl w:ilvl="7" w:tplc="412808E0">
      <w:numFmt w:val="decimal"/>
      <w:lvlText w:val=""/>
      <w:lvlJc w:val="left"/>
    </w:lvl>
    <w:lvl w:ilvl="8" w:tplc="F90036CC">
      <w:numFmt w:val="decimal"/>
      <w:lvlText w:val=""/>
      <w:lvlJc w:val="left"/>
    </w:lvl>
  </w:abstractNum>
  <w:abstractNum w:abstractNumId="367">
    <w:nsid w:val="000063D9"/>
    <w:multiLevelType w:val="hybridMultilevel"/>
    <w:tmpl w:val="A796C436"/>
    <w:lvl w:ilvl="0" w:tplc="BFF24928">
      <w:start w:val="1"/>
      <w:numFmt w:val="bullet"/>
      <w:lvlText w:val="и"/>
      <w:lvlJc w:val="left"/>
    </w:lvl>
    <w:lvl w:ilvl="1" w:tplc="19B6DBF6">
      <w:start w:val="1"/>
      <w:numFmt w:val="bullet"/>
      <w:lvlText w:val=""/>
      <w:lvlJc w:val="left"/>
    </w:lvl>
    <w:lvl w:ilvl="2" w:tplc="F0688314">
      <w:numFmt w:val="decimal"/>
      <w:lvlText w:val=""/>
      <w:lvlJc w:val="left"/>
    </w:lvl>
    <w:lvl w:ilvl="3" w:tplc="25EADE72">
      <w:numFmt w:val="decimal"/>
      <w:lvlText w:val=""/>
      <w:lvlJc w:val="left"/>
    </w:lvl>
    <w:lvl w:ilvl="4" w:tplc="4922FE3E">
      <w:numFmt w:val="decimal"/>
      <w:lvlText w:val=""/>
      <w:lvlJc w:val="left"/>
    </w:lvl>
    <w:lvl w:ilvl="5" w:tplc="1C041B70">
      <w:numFmt w:val="decimal"/>
      <w:lvlText w:val=""/>
      <w:lvlJc w:val="left"/>
    </w:lvl>
    <w:lvl w:ilvl="6" w:tplc="EBD6389A">
      <w:numFmt w:val="decimal"/>
      <w:lvlText w:val=""/>
      <w:lvlJc w:val="left"/>
    </w:lvl>
    <w:lvl w:ilvl="7" w:tplc="CAC6A7F0">
      <w:numFmt w:val="decimal"/>
      <w:lvlText w:val=""/>
      <w:lvlJc w:val="left"/>
    </w:lvl>
    <w:lvl w:ilvl="8" w:tplc="11F68674">
      <w:numFmt w:val="decimal"/>
      <w:lvlText w:val=""/>
      <w:lvlJc w:val="left"/>
    </w:lvl>
  </w:abstractNum>
  <w:abstractNum w:abstractNumId="368">
    <w:nsid w:val="00006414"/>
    <w:multiLevelType w:val="hybridMultilevel"/>
    <w:tmpl w:val="D9C4DC50"/>
    <w:lvl w:ilvl="0" w:tplc="6BB686A8">
      <w:start w:val="1"/>
      <w:numFmt w:val="bullet"/>
      <w:lvlText w:val="и"/>
      <w:lvlJc w:val="left"/>
    </w:lvl>
    <w:lvl w:ilvl="1" w:tplc="3DECFBD6">
      <w:numFmt w:val="decimal"/>
      <w:lvlText w:val=""/>
      <w:lvlJc w:val="left"/>
    </w:lvl>
    <w:lvl w:ilvl="2" w:tplc="E544F40E">
      <w:numFmt w:val="decimal"/>
      <w:lvlText w:val=""/>
      <w:lvlJc w:val="left"/>
    </w:lvl>
    <w:lvl w:ilvl="3" w:tplc="6206F4F6">
      <w:numFmt w:val="decimal"/>
      <w:lvlText w:val=""/>
      <w:lvlJc w:val="left"/>
    </w:lvl>
    <w:lvl w:ilvl="4" w:tplc="17F0D77A">
      <w:numFmt w:val="decimal"/>
      <w:lvlText w:val=""/>
      <w:lvlJc w:val="left"/>
    </w:lvl>
    <w:lvl w:ilvl="5" w:tplc="EF0E6EBE">
      <w:numFmt w:val="decimal"/>
      <w:lvlText w:val=""/>
      <w:lvlJc w:val="left"/>
    </w:lvl>
    <w:lvl w:ilvl="6" w:tplc="E8B402B6">
      <w:numFmt w:val="decimal"/>
      <w:lvlText w:val=""/>
      <w:lvlJc w:val="left"/>
    </w:lvl>
    <w:lvl w:ilvl="7" w:tplc="791463B0">
      <w:numFmt w:val="decimal"/>
      <w:lvlText w:val=""/>
      <w:lvlJc w:val="left"/>
    </w:lvl>
    <w:lvl w:ilvl="8" w:tplc="ED58F142">
      <w:numFmt w:val="decimal"/>
      <w:lvlText w:val=""/>
      <w:lvlJc w:val="left"/>
    </w:lvl>
  </w:abstractNum>
  <w:abstractNum w:abstractNumId="369">
    <w:nsid w:val="0000641B"/>
    <w:multiLevelType w:val="hybridMultilevel"/>
    <w:tmpl w:val="0D0026FA"/>
    <w:lvl w:ilvl="0" w:tplc="C97C5878">
      <w:start w:val="3"/>
      <w:numFmt w:val="decimal"/>
      <w:lvlText w:val="%1."/>
      <w:lvlJc w:val="left"/>
    </w:lvl>
    <w:lvl w:ilvl="1" w:tplc="6802AFFE">
      <w:numFmt w:val="decimal"/>
      <w:lvlText w:val=""/>
      <w:lvlJc w:val="left"/>
    </w:lvl>
    <w:lvl w:ilvl="2" w:tplc="4692D152">
      <w:numFmt w:val="decimal"/>
      <w:lvlText w:val=""/>
      <w:lvlJc w:val="left"/>
    </w:lvl>
    <w:lvl w:ilvl="3" w:tplc="BC7C6EC0">
      <w:numFmt w:val="decimal"/>
      <w:lvlText w:val=""/>
      <w:lvlJc w:val="left"/>
    </w:lvl>
    <w:lvl w:ilvl="4" w:tplc="57A4B070">
      <w:numFmt w:val="decimal"/>
      <w:lvlText w:val=""/>
      <w:lvlJc w:val="left"/>
    </w:lvl>
    <w:lvl w:ilvl="5" w:tplc="2B72FF5C">
      <w:numFmt w:val="decimal"/>
      <w:lvlText w:val=""/>
      <w:lvlJc w:val="left"/>
    </w:lvl>
    <w:lvl w:ilvl="6" w:tplc="FA1228F2">
      <w:numFmt w:val="decimal"/>
      <w:lvlText w:val=""/>
      <w:lvlJc w:val="left"/>
    </w:lvl>
    <w:lvl w:ilvl="7" w:tplc="4EF46DA2">
      <w:numFmt w:val="decimal"/>
      <w:lvlText w:val=""/>
      <w:lvlJc w:val="left"/>
    </w:lvl>
    <w:lvl w:ilvl="8" w:tplc="71568470">
      <w:numFmt w:val="decimal"/>
      <w:lvlText w:val=""/>
      <w:lvlJc w:val="left"/>
    </w:lvl>
  </w:abstractNum>
  <w:abstractNum w:abstractNumId="370">
    <w:nsid w:val="0000641D"/>
    <w:multiLevelType w:val="hybridMultilevel"/>
    <w:tmpl w:val="43D4AC68"/>
    <w:lvl w:ilvl="0" w:tplc="B0D804FA">
      <w:start w:val="1"/>
      <w:numFmt w:val="bullet"/>
      <w:lvlText w:val=""/>
      <w:lvlJc w:val="left"/>
    </w:lvl>
    <w:lvl w:ilvl="1" w:tplc="3BF0EC88">
      <w:numFmt w:val="decimal"/>
      <w:lvlText w:val=""/>
      <w:lvlJc w:val="left"/>
    </w:lvl>
    <w:lvl w:ilvl="2" w:tplc="C20CB762">
      <w:numFmt w:val="decimal"/>
      <w:lvlText w:val=""/>
      <w:lvlJc w:val="left"/>
    </w:lvl>
    <w:lvl w:ilvl="3" w:tplc="E1923496">
      <w:numFmt w:val="decimal"/>
      <w:lvlText w:val=""/>
      <w:lvlJc w:val="left"/>
    </w:lvl>
    <w:lvl w:ilvl="4" w:tplc="D0144118">
      <w:numFmt w:val="decimal"/>
      <w:lvlText w:val=""/>
      <w:lvlJc w:val="left"/>
    </w:lvl>
    <w:lvl w:ilvl="5" w:tplc="86C259D8">
      <w:numFmt w:val="decimal"/>
      <w:lvlText w:val=""/>
      <w:lvlJc w:val="left"/>
    </w:lvl>
    <w:lvl w:ilvl="6" w:tplc="41A25448">
      <w:numFmt w:val="decimal"/>
      <w:lvlText w:val=""/>
      <w:lvlJc w:val="left"/>
    </w:lvl>
    <w:lvl w:ilvl="7" w:tplc="B4B2C2D2">
      <w:numFmt w:val="decimal"/>
      <w:lvlText w:val=""/>
      <w:lvlJc w:val="left"/>
    </w:lvl>
    <w:lvl w:ilvl="8" w:tplc="80B4E302">
      <w:numFmt w:val="decimal"/>
      <w:lvlText w:val=""/>
      <w:lvlJc w:val="left"/>
    </w:lvl>
  </w:abstractNum>
  <w:abstractNum w:abstractNumId="371">
    <w:nsid w:val="00006469"/>
    <w:multiLevelType w:val="hybridMultilevel"/>
    <w:tmpl w:val="5604716A"/>
    <w:lvl w:ilvl="0" w:tplc="88F46E7C">
      <w:start w:val="1"/>
      <w:numFmt w:val="bullet"/>
      <w:lvlText w:val=""/>
      <w:lvlJc w:val="left"/>
    </w:lvl>
    <w:lvl w:ilvl="1" w:tplc="F4BA4DDC">
      <w:numFmt w:val="decimal"/>
      <w:lvlText w:val=""/>
      <w:lvlJc w:val="left"/>
    </w:lvl>
    <w:lvl w:ilvl="2" w:tplc="878A59AC">
      <w:numFmt w:val="decimal"/>
      <w:lvlText w:val=""/>
      <w:lvlJc w:val="left"/>
    </w:lvl>
    <w:lvl w:ilvl="3" w:tplc="A00203C2">
      <w:numFmt w:val="decimal"/>
      <w:lvlText w:val=""/>
      <w:lvlJc w:val="left"/>
    </w:lvl>
    <w:lvl w:ilvl="4" w:tplc="7D9AE406">
      <w:numFmt w:val="decimal"/>
      <w:lvlText w:val=""/>
      <w:lvlJc w:val="left"/>
    </w:lvl>
    <w:lvl w:ilvl="5" w:tplc="776035B6">
      <w:numFmt w:val="decimal"/>
      <w:lvlText w:val=""/>
      <w:lvlJc w:val="left"/>
    </w:lvl>
    <w:lvl w:ilvl="6" w:tplc="13C6D978">
      <w:numFmt w:val="decimal"/>
      <w:lvlText w:val=""/>
      <w:lvlJc w:val="left"/>
    </w:lvl>
    <w:lvl w:ilvl="7" w:tplc="6BA41014">
      <w:numFmt w:val="decimal"/>
      <w:lvlText w:val=""/>
      <w:lvlJc w:val="left"/>
    </w:lvl>
    <w:lvl w:ilvl="8" w:tplc="44C240C2">
      <w:numFmt w:val="decimal"/>
      <w:lvlText w:val=""/>
      <w:lvlJc w:val="left"/>
    </w:lvl>
  </w:abstractNum>
  <w:abstractNum w:abstractNumId="372">
    <w:nsid w:val="000064E0"/>
    <w:multiLevelType w:val="hybridMultilevel"/>
    <w:tmpl w:val="5B26569A"/>
    <w:lvl w:ilvl="0" w:tplc="CC82355C">
      <w:start w:val="1"/>
      <w:numFmt w:val="bullet"/>
      <w:lvlText w:val=""/>
      <w:lvlJc w:val="left"/>
    </w:lvl>
    <w:lvl w:ilvl="1" w:tplc="8D489BA4">
      <w:numFmt w:val="decimal"/>
      <w:lvlText w:val=""/>
      <w:lvlJc w:val="left"/>
    </w:lvl>
    <w:lvl w:ilvl="2" w:tplc="5B789904">
      <w:numFmt w:val="decimal"/>
      <w:lvlText w:val=""/>
      <w:lvlJc w:val="left"/>
    </w:lvl>
    <w:lvl w:ilvl="3" w:tplc="C1EACE66">
      <w:numFmt w:val="decimal"/>
      <w:lvlText w:val=""/>
      <w:lvlJc w:val="left"/>
    </w:lvl>
    <w:lvl w:ilvl="4" w:tplc="C49AC61E">
      <w:numFmt w:val="decimal"/>
      <w:lvlText w:val=""/>
      <w:lvlJc w:val="left"/>
    </w:lvl>
    <w:lvl w:ilvl="5" w:tplc="063807AA">
      <w:numFmt w:val="decimal"/>
      <w:lvlText w:val=""/>
      <w:lvlJc w:val="left"/>
    </w:lvl>
    <w:lvl w:ilvl="6" w:tplc="5B7ABD5C">
      <w:numFmt w:val="decimal"/>
      <w:lvlText w:val=""/>
      <w:lvlJc w:val="left"/>
    </w:lvl>
    <w:lvl w:ilvl="7" w:tplc="2C621262">
      <w:numFmt w:val="decimal"/>
      <w:lvlText w:val=""/>
      <w:lvlJc w:val="left"/>
    </w:lvl>
    <w:lvl w:ilvl="8" w:tplc="B630BD30">
      <w:numFmt w:val="decimal"/>
      <w:lvlText w:val=""/>
      <w:lvlJc w:val="left"/>
    </w:lvl>
  </w:abstractNum>
  <w:abstractNum w:abstractNumId="373">
    <w:nsid w:val="0000652A"/>
    <w:multiLevelType w:val="hybridMultilevel"/>
    <w:tmpl w:val="0D8E8540"/>
    <w:lvl w:ilvl="0" w:tplc="8DCAF762">
      <w:start w:val="1"/>
      <w:numFmt w:val="bullet"/>
      <w:lvlText w:val=""/>
      <w:lvlJc w:val="left"/>
    </w:lvl>
    <w:lvl w:ilvl="1" w:tplc="EE3C0D4E">
      <w:numFmt w:val="decimal"/>
      <w:lvlText w:val=""/>
      <w:lvlJc w:val="left"/>
    </w:lvl>
    <w:lvl w:ilvl="2" w:tplc="E098C392">
      <w:numFmt w:val="decimal"/>
      <w:lvlText w:val=""/>
      <w:lvlJc w:val="left"/>
    </w:lvl>
    <w:lvl w:ilvl="3" w:tplc="754AFD9C">
      <w:numFmt w:val="decimal"/>
      <w:lvlText w:val=""/>
      <w:lvlJc w:val="left"/>
    </w:lvl>
    <w:lvl w:ilvl="4" w:tplc="F68E6D50">
      <w:numFmt w:val="decimal"/>
      <w:lvlText w:val=""/>
      <w:lvlJc w:val="left"/>
    </w:lvl>
    <w:lvl w:ilvl="5" w:tplc="1D0EFDD4">
      <w:numFmt w:val="decimal"/>
      <w:lvlText w:val=""/>
      <w:lvlJc w:val="left"/>
    </w:lvl>
    <w:lvl w:ilvl="6" w:tplc="5BD6794E">
      <w:numFmt w:val="decimal"/>
      <w:lvlText w:val=""/>
      <w:lvlJc w:val="left"/>
    </w:lvl>
    <w:lvl w:ilvl="7" w:tplc="36642C98">
      <w:numFmt w:val="decimal"/>
      <w:lvlText w:val=""/>
      <w:lvlJc w:val="left"/>
    </w:lvl>
    <w:lvl w:ilvl="8" w:tplc="4FC8230C">
      <w:numFmt w:val="decimal"/>
      <w:lvlText w:val=""/>
      <w:lvlJc w:val="left"/>
    </w:lvl>
  </w:abstractNum>
  <w:abstractNum w:abstractNumId="374">
    <w:nsid w:val="0000655F"/>
    <w:multiLevelType w:val="hybridMultilevel"/>
    <w:tmpl w:val="1D06DB10"/>
    <w:lvl w:ilvl="0" w:tplc="7F4C0694">
      <w:start w:val="1"/>
      <w:numFmt w:val="bullet"/>
      <w:lvlText w:val=""/>
      <w:lvlJc w:val="left"/>
    </w:lvl>
    <w:lvl w:ilvl="1" w:tplc="9998D79C">
      <w:start w:val="9"/>
      <w:numFmt w:val="decimal"/>
      <w:lvlText w:val="%2."/>
      <w:lvlJc w:val="left"/>
    </w:lvl>
    <w:lvl w:ilvl="2" w:tplc="1EB0C116">
      <w:numFmt w:val="decimal"/>
      <w:lvlText w:val=""/>
      <w:lvlJc w:val="left"/>
    </w:lvl>
    <w:lvl w:ilvl="3" w:tplc="2236D330">
      <w:numFmt w:val="decimal"/>
      <w:lvlText w:val=""/>
      <w:lvlJc w:val="left"/>
    </w:lvl>
    <w:lvl w:ilvl="4" w:tplc="654475B2">
      <w:numFmt w:val="decimal"/>
      <w:lvlText w:val=""/>
      <w:lvlJc w:val="left"/>
    </w:lvl>
    <w:lvl w:ilvl="5" w:tplc="A51A5028">
      <w:numFmt w:val="decimal"/>
      <w:lvlText w:val=""/>
      <w:lvlJc w:val="left"/>
    </w:lvl>
    <w:lvl w:ilvl="6" w:tplc="8EE677B8">
      <w:numFmt w:val="decimal"/>
      <w:lvlText w:val=""/>
      <w:lvlJc w:val="left"/>
    </w:lvl>
    <w:lvl w:ilvl="7" w:tplc="643CBAD4">
      <w:numFmt w:val="decimal"/>
      <w:lvlText w:val=""/>
      <w:lvlJc w:val="left"/>
    </w:lvl>
    <w:lvl w:ilvl="8" w:tplc="FC560CB6">
      <w:numFmt w:val="decimal"/>
      <w:lvlText w:val=""/>
      <w:lvlJc w:val="left"/>
    </w:lvl>
  </w:abstractNum>
  <w:abstractNum w:abstractNumId="375">
    <w:nsid w:val="00006586"/>
    <w:multiLevelType w:val="hybridMultilevel"/>
    <w:tmpl w:val="AA341B90"/>
    <w:lvl w:ilvl="0" w:tplc="BE16039E">
      <w:start w:val="1"/>
      <w:numFmt w:val="bullet"/>
      <w:lvlText w:val=""/>
      <w:lvlJc w:val="left"/>
    </w:lvl>
    <w:lvl w:ilvl="1" w:tplc="21CA8362">
      <w:numFmt w:val="decimal"/>
      <w:lvlText w:val=""/>
      <w:lvlJc w:val="left"/>
    </w:lvl>
    <w:lvl w:ilvl="2" w:tplc="A9C09E4A">
      <w:numFmt w:val="decimal"/>
      <w:lvlText w:val=""/>
      <w:lvlJc w:val="left"/>
    </w:lvl>
    <w:lvl w:ilvl="3" w:tplc="EDCC6C44">
      <w:numFmt w:val="decimal"/>
      <w:lvlText w:val=""/>
      <w:lvlJc w:val="left"/>
    </w:lvl>
    <w:lvl w:ilvl="4" w:tplc="CE4CC77A">
      <w:numFmt w:val="decimal"/>
      <w:lvlText w:val=""/>
      <w:lvlJc w:val="left"/>
    </w:lvl>
    <w:lvl w:ilvl="5" w:tplc="17DE06FC">
      <w:numFmt w:val="decimal"/>
      <w:lvlText w:val=""/>
      <w:lvlJc w:val="left"/>
    </w:lvl>
    <w:lvl w:ilvl="6" w:tplc="50CACBE8">
      <w:numFmt w:val="decimal"/>
      <w:lvlText w:val=""/>
      <w:lvlJc w:val="left"/>
    </w:lvl>
    <w:lvl w:ilvl="7" w:tplc="320083EE">
      <w:numFmt w:val="decimal"/>
      <w:lvlText w:val=""/>
      <w:lvlJc w:val="left"/>
    </w:lvl>
    <w:lvl w:ilvl="8" w:tplc="E41E0626">
      <w:numFmt w:val="decimal"/>
      <w:lvlText w:val=""/>
      <w:lvlJc w:val="left"/>
    </w:lvl>
  </w:abstractNum>
  <w:abstractNum w:abstractNumId="376">
    <w:nsid w:val="000065CA"/>
    <w:multiLevelType w:val="hybridMultilevel"/>
    <w:tmpl w:val="205CC040"/>
    <w:lvl w:ilvl="0" w:tplc="D02CA44C">
      <w:start w:val="1"/>
      <w:numFmt w:val="bullet"/>
      <w:lvlText w:val="и"/>
      <w:lvlJc w:val="left"/>
    </w:lvl>
    <w:lvl w:ilvl="1" w:tplc="8B56D0DC">
      <w:start w:val="6"/>
      <w:numFmt w:val="decimal"/>
      <w:lvlText w:val="%2."/>
      <w:lvlJc w:val="left"/>
    </w:lvl>
    <w:lvl w:ilvl="2" w:tplc="288CFB6C">
      <w:numFmt w:val="decimal"/>
      <w:lvlText w:val=""/>
      <w:lvlJc w:val="left"/>
    </w:lvl>
    <w:lvl w:ilvl="3" w:tplc="F7CCFCAA">
      <w:numFmt w:val="decimal"/>
      <w:lvlText w:val=""/>
      <w:lvlJc w:val="left"/>
    </w:lvl>
    <w:lvl w:ilvl="4" w:tplc="90F48046">
      <w:numFmt w:val="decimal"/>
      <w:lvlText w:val=""/>
      <w:lvlJc w:val="left"/>
    </w:lvl>
    <w:lvl w:ilvl="5" w:tplc="8F727BEC">
      <w:numFmt w:val="decimal"/>
      <w:lvlText w:val=""/>
      <w:lvlJc w:val="left"/>
    </w:lvl>
    <w:lvl w:ilvl="6" w:tplc="6AD86DFE">
      <w:numFmt w:val="decimal"/>
      <w:lvlText w:val=""/>
      <w:lvlJc w:val="left"/>
    </w:lvl>
    <w:lvl w:ilvl="7" w:tplc="3B5E13EC">
      <w:numFmt w:val="decimal"/>
      <w:lvlText w:val=""/>
      <w:lvlJc w:val="left"/>
    </w:lvl>
    <w:lvl w:ilvl="8" w:tplc="863626B0">
      <w:numFmt w:val="decimal"/>
      <w:lvlText w:val=""/>
      <w:lvlJc w:val="left"/>
    </w:lvl>
  </w:abstractNum>
  <w:abstractNum w:abstractNumId="377">
    <w:nsid w:val="00006601"/>
    <w:multiLevelType w:val="hybridMultilevel"/>
    <w:tmpl w:val="2018970C"/>
    <w:lvl w:ilvl="0" w:tplc="3022D98C">
      <w:start w:val="1"/>
      <w:numFmt w:val="bullet"/>
      <w:lvlText w:val=""/>
      <w:lvlJc w:val="left"/>
    </w:lvl>
    <w:lvl w:ilvl="1" w:tplc="4AB0B690">
      <w:numFmt w:val="decimal"/>
      <w:lvlText w:val=""/>
      <w:lvlJc w:val="left"/>
    </w:lvl>
    <w:lvl w:ilvl="2" w:tplc="21FE6422">
      <w:numFmt w:val="decimal"/>
      <w:lvlText w:val=""/>
      <w:lvlJc w:val="left"/>
    </w:lvl>
    <w:lvl w:ilvl="3" w:tplc="FBDA83A0">
      <w:numFmt w:val="decimal"/>
      <w:lvlText w:val=""/>
      <w:lvlJc w:val="left"/>
    </w:lvl>
    <w:lvl w:ilvl="4" w:tplc="1A02104C">
      <w:numFmt w:val="decimal"/>
      <w:lvlText w:val=""/>
      <w:lvlJc w:val="left"/>
    </w:lvl>
    <w:lvl w:ilvl="5" w:tplc="97A04CDA">
      <w:numFmt w:val="decimal"/>
      <w:lvlText w:val=""/>
      <w:lvlJc w:val="left"/>
    </w:lvl>
    <w:lvl w:ilvl="6" w:tplc="A0BE21F6">
      <w:numFmt w:val="decimal"/>
      <w:lvlText w:val=""/>
      <w:lvlJc w:val="left"/>
    </w:lvl>
    <w:lvl w:ilvl="7" w:tplc="42FE9684">
      <w:numFmt w:val="decimal"/>
      <w:lvlText w:val=""/>
      <w:lvlJc w:val="left"/>
    </w:lvl>
    <w:lvl w:ilvl="8" w:tplc="D54C4036">
      <w:numFmt w:val="decimal"/>
      <w:lvlText w:val=""/>
      <w:lvlJc w:val="left"/>
    </w:lvl>
  </w:abstractNum>
  <w:abstractNum w:abstractNumId="378">
    <w:nsid w:val="00006611"/>
    <w:multiLevelType w:val="hybridMultilevel"/>
    <w:tmpl w:val="2E5E2C7A"/>
    <w:lvl w:ilvl="0" w:tplc="B96CF5B0">
      <w:start w:val="1"/>
      <w:numFmt w:val="bullet"/>
      <w:lvlText w:val=""/>
      <w:lvlJc w:val="left"/>
    </w:lvl>
    <w:lvl w:ilvl="1" w:tplc="1DCC65C8">
      <w:numFmt w:val="decimal"/>
      <w:lvlText w:val=""/>
      <w:lvlJc w:val="left"/>
    </w:lvl>
    <w:lvl w:ilvl="2" w:tplc="1F94B0F4">
      <w:numFmt w:val="decimal"/>
      <w:lvlText w:val=""/>
      <w:lvlJc w:val="left"/>
    </w:lvl>
    <w:lvl w:ilvl="3" w:tplc="F858D488">
      <w:numFmt w:val="decimal"/>
      <w:lvlText w:val=""/>
      <w:lvlJc w:val="left"/>
    </w:lvl>
    <w:lvl w:ilvl="4" w:tplc="03DA2C22">
      <w:numFmt w:val="decimal"/>
      <w:lvlText w:val=""/>
      <w:lvlJc w:val="left"/>
    </w:lvl>
    <w:lvl w:ilvl="5" w:tplc="74E60F58">
      <w:numFmt w:val="decimal"/>
      <w:lvlText w:val=""/>
      <w:lvlJc w:val="left"/>
    </w:lvl>
    <w:lvl w:ilvl="6" w:tplc="EAE60FC2">
      <w:numFmt w:val="decimal"/>
      <w:lvlText w:val=""/>
      <w:lvlJc w:val="left"/>
    </w:lvl>
    <w:lvl w:ilvl="7" w:tplc="FD22CABE">
      <w:numFmt w:val="decimal"/>
      <w:lvlText w:val=""/>
      <w:lvlJc w:val="left"/>
    </w:lvl>
    <w:lvl w:ilvl="8" w:tplc="6EEE0B56">
      <w:numFmt w:val="decimal"/>
      <w:lvlText w:val=""/>
      <w:lvlJc w:val="left"/>
    </w:lvl>
  </w:abstractNum>
  <w:abstractNum w:abstractNumId="379">
    <w:nsid w:val="00006698"/>
    <w:multiLevelType w:val="hybridMultilevel"/>
    <w:tmpl w:val="AC3E7938"/>
    <w:lvl w:ilvl="0" w:tplc="F64094FA">
      <w:start w:val="1"/>
      <w:numFmt w:val="bullet"/>
      <w:lvlText w:val=""/>
      <w:lvlJc w:val="left"/>
    </w:lvl>
    <w:lvl w:ilvl="1" w:tplc="A9A4723A">
      <w:numFmt w:val="decimal"/>
      <w:lvlText w:val=""/>
      <w:lvlJc w:val="left"/>
    </w:lvl>
    <w:lvl w:ilvl="2" w:tplc="93B4F91E">
      <w:numFmt w:val="decimal"/>
      <w:lvlText w:val=""/>
      <w:lvlJc w:val="left"/>
    </w:lvl>
    <w:lvl w:ilvl="3" w:tplc="7BF01070">
      <w:numFmt w:val="decimal"/>
      <w:lvlText w:val=""/>
      <w:lvlJc w:val="left"/>
    </w:lvl>
    <w:lvl w:ilvl="4" w:tplc="DE3679C0">
      <w:numFmt w:val="decimal"/>
      <w:lvlText w:val=""/>
      <w:lvlJc w:val="left"/>
    </w:lvl>
    <w:lvl w:ilvl="5" w:tplc="1F7E8BD6">
      <w:numFmt w:val="decimal"/>
      <w:lvlText w:val=""/>
      <w:lvlJc w:val="left"/>
    </w:lvl>
    <w:lvl w:ilvl="6" w:tplc="18E2E57C">
      <w:numFmt w:val="decimal"/>
      <w:lvlText w:val=""/>
      <w:lvlJc w:val="left"/>
    </w:lvl>
    <w:lvl w:ilvl="7" w:tplc="8B640D14">
      <w:numFmt w:val="decimal"/>
      <w:lvlText w:val=""/>
      <w:lvlJc w:val="left"/>
    </w:lvl>
    <w:lvl w:ilvl="8" w:tplc="22545044">
      <w:numFmt w:val="decimal"/>
      <w:lvlText w:val=""/>
      <w:lvlJc w:val="left"/>
    </w:lvl>
  </w:abstractNum>
  <w:abstractNum w:abstractNumId="380">
    <w:nsid w:val="000066BF"/>
    <w:multiLevelType w:val="hybridMultilevel"/>
    <w:tmpl w:val="C4EAD0E4"/>
    <w:lvl w:ilvl="0" w:tplc="639CBC24">
      <w:start w:val="1"/>
      <w:numFmt w:val="bullet"/>
      <w:lvlText w:val=""/>
      <w:lvlJc w:val="left"/>
    </w:lvl>
    <w:lvl w:ilvl="1" w:tplc="4BA42148">
      <w:numFmt w:val="decimal"/>
      <w:lvlText w:val=""/>
      <w:lvlJc w:val="left"/>
    </w:lvl>
    <w:lvl w:ilvl="2" w:tplc="3F480730">
      <w:numFmt w:val="decimal"/>
      <w:lvlText w:val=""/>
      <w:lvlJc w:val="left"/>
    </w:lvl>
    <w:lvl w:ilvl="3" w:tplc="1C347F50">
      <w:numFmt w:val="decimal"/>
      <w:lvlText w:val=""/>
      <w:lvlJc w:val="left"/>
    </w:lvl>
    <w:lvl w:ilvl="4" w:tplc="9B6E6058">
      <w:numFmt w:val="decimal"/>
      <w:lvlText w:val=""/>
      <w:lvlJc w:val="left"/>
    </w:lvl>
    <w:lvl w:ilvl="5" w:tplc="6648799A">
      <w:numFmt w:val="decimal"/>
      <w:lvlText w:val=""/>
      <w:lvlJc w:val="left"/>
    </w:lvl>
    <w:lvl w:ilvl="6" w:tplc="A2587608">
      <w:numFmt w:val="decimal"/>
      <w:lvlText w:val=""/>
      <w:lvlJc w:val="left"/>
    </w:lvl>
    <w:lvl w:ilvl="7" w:tplc="9D30E1A6">
      <w:numFmt w:val="decimal"/>
      <w:lvlText w:val=""/>
      <w:lvlJc w:val="left"/>
    </w:lvl>
    <w:lvl w:ilvl="8" w:tplc="45A2E108">
      <w:numFmt w:val="decimal"/>
      <w:lvlText w:val=""/>
      <w:lvlJc w:val="left"/>
    </w:lvl>
  </w:abstractNum>
  <w:abstractNum w:abstractNumId="381">
    <w:nsid w:val="0000673C"/>
    <w:multiLevelType w:val="hybridMultilevel"/>
    <w:tmpl w:val="9EDA798E"/>
    <w:lvl w:ilvl="0" w:tplc="D70EAF64">
      <w:start w:val="1"/>
      <w:numFmt w:val="bullet"/>
      <w:lvlText w:val=""/>
      <w:lvlJc w:val="left"/>
    </w:lvl>
    <w:lvl w:ilvl="1" w:tplc="210C1744">
      <w:numFmt w:val="decimal"/>
      <w:lvlText w:val=""/>
      <w:lvlJc w:val="left"/>
    </w:lvl>
    <w:lvl w:ilvl="2" w:tplc="14AC8E86">
      <w:numFmt w:val="decimal"/>
      <w:lvlText w:val=""/>
      <w:lvlJc w:val="left"/>
    </w:lvl>
    <w:lvl w:ilvl="3" w:tplc="1892184A">
      <w:numFmt w:val="decimal"/>
      <w:lvlText w:val=""/>
      <w:lvlJc w:val="left"/>
    </w:lvl>
    <w:lvl w:ilvl="4" w:tplc="48DC79D4">
      <w:numFmt w:val="decimal"/>
      <w:lvlText w:val=""/>
      <w:lvlJc w:val="left"/>
    </w:lvl>
    <w:lvl w:ilvl="5" w:tplc="5874C26C">
      <w:numFmt w:val="decimal"/>
      <w:lvlText w:val=""/>
      <w:lvlJc w:val="left"/>
    </w:lvl>
    <w:lvl w:ilvl="6" w:tplc="5782A9A8">
      <w:numFmt w:val="decimal"/>
      <w:lvlText w:val=""/>
      <w:lvlJc w:val="left"/>
    </w:lvl>
    <w:lvl w:ilvl="7" w:tplc="01EE7314">
      <w:numFmt w:val="decimal"/>
      <w:lvlText w:val=""/>
      <w:lvlJc w:val="left"/>
    </w:lvl>
    <w:lvl w:ilvl="8" w:tplc="3590625A">
      <w:numFmt w:val="decimal"/>
      <w:lvlText w:val=""/>
      <w:lvlJc w:val="left"/>
    </w:lvl>
  </w:abstractNum>
  <w:abstractNum w:abstractNumId="382">
    <w:nsid w:val="0000675F"/>
    <w:multiLevelType w:val="hybridMultilevel"/>
    <w:tmpl w:val="CEC4EC28"/>
    <w:lvl w:ilvl="0" w:tplc="5A1682B6">
      <w:start w:val="1"/>
      <w:numFmt w:val="bullet"/>
      <w:lvlText w:val="-"/>
      <w:lvlJc w:val="left"/>
    </w:lvl>
    <w:lvl w:ilvl="1" w:tplc="0B5C1238">
      <w:numFmt w:val="decimal"/>
      <w:lvlText w:val=""/>
      <w:lvlJc w:val="left"/>
    </w:lvl>
    <w:lvl w:ilvl="2" w:tplc="2FC897F4">
      <w:numFmt w:val="decimal"/>
      <w:lvlText w:val=""/>
      <w:lvlJc w:val="left"/>
    </w:lvl>
    <w:lvl w:ilvl="3" w:tplc="E5381372">
      <w:numFmt w:val="decimal"/>
      <w:lvlText w:val=""/>
      <w:lvlJc w:val="left"/>
    </w:lvl>
    <w:lvl w:ilvl="4" w:tplc="7B2233AC">
      <w:numFmt w:val="decimal"/>
      <w:lvlText w:val=""/>
      <w:lvlJc w:val="left"/>
    </w:lvl>
    <w:lvl w:ilvl="5" w:tplc="980A56DA">
      <w:numFmt w:val="decimal"/>
      <w:lvlText w:val=""/>
      <w:lvlJc w:val="left"/>
    </w:lvl>
    <w:lvl w:ilvl="6" w:tplc="3990D618">
      <w:numFmt w:val="decimal"/>
      <w:lvlText w:val=""/>
      <w:lvlJc w:val="left"/>
    </w:lvl>
    <w:lvl w:ilvl="7" w:tplc="F5A8D43E">
      <w:numFmt w:val="decimal"/>
      <w:lvlText w:val=""/>
      <w:lvlJc w:val="left"/>
    </w:lvl>
    <w:lvl w:ilvl="8" w:tplc="E17267D0">
      <w:numFmt w:val="decimal"/>
      <w:lvlText w:val=""/>
      <w:lvlJc w:val="left"/>
    </w:lvl>
  </w:abstractNum>
  <w:abstractNum w:abstractNumId="383">
    <w:nsid w:val="00006778"/>
    <w:multiLevelType w:val="hybridMultilevel"/>
    <w:tmpl w:val="9CDC191A"/>
    <w:lvl w:ilvl="0" w:tplc="78E2FCB4">
      <w:start w:val="1"/>
      <w:numFmt w:val="bullet"/>
      <w:lvlText w:val="В"/>
      <w:lvlJc w:val="left"/>
    </w:lvl>
    <w:lvl w:ilvl="1" w:tplc="1680820A">
      <w:start w:val="1"/>
      <w:numFmt w:val="bullet"/>
      <w:lvlText w:val=""/>
      <w:lvlJc w:val="left"/>
    </w:lvl>
    <w:lvl w:ilvl="2" w:tplc="35A201DE">
      <w:numFmt w:val="decimal"/>
      <w:lvlText w:val=""/>
      <w:lvlJc w:val="left"/>
    </w:lvl>
    <w:lvl w:ilvl="3" w:tplc="FC90D964">
      <w:numFmt w:val="decimal"/>
      <w:lvlText w:val=""/>
      <w:lvlJc w:val="left"/>
    </w:lvl>
    <w:lvl w:ilvl="4" w:tplc="72F217FE">
      <w:numFmt w:val="decimal"/>
      <w:lvlText w:val=""/>
      <w:lvlJc w:val="left"/>
    </w:lvl>
    <w:lvl w:ilvl="5" w:tplc="CB48289C">
      <w:numFmt w:val="decimal"/>
      <w:lvlText w:val=""/>
      <w:lvlJc w:val="left"/>
    </w:lvl>
    <w:lvl w:ilvl="6" w:tplc="3BDA6FE4">
      <w:numFmt w:val="decimal"/>
      <w:lvlText w:val=""/>
      <w:lvlJc w:val="left"/>
    </w:lvl>
    <w:lvl w:ilvl="7" w:tplc="F6DCF9E2">
      <w:numFmt w:val="decimal"/>
      <w:lvlText w:val=""/>
      <w:lvlJc w:val="left"/>
    </w:lvl>
    <w:lvl w:ilvl="8" w:tplc="F5B827FC">
      <w:numFmt w:val="decimal"/>
      <w:lvlText w:val=""/>
      <w:lvlJc w:val="left"/>
    </w:lvl>
  </w:abstractNum>
  <w:abstractNum w:abstractNumId="384">
    <w:nsid w:val="00006788"/>
    <w:multiLevelType w:val="hybridMultilevel"/>
    <w:tmpl w:val="47505E72"/>
    <w:lvl w:ilvl="0" w:tplc="C90662B8">
      <w:start w:val="4"/>
      <w:numFmt w:val="decimal"/>
      <w:lvlText w:val="%1."/>
      <w:lvlJc w:val="left"/>
    </w:lvl>
    <w:lvl w:ilvl="1" w:tplc="9DCC4288">
      <w:numFmt w:val="decimal"/>
      <w:lvlText w:val=""/>
      <w:lvlJc w:val="left"/>
    </w:lvl>
    <w:lvl w:ilvl="2" w:tplc="AF7E0ADE">
      <w:numFmt w:val="decimal"/>
      <w:lvlText w:val=""/>
      <w:lvlJc w:val="left"/>
    </w:lvl>
    <w:lvl w:ilvl="3" w:tplc="2326DB76">
      <w:numFmt w:val="decimal"/>
      <w:lvlText w:val=""/>
      <w:lvlJc w:val="left"/>
    </w:lvl>
    <w:lvl w:ilvl="4" w:tplc="E02A4A04">
      <w:numFmt w:val="decimal"/>
      <w:lvlText w:val=""/>
      <w:lvlJc w:val="left"/>
    </w:lvl>
    <w:lvl w:ilvl="5" w:tplc="D40C7228">
      <w:numFmt w:val="decimal"/>
      <w:lvlText w:val=""/>
      <w:lvlJc w:val="left"/>
    </w:lvl>
    <w:lvl w:ilvl="6" w:tplc="0BA29DBC">
      <w:numFmt w:val="decimal"/>
      <w:lvlText w:val=""/>
      <w:lvlJc w:val="left"/>
    </w:lvl>
    <w:lvl w:ilvl="7" w:tplc="B95A5D34">
      <w:numFmt w:val="decimal"/>
      <w:lvlText w:val=""/>
      <w:lvlJc w:val="left"/>
    </w:lvl>
    <w:lvl w:ilvl="8" w:tplc="15FA62B4">
      <w:numFmt w:val="decimal"/>
      <w:lvlText w:val=""/>
      <w:lvlJc w:val="left"/>
    </w:lvl>
  </w:abstractNum>
  <w:abstractNum w:abstractNumId="385">
    <w:nsid w:val="000067A6"/>
    <w:multiLevelType w:val="hybridMultilevel"/>
    <w:tmpl w:val="E6FAA61E"/>
    <w:lvl w:ilvl="0" w:tplc="3E6649D4">
      <w:start w:val="1"/>
      <w:numFmt w:val="bullet"/>
      <w:lvlText w:val=""/>
      <w:lvlJc w:val="left"/>
    </w:lvl>
    <w:lvl w:ilvl="1" w:tplc="BF7439B4">
      <w:numFmt w:val="decimal"/>
      <w:lvlText w:val=""/>
      <w:lvlJc w:val="left"/>
    </w:lvl>
    <w:lvl w:ilvl="2" w:tplc="22EADAB8">
      <w:numFmt w:val="decimal"/>
      <w:lvlText w:val=""/>
      <w:lvlJc w:val="left"/>
    </w:lvl>
    <w:lvl w:ilvl="3" w:tplc="76C8569A">
      <w:numFmt w:val="decimal"/>
      <w:lvlText w:val=""/>
      <w:lvlJc w:val="left"/>
    </w:lvl>
    <w:lvl w:ilvl="4" w:tplc="D0F012DA">
      <w:numFmt w:val="decimal"/>
      <w:lvlText w:val=""/>
      <w:lvlJc w:val="left"/>
    </w:lvl>
    <w:lvl w:ilvl="5" w:tplc="BA1066B4">
      <w:numFmt w:val="decimal"/>
      <w:lvlText w:val=""/>
      <w:lvlJc w:val="left"/>
    </w:lvl>
    <w:lvl w:ilvl="6" w:tplc="61F8FF90">
      <w:numFmt w:val="decimal"/>
      <w:lvlText w:val=""/>
      <w:lvlJc w:val="left"/>
    </w:lvl>
    <w:lvl w:ilvl="7" w:tplc="C204A5D0">
      <w:numFmt w:val="decimal"/>
      <w:lvlText w:val=""/>
      <w:lvlJc w:val="left"/>
    </w:lvl>
    <w:lvl w:ilvl="8" w:tplc="94922FA4">
      <w:numFmt w:val="decimal"/>
      <w:lvlText w:val=""/>
      <w:lvlJc w:val="left"/>
    </w:lvl>
  </w:abstractNum>
  <w:abstractNum w:abstractNumId="386">
    <w:nsid w:val="00006874"/>
    <w:multiLevelType w:val="hybridMultilevel"/>
    <w:tmpl w:val="05D4D5D8"/>
    <w:lvl w:ilvl="0" w:tplc="6C8CA272">
      <w:start w:val="1"/>
      <w:numFmt w:val="bullet"/>
      <w:lvlText w:val=""/>
      <w:lvlJc w:val="left"/>
    </w:lvl>
    <w:lvl w:ilvl="1" w:tplc="775C6926">
      <w:numFmt w:val="decimal"/>
      <w:lvlText w:val=""/>
      <w:lvlJc w:val="left"/>
    </w:lvl>
    <w:lvl w:ilvl="2" w:tplc="3FB2EA9A">
      <w:numFmt w:val="decimal"/>
      <w:lvlText w:val=""/>
      <w:lvlJc w:val="left"/>
    </w:lvl>
    <w:lvl w:ilvl="3" w:tplc="BC524070">
      <w:numFmt w:val="decimal"/>
      <w:lvlText w:val=""/>
      <w:lvlJc w:val="left"/>
    </w:lvl>
    <w:lvl w:ilvl="4" w:tplc="7F068D82">
      <w:numFmt w:val="decimal"/>
      <w:lvlText w:val=""/>
      <w:lvlJc w:val="left"/>
    </w:lvl>
    <w:lvl w:ilvl="5" w:tplc="17F2E402">
      <w:numFmt w:val="decimal"/>
      <w:lvlText w:val=""/>
      <w:lvlJc w:val="left"/>
    </w:lvl>
    <w:lvl w:ilvl="6" w:tplc="E1FABA48">
      <w:numFmt w:val="decimal"/>
      <w:lvlText w:val=""/>
      <w:lvlJc w:val="left"/>
    </w:lvl>
    <w:lvl w:ilvl="7" w:tplc="039AABE2">
      <w:numFmt w:val="decimal"/>
      <w:lvlText w:val=""/>
      <w:lvlJc w:val="left"/>
    </w:lvl>
    <w:lvl w:ilvl="8" w:tplc="8E70D802">
      <w:numFmt w:val="decimal"/>
      <w:lvlText w:val=""/>
      <w:lvlJc w:val="left"/>
    </w:lvl>
  </w:abstractNum>
  <w:abstractNum w:abstractNumId="387">
    <w:nsid w:val="0000691D"/>
    <w:multiLevelType w:val="hybridMultilevel"/>
    <w:tmpl w:val="55F6538E"/>
    <w:lvl w:ilvl="0" w:tplc="F620C4BE">
      <w:start w:val="1"/>
      <w:numFmt w:val="bullet"/>
      <w:lvlText w:val=""/>
      <w:lvlJc w:val="left"/>
    </w:lvl>
    <w:lvl w:ilvl="1" w:tplc="48067234">
      <w:start w:val="1"/>
      <w:numFmt w:val="bullet"/>
      <w:lvlText w:val="В"/>
      <w:lvlJc w:val="left"/>
    </w:lvl>
    <w:lvl w:ilvl="2" w:tplc="AC385930">
      <w:numFmt w:val="decimal"/>
      <w:lvlText w:val=""/>
      <w:lvlJc w:val="left"/>
    </w:lvl>
    <w:lvl w:ilvl="3" w:tplc="0B4A7548">
      <w:numFmt w:val="decimal"/>
      <w:lvlText w:val=""/>
      <w:lvlJc w:val="left"/>
    </w:lvl>
    <w:lvl w:ilvl="4" w:tplc="B3322E96">
      <w:numFmt w:val="decimal"/>
      <w:lvlText w:val=""/>
      <w:lvlJc w:val="left"/>
    </w:lvl>
    <w:lvl w:ilvl="5" w:tplc="767039F6">
      <w:numFmt w:val="decimal"/>
      <w:lvlText w:val=""/>
      <w:lvlJc w:val="left"/>
    </w:lvl>
    <w:lvl w:ilvl="6" w:tplc="FE0A606E">
      <w:numFmt w:val="decimal"/>
      <w:lvlText w:val=""/>
      <w:lvlJc w:val="left"/>
    </w:lvl>
    <w:lvl w:ilvl="7" w:tplc="B4689856">
      <w:numFmt w:val="decimal"/>
      <w:lvlText w:val=""/>
      <w:lvlJc w:val="left"/>
    </w:lvl>
    <w:lvl w:ilvl="8" w:tplc="8DC433AA">
      <w:numFmt w:val="decimal"/>
      <w:lvlText w:val=""/>
      <w:lvlJc w:val="left"/>
    </w:lvl>
  </w:abstractNum>
  <w:abstractNum w:abstractNumId="388">
    <w:nsid w:val="00006959"/>
    <w:multiLevelType w:val="hybridMultilevel"/>
    <w:tmpl w:val="1D9067EE"/>
    <w:lvl w:ilvl="0" w:tplc="B3265DAC">
      <w:start w:val="1"/>
      <w:numFmt w:val="bullet"/>
      <w:lvlText w:val="к"/>
      <w:lvlJc w:val="left"/>
    </w:lvl>
    <w:lvl w:ilvl="1" w:tplc="0A92CE30">
      <w:start w:val="1"/>
      <w:numFmt w:val="bullet"/>
      <w:lvlText w:val="В"/>
      <w:lvlJc w:val="left"/>
    </w:lvl>
    <w:lvl w:ilvl="2" w:tplc="91FAA72A">
      <w:numFmt w:val="decimal"/>
      <w:lvlText w:val=""/>
      <w:lvlJc w:val="left"/>
    </w:lvl>
    <w:lvl w:ilvl="3" w:tplc="A4A2536E">
      <w:numFmt w:val="decimal"/>
      <w:lvlText w:val=""/>
      <w:lvlJc w:val="left"/>
    </w:lvl>
    <w:lvl w:ilvl="4" w:tplc="F93E43DA">
      <w:numFmt w:val="decimal"/>
      <w:lvlText w:val=""/>
      <w:lvlJc w:val="left"/>
    </w:lvl>
    <w:lvl w:ilvl="5" w:tplc="96863A18">
      <w:numFmt w:val="decimal"/>
      <w:lvlText w:val=""/>
      <w:lvlJc w:val="left"/>
    </w:lvl>
    <w:lvl w:ilvl="6" w:tplc="FA761C9C">
      <w:numFmt w:val="decimal"/>
      <w:lvlText w:val=""/>
      <w:lvlJc w:val="left"/>
    </w:lvl>
    <w:lvl w:ilvl="7" w:tplc="04BAC76E">
      <w:numFmt w:val="decimal"/>
      <w:lvlText w:val=""/>
      <w:lvlJc w:val="left"/>
    </w:lvl>
    <w:lvl w:ilvl="8" w:tplc="663ED20A">
      <w:numFmt w:val="decimal"/>
      <w:lvlText w:val=""/>
      <w:lvlJc w:val="left"/>
    </w:lvl>
  </w:abstractNum>
  <w:abstractNum w:abstractNumId="389">
    <w:nsid w:val="000069BB"/>
    <w:multiLevelType w:val="hybridMultilevel"/>
    <w:tmpl w:val="A55C236A"/>
    <w:lvl w:ilvl="0" w:tplc="02E680A2">
      <w:start w:val="1"/>
      <w:numFmt w:val="bullet"/>
      <w:lvlText w:val="и"/>
      <w:lvlJc w:val="left"/>
    </w:lvl>
    <w:lvl w:ilvl="1" w:tplc="249834EC">
      <w:numFmt w:val="decimal"/>
      <w:lvlText w:val=""/>
      <w:lvlJc w:val="left"/>
    </w:lvl>
    <w:lvl w:ilvl="2" w:tplc="A09CED3A">
      <w:numFmt w:val="decimal"/>
      <w:lvlText w:val=""/>
      <w:lvlJc w:val="left"/>
    </w:lvl>
    <w:lvl w:ilvl="3" w:tplc="935492C0">
      <w:numFmt w:val="decimal"/>
      <w:lvlText w:val=""/>
      <w:lvlJc w:val="left"/>
    </w:lvl>
    <w:lvl w:ilvl="4" w:tplc="4900DA58">
      <w:numFmt w:val="decimal"/>
      <w:lvlText w:val=""/>
      <w:lvlJc w:val="left"/>
    </w:lvl>
    <w:lvl w:ilvl="5" w:tplc="000ADD86">
      <w:numFmt w:val="decimal"/>
      <w:lvlText w:val=""/>
      <w:lvlJc w:val="left"/>
    </w:lvl>
    <w:lvl w:ilvl="6" w:tplc="F74811FA">
      <w:numFmt w:val="decimal"/>
      <w:lvlText w:val=""/>
      <w:lvlJc w:val="left"/>
    </w:lvl>
    <w:lvl w:ilvl="7" w:tplc="F20C6140">
      <w:numFmt w:val="decimal"/>
      <w:lvlText w:val=""/>
      <w:lvlJc w:val="left"/>
    </w:lvl>
    <w:lvl w:ilvl="8" w:tplc="394ED716">
      <w:numFmt w:val="decimal"/>
      <w:lvlText w:val=""/>
      <w:lvlJc w:val="left"/>
    </w:lvl>
  </w:abstractNum>
  <w:abstractNum w:abstractNumId="390">
    <w:nsid w:val="00006AF8"/>
    <w:multiLevelType w:val="hybridMultilevel"/>
    <w:tmpl w:val="7A98A682"/>
    <w:lvl w:ilvl="0" w:tplc="5F92BDD0">
      <w:start w:val="1"/>
      <w:numFmt w:val="bullet"/>
      <w:lvlText w:val=""/>
      <w:lvlJc w:val="left"/>
    </w:lvl>
    <w:lvl w:ilvl="1" w:tplc="7F94D0C0">
      <w:numFmt w:val="decimal"/>
      <w:lvlText w:val=""/>
      <w:lvlJc w:val="left"/>
    </w:lvl>
    <w:lvl w:ilvl="2" w:tplc="F99EA794">
      <w:numFmt w:val="decimal"/>
      <w:lvlText w:val=""/>
      <w:lvlJc w:val="left"/>
    </w:lvl>
    <w:lvl w:ilvl="3" w:tplc="766800E2">
      <w:numFmt w:val="decimal"/>
      <w:lvlText w:val=""/>
      <w:lvlJc w:val="left"/>
    </w:lvl>
    <w:lvl w:ilvl="4" w:tplc="3D9C15E4">
      <w:numFmt w:val="decimal"/>
      <w:lvlText w:val=""/>
      <w:lvlJc w:val="left"/>
    </w:lvl>
    <w:lvl w:ilvl="5" w:tplc="0D781AC8">
      <w:numFmt w:val="decimal"/>
      <w:lvlText w:val=""/>
      <w:lvlJc w:val="left"/>
    </w:lvl>
    <w:lvl w:ilvl="6" w:tplc="CAD6EB3E">
      <w:numFmt w:val="decimal"/>
      <w:lvlText w:val=""/>
      <w:lvlJc w:val="left"/>
    </w:lvl>
    <w:lvl w:ilvl="7" w:tplc="523064AC">
      <w:numFmt w:val="decimal"/>
      <w:lvlText w:val=""/>
      <w:lvlJc w:val="left"/>
    </w:lvl>
    <w:lvl w:ilvl="8" w:tplc="87A0AD2C">
      <w:numFmt w:val="decimal"/>
      <w:lvlText w:val=""/>
      <w:lvlJc w:val="left"/>
    </w:lvl>
  </w:abstractNum>
  <w:abstractNum w:abstractNumId="391">
    <w:nsid w:val="00006B61"/>
    <w:multiLevelType w:val="hybridMultilevel"/>
    <w:tmpl w:val="AA2E18F2"/>
    <w:lvl w:ilvl="0" w:tplc="754EC66A">
      <w:start w:val="1"/>
      <w:numFmt w:val="bullet"/>
      <w:lvlText w:val=""/>
      <w:lvlJc w:val="left"/>
    </w:lvl>
    <w:lvl w:ilvl="1" w:tplc="8B3845EA">
      <w:numFmt w:val="decimal"/>
      <w:lvlText w:val=""/>
      <w:lvlJc w:val="left"/>
    </w:lvl>
    <w:lvl w:ilvl="2" w:tplc="83AE24C4">
      <w:numFmt w:val="decimal"/>
      <w:lvlText w:val=""/>
      <w:lvlJc w:val="left"/>
    </w:lvl>
    <w:lvl w:ilvl="3" w:tplc="F1F4AE76">
      <w:numFmt w:val="decimal"/>
      <w:lvlText w:val=""/>
      <w:lvlJc w:val="left"/>
    </w:lvl>
    <w:lvl w:ilvl="4" w:tplc="6AE07DD8">
      <w:numFmt w:val="decimal"/>
      <w:lvlText w:val=""/>
      <w:lvlJc w:val="left"/>
    </w:lvl>
    <w:lvl w:ilvl="5" w:tplc="59FCA024">
      <w:numFmt w:val="decimal"/>
      <w:lvlText w:val=""/>
      <w:lvlJc w:val="left"/>
    </w:lvl>
    <w:lvl w:ilvl="6" w:tplc="0670618C">
      <w:numFmt w:val="decimal"/>
      <w:lvlText w:val=""/>
      <w:lvlJc w:val="left"/>
    </w:lvl>
    <w:lvl w:ilvl="7" w:tplc="A0D476F4">
      <w:numFmt w:val="decimal"/>
      <w:lvlText w:val=""/>
      <w:lvlJc w:val="left"/>
    </w:lvl>
    <w:lvl w:ilvl="8" w:tplc="FF5C0260">
      <w:numFmt w:val="decimal"/>
      <w:lvlText w:val=""/>
      <w:lvlJc w:val="left"/>
    </w:lvl>
  </w:abstractNum>
  <w:abstractNum w:abstractNumId="392">
    <w:nsid w:val="00006BDB"/>
    <w:multiLevelType w:val="hybridMultilevel"/>
    <w:tmpl w:val="E6C23216"/>
    <w:lvl w:ilvl="0" w:tplc="E5F442CC">
      <w:start w:val="1"/>
      <w:numFmt w:val="bullet"/>
      <w:lvlText w:val=""/>
      <w:lvlJc w:val="left"/>
    </w:lvl>
    <w:lvl w:ilvl="1" w:tplc="0B5401C8">
      <w:numFmt w:val="decimal"/>
      <w:lvlText w:val=""/>
      <w:lvlJc w:val="left"/>
    </w:lvl>
    <w:lvl w:ilvl="2" w:tplc="A31849E4">
      <w:numFmt w:val="decimal"/>
      <w:lvlText w:val=""/>
      <w:lvlJc w:val="left"/>
    </w:lvl>
    <w:lvl w:ilvl="3" w:tplc="220A3C7A">
      <w:numFmt w:val="decimal"/>
      <w:lvlText w:val=""/>
      <w:lvlJc w:val="left"/>
    </w:lvl>
    <w:lvl w:ilvl="4" w:tplc="7E142F32">
      <w:numFmt w:val="decimal"/>
      <w:lvlText w:val=""/>
      <w:lvlJc w:val="left"/>
    </w:lvl>
    <w:lvl w:ilvl="5" w:tplc="03F07D72">
      <w:numFmt w:val="decimal"/>
      <w:lvlText w:val=""/>
      <w:lvlJc w:val="left"/>
    </w:lvl>
    <w:lvl w:ilvl="6" w:tplc="E4426D32">
      <w:numFmt w:val="decimal"/>
      <w:lvlText w:val=""/>
      <w:lvlJc w:val="left"/>
    </w:lvl>
    <w:lvl w:ilvl="7" w:tplc="B97C6A4A">
      <w:numFmt w:val="decimal"/>
      <w:lvlText w:val=""/>
      <w:lvlJc w:val="left"/>
    </w:lvl>
    <w:lvl w:ilvl="8" w:tplc="079A0274">
      <w:numFmt w:val="decimal"/>
      <w:lvlText w:val=""/>
      <w:lvlJc w:val="left"/>
    </w:lvl>
  </w:abstractNum>
  <w:abstractNum w:abstractNumId="393">
    <w:nsid w:val="00006CA5"/>
    <w:multiLevelType w:val="hybridMultilevel"/>
    <w:tmpl w:val="9CE0CC94"/>
    <w:lvl w:ilvl="0" w:tplc="CC3489DA">
      <w:start w:val="1"/>
      <w:numFmt w:val="bullet"/>
      <w:lvlText w:val="\endash "/>
      <w:lvlJc w:val="left"/>
    </w:lvl>
    <w:lvl w:ilvl="1" w:tplc="D376CB7E">
      <w:start w:val="1"/>
      <w:numFmt w:val="bullet"/>
      <w:lvlText w:val=""/>
      <w:lvlJc w:val="left"/>
    </w:lvl>
    <w:lvl w:ilvl="2" w:tplc="29B8E234">
      <w:numFmt w:val="decimal"/>
      <w:lvlText w:val=""/>
      <w:lvlJc w:val="left"/>
    </w:lvl>
    <w:lvl w:ilvl="3" w:tplc="9656032A">
      <w:numFmt w:val="decimal"/>
      <w:lvlText w:val=""/>
      <w:lvlJc w:val="left"/>
    </w:lvl>
    <w:lvl w:ilvl="4" w:tplc="C26A1570">
      <w:numFmt w:val="decimal"/>
      <w:lvlText w:val=""/>
      <w:lvlJc w:val="left"/>
    </w:lvl>
    <w:lvl w:ilvl="5" w:tplc="DA3E051A">
      <w:numFmt w:val="decimal"/>
      <w:lvlText w:val=""/>
      <w:lvlJc w:val="left"/>
    </w:lvl>
    <w:lvl w:ilvl="6" w:tplc="1B62E2DA">
      <w:numFmt w:val="decimal"/>
      <w:lvlText w:val=""/>
      <w:lvlJc w:val="left"/>
    </w:lvl>
    <w:lvl w:ilvl="7" w:tplc="8038848E">
      <w:numFmt w:val="decimal"/>
      <w:lvlText w:val=""/>
      <w:lvlJc w:val="left"/>
    </w:lvl>
    <w:lvl w:ilvl="8" w:tplc="BFAA7D84">
      <w:numFmt w:val="decimal"/>
      <w:lvlText w:val=""/>
      <w:lvlJc w:val="left"/>
    </w:lvl>
  </w:abstractNum>
  <w:abstractNum w:abstractNumId="394">
    <w:nsid w:val="00006CDE"/>
    <w:multiLevelType w:val="hybridMultilevel"/>
    <w:tmpl w:val="28B4099E"/>
    <w:lvl w:ilvl="0" w:tplc="62B2D44A">
      <w:start w:val="1"/>
      <w:numFmt w:val="bullet"/>
      <w:lvlText w:val="В"/>
      <w:lvlJc w:val="left"/>
    </w:lvl>
    <w:lvl w:ilvl="1" w:tplc="90A46E78">
      <w:numFmt w:val="decimal"/>
      <w:lvlText w:val=""/>
      <w:lvlJc w:val="left"/>
    </w:lvl>
    <w:lvl w:ilvl="2" w:tplc="817E5DA2">
      <w:numFmt w:val="decimal"/>
      <w:lvlText w:val=""/>
      <w:lvlJc w:val="left"/>
    </w:lvl>
    <w:lvl w:ilvl="3" w:tplc="A8FEAF50">
      <w:numFmt w:val="decimal"/>
      <w:lvlText w:val=""/>
      <w:lvlJc w:val="left"/>
    </w:lvl>
    <w:lvl w:ilvl="4" w:tplc="2ED87938">
      <w:numFmt w:val="decimal"/>
      <w:lvlText w:val=""/>
      <w:lvlJc w:val="left"/>
    </w:lvl>
    <w:lvl w:ilvl="5" w:tplc="E214A2AC">
      <w:numFmt w:val="decimal"/>
      <w:lvlText w:val=""/>
      <w:lvlJc w:val="left"/>
    </w:lvl>
    <w:lvl w:ilvl="6" w:tplc="10FE63F2">
      <w:numFmt w:val="decimal"/>
      <w:lvlText w:val=""/>
      <w:lvlJc w:val="left"/>
    </w:lvl>
    <w:lvl w:ilvl="7" w:tplc="B07280D2">
      <w:numFmt w:val="decimal"/>
      <w:lvlText w:val=""/>
      <w:lvlJc w:val="left"/>
    </w:lvl>
    <w:lvl w:ilvl="8" w:tplc="771A8090">
      <w:numFmt w:val="decimal"/>
      <w:lvlText w:val=""/>
      <w:lvlJc w:val="left"/>
    </w:lvl>
  </w:abstractNum>
  <w:abstractNum w:abstractNumId="395">
    <w:nsid w:val="00006D7B"/>
    <w:multiLevelType w:val="hybridMultilevel"/>
    <w:tmpl w:val="81BEDC5C"/>
    <w:lvl w:ilvl="0" w:tplc="2DB4A758">
      <w:start w:val="1"/>
      <w:numFmt w:val="bullet"/>
      <w:lvlText w:val="в"/>
      <w:lvlJc w:val="left"/>
    </w:lvl>
    <w:lvl w:ilvl="1" w:tplc="55261F46">
      <w:start w:val="1"/>
      <w:numFmt w:val="bullet"/>
      <w:lvlText w:val=""/>
      <w:lvlJc w:val="left"/>
    </w:lvl>
    <w:lvl w:ilvl="2" w:tplc="41141054">
      <w:numFmt w:val="decimal"/>
      <w:lvlText w:val=""/>
      <w:lvlJc w:val="left"/>
    </w:lvl>
    <w:lvl w:ilvl="3" w:tplc="A7DE71C4">
      <w:numFmt w:val="decimal"/>
      <w:lvlText w:val=""/>
      <w:lvlJc w:val="left"/>
    </w:lvl>
    <w:lvl w:ilvl="4" w:tplc="CFEABF54">
      <w:numFmt w:val="decimal"/>
      <w:lvlText w:val=""/>
      <w:lvlJc w:val="left"/>
    </w:lvl>
    <w:lvl w:ilvl="5" w:tplc="A80ED0C6">
      <w:numFmt w:val="decimal"/>
      <w:lvlText w:val=""/>
      <w:lvlJc w:val="left"/>
    </w:lvl>
    <w:lvl w:ilvl="6" w:tplc="E99ED5CA">
      <w:numFmt w:val="decimal"/>
      <w:lvlText w:val=""/>
      <w:lvlJc w:val="left"/>
    </w:lvl>
    <w:lvl w:ilvl="7" w:tplc="4ADE783C">
      <w:numFmt w:val="decimal"/>
      <w:lvlText w:val=""/>
      <w:lvlJc w:val="left"/>
    </w:lvl>
    <w:lvl w:ilvl="8" w:tplc="37D6736A">
      <w:numFmt w:val="decimal"/>
      <w:lvlText w:val=""/>
      <w:lvlJc w:val="left"/>
    </w:lvl>
  </w:abstractNum>
  <w:abstractNum w:abstractNumId="396">
    <w:nsid w:val="00006DB2"/>
    <w:multiLevelType w:val="hybridMultilevel"/>
    <w:tmpl w:val="D0E80096"/>
    <w:lvl w:ilvl="0" w:tplc="C0FC3836">
      <w:start w:val="1"/>
      <w:numFmt w:val="bullet"/>
      <w:lvlText w:val="и"/>
      <w:lvlJc w:val="left"/>
    </w:lvl>
    <w:lvl w:ilvl="1" w:tplc="F2A07F18">
      <w:start w:val="1"/>
      <w:numFmt w:val="bullet"/>
      <w:lvlText w:val=""/>
      <w:lvlJc w:val="left"/>
    </w:lvl>
    <w:lvl w:ilvl="2" w:tplc="2CF61F5E">
      <w:numFmt w:val="decimal"/>
      <w:lvlText w:val=""/>
      <w:lvlJc w:val="left"/>
    </w:lvl>
    <w:lvl w:ilvl="3" w:tplc="A02C4AA8">
      <w:numFmt w:val="decimal"/>
      <w:lvlText w:val=""/>
      <w:lvlJc w:val="left"/>
    </w:lvl>
    <w:lvl w:ilvl="4" w:tplc="6D60596A">
      <w:numFmt w:val="decimal"/>
      <w:lvlText w:val=""/>
      <w:lvlJc w:val="left"/>
    </w:lvl>
    <w:lvl w:ilvl="5" w:tplc="8A487064">
      <w:numFmt w:val="decimal"/>
      <w:lvlText w:val=""/>
      <w:lvlJc w:val="left"/>
    </w:lvl>
    <w:lvl w:ilvl="6" w:tplc="05225B22">
      <w:numFmt w:val="decimal"/>
      <w:lvlText w:val=""/>
      <w:lvlJc w:val="left"/>
    </w:lvl>
    <w:lvl w:ilvl="7" w:tplc="B59A617A">
      <w:numFmt w:val="decimal"/>
      <w:lvlText w:val=""/>
      <w:lvlJc w:val="left"/>
    </w:lvl>
    <w:lvl w:ilvl="8" w:tplc="FCE0AFDA">
      <w:numFmt w:val="decimal"/>
      <w:lvlText w:val=""/>
      <w:lvlJc w:val="left"/>
    </w:lvl>
  </w:abstractNum>
  <w:abstractNum w:abstractNumId="397">
    <w:nsid w:val="00006DD0"/>
    <w:multiLevelType w:val="hybridMultilevel"/>
    <w:tmpl w:val="3D6EF882"/>
    <w:lvl w:ilvl="0" w:tplc="5E7629C8">
      <w:start w:val="1"/>
      <w:numFmt w:val="bullet"/>
      <w:lvlText w:val="В"/>
      <w:lvlJc w:val="left"/>
    </w:lvl>
    <w:lvl w:ilvl="1" w:tplc="23ACE7B2">
      <w:start w:val="1"/>
      <w:numFmt w:val="bullet"/>
      <w:lvlText w:val=""/>
      <w:lvlJc w:val="left"/>
    </w:lvl>
    <w:lvl w:ilvl="2" w:tplc="17A6C2E0">
      <w:numFmt w:val="decimal"/>
      <w:lvlText w:val=""/>
      <w:lvlJc w:val="left"/>
    </w:lvl>
    <w:lvl w:ilvl="3" w:tplc="9B0811B2">
      <w:numFmt w:val="decimal"/>
      <w:lvlText w:val=""/>
      <w:lvlJc w:val="left"/>
    </w:lvl>
    <w:lvl w:ilvl="4" w:tplc="2D6019E8">
      <w:numFmt w:val="decimal"/>
      <w:lvlText w:val=""/>
      <w:lvlJc w:val="left"/>
    </w:lvl>
    <w:lvl w:ilvl="5" w:tplc="4E16F606">
      <w:numFmt w:val="decimal"/>
      <w:lvlText w:val=""/>
      <w:lvlJc w:val="left"/>
    </w:lvl>
    <w:lvl w:ilvl="6" w:tplc="EB84BF0E">
      <w:numFmt w:val="decimal"/>
      <w:lvlText w:val=""/>
      <w:lvlJc w:val="left"/>
    </w:lvl>
    <w:lvl w:ilvl="7" w:tplc="FB9C2B84">
      <w:numFmt w:val="decimal"/>
      <w:lvlText w:val=""/>
      <w:lvlJc w:val="left"/>
    </w:lvl>
    <w:lvl w:ilvl="8" w:tplc="AA1A2EA8">
      <w:numFmt w:val="decimal"/>
      <w:lvlText w:val=""/>
      <w:lvlJc w:val="left"/>
    </w:lvl>
  </w:abstractNum>
  <w:abstractNum w:abstractNumId="398">
    <w:nsid w:val="00006E81"/>
    <w:multiLevelType w:val="hybridMultilevel"/>
    <w:tmpl w:val="C5DAC548"/>
    <w:lvl w:ilvl="0" w:tplc="0E7E4C70">
      <w:start w:val="1"/>
      <w:numFmt w:val="decimal"/>
      <w:lvlText w:val="%1."/>
      <w:lvlJc w:val="left"/>
    </w:lvl>
    <w:lvl w:ilvl="1" w:tplc="BEDEFA26">
      <w:numFmt w:val="decimal"/>
      <w:lvlText w:val=""/>
      <w:lvlJc w:val="left"/>
    </w:lvl>
    <w:lvl w:ilvl="2" w:tplc="18B0905A">
      <w:numFmt w:val="decimal"/>
      <w:lvlText w:val=""/>
      <w:lvlJc w:val="left"/>
    </w:lvl>
    <w:lvl w:ilvl="3" w:tplc="56E4D660">
      <w:numFmt w:val="decimal"/>
      <w:lvlText w:val=""/>
      <w:lvlJc w:val="left"/>
    </w:lvl>
    <w:lvl w:ilvl="4" w:tplc="D3C8426C">
      <w:numFmt w:val="decimal"/>
      <w:lvlText w:val=""/>
      <w:lvlJc w:val="left"/>
    </w:lvl>
    <w:lvl w:ilvl="5" w:tplc="AD725D0A">
      <w:numFmt w:val="decimal"/>
      <w:lvlText w:val=""/>
      <w:lvlJc w:val="left"/>
    </w:lvl>
    <w:lvl w:ilvl="6" w:tplc="DBF27778">
      <w:numFmt w:val="decimal"/>
      <w:lvlText w:val=""/>
      <w:lvlJc w:val="left"/>
    </w:lvl>
    <w:lvl w:ilvl="7" w:tplc="D8525D2C">
      <w:numFmt w:val="decimal"/>
      <w:lvlText w:val=""/>
      <w:lvlJc w:val="left"/>
    </w:lvl>
    <w:lvl w:ilvl="8" w:tplc="D26270F4">
      <w:numFmt w:val="decimal"/>
      <w:lvlText w:val=""/>
      <w:lvlJc w:val="left"/>
    </w:lvl>
  </w:abstractNum>
  <w:abstractNum w:abstractNumId="399">
    <w:nsid w:val="00006E88"/>
    <w:multiLevelType w:val="hybridMultilevel"/>
    <w:tmpl w:val="C2ACD01C"/>
    <w:lvl w:ilvl="0" w:tplc="5E5C8642">
      <w:start w:val="1"/>
      <w:numFmt w:val="bullet"/>
      <w:lvlText w:val="В"/>
      <w:lvlJc w:val="left"/>
    </w:lvl>
    <w:lvl w:ilvl="1" w:tplc="1CECD73E">
      <w:start w:val="1"/>
      <w:numFmt w:val="bullet"/>
      <w:lvlText w:val=""/>
      <w:lvlJc w:val="left"/>
    </w:lvl>
    <w:lvl w:ilvl="2" w:tplc="23F4D14A">
      <w:numFmt w:val="decimal"/>
      <w:lvlText w:val=""/>
      <w:lvlJc w:val="left"/>
    </w:lvl>
    <w:lvl w:ilvl="3" w:tplc="7C60D11E">
      <w:numFmt w:val="decimal"/>
      <w:lvlText w:val=""/>
      <w:lvlJc w:val="left"/>
    </w:lvl>
    <w:lvl w:ilvl="4" w:tplc="EDB0FE90">
      <w:numFmt w:val="decimal"/>
      <w:lvlText w:val=""/>
      <w:lvlJc w:val="left"/>
    </w:lvl>
    <w:lvl w:ilvl="5" w:tplc="5D9C9706">
      <w:numFmt w:val="decimal"/>
      <w:lvlText w:val=""/>
      <w:lvlJc w:val="left"/>
    </w:lvl>
    <w:lvl w:ilvl="6" w:tplc="48A40836">
      <w:numFmt w:val="decimal"/>
      <w:lvlText w:val=""/>
      <w:lvlJc w:val="left"/>
    </w:lvl>
    <w:lvl w:ilvl="7" w:tplc="7FCE6BC6">
      <w:numFmt w:val="decimal"/>
      <w:lvlText w:val=""/>
      <w:lvlJc w:val="left"/>
    </w:lvl>
    <w:lvl w:ilvl="8" w:tplc="0A8A97E6">
      <w:numFmt w:val="decimal"/>
      <w:lvlText w:val=""/>
      <w:lvlJc w:val="left"/>
    </w:lvl>
  </w:abstractNum>
  <w:abstractNum w:abstractNumId="400">
    <w:nsid w:val="00006E9E"/>
    <w:multiLevelType w:val="hybridMultilevel"/>
    <w:tmpl w:val="00BA2008"/>
    <w:lvl w:ilvl="0" w:tplc="19AE89E2">
      <w:start w:val="1"/>
      <w:numFmt w:val="bullet"/>
      <w:lvlText w:val=""/>
      <w:lvlJc w:val="left"/>
    </w:lvl>
    <w:lvl w:ilvl="1" w:tplc="28F832E6">
      <w:numFmt w:val="decimal"/>
      <w:lvlText w:val=""/>
      <w:lvlJc w:val="left"/>
    </w:lvl>
    <w:lvl w:ilvl="2" w:tplc="28523476">
      <w:numFmt w:val="decimal"/>
      <w:lvlText w:val=""/>
      <w:lvlJc w:val="left"/>
    </w:lvl>
    <w:lvl w:ilvl="3" w:tplc="1C181C8C">
      <w:numFmt w:val="decimal"/>
      <w:lvlText w:val=""/>
      <w:lvlJc w:val="left"/>
    </w:lvl>
    <w:lvl w:ilvl="4" w:tplc="7ACC6C48">
      <w:numFmt w:val="decimal"/>
      <w:lvlText w:val=""/>
      <w:lvlJc w:val="left"/>
    </w:lvl>
    <w:lvl w:ilvl="5" w:tplc="8DFEDAEA">
      <w:numFmt w:val="decimal"/>
      <w:lvlText w:val=""/>
      <w:lvlJc w:val="left"/>
    </w:lvl>
    <w:lvl w:ilvl="6" w:tplc="0464DF62">
      <w:numFmt w:val="decimal"/>
      <w:lvlText w:val=""/>
      <w:lvlJc w:val="left"/>
    </w:lvl>
    <w:lvl w:ilvl="7" w:tplc="68364E62">
      <w:numFmt w:val="decimal"/>
      <w:lvlText w:val=""/>
      <w:lvlJc w:val="left"/>
    </w:lvl>
    <w:lvl w:ilvl="8" w:tplc="687010A0">
      <w:numFmt w:val="decimal"/>
      <w:lvlText w:val=""/>
      <w:lvlJc w:val="left"/>
    </w:lvl>
  </w:abstractNum>
  <w:abstractNum w:abstractNumId="401">
    <w:nsid w:val="00006EA3"/>
    <w:multiLevelType w:val="hybridMultilevel"/>
    <w:tmpl w:val="090C8490"/>
    <w:lvl w:ilvl="0" w:tplc="0AB40262">
      <w:start w:val="5"/>
      <w:numFmt w:val="decimal"/>
      <w:lvlText w:val="%1."/>
      <w:lvlJc w:val="left"/>
    </w:lvl>
    <w:lvl w:ilvl="1" w:tplc="C96A6254">
      <w:numFmt w:val="decimal"/>
      <w:lvlText w:val=""/>
      <w:lvlJc w:val="left"/>
    </w:lvl>
    <w:lvl w:ilvl="2" w:tplc="BB3A2E5A">
      <w:numFmt w:val="decimal"/>
      <w:lvlText w:val=""/>
      <w:lvlJc w:val="left"/>
    </w:lvl>
    <w:lvl w:ilvl="3" w:tplc="A9FE085C">
      <w:numFmt w:val="decimal"/>
      <w:lvlText w:val=""/>
      <w:lvlJc w:val="left"/>
    </w:lvl>
    <w:lvl w:ilvl="4" w:tplc="14CC5306">
      <w:numFmt w:val="decimal"/>
      <w:lvlText w:val=""/>
      <w:lvlJc w:val="left"/>
    </w:lvl>
    <w:lvl w:ilvl="5" w:tplc="99BC4D6E">
      <w:numFmt w:val="decimal"/>
      <w:lvlText w:val=""/>
      <w:lvlJc w:val="left"/>
    </w:lvl>
    <w:lvl w:ilvl="6" w:tplc="E974974A">
      <w:numFmt w:val="decimal"/>
      <w:lvlText w:val=""/>
      <w:lvlJc w:val="left"/>
    </w:lvl>
    <w:lvl w:ilvl="7" w:tplc="9E025CBA">
      <w:numFmt w:val="decimal"/>
      <w:lvlText w:val=""/>
      <w:lvlJc w:val="left"/>
    </w:lvl>
    <w:lvl w:ilvl="8" w:tplc="C6483F1C">
      <w:numFmt w:val="decimal"/>
      <w:lvlText w:val=""/>
      <w:lvlJc w:val="left"/>
    </w:lvl>
  </w:abstractNum>
  <w:abstractNum w:abstractNumId="402">
    <w:nsid w:val="00006F49"/>
    <w:multiLevelType w:val="hybridMultilevel"/>
    <w:tmpl w:val="534853D2"/>
    <w:lvl w:ilvl="0" w:tplc="07BE5908">
      <w:start w:val="1"/>
      <w:numFmt w:val="bullet"/>
      <w:lvlText w:val="ООО"/>
      <w:lvlJc w:val="left"/>
    </w:lvl>
    <w:lvl w:ilvl="1" w:tplc="E4925AFA">
      <w:start w:val="1"/>
      <w:numFmt w:val="bullet"/>
      <w:lvlText w:val=""/>
      <w:lvlJc w:val="left"/>
    </w:lvl>
    <w:lvl w:ilvl="2" w:tplc="A880ACA8">
      <w:numFmt w:val="decimal"/>
      <w:lvlText w:val=""/>
      <w:lvlJc w:val="left"/>
    </w:lvl>
    <w:lvl w:ilvl="3" w:tplc="1884DD48">
      <w:numFmt w:val="decimal"/>
      <w:lvlText w:val=""/>
      <w:lvlJc w:val="left"/>
    </w:lvl>
    <w:lvl w:ilvl="4" w:tplc="9968AAB4">
      <w:numFmt w:val="decimal"/>
      <w:lvlText w:val=""/>
      <w:lvlJc w:val="left"/>
    </w:lvl>
    <w:lvl w:ilvl="5" w:tplc="61FEDBC6">
      <w:numFmt w:val="decimal"/>
      <w:lvlText w:val=""/>
      <w:lvlJc w:val="left"/>
    </w:lvl>
    <w:lvl w:ilvl="6" w:tplc="B75A858C">
      <w:numFmt w:val="decimal"/>
      <w:lvlText w:val=""/>
      <w:lvlJc w:val="left"/>
    </w:lvl>
    <w:lvl w:ilvl="7" w:tplc="E7FC52FE">
      <w:numFmt w:val="decimal"/>
      <w:lvlText w:val=""/>
      <w:lvlJc w:val="left"/>
    </w:lvl>
    <w:lvl w:ilvl="8" w:tplc="35685F22">
      <w:numFmt w:val="decimal"/>
      <w:lvlText w:val=""/>
      <w:lvlJc w:val="left"/>
    </w:lvl>
  </w:abstractNum>
  <w:abstractNum w:abstractNumId="403">
    <w:nsid w:val="00006F57"/>
    <w:multiLevelType w:val="hybridMultilevel"/>
    <w:tmpl w:val="8F58A5A2"/>
    <w:lvl w:ilvl="0" w:tplc="C18252FA">
      <w:start w:val="1"/>
      <w:numFmt w:val="bullet"/>
      <w:lvlText w:val=""/>
      <w:lvlJc w:val="left"/>
    </w:lvl>
    <w:lvl w:ilvl="1" w:tplc="9C0ADCBA">
      <w:numFmt w:val="decimal"/>
      <w:lvlText w:val=""/>
      <w:lvlJc w:val="left"/>
    </w:lvl>
    <w:lvl w:ilvl="2" w:tplc="893EB64E">
      <w:numFmt w:val="decimal"/>
      <w:lvlText w:val=""/>
      <w:lvlJc w:val="left"/>
    </w:lvl>
    <w:lvl w:ilvl="3" w:tplc="3E76803A">
      <w:numFmt w:val="decimal"/>
      <w:lvlText w:val=""/>
      <w:lvlJc w:val="left"/>
    </w:lvl>
    <w:lvl w:ilvl="4" w:tplc="A3F47596">
      <w:numFmt w:val="decimal"/>
      <w:lvlText w:val=""/>
      <w:lvlJc w:val="left"/>
    </w:lvl>
    <w:lvl w:ilvl="5" w:tplc="820432A4">
      <w:numFmt w:val="decimal"/>
      <w:lvlText w:val=""/>
      <w:lvlJc w:val="left"/>
    </w:lvl>
    <w:lvl w:ilvl="6" w:tplc="13BC538E">
      <w:numFmt w:val="decimal"/>
      <w:lvlText w:val=""/>
      <w:lvlJc w:val="left"/>
    </w:lvl>
    <w:lvl w:ilvl="7" w:tplc="CB168A5C">
      <w:numFmt w:val="decimal"/>
      <w:lvlText w:val=""/>
      <w:lvlJc w:val="left"/>
    </w:lvl>
    <w:lvl w:ilvl="8" w:tplc="86FE29C8">
      <w:numFmt w:val="decimal"/>
      <w:lvlText w:val=""/>
      <w:lvlJc w:val="left"/>
    </w:lvl>
  </w:abstractNum>
  <w:abstractNum w:abstractNumId="404">
    <w:nsid w:val="00006F68"/>
    <w:multiLevelType w:val="hybridMultilevel"/>
    <w:tmpl w:val="D31455E6"/>
    <w:lvl w:ilvl="0" w:tplc="B134914E">
      <w:start w:val="10"/>
      <w:numFmt w:val="decimal"/>
      <w:lvlText w:val="%1."/>
      <w:lvlJc w:val="left"/>
    </w:lvl>
    <w:lvl w:ilvl="1" w:tplc="064E25F2">
      <w:numFmt w:val="decimal"/>
      <w:lvlText w:val=""/>
      <w:lvlJc w:val="left"/>
    </w:lvl>
    <w:lvl w:ilvl="2" w:tplc="0A768CB8">
      <w:numFmt w:val="decimal"/>
      <w:lvlText w:val=""/>
      <w:lvlJc w:val="left"/>
    </w:lvl>
    <w:lvl w:ilvl="3" w:tplc="DA0A6164">
      <w:numFmt w:val="decimal"/>
      <w:lvlText w:val=""/>
      <w:lvlJc w:val="left"/>
    </w:lvl>
    <w:lvl w:ilvl="4" w:tplc="C6A43A42">
      <w:numFmt w:val="decimal"/>
      <w:lvlText w:val=""/>
      <w:lvlJc w:val="left"/>
    </w:lvl>
    <w:lvl w:ilvl="5" w:tplc="838280BC">
      <w:numFmt w:val="decimal"/>
      <w:lvlText w:val=""/>
      <w:lvlJc w:val="left"/>
    </w:lvl>
    <w:lvl w:ilvl="6" w:tplc="40C8B5FA">
      <w:numFmt w:val="decimal"/>
      <w:lvlText w:val=""/>
      <w:lvlJc w:val="left"/>
    </w:lvl>
    <w:lvl w:ilvl="7" w:tplc="E1DA2138">
      <w:numFmt w:val="decimal"/>
      <w:lvlText w:val=""/>
      <w:lvlJc w:val="left"/>
    </w:lvl>
    <w:lvl w:ilvl="8" w:tplc="C7405FEC">
      <w:numFmt w:val="decimal"/>
      <w:lvlText w:val=""/>
      <w:lvlJc w:val="left"/>
    </w:lvl>
  </w:abstractNum>
  <w:abstractNum w:abstractNumId="405">
    <w:nsid w:val="0000700D"/>
    <w:multiLevelType w:val="hybridMultilevel"/>
    <w:tmpl w:val="6B6EEE48"/>
    <w:lvl w:ilvl="0" w:tplc="E9308576">
      <w:start w:val="1"/>
      <w:numFmt w:val="bullet"/>
      <w:lvlText w:val=""/>
      <w:lvlJc w:val="left"/>
    </w:lvl>
    <w:lvl w:ilvl="1" w:tplc="84AAD4BE">
      <w:numFmt w:val="decimal"/>
      <w:lvlText w:val=""/>
      <w:lvlJc w:val="left"/>
    </w:lvl>
    <w:lvl w:ilvl="2" w:tplc="3E28F894">
      <w:numFmt w:val="decimal"/>
      <w:lvlText w:val=""/>
      <w:lvlJc w:val="left"/>
    </w:lvl>
    <w:lvl w:ilvl="3" w:tplc="E7C637F0">
      <w:numFmt w:val="decimal"/>
      <w:lvlText w:val=""/>
      <w:lvlJc w:val="left"/>
    </w:lvl>
    <w:lvl w:ilvl="4" w:tplc="4F7CA18C">
      <w:numFmt w:val="decimal"/>
      <w:lvlText w:val=""/>
      <w:lvlJc w:val="left"/>
    </w:lvl>
    <w:lvl w:ilvl="5" w:tplc="0DB4034A">
      <w:numFmt w:val="decimal"/>
      <w:lvlText w:val=""/>
      <w:lvlJc w:val="left"/>
    </w:lvl>
    <w:lvl w:ilvl="6" w:tplc="858A7410">
      <w:numFmt w:val="decimal"/>
      <w:lvlText w:val=""/>
      <w:lvlJc w:val="left"/>
    </w:lvl>
    <w:lvl w:ilvl="7" w:tplc="239C8DE0">
      <w:numFmt w:val="decimal"/>
      <w:lvlText w:val=""/>
      <w:lvlJc w:val="left"/>
    </w:lvl>
    <w:lvl w:ilvl="8" w:tplc="30022C84">
      <w:numFmt w:val="decimal"/>
      <w:lvlText w:val=""/>
      <w:lvlJc w:val="left"/>
    </w:lvl>
  </w:abstractNum>
  <w:abstractNum w:abstractNumId="406">
    <w:nsid w:val="00007011"/>
    <w:multiLevelType w:val="hybridMultilevel"/>
    <w:tmpl w:val="0846BB56"/>
    <w:lvl w:ilvl="0" w:tplc="818C7FD4">
      <w:start w:val="1"/>
      <w:numFmt w:val="bullet"/>
      <w:lvlText w:val="к"/>
      <w:lvlJc w:val="left"/>
    </w:lvl>
    <w:lvl w:ilvl="1" w:tplc="7AF0CD62">
      <w:numFmt w:val="decimal"/>
      <w:lvlText w:val=""/>
      <w:lvlJc w:val="left"/>
    </w:lvl>
    <w:lvl w:ilvl="2" w:tplc="C2DE3C82">
      <w:numFmt w:val="decimal"/>
      <w:lvlText w:val=""/>
      <w:lvlJc w:val="left"/>
    </w:lvl>
    <w:lvl w:ilvl="3" w:tplc="B7D4E1E2">
      <w:numFmt w:val="decimal"/>
      <w:lvlText w:val=""/>
      <w:lvlJc w:val="left"/>
    </w:lvl>
    <w:lvl w:ilvl="4" w:tplc="3F563FEC">
      <w:numFmt w:val="decimal"/>
      <w:lvlText w:val=""/>
      <w:lvlJc w:val="left"/>
    </w:lvl>
    <w:lvl w:ilvl="5" w:tplc="C28CE858">
      <w:numFmt w:val="decimal"/>
      <w:lvlText w:val=""/>
      <w:lvlJc w:val="left"/>
    </w:lvl>
    <w:lvl w:ilvl="6" w:tplc="F9BC387C">
      <w:numFmt w:val="decimal"/>
      <w:lvlText w:val=""/>
      <w:lvlJc w:val="left"/>
    </w:lvl>
    <w:lvl w:ilvl="7" w:tplc="3956EE92">
      <w:numFmt w:val="decimal"/>
      <w:lvlText w:val=""/>
      <w:lvlJc w:val="left"/>
    </w:lvl>
    <w:lvl w:ilvl="8" w:tplc="1816442E">
      <w:numFmt w:val="decimal"/>
      <w:lvlText w:val=""/>
      <w:lvlJc w:val="left"/>
    </w:lvl>
  </w:abstractNum>
  <w:abstractNum w:abstractNumId="407">
    <w:nsid w:val="00007020"/>
    <w:multiLevelType w:val="hybridMultilevel"/>
    <w:tmpl w:val="A364DF24"/>
    <w:lvl w:ilvl="0" w:tplc="FB860EBA">
      <w:start w:val="1"/>
      <w:numFmt w:val="bullet"/>
      <w:lvlText w:val=""/>
      <w:lvlJc w:val="left"/>
    </w:lvl>
    <w:lvl w:ilvl="1" w:tplc="6100C4A0">
      <w:numFmt w:val="decimal"/>
      <w:lvlText w:val=""/>
      <w:lvlJc w:val="left"/>
    </w:lvl>
    <w:lvl w:ilvl="2" w:tplc="CE762188">
      <w:numFmt w:val="decimal"/>
      <w:lvlText w:val=""/>
      <w:lvlJc w:val="left"/>
    </w:lvl>
    <w:lvl w:ilvl="3" w:tplc="A57C080E">
      <w:numFmt w:val="decimal"/>
      <w:lvlText w:val=""/>
      <w:lvlJc w:val="left"/>
    </w:lvl>
    <w:lvl w:ilvl="4" w:tplc="3C5C1FFC">
      <w:numFmt w:val="decimal"/>
      <w:lvlText w:val=""/>
      <w:lvlJc w:val="left"/>
    </w:lvl>
    <w:lvl w:ilvl="5" w:tplc="6AFA7896">
      <w:numFmt w:val="decimal"/>
      <w:lvlText w:val=""/>
      <w:lvlJc w:val="left"/>
    </w:lvl>
    <w:lvl w:ilvl="6" w:tplc="9968C18A">
      <w:numFmt w:val="decimal"/>
      <w:lvlText w:val=""/>
      <w:lvlJc w:val="left"/>
    </w:lvl>
    <w:lvl w:ilvl="7" w:tplc="86F03894">
      <w:numFmt w:val="decimal"/>
      <w:lvlText w:val=""/>
      <w:lvlJc w:val="left"/>
    </w:lvl>
    <w:lvl w:ilvl="8" w:tplc="E862BDA4">
      <w:numFmt w:val="decimal"/>
      <w:lvlText w:val=""/>
      <w:lvlJc w:val="left"/>
    </w:lvl>
  </w:abstractNum>
  <w:abstractNum w:abstractNumId="408">
    <w:nsid w:val="00007028"/>
    <w:multiLevelType w:val="hybridMultilevel"/>
    <w:tmpl w:val="A24CE55C"/>
    <w:lvl w:ilvl="0" w:tplc="8FD087B4">
      <w:start w:val="1"/>
      <w:numFmt w:val="bullet"/>
      <w:lvlText w:val="в"/>
      <w:lvlJc w:val="left"/>
    </w:lvl>
    <w:lvl w:ilvl="1" w:tplc="A3F46278">
      <w:start w:val="1"/>
      <w:numFmt w:val="bullet"/>
      <w:lvlText w:val=""/>
      <w:lvlJc w:val="left"/>
    </w:lvl>
    <w:lvl w:ilvl="2" w:tplc="0616ECD2">
      <w:numFmt w:val="decimal"/>
      <w:lvlText w:val=""/>
      <w:lvlJc w:val="left"/>
    </w:lvl>
    <w:lvl w:ilvl="3" w:tplc="DFF8C766">
      <w:numFmt w:val="decimal"/>
      <w:lvlText w:val=""/>
      <w:lvlJc w:val="left"/>
    </w:lvl>
    <w:lvl w:ilvl="4" w:tplc="313E81A6">
      <w:numFmt w:val="decimal"/>
      <w:lvlText w:val=""/>
      <w:lvlJc w:val="left"/>
    </w:lvl>
    <w:lvl w:ilvl="5" w:tplc="61707DBE">
      <w:numFmt w:val="decimal"/>
      <w:lvlText w:val=""/>
      <w:lvlJc w:val="left"/>
    </w:lvl>
    <w:lvl w:ilvl="6" w:tplc="88360B2C">
      <w:numFmt w:val="decimal"/>
      <w:lvlText w:val=""/>
      <w:lvlJc w:val="left"/>
    </w:lvl>
    <w:lvl w:ilvl="7" w:tplc="0D32AF26">
      <w:numFmt w:val="decimal"/>
      <w:lvlText w:val=""/>
      <w:lvlJc w:val="left"/>
    </w:lvl>
    <w:lvl w:ilvl="8" w:tplc="E37A5A74">
      <w:numFmt w:val="decimal"/>
      <w:lvlText w:val=""/>
      <w:lvlJc w:val="left"/>
    </w:lvl>
  </w:abstractNum>
  <w:abstractNum w:abstractNumId="409">
    <w:nsid w:val="000070C5"/>
    <w:multiLevelType w:val="hybridMultilevel"/>
    <w:tmpl w:val="8F3678B8"/>
    <w:lvl w:ilvl="0" w:tplc="977E4F08">
      <w:start w:val="1"/>
      <w:numFmt w:val="bullet"/>
      <w:lvlText w:val=""/>
      <w:lvlJc w:val="left"/>
    </w:lvl>
    <w:lvl w:ilvl="1" w:tplc="69E84740">
      <w:numFmt w:val="decimal"/>
      <w:lvlText w:val=""/>
      <w:lvlJc w:val="left"/>
    </w:lvl>
    <w:lvl w:ilvl="2" w:tplc="E096826A">
      <w:numFmt w:val="decimal"/>
      <w:lvlText w:val=""/>
      <w:lvlJc w:val="left"/>
    </w:lvl>
    <w:lvl w:ilvl="3" w:tplc="BC104522">
      <w:numFmt w:val="decimal"/>
      <w:lvlText w:val=""/>
      <w:lvlJc w:val="left"/>
    </w:lvl>
    <w:lvl w:ilvl="4" w:tplc="88302F14">
      <w:numFmt w:val="decimal"/>
      <w:lvlText w:val=""/>
      <w:lvlJc w:val="left"/>
    </w:lvl>
    <w:lvl w:ilvl="5" w:tplc="65107E70">
      <w:numFmt w:val="decimal"/>
      <w:lvlText w:val=""/>
      <w:lvlJc w:val="left"/>
    </w:lvl>
    <w:lvl w:ilvl="6" w:tplc="0B367864">
      <w:numFmt w:val="decimal"/>
      <w:lvlText w:val=""/>
      <w:lvlJc w:val="left"/>
    </w:lvl>
    <w:lvl w:ilvl="7" w:tplc="2AFC6228">
      <w:numFmt w:val="decimal"/>
      <w:lvlText w:val=""/>
      <w:lvlJc w:val="left"/>
    </w:lvl>
    <w:lvl w:ilvl="8" w:tplc="0212AE20">
      <w:numFmt w:val="decimal"/>
      <w:lvlText w:val=""/>
      <w:lvlJc w:val="left"/>
    </w:lvl>
  </w:abstractNum>
  <w:abstractNum w:abstractNumId="410">
    <w:nsid w:val="00007153"/>
    <w:multiLevelType w:val="hybridMultilevel"/>
    <w:tmpl w:val="6A269BEC"/>
    <w:lvl w:ilvl="0" w:tplc="444C9862">
      <w:start w:val="1"/>
      <w:numFmt w:val="bullet"/>
      <w:lvlText w:val=""/>
      <w:lvlJc w:val="left"/>
    </w:lvl>
    <w:lvl w:ilvl="1" w:tplc="4EEAC8A6">
      <w:numFmt w:val="decimal"/>
      <w:lvlText w:val=""/>
      <w:lvlJc w:val="left"/>
    </w:lvl>
    <w:lvl w:ilvl="2" w:tplc="FEC2E086">
      <w:numFmt w:val="decimal"/>
      <w:lvlText w:val=""/>
      <w:lvlJc w:val="left"/>
    </w:lvl>
    <w:lvl w:ilvl="3" w:tplc="30BA999A">
      <w:numFmt w:val="decimal"/>
      <w:lvlText w:val=""/>
      <w:lvlJc w:val="left"/>
    </w:lvl>
    <w:lvl w:ilvl="4" w:tplc="16AC286C">
      <w:numFmt w:val="decimal"/>
      <w:lvlText w:val=""/>
      <w:lvlJc w:val="left"/>
    </w:lvl>
    <w:lvl w:ilvl="5" w:tplc="09BA859A">
      <w:numFmt w:val="decimal"/>
      <w:lvlText w:val=""/>
      <w:lvlJc w:val="left"/>
    </w:lvl>
    <w:lvl w:ilvl="6" w:tplc="E826926A">
      <w:numFmt w:val="decimal"/>
      <w:lvlText w:val=""/>
      <w:lvlJc w:val="left"/>
    </w:lvl>
    <w:lvl w:ilvl="7" w:tplc="6980AB9E">
      <w:numFmt w:val="decimal"/>
      <w:lvlText w:val=""/>
      <w:lvlJc w:val="left"/>
    </w:lvl>
    <w:lvl w:ilvl="8" w:tplc="5BF43504">
      <w:numFmt w:val="decimal"/>
      <w:lvlText w:val=""/>
      <w:lvlJc w:val="left"/>
    </w:lvl>
  </w:abstractNum>
  <w:abstractNum w:abstractNumId="411">
    <w:nsid w:val="000071D5"/>
    <w:multiLevelType w:val="hybridMultilevel"/>
    <w:tmpl w:val="BF803E5C"/>
    <w:lvl w:ilvl="0" w:tplc="A8124F10">
      <w:start w:val="1"/>
      <w:numFmt w:val="bullet"/>
      <w:lvlText w:val="с"/>
      <w:lvlJc w:val="left"/>
    </w:lvl>
    <w:lvl w:ilvl="1" w:tplc="9C9481E4">
      <w:start w:val="1"/>
      <w:numFmt w:val="bullet"/>
      <w:lvlText w:val=""/>
      <w:lvlJc w:val="left"/>
    </w:lvl>
    <w:lvl w:ilvl="2" w:tplc="6862D488">
      <w:numFmt w:val="decimal"/>
      <w:lvlText w:val=""/>
      <w:lvlJc w:val="left"/>
    </w:lvl>
    <w:lvl w:ilvl="3" w:tplc="EC80748A">
      <w:numFmt w:val="decimal"/>
      <w:lvlText w:val=""/>
      <w:lvlJc w:val="left"/>
    </w:lvl>
    <w:lvl w:ilvl="4" w:tplc="2B3AD186">
      <w:numFmt w:val="decimal"/>
      <w:lvlText w:val=""/>
      <w:lvlJc w:val="left"/>
    </w:lvl>
    <w:lvl w:ilvl="5" w:tplc="7F7C465E">
      <w:numFmt w:val="decimal"/>
      <w:lvlText w:val=""/>
      <w:lvlJc w:val="left"/>
    </w:lvl>
    <w:lvl w:ilvl="6" w:tplc="029EAA9A">
      <w:numFmt w:val="decimal"/>
      <w:lvlText w:val=""/>
      <w:lvlJc w:val="left"/>
    </w:lvl>
    <w:lvl w:ilvl="7" w:tplc="3FB69F00">
      <w:numFmt w:val="decimal"/>
      <w:lvlText w:val=""/>
      <w:lvlJc w:val="left"/>
    </w:lvl>
    <w:lvl w:ilvl="8" w:tplc="565ED61E">
      <w:numFmt w:val="decimal"/>
      <w:lvlText w:val=""/>
      <w:lvlJc w:val="left"/>
    </w:lvl>
  </w:abstractNum>
  <w:abstractNum w:abstractNumId="412">
    <w:nsid w:val="000071F6"/>
    <w:multiLevelType w:val="hybridMultilevel"/>
    <w:tmpl w:val="9B2A1598"/>
    <w:lvl w:ilvl="0" w:tplc="EE3886F6">
      <w:start w:val="1"/>
      <w:numFmt w:val="bullet"/>
      <w:lvlText w:val=""/>
      <w:lvlJc w:val="left"/>
    </w:lvl>
    <w:lvl w:ilvl="1" w:tplc="268E5E1C">
      <w:numFmt w:val="decimal"/>
      <w:lvlText w:val=""/>
      <w:lvlJc w:val="left"/>
    </w:lvl>
    <w:lvl w:ilvl="2" w:tplc="F19CB22C">
      <w:numFmt w:val="decimal"/>
      <w:lvlText w:val=""/>
      <w:lvlJc w:val="left"/>
    </w:lvl>
    <w:lvl w:ilvl="3" w:tplc="BB846074">
      <w:numFmt w:val="decimal"/>
      <w:lvlText w:val=""/>
      <w:lvlJc w:val="left"/>
    </w:lvl>
    <w:lvl w:ilvl="4" w:tplc="D464BBC2">
      <w:numFmt w:val="decimal"/>
      <w:lvlText w:val=""/>
      <w:lvlJc w:val="left"/>
    </w:lvl>
    <w:lvl w:ilvl="5" w:tplc="AA8E7E3A">
      <w:numFmt w:val="decimal"/>
      <w:lvlText w:val=""/>
      <w:lvlJc w:val="left"/>
    </w:lvl>
    <w:lvl w:ilvl="6" w:tplc="1EEE06B8">
      <w:numFmt w:val="decimal"/>
      <w:lvlText w:val=""/>
      <w:lvlJc w:val="left"/>
    </w:lvl>
    <w:lvl w:ilvl="7" w:tplc="199AB240">
      <w:numFmt w:val="decimal"/>
      <w:lvlText w:val=""/>
      <w:lvlJc w:val="left"/>
    </w:lvl>
    <w:lvl w:ilvl="8" w:tplc="E892B2D0">
      <w:numFmt w:val="decimal"/>
      <w:lvlText w:val=""/>
      <w:lvlJc w:val="left"/>
    </w:lvl>
  </w:abstractNum>
  <w:abstractNum w:abstractNumId="413">
    <w:nsid w:val="00007268"/>
    <w:multiLevelType w:val="hybridMultilevel"/>
    <w:tmpl w:val="863073F2"/>
    <w:lvl w:ilvl="0" w:tplc="91C484F6">
      <w:start w:val="1"/>
      <w:numFmt w:val="bullet"/>
      <w:lvlText w:val="В"/>
      <w:lvlJc w:val="left"/>
    </w:lvl>
    <w:lvl w:ilvl="1" w:tplc="48BCC04C">
      <w:numFmt w:val="decimal"/>
      <w:lvlText w:val=""/>
      <w:lvlJc w:val="left"/>
    </w:lvl>
    <w:lvl w:ilvl="2" w:tplc="97E2417C">
      <w:numFmt w:val="decimal"/>
      <w:lvlText w:val=""/>
      <w:lvlJc w:val="left"/>
    </w:lvl>
    <w:lvl w:ilvl="3" w:tplc="88129A70">
      <w:numFmt w:val="decimal"/>
      <w:lvlText w:val=""/>
      <w:lvlJc w:val="left"/>
    </w:lvl>
    <w:lvl w:ilvl="4" w:tplc="5D0605FC">
      <w:numFmt w:val="decimal"/>
      <w:lvlText w:val=""/>
      <w:lvlJc w:val="left"/>
    </w:lvl>
    <w:lvl w:ilvl="5" w:tplc="F5D6B250">
      <w:numFmt w:val="decimal"/>
      <w:lvlText w:val=""/>
      <w:lvlJc w:val="left"/>
    </w:lvl>
    <w:lvl w:ilvl="6" w:tplc="41E6975C">
      <w:numFmt w:val="decimal"/>
      <w:lvlText w:val=""/>
      <w:lvlJc w:val="left"/>
    </w:lvl>
    <w:lvl w:ilvl="7" w:tplc="0CACA830">
      <w:numFmt w:val="decimal"/>
      <w:lvlText w:val=""/>
      <w:lvlJc w:val="left"/>
    </w:lvl>
    <w:lvl w:ilvl="8" w:tplc="C8620660">
      <w:numFmt w:val="decimal"/>
      <w:lvlText w:val=""/>
      <w:lvlJc w:val="left"/>
    </w:lvl>
  </w:abstractNum>
  <w:abstractNum w:abstractNumId="414">
    <w:nsid w:val="0000726C"/>
    <w:multiLevelType w:val="hybridMultilevel"/>
    <w:tmpl w:val="C14E5E02"/>
    <w:lvl w:ilvl="0" w:tplc="D8722964">
      <w:start w:val="1"/>
      <w:numFmt w:val="bullet"/>
      <w:lvlText w:val=""/>
      <w:lvlJc w:val="left"/>
    </w:lvl>
    <w:lvl w:ilvl="1" w:tplc="2AF8B120">
      <w:numFmt w:val="decimal"/>
      <w:lvlText w:val=""/>
      <w:lvlJc w:val="left"/>
    </w:lvl>
    <w:lvl w:ilvl="2" w:tplc="A03E15C6">
      <w:numFmt w:val="decimal"/>
      <w:lvlText w:val=""/>
      <w:lvlJc w:val="left"/>
    </w:lvl>
    <w:lvl w:ilvl="3" w:tplc="91CA6A28">
      <w:numFmt w:val="decimal"/>
      <w:lvlText w:val=""/>
      <w:lvlJc w:val="left"/>
    </w:lvl>
    <w:lvl w:ilvl="4" w:tplc="EEA839DC">
      <w:numFmt w:val="decimal"/>
      <w:lvlText w:val=""/>
      <w:lvlJc w:val="left"/>
    </w:lvl>
    <w:lvl w:ilvl="5" w:tplc="3574062A">
      <w:numFmt w:val="decimal"/>
      <w:lvlText w:val=""/>
      <w:lvlJc w:val="left"/>
    </w:lvl>
    <w:lvl w:ilvl="6" w:tplc="B900BB7C">
      <w:numFmt w:val="decimal"/>
      <w:lvlText w:val=""/>
      <w:lvlJc w:val="left"/>
    </w:lvl>
    <w:lvl w:ilvl="7" w:tplc="1464B268">
      <w:numFmt w:val="decimal"/>
      <w:lvlText w:val=""/>
      <w:lvlJc w:val="left"/>
    </w:lvl>
    <w:lvl w:ilvl="8" w:tplc="BC34B1DC">
      <w:numFmt w:val="decimal"/>
      <w:lvlText w:val=""/>
      <w:lvlJc w:val="left"/>
    </w:lvl>
  </w:abstractNum>
  <w:abstractNum w:abstractNumId="415">
    <w:nsid w:val="00007299"/>
    <w:multiLevelType w:val="hybridMultilevel"/>
    <w:tmpl w:val="7C868982"/>
    <w:lvl w:ilvl="0" w:tplc="A3EC13AE">
      <w:start w:val="1"/>
      <w:numFmt w:val="bullet"/>
      <w:lvlText w:val=""/>
      <w:lvlJc w:val="left"/>
    </w:lvl>
    <w:lvl w:ilvl="1" w:tplc="7876BB10">
      <w:numFmt w:val="decimal"/>
      <w:lvlText w:val=""/>
      <w:lvlJc w:val="left"/>
    </w:lvl>
    <w:lvl w:ilvl="2" w:tplc="ECAAB4F8">
      <w:numFmt w:val="decimal"/>
      <w:lvlText w:val=""/>
      <w:lvlJc w:val="left"/>
    </w:lvl>
    <w:lvl w:ilvl="3" w:tplc="45D425A6">
      <w:numFmt w:val="decimal"/>
      <w:lvlText w:val=""/>
      <w:lvlJc w:val="left"/>
    </w:lvl>
    <w:lvl w:ilvl="4" w:tplc="B54A8CCA">
      <w:numFmt w:val="decimal"/>
      <w:lvlText w:val=""/>
      <w:lvlJc w:val="left"/>
    </w:lvl>
    <w:lvl w:ilvl="5" w:tplc="903CD6D6">
      <w:numFmt w:val="decimal"/>
      <w:lvlText w:val=""/>
      <w:lvlJc w:val="left"/>
    </w:lvl>
    <w:lvl w:ilvl="6" w:tplc="81E6C68E">
      <w:numFmt w:val="decimal"/>
      <w:lvlText w:val=""/>
      <w:lvlJc w:val="left"/>
    </w:lvl>
    <w:lvl w:ilvl="7" w:tplc="D9D8EA58">
      <w:numFmt w:val="decimal"/>
      <w:lvlText w:val=""/>
      <w:lvlJc w:val="left"/>
    </w:lvl>
    <w:lvl w:ilvl="8" w:tplc="DF8241E8">
      <w:numFmt w:val="decimal"/>
      <w:lvlText w:val=""/>
      <w:lvlJc w:val="left"/>
    </w:lvl>
  </w:abstractNum>
  <w:abstractNum w:abstractNumId="416">
    <w:nsid w:val="000072A6"/>
    <w:multiLevelType w:val="hybridMultilevel"/>
    <w:tmpl w:val="70B69072"/>
    <w:lvl w:ilvl="0" w:tplc="D2187FB4">
      <w:start w:val="1"/>
      <w:numFmt w:val="bullet"/>
      <w:lvlText w:val=""/>
      <w:lvlJc w:val="left"/>
    </w:lvl>
    <w:lvl w:ilvl="1" w:tplc="953EECB8">
      <w:numFmt w:val="decimal"/>
      <w:lvlText w:val=""/>
      <w:lvlJc w:val="left"/>
    </w:lvl>
    <w:lvl w:ilvl="2" w:tplc="DCBE1776">
      <w:numFmt w:val="decimal"/>
      <w:lvlText w:val=""/>
      <w:lvlJc w:val="left"/>
    </w:lvl>
    <w:lvl w:ilvl="3" w:tplc="89446540">
      <w:numFmt w:val="decimal"/>
      <w:lvlText w:val=""/>
      <w:lvlJc w:val="left"/>
    </w:lvl>
    <w:lvl w:ilvl="4" w:tplc="A732D81E">
      <w:numFmt w:val="decimal"/>
      <w:lvlText w:val=""/>
      <w:lvlJc w:val="left"/>
    </w:lvl>
    <w:lvl w:ilvl="5" w:tplc="AADC4EC4">
      <w:numFmt w:val="decimal"/>
      <w:lvlText w:val=""/>
      <w:lvlJc w:val="left"/>
    </w:lvl>
    <w:lvl w:ilvl="6" w:tplc="20CCA2D6">
      <w:numFmt w:val="decimal"/>
      <w:lvlText w:val=""/>
      <w:lvlJc w:val="left"/>
    </w:lvl>
    <w:lvl w:ilvl="7" w:tplc="9724DE26">
      <w:numFmt w:val="decimal"/>
      <w:lvlText w:val=""/>
      <w:lvlJc w:val="left"/>
    </w:lvl>
    <w:lvl w:ilvl="8" w:tplc="DEDC339E">
      <w:numFmt w:val="decimal"/>
      <w:lvlText w:val=""/>
      <w:lvlJc w:val="left"/>
    </w:lvl>
  </w:abstractNum>
  <w:abstractNum w:abstractNumId="417">
    <w:nsid w:val="000072B1"/>
    <w:multiLevelType w:val="hybridMultilevel"/>
    <w:tmpl w:val="DA0EFF0A"/>
    <w:lvl w:ilvl="0" w:tplc="E54658F6">
      <w:start w:val="1"/>
      <w:numFmt w:val="bullet"/>
      <w:lvlText w:val=""/>
      <w:lvlJc w:val="left"/>
    </w:lvl>
    <w:lvl w:ilvl="1" w:tplc="704A2A02">
      <w:numFmt w:val="decimal"/>
      <w:lvlText w:val=""/>
      <w:lvlJc w:val="left"/>
    </w:lvl>
    <w:lvl w:ilvl="2" w:tplc="08608560">
      <w:numFmt w:val="decimal"/>
      <w:lvlText w:val=""/>
      <w:lvlJc w:val="left"/>
    </w:lvl>
    <w:lvl w:ilvl="3" w:tplc="14D0CEFE">
      <w:numFmt w:val="decimal"/>
      <w:lvlText w:val=""/>
      <w:lvlJc w:val="left"/>
    </w:lvl>
    <w:lvl w:ilvl="4" w:tplc="A684B4C6">
      <w:numFmt w:val="decimal"/>
      <w:lvlText w:val=""/>
      <w:lvlJc w:val="left"/>
    </w:lvl>
    <w:lvl w:ilvl="5" w:tplc="7C568726">
      <w:numFmt w:val="decimal"/>
      <w:lvlText w:val=""/>
      <w:lvlJc w:val="left"/>
    </w:lvl>
    <w:lvl w:ilvl="6" w:tplc="544662A8">
      <w:numFmt w:val="decimal"/>
      <w:lvlText w:val=""/>
      <w:lvlJc w:val="left"/>
    </w:lvl>
    <w:lvl w:ilvl="7" w:tplc="28548FD6">
      <w:numFmt w:val="decimal"/>
      <w:lvlText w:val=""/>
      <w:lvlJc w:val="left"/>
    </w:lvl>
    <w:lvl w:ilvl="8" w:tplc="87C063EC">
      <w:numFmt w:val="decimal"/>
      <w:lvlText w:val=""/>
      <w:lvlJc w:val="left"/>
    </w:lvl>
  </w:abstractNum>
  <w:abstractNum w:abstractNumId="418">
    <w:nsid w:val="00007365"/>
    <w:multiLevelType w:val="hybridMultilevel"/>
    <w:tmpl w:val="5E78BD9C"/>
    <w:lvl w:ilvl="0" w:tplc="9DAEC6A4">
      <w:start w:val="1"/>
      <w:numFmt w:val="bullet"/>
      <w:lvlText w:val=""/>
      <w:lvlJc w:val="left"/>
    </w:lvl>
    <w:lvl w:ilvl="1" w:tplc="1A0CAA86">
      <w:numFmt w:val="decimal"/>
      <w:lvlText w:val=""/>
      <w:lvlJc w:val="left"/>
    </w:lvl>
    <w:lvl w:ilvl="2" w:tplc="5106EE2A">
      <w:numFmt w:val="decimal"/>
      <w:lvlText w:val=""/>
      <w:lvlJc w:val="left"/>
    </w:lvl>
    <w:lvl w:ilvl="3" w:tplc="45F0869A">
      <w:numFmt w:val="decimal"/>
      <w:lvlText w:val=""/>
      <w:lvlJc w:val="left"/>
    </w:lvl>
    <w:lvl w:ilvl="4" w:tplc="3F0C1B64">
      <w:numFmt w:val="decimal"/>
      <w:lvlText w:val=""/>
      <w:lvlJc w:val="left"/>
    </w:lvl>
    <w:lvl w:ilvl="5" w:tplc="3588305A">
      <w:numFmt w:val="decimal"/>
      <w:lvlText w:val=""/>
      <w:lvlJc w:val="left"/>
    </w:lvl>
    <w:lvl w:ilvl="6" w:tplc="63ECDBE0">
      <w:numFmt w:val="decimal"/>
      <w:lvlText w:val=""/>
      <w:lvlJc w:val="left"/>
    </w:lvl>
    <w:lvl w:ilvl="7" w:tplc="CAEAF55E">
      <w:numFmt w:val="decimal"/>
      <w:lvlText w:val=""/>
      <w:lvlJc w:val="left"/>
    </w:lvl>
    <w:lvl w:ilvl="8" w:tplc="9CE45084">
      <w:numFmt w:val="decimal"/>
      <w:lvlText w:val=""/>
      <w:lvlJc w:val="left"/>
    </w:lvl>
  </w:abstractNum>
  <w:abstractNum w:abstractNumId="419">
    <w:nsid w:val="00007374"/>
    <w:multiLevelType w:val="hybridMultilevel"/>
    <w:tmpl w:val="D37CC184"/>
    <w:lvl w:ilvl="0" w:tplc="6D2A817A">
      <w:start w:val="1"/>
      <w:numFmt w:val="bullet"/>
      <w:lvlText w:val=""/>
      <w:lvlJc w:val="left"/>
    </w:lvl>
    <w:lvl w:ilvl="1" w:tplc="91B07B08">
      <w:numFmt w:val="decimal"/>
      <w:lvlText w:val=""/>
      <w:lvlJc w:val="left"/>
    </w:lvl>
    <w:lvl w:ilvl="2" w:tplc="6204C8A4">
      <w:numFmt w:val="decimal"/>
      <w:lvlText w:val=""/>
      <w:lvlJc w:val="left"/>
    </w:lvl>
    <w:lvl w:ilvl="3" w:tplc="D1321DF0">
      <w:numFmt w:val="decimal"/>
      <w:lvlText w:val=""/>
      <w:lvlJc w:val="left"/>
    </w:lvl>
    <w:lvl w:ilvl="4" w:tplc="E9445B08">
      <w:numFmt w:val="decimal"/>
      <w:lvlText w:val=""/>
      <w:lvlJc w:val="left"/>
    </w:lvl>
    <w:lvl w:ilvl="5" w:tplc="DE809000">
      <w:numFmt w:val="decimal"/>
      <w:lvlText w:val=""/>
      <w:lvlJc w:val="left"/>
    </w:lvl>
    <w:lvl w:ilvl="6" w:tplc="FB6C05C4">
      <w:numFmt w:val="decimal"/>
      <w:lvlText w:val=""/>
      <w:lvlJc w:val="left"/>
    </w:lvl>
    <w:lvl w:ilvl="7" w:tplc="A2DEACEC">
      <w:numFmt w:val="decimal"/>
      <w:lvlText w:val=""/>
      <w:lvlJc w:val="left"/>
    </w:lvl>
    <w:lvl w:ilvl="8" w:tplc="801E7F50">
      <w:numFmt w:val="decimal"/>
      <w:lvlText w:val=""/>
      <w:lvlJc w:val="left"/>
    </w:lvl>
  </w:abstractNum>
  <w:abstractNum w:abstractNumId="420">
    <w:nsid w:val="000073B1"/>
    <w:multiLevelType w:val="hybridMultilevel"/>
    <w:tmpl w:val="F3465D8C"/>
    <w:lvl w:ilvl="0" w:tplc="23E0D2E6">
      <w:start w:val="1"/>
      <w:numFmt w:val="bullet"/>
      <w:lvlText w:val=""/>
      <w:lvlJc w:val="left"/>
    </w:lvl>
    <w:lvl w:ilvl="1" w:tplc="6AA26260">
      <w:numFmt w:val="decimal"/>
      <w:lvlText w:val=""/>
      <w:lvlJc w:val="left"/>
    </w:lvl>
    <w:lvl w:ilvl="2" w:tplc="51E8B610">
      <w:numFmt w:val="decimal"/>
      <w:lvlText w:val=""/>
      <w:lvlJc w:val="left"/>
    </w:lvl>
    <w:lvl w:ilvl="3" w:tplc="FD38F496">
      <w:numFmt w:val="decimal"/>
      <w:lvlText w:val=""/>
      <w:lvlJc w:val="left"/>
    </w:lvl>
    <w:lvl w:ilvl="4" w:tplc="D0B6858C">
      <w:numFmt w:val="decimal"/>
      <w:lvlText w:val=""/>
      <w:lvlJc w:val="left"/>
    </w:lvl>
    <w:lvl w:ilvl="5" w:tplc="BB343292">
      <w:numFmt w:val="decimal"/>
      <w:lvlText w:val=""/>
      <w:lvlJc w:val="left"/>
    </w:lvl>
    <w:lvl w:ilvl="6" w:tplc="70E43F76">
      <w:numFmt w:val="decimal"/>
      <w:lvlText w:val=""/>
      <w:lvlJc w:val="left"/>
    </w:lvl>
    <w:lvl w:ilvl="7" w:tplc="0D9A3DFC">
      <w:numFmt w:val="decimal"/>
      <w:lvlText w:val=""/>
      <w:lvlJc w:val="left"/>
    </w:lvl>
    <w:lvl w:ilvl="8" w:tplc="65108364">
      <w:numFmt w:val="decimal"/>
      <w:lvlText w:val=""/>
      <w:lvlJc w:val="left"/>
    </w:lvl>
  </w:abstractNum>
  <w:abstractNum w:abstractNumId="421">
    <w:nsid w:val="000073CB"/>
    <w:multiLevelType w:val="hybridMultilevel"/>
    <w:tmpl w:val="48D44236"/>
    <w:lvl w:ilvl="0" w:tplc="6470B318">
      <w:start w:val="2"/>
      <w:numFmt w:val="decimal"/>
      <w:lvlText w:val="%1."/>
      <w:lvlJc w:val="left"/>
    </w:lvl>
    <w:lvl w:ilvl="1" w:tplc="27568C0E">
      <w:numFmt w:val="decimal"/>
      <w:lvlText w:val=""/>
      <w:lvlJc w:val="left"/>
    </w:lvl>
    <w:lvl w:ilvl="2" w:tplc="7EC4AD84">
      <w:numFmt w:val="decimal"/>
      <w:lvlText w:val=""/>
      <w:lvlJc w:val="left"/>
    </w:lvl>
    <w:lvl w:ilvl="3" w:tplc="1F36AADE">
      <w:numFmt w:val="decimal"/>
      <w:lvlText w:val=""/>
      <w:lvlJc w:val="left"/>
    </w:lvl>
    <w:lvl w:ilvl="4" w:tplc="A4D63162">
      <w:numFmt w:val="decimal"/>
      <w:lvlText w:val=""/>
      <w:lvlJc w:val="left"/>
    </w:lvl>
    <w:lvl w:ilvl="5" w:tplc="E2E0365C">
      <w:numFmt w:val="decimal"/>
      <w:lvlText w:val=""/>
      <w:lvlJc w:val="left"/>
    </w:lvl>
    <w:lvl w:ilvl="6" w:tplc="B7B2C432">
      <w:numFmt w:val="decimal"/>
      <w:lvlText w:val=""/>
      <w:lvlJc w:val="left"/>
    </w:lvl>
    <w:lvl w:ilvl="7" w:tplc="330245CE">
      <w:numFmt w:val="decimal"/>
      <w:lvlText w:val=""/>
      <w:lvlJc w:val="left"/>
    </w:lvl>
    <w:lvl w:ilvl="8" w:tplc="7F6A9C30">
      <w:numFmt w:val="decimal"/>
      <w:lvlText w:val=""/>
      <w:lvlJc w:val="left"/>
    </w:lvl>
  </w:abstractNum>
  <w:abstractNum w:abstractNumId="422">
    <w:nsid w:val="00007426"/>
    <w:multiLevelType w:val="hybridMultilevel"/>
    <w:tmpl w:val="145EBE60"/>
    <w:lvl w:ilvl="0" w:tplc="E27420FC">
      <w:start w:val="1"/>
      <w:numFmt w:val="bullet"/>
      <w:lvlText w:val=""/>
      <w:lvlJc w:val="left"/>
    </w:lvl>
    <w:lvl w:ilvl="1" w:tplc="BC2C7842">
      <w:numFmt w:val="decimal"/>
      <w:lvlText w:val=""/>
      <w:lvlJc w:val="left"/>
    </w:lvl>
    <w:lvl w:ilvl="2" w:tplc="F11082EE">
      <w:numFmt w:val="decimal"/>
      <w:lvlText w:val=""/>
      <w:lvlJc w:val="left"/>
    </w:lvl>
    <w:lvl w:ilvl="3" w:tplc="5CD0207A">
      <w:numFmt w:val="decimal"/>
      <w:lvlText w:val=""/>
      <w:lvlJc w:val="left"/>
    </w:lvl>
    <w:lvl w:ilvl="4" w:tplc="362CC48C">
      <w:numFmt w:val="decimal"/>
      <w:lvlText w:val=""/>
      <w:lvlJc w:val="left"/>
    </w:lvl>
    <w:lvl w:ilvl="5" w:tplc="CC4C132C">
      <w:numFmt w:val="decimal"/>
      <w:lvlText w:val=""/>
      <w:lvlJc w:val="left"/>
    </w:lvl>
    <w:lvl w:ilvl="6" w:tplc="C9D20EA2">
      <w:numFmt w:val="decimal"/>
      <w:lvlText w:val=""/>
      <w:lvlJc w:val="left"/>
    </w:lvl>
    <w:lvl w:ilvl="7" w:tplc="E1181842">
      <w:numFmt w:val="decimal"/>
      <w:lvlText w:val=""/>
      <w:lvlJc w:val="left"/>
    </w:lvl>
    <w:lvl w:ilvl="8" w:tplc="22825330">
      <w:numFmt w:val="decimal"/>
      <w:lvlText w:val=""/>
      <w:lvlJc w:val="left"/>
    </w:lvl>
  </w:abstractNum>
  <w:abstractNum w:abstractNumId="423">
    <w:nsid w:val="00007443"/>
    <w:multiLevelType w:val="hybridMultilevel"/>
    <w:tmpl w:val="F432B416"/>
    <w:lvl w:ilvl="0" w:tplc="4E380EF8">
      <w:start w:val="1"/>
      <w:numFmt w:val="bullet"/>
      <w:lvlText w:val=""/>
      <w:lvlJc w:val="left"/>
    </w:lvl>
    <w:lvl w:ilvl="1" w:tplc="7EAE4F3C">
      <w:start w:val="1"/>
      <w:numFmt w:val="bullet"/>
      <w:lvlText w:val="В"/>
      <w:lvlJc w:val="left"/>
    </w:lvl>
    <w:lvl w:ilvl="2" w:tplc="1FF8E530">
      <w:numFmt w:val="decimal"/>
      <w:lvlText w:val=""/>
      <w:lvlJc w:val="left"/>
    </w:lvl>
    <w:lvl w:ilvl="3" w:tplc="0A445174">
      <w:numFmt w:val="decimal"/>
      <w:lvlText w:val=""/>
      <w:lvlJc w:val="left"/>
    </w:lvl>
    <w:lvl w:ilvl="4" w:tplc="5E9E355E">
      <w:numFmt w:val="decimal"/>
      <w:lvlText w:val=""/>
      <w:lvlJc w:val="left"/>
    </w:lvl>
    <w:lvl w:ilvl="5" w:tplc="CF92B616">
      <w:numFmt w:val="decimal"/>
      <w:lvlText w:val=""/>
      <w:lvlJc w:val="left"/>
    </w:lvl>
    <w:lvl w:ilvl="6" w:tplc="19B6A834">
      <w:numFmt w:val="decimal"/>
      <w:lvlText w:val=""/>
      <w:lvlJc w:val="left"/>
    </w:lvl>
    <w:lvl w:ilvl="7" w:tplc="87B244CA">
      <w:numFmt w:val="decimal"/>
      <w:lvlText w:val=""/>
      <w:lvlJc w:val="left"/>
    </w:lvl>
    <w:lvl w:ilvl="8" w:tplc="496C43E6">
      <w:numFmt w:val="decimal"/>
      <w:lvlText w:val=""/>
      <w:lvlJc w:val="left"/>
    </w:lvl>
  </w:abstractNum>
  <w:abstractNum w:abstractNumId="424">
    <w:nsid w:val="0000745E"/>
    <w:multiLevelType w:val="hybridMultilevel"/>
    <w:tmpl w:val="64CC6A3C"/>
    <w:lvl w:ilvl="0" w:tplc="12B61A26">
      <w:start w:val="1"/>
      <w:numFmt w:val="bullet"/>
      <w:lvlText w:val="В"/>
      <w:lvlJc w:val="left"/>
    </w:lvl>
    <w:lvl w:ilvl="1" w:tplc="6A68AC0E">
      <w:numFmt w:val="decimal"/>
      <w:lvlText w:val=""/>
      <w:lvlJc w:val="left"/>
    </w:lvl>
    <w:lvl w:ilvl="2" w:tplc="09E296F2">
      <w:numFmt w:val="decimal"/>
      <w:lvlText w:val=""/>
      <w:lvlJc w:val="left"/>
    </w:lvl>
    <w:lvl w:ilvl="3" w:tplc="6A0CD1AE">
      <w:numFmt w:val="decimal"/>
      <w:lvlText w:val=""/>
      <w:lvlJc w:val="left"/>
    </w:lvl>
    <w:lvl w:ilvl="4" w:tplc="9FA6135E">
      <w:numFmt w:val="decimal"/>
      <w:lvlText w:val=""/>
      <w:lvlJc w:val="left"/>
    </w:lvl>
    <w:lvl w:ilvl="5" w:tplc="60724D08">
      <w:numFmt w:val="decimal"/>
      <w:lvlText w:val=""/>
      <w:lvlJc w:val="left"/>
    </w:lvl>
    <w:lvl w:ilvl="6" w:tplc="901CF616">
      <w:numFmt w:val="decimal"/>
      <w:lvlText w:val=""/>
      <w:lvlJc w:val="left"/>
    </w:lvl>
    <w:lvl w:ilvl="7" w:tplc="5316CBB2">
      <w:numFmt w:val="decimal"/>
      <w:lvlText w:val=""/>
      <w:lvlJc w:val="left"/>
    </w:lvl>
    <w:lvl w:ilvl="8" w:tplc="F11C7370">
      <w:numFmt w:val="decimal"/>
      <w:lvlText w:val=""/>
      <w:lvlJc w:val="left"/>
    </w:lvl>
  </w:abstractNum>
  <w:abstractNum w:abstractNumId="425">
    <w:nsid w:val="00007474"/>
    <w:multiLevelType w:val="hybridMultilevel"/>
    <w:tmpl w:val="43A0DA6E"/>
    <w:lvl w:ilvl="0" w:tplc="57326FB2">
      <w:start w:val="1"/>
      <w:numFmt w:val="bullet"/>
      <w:lvlText w:val=""/>
      <w:lvlJc w:val="left"/>
    </w:lvl>
    <w:lvl w:ilvl="1" w:tplc="707A6302">
      <w:numFmt w:val="decimal"/>
      <w:lvlText w:val=""/>
      <w:lvlJc w:val="left"/>
    </w:lvl>
    <w:lvl w:ilvl="2" w:tplc="D5E2F148">
      <w:numFmt w:val="decimal"/>
      <w:lvlText w:val=""/>
      <w:lvlJc w:val="left"/>
    </w:lvl>
    <w:lvl w:ilvl="3" w:tplc="16DEB30A">
      <w:numFmt w:val="decimal"/>
      <w:lvlText w:val=""/>
      <w:lvlJc w:val="left"/>
    </w:lvl>
    <w:lvl w:ilvl="4" w:tplc="390A9DC8">
      <w:numFmt w:val="decimal"/>
      <w:lvlText w:val=""/>
      <w:lvlJc w:val="left"/>
    </w:lvl>
    <w:lvl w:ilvl="5" w:tplc="99CCAA3A">
      <w:numFmt w:val="decimal"/>
      <w:lvlText w:val=""/>
      <w:lvlJc w:val="left"/>
    </w:lvl>
    <w:lvl w:ilvl="6" w:tplc="084EFD4C">
      <w:numFmt w:val="decimal"/>
      <w:lvlText w:val=""/>
      <w:lvlJc w:val="left"/>
    </w:lvl>
    <w:lvl w:ilvl="7" w:tplc="0818F770">
      <w:numFmt w:val="decimal"/>
      <w:lvlText w:val=""/>
      <w:lvlJc w:val="left"/>
    </w:lvl>
    <w:lvl w:ilvl="8" w:tplc="35C65252">
      <w:numFmt w:val="decimal"/>
      <w:lvlText w:val=""/>
      <w:lvlJc w:val="left"/>
    </w:lvl>
  </w:abstractNum>
  <w:abstractNum w:abstractNumId="426">
    <w:nsid w:val="00007477"/>
    <w:multiLevelType w:val="hybridMultilevel"/>
    <w:tmpl w:val="1A36FB7C"/>
    <w:lvl w:ilvl="0" w:tplc="6754746C">
      <w:start w:val="1"/>
      <w:numFmt w:val="bullet"/>
      <w:lvlText w:val="В"/>
      <w:lvlJc w:val="left"/>
    </w:lvl>
    <w:lvl w:ilvl="1" w:tplc="B63E0C68">
      <w:numFmt w:val="decimal"/>
      <w:lvlText w:val=""/>
      <w:lvlJc w:val="left"/>
    </w:lvl>
    <w:lvl w:ilvl="2" w:tplc="7460197C">
      <w:numFmt w:val="decimal"/>
      <w:lvlText w:val=""/>
      <w:lvlJc w:val="left"/>
    </w:lvl>
    <w:lvl w:ilvl="3" w:tplc="28021CEA">
      <w:numFmt w:val="decimal"/>
      <w:lvlText w:val=""/>
      <w:lvlJc w:val="left"/>
    </w:lvl>
    <w:lvl w:ilvl="4" w:tplc="B65097E2">
      <w:numFmt w:val="decimal"/>
      <w:lvlText w:val=""/>
      <w:lvlJc w:val="left"/>
    </w:lvl>
    <w:lvl w:ilvl="5" w:tplc="464A1698">
      <w:numFmt w:val="decimal"/>
      <w:lvlText w:val=""/>
      <w:lvlJc w:val="left"/>
    </w:lvl>
    <w:lvl w:ilvl="6" w:tplc="356A6F76">
      <w:numFmt w:val="decimal"/>
      <w:lvlText w:val=""/>
      <w:lvlJc w:val="left"/>
    </w:lvl>
    <w:lvl w:ilvl="7" w:tplc="977CD494">
      <w:numFmt w:val="decimal"/>
      <w:lvlText w:val=""/>
      <w:lvlJc w:val="left"/>
    </w:lvl>
    <w:lvl w:ilvl="8" w:tplc="AECC4554">
      <w:numFmt w:val="decimal"/>
      <w:lvlText w:val=""/>
      <w:lvlJc w:val="left"/>
    </w:lvl>
  </w:abstractNum>
  <w:abstractNum w:abstractNumId="427">
    <w:nsid w:val="0000749F"/>
    <w:multiLevelType w:val="hybridMultilevel"/>
    <w:tmpl w:val="FBF2F702"/>
    <w:lvl w:ilvl="0" w:tplc="D17622F2">
      <w:start w:val="1"/>
      <w:numFmt w:val="bullet"/>
      <w:lvlText w:val=""/>
      <w:lvlJc w:val="left"/>
    </w:lvl>
    <w:lvl w:ilvl="1" w:tplc="E02219C2">
      <w:numFmt w:val="decimal"/>
      <w:lvlText w:val=""/>
      <w:lvlJc w:val="left"/>
    </w:lvl>
    <w:lvl w:ilvl="2" w:tplc="9B58229E">
      <w:numFmt w:val="decimal"/>
      <w:lvlText w:val=""/>
      <w:lvlJc w:val="left"/>
    </w:lvl>
    <w:lvl w:ilvl="3" w:tplc="71A0A94E">
      <w:numFmt w:val="decimal"/>
      <w:lvlText w:val=""/>
      <w:lvlJc w:val="left"/>
    </w:lvl>
    <w:lvl w:ilvl="4" w:tplc="B24A6A6E">
      <w:numFmt w:val="decimal"/>
      <w:lvlText w:val=""/>
      <w:lvlJc w:val="left"/>
    </w:lvl>
    <w:lvl w:ilvl="5" w:tplc="83A606C2">
      <w:numFmt w:val="decimal"/>
      <w:lvlText w:val=""/>
      <w:lvlJc w:val="left"/>
    </w:lvl>
    <w:lvl w:ilvl="6" w:tplc="9462EB96">
      <w:numFmt w:val="decimal"/>
      <w:lvlText w:val=""/>
      <w:lvlJc w:val="left"/>
    </w:lvl>
    <w:lvl w:ilvl="7" w:tplc="92AA1784">
      <w:numFmt w:val="decimal"/>
      <w:lvlText w:val=""/>
      <w:lvlJc w:val="left"/>
    </w:lvl>
    <w:lvl w:ilvl="8" w:tplc="7E18E532">
      <w:numFmt w:val="decimal"/>
      <w:lvlText w:val=""/>
      <w:lvlJc w:val="left"/>
    </w:lvl>
  </w:abstractNum>
  <w:abstractNum w:abstractNumId="428">
    <w:nsid w:val="000074CD"/>
    <w:multiLevelType w:val="hybridMultilevel"/>
    <w:tmpl w:val="4B208AEE"/>
    <w:lvl w:ilvl="0" w:tplc="43104BC6">
      <w:start w:val="1"/>
      <w:numFmt w:val="bullet"/>
      <w:lvlText w:val=""/>
      <w:lvlJc w:val="left"/>
    </w:lvl>
    <w:lvl w:ilvl="1" w:tplc="67BABE2C">
      <w:numFmt w:val="decimal"/>
      <w:lvlText w:val=""/>
      <w:lvlJc w:val="left"/>
    </w:lvl>
    <w:lvl w:ilvl="2" w:tplc="4CBC40A6">
      <w:numFmt w:val="decimal"/>
      <w:lvlText w:val=""/>
      <w:lvlJc w:val="left"/>
    </w:lvl>
    <w:lvl w:ilvl="3" w:tplc="B29A3524">
      <w:numFmt w:val="decimal"/>
      <w:lvlText w:val=""/>
      <w:lvlJc w:val="left"/>
    </w:lvl>
    <w:lvl w:ilvl="4" w:tplc="2CF28D42">
      <w:numFmt w:val="decimal"/>
      <w:lvlText w:val=""/>
      <w:lvlJc w:val="left"/>
    </w:lvl>
    <w:lvl w:ilvl="5" w:tplc="963AD97C">
      <w:numFmt w:val="decimal"/>
      <w:lvlText w:val=""/>
      <w:lvlJc w:val="left"/>
    </w:lvl>
    <w:lvl w:ilvl="6" w:tplc="E8604A0E">
      <w:numFmt w:val="decimal"/>
      <w:lvlText w:val=""/>
      <w:lvlJc w:val="left"/>
    </w:lvl>
    <w:lvl w:ilvl="7" w:tplc="8188BAFC">
      <w:numFmt w:val="decimal"/>
      <w:lvlText w:val=""/>
      <w:lvlJc w:val="left"/>
    </w:lvl>
    <w:lvl w:ilvl="8" w:tplc="E3387642">
      <w:numFmt w:val="decimal"/>
      <w:lvlText w:val=""/>
      <w:lvlJc w:val="left"/>
    </w:lvl>
  </w:abstractNum>
  <w:abstractNum w:abstractNumId="429">
    <w:nsid w:val="00007502"/>
    <w:multiLevelType w:val="hybridMultilevel"/>
    <w:tmpl w:val="D7241B04"/>
    <w:lvl w:ilvl="0" w:tplc="A6C4308C">
      <w:start w:val="1"/>
      <w:numFmt w:val="bullet"/>
      <w:lvlText w:val=""/>
      <w:lvlJc w:val="left"/>
    </w:lvl>
    <w:lvl w:ilvl="1" w:tplc="BC20AAA0">
      <w:numFmt w:val="decimal"/>
      <w:lvlText w:val=""/>
      <w:lvlJc w:val="left"/>
    </w:lvl>
    <w:lvl w:ilvl="2" w:tplc="6452291E">
      <w:numFmt w:val="decimal"/>
      <w:lvlText w:val=""/>
      <w:lvlJc w:val="left"/>
    </w:lvl>
    <w:lvl w:ilvl="3" w:tplc="ADF29888">
      <w:numFmt w:val="decimal"/>
      <w:lvlText w:val=""/>
      <w:lvlJc w:val="left"/>
    </w:lvl>
    <w:lvl w:ilvl="4" w:tplc="35C4123C">
      <w:numFmt w:val="decimal"/>
      <w:lvlText w:val=""/>
      <w:lvlJc w:val="left"/>
    </w:lvl>
    <w:lvl w:ilvl="5" w:tplc="CE286B72">
      <w:numFmt w:val="decimal"/>
      <w:lvlText w:val=""/>
      <w:lvlJc w:val="left"/>
    </w:lvl>
    <w:lvl w:ilvl="6" w:tplc="6EB0F8FE">
      <w:numFmt w:val="decimal"/>
      <w:lvlText w:val=""/>
      <w:lvlJc w:val="left"/>
    </w:lvl>
    <w:lvl w:ilvl="7" w:tplc="B4CEF0D4">
      <w:numFmt w:val="decimal"/>
      <w:lvlText w:val=""/>
      <w:lvlJc w:val="left"/>
    </w:lvl>
    <w:lvl w:ilvl="8" w:tplc="764A7B5A">
      <w:numFmt w:val="decimal"/>
      <w:lvlText w:val=""/>
      <w:lvlJc w:val="left"/>
    </w:lvl>
  </w:abstractNum>
  <w:abstractNum w:abstractNumId="430">
    <w:nsid w:val="00007533"/>
    <w:multiLevelType w:val="hybridMultilevel"/>
    <w:tmpl w:val="E534ACB8"/>
    <w:lvl w:ilvl="0" w:tplc="B2F29EFA">
      <w:start w:val="1"/>
      <w:numFmt w:val="decimal"/>
      <w:lvlText w:val="%1."/>
      <w:lvlJc w:val="left"/>
    </w:lvl>
    <w:lvl w:ilvl="1" w:tplc="65FAB860">
      <w:numFmt w:val="decimal"/>
      <w:lvlText w:val=""/>
      <w:lvlJc w:val="left"/>
    </w:lvl>
    <w:lvl w:ilvl="2" w:tplc="E5B84990">
      <w:numFmt w:val="decimal"/>
      <w:lvlText w:val=""/>
      <w:lvlJc w:val="left"/>
    </w:lvl>
    <w:lvl w:ilvl="3" w:tplc="9DF2FDFA">
      <w:numFmt w:val="decimal"/>
      <w:lvlText w:val=""/>
      <w:lvlJc w:val="left"/>
    </w:lvl>
    <w:lvl w:ilvl="4" w:tplc="13E0D214">
      <w:numFmt w:val="decimal"/>
      <w:lvlText w:val=""/>
      <w:lvlJc w:val="left"/>
    </w:lvl>
    <w:lvl w:ilvl="5" w:tplc="F77A9D2A">
      <w:numFmt w:val="decimal"/>
      <w:lvlText w:val=""/>
      <w:lvlJc w:val="left"/>
    </w:lvl>
    <w:lvl w:ilvl="6" w:tplc="ED7AEBE6">
      <w:numFmt w:val="decimal"/>
      <w:lvlText w:val=""/>
      <w:lvlJc w:val="left"/>
    </w:lvl>
    <w:lvl w:ilvl="7" w:tplc="5A20180E">
      <w:numFmt w:val="decimal"/>
      <w:lvlText w:val=""/>
      <w:lvlJc w:val="left"/>
    </w:lvl>
    <w:lvl w:ilvl="8" w:tplc="11AC47E6">
      <w:numFmt w:val="decimal"/>
      <w:lvlText w:val=""/>
      <w:lvlJc w:val="left"/>
    </w:lvl>
  </w:abstractNum>
  <w:abstractNum w:abstractNumId="431">
    <w:nsid w:val="000075EC"/>
    <w:multiLevelType w:val="hybridMultilevel"/>
    <w:tmpl w:val="CB3A1740"/>
    <w:lvl w:ilvl="0" w:tplc="515C9704">
      <w:start w:val="1"/>
      <w:numFmt w:val="bullet"/>
      <w:lvlText w:val="в"/>
      <w:lvlJc w:val="left"/>
    </w:lvl>
    <w:lvl w:ilvl="1" w:tplc="E6946A9E">
      <w:numFmt w:val="decimal"/>
      <w:lvlText w:val=""/>
      <w:lvlJc w:val="left"/>
    </w:lvl>
    <w:lvl w:ilvl="2" w:tplc="9B28DD92">
      <w:numFmt w:val="decimal"/>
      <w:lvlText w:val=""/>
      <w:lvlJc w:val="left"/>
    </w:lvl>
    <w:lvl w:ilvl="3" w:tplc="E2D8F2CE">
      <w:numFmt w:val="decimal"/>
      <w:lvlText w:val=""/>
      <w:lvlJc w:val="left"/>
    </w:lvl>
    <w:lvl w:ilvl="4" w:tplc="59301BA6">
      <w:numFmt w:val="decimal"/>
      <w:lvlText w:val=""/>
      <w:lvlJc w:val="left"/>
    </w:lvl>
    <w:lvl w:ilvl="5" w:tplc="20EA0E04">
      <w:numFmt w:val="decimal"/>
      <w:lvlText w:val=""/>
      <w:lvlJc w:val="left"/>
    </w:lvl>
    <w:lvl w:ilvl="6" w:tplc="2EEA3718">
      <w:numFmt w:val="decimal"/>
      <w:lvlText w:val=""/>
      <w:lvlJc w:val="left"/>
    </w:lvl>
    <w:lvl w:ilvl="7" w:tplc="1D3E283C">
      <w:numFmt w:val="decimal"/>
      <w:lvlText w:val=""/>
      <w:lvlJc w:val="left"/>
    </w:lvl>
    <w:lvl w:ilvl="8" w:tplc="D860729A">
      <w:numFmt w:val="decimal"/>
      <w:lvlText w:val=""/>
      <w:lvlJc w:val="left"/>
    </w:lvl>
  </w:abstractNum>
  <w:abstractNum w:abstractNumId="432">
    <w:nsid w:val="00007604"/>
    <w:multiLevelType w:val="hybridMultilevel"/>
    <w:tmpl w:val="4636F616"/>
    <w:lvl w:ilvl="0" w:tplc="309C24BC">
      <w:start w:val="1"/>
      <w:numFmt w:val="bullet"/>
      <w:lvlText w:val=""/>
      <w:lvlJc w:val="left"/>
    </w:lvl>
    <w:lvl w:ilvl="1" w:tplc="BFBE6070">
      <w:numFmt w:val="decimal"/>
      <w:lvlText w:val=""/>
      <w:lvlJc w:val="left"/>
    </w:lvl>
    <w:lvl w:ilvl="2" w:tplc="31CEFE30">
      <w:numFmt w:val="decimal"/>
      <w:lvlText w:val=""/>
      <w:lvlJc w:val="left"/>
    </w:lvl>
    <w:lvl w:ilvl="3" w:tplc="07C42A98">
      <w:numFmt w:val="decimal"/>
      <w:lvlText w:val=""/>
      <w:lvlJc w:val="left"/>
    </w:lvl>
    <w:lvl w:ilvl="4" w:tplc="51767D9C">
      <w:numFmt w:val="decimal"/>
      <w:lvlText w:val=""/>
      <w:lvlJc w:val="left"/>
    </w:lvl>
    <w:lvl w:ilvl="5" w:tplc="4C1AF000">
      <w:numFmt w:val="decimal"/>
      <w:lvlText w:val=""/>
      <w:lvlJc w:val="left"/>
    </w:lvl>
    <w:lvl w:ilvl="6" w:tplc="C58062E4">
      <w:numFmt w:val="decimal"/>
      <w:lvlText w:val=""/>
      <w:lvlJc w:val="left"/>
    </w:lvl>
    <w:lvl w:ilvl="7" w:tplc="2CD65A38">
      <w:numFmt w:val="decimal"/>
      <w:lvlText w:val=""/>
      <w:lvlJc w:val="left"/>
    </w:lvl>
    <w:lvl w:ilvl="8" w:tplc="8BD63506">
      <w:numFmt w:val="decimal"/>
      <w:lvlText w:val=""/>
      <w:lvlJc w:val="left"/>
    </w:lvl>
  </w:abstractNum>
  <w:abstractNum w:abstractNumId="433">
    <w:nsid w:val="000077D2"/>
    <w:multiLevelType w:val="hybridMultilevel"/>
    <w:tmpl w:val="6EC86306"/>
    <w:lvl w:ilvl="0" w:tplc="61509A56">
      <w:start w:val="1"/>
      <w:numFmt w:val="bullet"/>
      <w:lvlText w:val="в"/>
      <w:lvlJc w:val="left"/>
    </w:lvl>
    <w:lvl w:ilvl="1" w:tplc="78803E8C">
      <w:start w:val="1"/>
      <w:numFmt w:val="bullet"/>
      <w:lvlText w:val=""/>
      <w:lvlJc w:val="left"/>
    </w:lvl>
    <w:lvl w:ilvl="2" w:tplc="CBE23DE4">
      <w:start w:val="1"/>
      <w:numFmt w:val="bullet"/>
      <w:lvlText w:val=""/>
      <w:lvlJc w:val="left"/>
    </w:lvl>
    <w:lvl w:ilvl="3" w:tplc="B014A6D4">
      <w:numFmt w:val="decimal"/>
      <w:lvlText w:val=""/>
      <w:lvlJc w:val="left"/>
    </w:lvl>
    <w:lvl w:ilvl="4" w:tplc="8F567ACC">
      <w:numFmt w:val="decimal"/>
      <w:lvlText w:val=""/>
      <w:lvlJc w:val="left"/>
    </w:lvl>
    <w:lvl w:ilvl="5" w:tplc="5DE45776">
      <w:numFmt w:val="decimal"/>
      <w:lvlText w:val=""/>
      <w:lvlJc w:val="left"/>
    </w:lvl>
    <w:lvl w:ilvl="6" w:tplc="CFD6CE7E">
      <w:numFmt w:val="decimal"/>
      <w:lvlText w:val=""/>
      <w:lvlJc w:val="left"/>
    </w:lvl>
    <w:lvl w:ilvl="7" w:tplc="57D052CE">
      <w:numFmt w:val="decimal"/>
      <w:lvlText w:val=""/>
      <w:lvlJc w:val="left"/>
    </w:lvl>
    <w:lvl w:ilvl="8" w:tplc="FFCE4B8A">
      <w:numFmt w:val="decimal"/>
      <w:lvlText w:val=""/>
      <w:lvlJc w:val="left"/>
    </w:lvl>
  </w:abstractNum>
  <w:abstractNum w:abstractNumId="434">
    <w:nsid w:val="000077E7"/>
    <w:multiLevelType w:val="hybridMultilevel"/>
    <w:tmpl w:val="5C56CDA8"/>
    <w:lvl w:ilvl="0" w:tplc="3A10D90A">
      <w:start w:val="1"/>
      <w:numFmt w:val="bullet"/>
      <w:lvlText w:val=""/>
      <w:lvlJc w:val="left"/>
    </w:lvl>
    <w:lvl w:ilvl="1" w:tplc="D786B3BE">
      <w:numFmt w:val="decimal"/>
      <w:lvlText w:val=""/>
      <w:lvlJc w:val="left"/>
    </w:lvl>
    <w:lvl w:ilvl="2" w:tplc="F398CC56">
      <w:numFmt w:val="decimal"/>
      <w:lvlText w:val=""/>
      <w:lvlJc w:val="left"/>
    </w:lvl>
    <w:lvl w:ilvl="3" w:tplc="8F3EDE06">
      <w:numFmt w:val="decimal"/>
      <w:lvlText w:val=""/>
      <w:lvlJc w:val="left"/>
    </w:lvl>
    <w:lvl w:ilvl="4" w:tplc="4406F5CA">
      <w:numFmt w:val="decimal"/>
      <w:lvlText w:val=""/>
      <w:lvlJc w:val="left"/>
    </w:lvl>
    <w:lvl w:ilvl="5" w:tplc="E90AC776">
      <w:numFmt w:val="decimal"/>
      <w:lvlText w:val=""/>
      <w:lvlJc w:val="left"/>
    </w:lvl>
    <w:lvl w:ilvl="6" w:tplc="702E16E6">
      <w:numFmt w:val="decimal"/>
      <w:lvlText w:val=""/>
      <w:lvlJc w:val="left"/>
    </w:lvl>
    <w:lvl w:ilvl="7" w:tplc="F434FC3E">
      <w:numFmt w:val="decimal"/>
      <w:lvlText w:val=""/>
      <w:lvlJc w:val="left"/>
    </w:lvl>
    <w:lvl w:ilvl="8" w:tplc="974A7114">
      <w:numFmt w:val="decimal"/>
      <w:lvlText w:val=""/>
      <w:lvlJc w:val="left"/>
    </w:lvl>
  </w:abstractNum>
  <w:abstractNum w:abstractNumId="435">
    <w:nsid w:val="00007833"/>
    <w:multiLevelType w:val="hybridMultilevel"/>
    <w:tmpl w:val="3C8888C4"/>
    <w:lvl w:ilvl="0" w:tplc="2EF24AD2">
      <w:start w:val="1"/>
      <w:numFmt w:val="bullet"/>
      <w:lvlText w:val="и"/>
      <w:lvlJc w:val="left"/>
    </w:lvl>
    <w:lvl w:ilvl="1" w:tplc="F30233A6">
      <w:start w:val="5"/>
      <w:numFmt w:val="decimal"/>
      <w:lvlText w:val="%2)"/>
      <w:lvlJc w:val="left"/>
    </w:lvl>
    <w:lvl w:ilvl="2" w:tplc="E99ECED4">
      <w:numFmt w:val="decimal"/>
      <w:lvlText w:val=""/>
      <w:lvlJc w:val="left"/>
    </w:lvl>
    <w:lvl w:ilvl="3" w:tplc="534272F8">
      <w:numFmt w:val="decimal"/>
      <w:lvlText w:val=""/>
      <w:lvlJc w:val="left"/>
    </w:lvl>
    <w:lvl w:ilvl="4" w:tplc="32904F3C">
      <w:numFmt w:val="decimal"/>
      <w:lvlText w:val=""/>
      <w:lvlJc w:val="left"/>
    </w:lvl>
    <w:lvl w:ilvl="5" w:tplc="46AA4ECC">
      <w:numFmt w:val="decimal"/>
      <w:lvlText w:val=""/>
      <w:lvlJc w:val="left"/>
    </w:lvl>
    <w:lvl w:ilvl="6" w:tplc="7EF893A0">
      <w:numFmt w:val="decimal"/>
      <w:lvlText w:val=""/>
      <w:lvlJc w:val="left"/>
    </w:lvl>
    <w:lvl w:ilvl="7" w:tplc="0666D140">
      <w:numFmt w:val="decimal"/>
      <w:lvlText w:val=""/>
      <w:lvlJc w:val="left"/>
    </w:lvl>
    <w:lvl w:ilvl="8" w:tplc="24CCEEFE">
      <w:numFmt w:val="decimal"/>
      <w:lvlText w:val=""/>
      <w:lvlJc w:val="left"/>
    </w:lvl>
  </w:abstractNum>
  <w:abstractNum w:abstractNumId="436">
    <w:nsid w:val="0000785E"/>
    <w:multiLevelType w:val="hybridMultilevel"/>
    <w:tmpl w:val="C750BD80"/>
    <w:lvl w:ilvl="0" w:tplc="63A40FF4">
      <w:start w:val="1"/>
      <w:numFmt w:val="bullet"/>
      <w:lvlText w:val=""/>
      <w:lvlJc w:val="left"/>
    </w:lvl>
    <w:lvl w:ilvl="1" w:tplc="3EF811FC">
      <w:numFmt w:val="decimal"/>
      <w:lvlText w:val=""/>
      <w:lvlJc w:val="left"/>
    </w:lvl>
    <w:lvl w:ilvl="2" w:tplc="3E940650">
      <w:numFmt w:val="decimal"/>
      <w:lvlText w:val=""/>
      <w:lvlJc w:val="left"/>
    </w:lvl>
    <w:lvl w:ilvl="3" w:tplc="7DE07310">
      <w:numFmt w:val="decimal"/>
      <w:lvlText w:val=""/>
      <w:lvlJc w:val="left"/>
    </w:lvl>
    <w:lvl w:ilvl="4" w:tplc="AC560034">
      <w:numFmt w:val="decimal"/>
      <w:lvlText w:val=""/>
      <w:lvlJc w:val="left"/>
    </w:lvl>
    <w:lvl w:ilvl="5" w:tplc="2B92D238">
      <w:numFmt w:val="decimal"/>
      <w:lvlText w:val=""/>
      <w:lvlJc w:val="left"/>
    </w:lvl>
    <w:lvl w:ilvl="6" w:tplc="48B0FC50">
      <w:numFmt w:val="decimal"/>
      <w:lvlText w:val=""/>
      <w:lvlJc w:val="left"/>
    </w:lvl>
    <w:lvl w:ilvl="7" w:tplc="0BAE5A2E">
      <w:numFmt w:val="decimal"/>
      <w:lvlText w:val=""/>
      <w:lvlJc w:val="left"/>
    </w:lvl>
    <w:lvl w:ilvl="8" w:tplc="0194C694">
      <w:numFmt w:val="decimal"/>
      <w:lvlText w:val=""/>
      <w:lvlJc w:val="left"/>
    </w:lvl>
  </w:abstractNum>
  <w:abstractNum w:abstractNumId="437">
    <w:nsid w:val="00007876"/>
    <w:multiLevelType w:val="hybridMultilevel"/>
    <w:tmpl w:val="706C5026"/>
    <w:lvl w:ilvl="0" w:tplc="535A0ABE">
      <w:start w:val="1"/>
      <w:numFmt w:val="decimal"/>
      <w:lvlText w:val="%1."/>
      <w:lvlJc w:val="left"/>
    </w:lvl>
    <w:lvl w:ilvl="1" w:tplc="6346F4DA">
      <w:numFmt w:val="decimal"/>
      <w:lvlText w:val=""/>
      <w:lvlJc w:val="left"/>
    </w:lvl>
    <w:lvl w:ilvl="2" w:tplc="080276A4">
      <w:numFmt w:val="decimal"/>
      <w:lvlText w:val=""/>
      <w:lvlJc w:val="left"/>
    </w:lvl>
    <w:lvl w:ilvl="3" w:tplc="DEE4605E">
      <w:numFmt w:val="decimal"/>
      <w:lvlText w:val=""/>
      <w:lvlJc w:val="left"/>
    </w:lvl>
    <w:lvl w:ilvl="4" w:tplc="81F04326">
      <w:numFmt w:val="decimal"/>
      <w:lvlText w:val=""/>
      <w:lvlJc w:val="left"/>
    </w:lvl>
    <w:lvl w:ilvl="5" w:tplc="5B1222A0">
      <w:numFmt w:val="decimal"/>
      <w:lvlText w:val=""/>
      <w:lvlJc w:val="left"/>
    </w:lvl>
    <w:lvl w:ilvl="6" w:tplc="D1C6519A">
      <w:numFmt w:val="decimal"/>
      <w:lvlText w:val=""/>
      <w:lvlJc w:val="left"/>
    </w:lvl>
    <w:lvl w:ilvl="7" w:tplc="17BE43E2">
      <w:numFmt w:val="decimal"/>
      <w:lvlText w:val=""/>
      <w:lvlJc w:val="left"/>
    </w:lvl>
    <w:lvl w:ilvl="8" w:tplc="9E906DB6">
      <w:numFmt w:val="decimal"/>
      <w:lvlText w:val=""/>
      <w:lvlJc w:val="left"/>
    </w:lvl>
  </w:abstractNum>
  <w:abstractNum w:abstractNumId="438">
    <w:nsid w:val="0000789D"/>
    <w:multiLevelType w:val="hybridMultilevel"/>
    <w:tmpl w:val="565676DE"/>
    <w:lvl w:ilvl="0" w:tplc="A4189844">
      <w:start w:val="1"/>
      <w:numFmt w:val="bullet"/>
      <w:lvlText w:val="В"/>
      <w:lvlJc w:val="left"/>
    </w:lvl>
    <w:lvl w:ilvl="1" w:tplc="0FE8B328">
      <w:start w:val="1"/>
      <w:numFmt w:val="bullet"/>
      <w:lvlText w:val=""/>
      <w:lvlJc w:val="left"/>
    </w:lvl>
    <w:lvl w:ilvl="2" w:tplc="A00C9E56">
      <w:numFmt w:val="decimal"/>
      <w:lvlText w:val=""/>
      <w:lvlJc w:val="left"/>
    </w:lvl>
    <w:lvl w:ilvl="3" w:tplc="C1300132">
      <w:numFmt w:val="decimal"/>
      <w:lvlText w:val=""/>
      <w:lvlJc w:val="left"/>
    </w:lvl>
    <w:lvl w:ilvl="4" w:tplc="1A7A40EC">
      <w:numFmt w:val="decimal"/>
      <w:lvlText w:val=""/>
      <w:lvlJc w:val="left"/>
    </w:lvl>
    <w:lvl w:ilvl="5" w:tplc="02222232">
      <w:numFmt w:val="decimal"/>
      <w:lvlText w:val=""/>
      <w:lvlJc w:val="left"/>
    </w:lvl>
    <w:lvl w:ilvl="6" w:tplc="3C249644">
      <w:numFmt w:val="decimal"/>
      <w:lvlText w:val=""/>
      <w:lvlJc w:val="left"/>
    </w:lvl>
    <w:lvl w:ilvl="7" w:tplc="141A972A">
      <w:numFmt w:val="decimal"/>
      <w:lvlText w:val=""/>
      <w:lvlJc w:val="left"/>
    </w:lvl>
    <w:lvl w:ilvl="8" w:tplc="D41CBD76">
      <w:numFmt w:val="decimal"/>
      <w:lvlText w:val=""/>
      <w:lvlJc w:val="left"/>
    </w:lvl>
  </w:abstractNum>
  <w:abstractNum w:abstractNumId="439">
    <w:nsid w:val="000078B4"/>
    <w:multiLevelType w:val="hybridMultilevel"/>
    <w:tmpl w:val="0B80A436"/>
    <w:lvl w:ilvl="0" w:tplc="12F6A8E2">
      <w:start w:val="1"/>
      <w:numFmt w:val="bullet"/>
      <w:lvlText w:val="в"/>
      <w:lvlJc w:val="left"/>
    </w:lvl>
    <w:lvl w:ilvl="1" w:tplc="75001BB0">
      <w:start w:val="7"/>
      <w:numFmt w:val="decimal"/>
      <w:lvlText w:val="%2."/>
      <w:lvlJc w:val="left"/>
    </w:lvl>
    <w:lvl w:ilvl="2" w:tplc="7368F0D8">
      <w:numFmt w:val="decimal"/>
      <w:lvlText w:val=""/>
      <w:lvlJc w:val="left"/>
    </w:lvl>
    <w:lvl w:ilvl="3" w:tplc="42AAFEAC">
      <w:numFmt w:val="decimal"/>
      <w:lvlText w:val=""/>
      <w:lvlJc w:val="left"/>
    </w:lvl>
    <w:lvl w:ilvl="4" w:tplc="9A1A463C">
      <w:numFmt w:val="decimal"/>
      <w:lvlText w:val=""/>
      <w:lvlJc w:val="left"/>
    </w:lvl>
    <w:lvl w:ilvl="5" w:tplc="E41A6692">
      <w:numFmt w:val="decimal"/>
      <w:lvlText w:val=""/>
      <w:lvlJc w:val="left"/>
    </w:lvl>
    <w:lvl w:ilvl="6" w:tplc="5CD6F2DE">
      <w:numFmt w:val="decimal"/>
      <w:lvlText w:val=""/>
      <w:lvlJc w:val="left"/>
    </w:lvl>
    <w:lvl w:ilvl="7" w:tplc="B72CAB3C">
      <w:numFmt w:val="decimal"/>
      <w:lvlText w:val=""/>
      <w:lvlJc w:val="left"/>
    </w:lvl>
    <w:lvl w:ilvl="8" w:tplc="BEA67D0C">
      <w:numFmt w:val="decimal"/>
      <w:lvlText w:val=""/>
      <w:lvlJc w:val="left"/>
    </w:lvl>
  </w:abstractNum>
  <w:abstractNum w:abstractNumId="440">
    <w:nsid w:val="00007919"/>
    <w:multiLevelType w:val="hybridMultilevel"/>
    <w:tmpl w:val="460EDC30"/>
    <w:lvl w:ilvl="0" w:tplc="D57A3ABE">
      <w:start w:val="4"/>
      <w:numFmt w:val="decimal"/>
      <w:lvlText w:val="%1."/>
      <w:lvlJc w:val="left"/>
    </w:lvl>
    <w:lvl w:ilvl="1" w:tplc="F53EE3E8">
      <w:numFmt w:val="decimal"/>
      <w:lvlText w:val=""/>
      <w:lvlJc w:val="left"/>
    </w:lvl>
    <w:lvl w:ilvl="2" w:tplc="B75CB56E">
      <w:numFmt w:val="decimal"/>
      <w:lvlText w:val=""/>
      <w:lvlJc w:val="left"/>
    </w:lvl>
    <w:lvl w:ilvl="3" w:tplc="B046EECC">
      <w:numFmt w:val="decimal"/>
      <w:lvlText w:val=""/>
      <w:lvlJc w:val="left"/>
    </w:lvl>
    <w:lvl w:ilvl="4" w:tplc="943C3FEA">
      <w:numFmt w:val="decimal"/>
      <w:lvlText w:val=""/>
      <w:lvlJc w:val="left"/>
    </w:lvl>
    <w:lvl w:ilvl="5" w:tplc="84E482A2">
      <w:numFmt w:val="decimal"/>
      <w:lvlText w:val=""/>
      <w:lvlJc w:val="left"/>
    </w:lvl>
    <w:lvl w:ilvl="6" w:tplc="21E801B0">
      <w:numFmt w:val="decimal"/>
      <w:lvlText w:val=""/>
      <w:lvlJc w:val="left"/>
    </w:lvl>
    <w:lvl w:ilvl="7" w:tplc="FD042F82">
      <w:numFmt w:val="decimal"/>
      <w:lvlText w:val=""/>
      <w:lvlJc w:val="left"/>
    </w:lvl>
    <w:lvl w:ilvl="8" w:tplc="D4E2A0CA">
      <w:numFmt w:val="decimal"/>
      <w:lvlText w:val=""/>
      <w:lvlJc w:val="left"/>
    </w:lvl>
  </w:abstractNum>
  <w:abstractNum w:abstractNumId="441">
    <w:nsid w:val="00007987"/>
    <w:multiLevelType w:val="hybridMultilevel"/>
    <w:tmpl w:val="1AEE9AAE"/>
    <w:lvl w:ilvl="0" w:tplc="6B564E3E">
      <w:start w:val="1"/>
      <w:numFmt w:val="bullet"/>
      <w:lvlText w:val=""/>
      <w:lvlJc w:val="left"/>
    </w:lvl>
    <w:lvl w:ilvl="1" w:tplc="18C6D7E2">
      <w:numFmt w:val="decimal"/>
      <w:lvlText w:val=""/>
      <w:lvlJc w:val="left"/>
    </w:lvl>
    <w:lvl w:ilvl="2" w:tplc="6FF475E6">
      <w:numFmt w:val="decimal"/>
      <w:lvlText w:val=""/>
      <w:lvlJc w:val="left"/>
    </w:lvl>
    <w:lvl w:ilvl="3" w:tplc="710E97E6">
      <w:numFmt w:val="decimal"/>
      <w:lvlText w:val=""/>
      <w:lvlJc w:val="left"/>
    </w:lvl>
    <w:lvl w:ilvl="4" w:tplc="E1AC0C4C">
      <w:numFmt w:val="decimal"/>
      <w:lvlText w:val=""/>
      <w:lvlJc w:val="left"/>
    </w:lvl>
    <w:lvl w:ilvl="5" w:tplc="268C1DD0">
      <w:numFmt w:val="decimal"/>
      <w:lvlText w:val=""/>
      <w:lvlJc w:val="left"/>
    </w:lvl>
    <w:lvl w:ilvl="6" w:tplc="FBB27D1A">
      <w:numFmt w:val="decimal"/>
      <w:lvlText w:val=""/>
      <w:lvlJc w:val="left"/>
    </w:lvl>
    <w:lvl w:ilvl="7" w:tplc="C0425C1A">
      <w:numFmt w:val="decimal"/>
      <w:lvlText w:val=""/>
      <w:lvlJc w:val="left"/>
    </w:lvl>
    <w:lvl w:ilvl="8" w:tplc="CD06DCFE">
      <w:numFmt w:val="decimal"/>
      <w:lvlText w:val=""/>
      <w:lvlJc w:val="left"/>
    </w:lvl>
  </w:abstractNum>
  <w:abstractNum w:abstractNumId="442">
    <w:nsid w:val="00007A08"/>
    <w:multiLevelType w:val="hybridMultilevel"/>
    <w:tmpl w:val="5D60B554"/>
    <w:lvl w:ilvl="0" w:tplc="E17A84DC">
      <w:start w:val="1"/>
      <w:numFmt w:val="bullet"/>
      <w:lvlText w:val="и"/>
      <w:lvlJc w:val="left"/>
    </w:lvl>
    <w:lvl w:ilvl="1" w:tplc="787CAB04">
      <w:start w:val="1"/>
      <w:numFmt w:val="bullet"/>
      <w:lvlText w:val=""/>
      <w:lvlJc w:val="left"/>
    </w:lvl>
    <w:lvl w:ilvl="2" w:tplc="473C2A04">
      <w:numFmt w:val="decimal"/>
      <w:lvlText w:val=""/>
      <w:lvlJc w:val="left"/>
    </w:lvl>
    <w:lvl w:ilvl="3" w:tplc="2DF2EC68">
      <w:numFmt w:val="decimal"/>
      <w:lvlText w:val=""/>
      <w:lvlJc w:val="left"/>
    </w:lvl>
    <w:lvl w:ilvl="4" w:tplc="D67CE7E0">
      <w:numFmt w:val="decimal"/>
      <w:lvlText w:val=""/>
      <w:lvlJc w:val="left"/>
    </w:lvl>
    <w:lvl w:ilvl="5" w:tplc="11DC7010">
      <w:numFmt w:val="decimal"/>
      <w:lvlText w:val=""/>
      <w:lvlJc w:val="left"/>
    </w:lvl>
    <w:lvl w:ilvl="6" w:tplc="6F6E61C4">
      <w:numFmt w:val="decimal"/>
      <w:lvlText w:val=""/>
      <w:lvlJc w:val="left"/>
    </w:lvl>
    <w:lvl w:ilvl="7" w:tplc="3452B068">
      <w:numFmt w:val="decimal"/>
      <w:lvlText w:val=""/>
      <w:lvlJc w:val="left"/>
    </w:lvl>
    <w:lvl w:ilvl="8" w:tplc="2988B5E4">
      <w:numFmt w:val="decimal"/>
      <w:lvlText w:val=""/>
      <w:lvlJc w:val="left"/>
    </w:lvl>
  </w:abstractNum>
  <w:abstractNum w:abstractNumId="443">
    <w:nsid w:val="00007A81"/>
    <w:multiLevelType w:val="hybridMultilevel"/>
    <w:tmpl w:val="C4C8D02C"/>
    <w:lvl w:ilvl="0" w:tplc="ADBA4F16">
      <w:start w:val="1"/>
      <w:numFmt w:val="bullet"/>
      <w:lvlText w:val=""/>
      <w:lvlJc w:val="left"/>
    </w:lvl>
    <w:lvl w:ilvl="1" w:tplc="96BAC62C">
      <w:numFmt w:val="decimal"/>
      <w:lvlText w:val=""/>
      <w:lvlJc w:val="left"/>
    </w:lvl>
    <w:lvl w:ilvl="2" w:tplc="0F94F59E">
      <w:numFmt w:val="decimal"/>
      <w:lvlText w:val=""/>
      <w:lvlJc w:val="left"/>
    </w:lvl>
    <w:lvl w:ilvl="3" w:tplc="4AD8C694">
      <w:numFmt w:val="decimal"/>
      <w:lvlText w:val=""/>
      <w:lvlJc w:val="left"/>
    </w:lvl>
    <w:lvl w:ilvl="4" w:tplc="AA0AAE4C">
      <w:numFmt w:val="decimal"/>
      <w:lvlText w:val=""/>
      <w:lvlJc w:val="left"/>
    </w:lvl>
    <w:lvl w:ilvl="5" w:tplc="3D345410">
      <w:numFmt w:val="decimal"/>
      <w:lvlText w:val=""/>
      <w:lvlJc w:val="left"/>
    </w:lvl>
    <w:lvl w:ilvl="6" w:tplc="7D4891BC">
      <w:numFmt w:val="decimal"/>
      <w:lvlText w:val=""/>
      <w:lvlJc w:val="left"/>
    </w:lvl>
    <w:lvl w:ilvl="7" w:tplc="7F30D4AA">
      <w:numFmt w:val="decimal"/>
      <w:lvlText w:val=""/>
      <w:lvlJc w:val="left"/>
    </w:lvl>
    <w:lvl w:ilvl="8" w:tplc="2B06F01A">
      <w:numFmt w:val="decimal"/>
      <w:lvlText w:val=""/>
      <w:lvlJc w:val="left"/>
    </w:lvl>
  </w:abstractNum>
  <w:abstractNum w:abstractNumId="444">
    <w:nsid w:val="00007AE5"/>
    <w:multiLevelType w:val="hybridMultilevel"/>
    <w:tmpl w:val="69E047C0"/>
    <w:lvl w:ilvl="0" w:tplc="1CFC7220">
      <w:start w:val="1"/>
      <w:numFmt w:val="bullet"/>
      <w:lvlText w:val="и"/>
      <w:lvlJc w:val="left"/>
    </w:lvl>
    <w:lvl w:ilvl="1" w:tplc="BBD2E3CE">
      <w:start w:val="1"/>
      <w:numFmt w:val="bullet"/>
      <w:lvlText w:val=""/>
      <w:lvlJc w:val="left"/>
    </w:lvl>
    <w:lvl w:ilvl="2" w:tplc="E23A4648">
      <w:numFmt w:val="decimal"/>
      <w:lvlText w:val=""/>
      <w:lvlJc w:val="left"/>
    </w:lvl>
    <w:lvl w:ilvl="3" w:tplc="C98E01A2">
      <w:numFmt w:val="decimal"/>
      <w:lvlText w:val=""/>
      <w:lvlJc w:val="left"/>
    </w:lvl>
    <w:lvl w:ilvl="4" w:tplc="024C710A">
      <w:numFmt w:val="decimal"/>
      <w:lvlText w:val=""/>
      <w:lvlJc w:val="left"/>
    </w:lvl>
    <w:lvl w:ilvl="5" w:tplc="2F26445C">
      <w:numFmt w:val="decimal"/>
      <w:lvlText w:val=""/>
      <w:lvlJc w:val="left"/>
    </w:lvl>
    <w:lvl w:ilvl="6" w:tplc="F09AD4A2">
      <w:numFmt w:val="decimal"/>
      <w:lvlText w:val=""/>
      <w:lvlJc w:val="left"/>
    </w:lvl>
    <w:lvl w:ilvl="7" w:tplc="D6C4B480">
      <w:numFmt w:val="decimal"/>
      <w:lvlText w:val=""/>
      <w:lvlJc w:val="left"/>
    </w:lvl>
    <w:lvl w:ilvl="8" w:tplc="1C843CA6">
      <w:numFmt w:val="decimal"/>
      <w:lvlText w:val=""/>
      <w:lvlJc w:val="left"/>
    </w:lvl>
  </w:abstractNum>
  <w:abstractNum w:abstractNumId="445">
    <w:nsid w:val="00007B8B"/>
    <w:multiLevelType w:val="hybridMultilevel"/>
    <w:tmpl w:val="B8A05100"/>
    <w:lvl w:ilvl="0" w:tplc="FD7E520A">
      <w:start w:val="1"/>
      <w:numFmt w:val="bullet"/>
      <w:lvlText w:val=""/>
      <w:lvlJc w:val="left"/>
    </w:lvl>
    <w:lvl w:ilvl="1" w:tplc="E140D19A">
      <w:numFmt w:val="decimal"/>
      <w:lvlText w:val=""/>
      <w:lvlJc w:val="left"/>
    </w:lvl>
    <w:lvl w:ilvl="2" w:tplc="8E3AD92E">
      <w:numFmt w:val="decimal"/>
      <w:lvlText w:val=""/>
      <w:lvlJc w:val="left"/>
    </w:lvl>
    <w:lvl w:ilvl="3" w:tplc="35BA72EC">
      <w:numFmt w:val="decimal"/>
      <w:lvlText w:val=""/>
      <w:lvlJc w:val="left"/>
    </w:lvl>
    <w:lvl w:ilvl="4" w:tplc="27B0E544">
      <w:numFmt w:val="decimal"/>
      <w:lvlText w:val=""/>
      <w:lvlJc w:val="left"/>
    </w:lvl>
    <w:lvl w:ilvl="5" w:tplc="F8EAE46E">
      <w:numFmt w:val="decimal"/>
      <w:lvlText w:val=""/>
      <w:lvlJc w:val="left"/>
    </w:lvl>
    <w:lvl w:ilvl="6" w:tplc="1548DD30">
      <w:numFmt w:val="decimal"/>
      <w:lvlText w:val=""/>
      <w:lvlJc w:val="left"/>
    </w:lvl>
    <w:lvl w:ilvl="7" w:tplc="15B654FA">
      <w:numFmt w:val="decimal"/>
      <w:lvlText w:val=""/>
      <w:lvlJc w:val="left"/>
    </w:lvl>
    <w:lvl w:ilvl="8" w:tplc="71AEA14C">
      <w:numFmt w:val="decimal"/>
      <w:lvlText w:val=""/>
      <w:lvlJc w:val="left"/>
    </w:lvl>
  </w:abstractNum>
  <w:abstractNum w:abstractNumId="446">
    <w:nsid w:val="00007C27"/>
    <w:multiLevelType w:val="hybridMultilevel"/>
    <w:tmpl w:val="DB5A8E88"/>
    <w:lvl w:ilvl="0" w:tplc="6D2A8060">
      <w:start w:val="1"/>
      <w:numFmt w:val="bullet"/>
      <w:lvlText w:val="В"/>
      <w:lvlJc w:val="left"/>
    </w:lvl>
    <w:lvl w:ilvl="1" w:tplc="5EA41F8A">
      <w:start w:val="1"/>
      <w:numFmt w:val="bullet"/>
      <w:lvlText w:val=""/>
      <w:lvlJc w:val="left"/>
    </w:lvl>
    <w:lvl w:ilvl="2" w:tplc="54301424">
      <w:numFmt w:val="decimal"/>
      <w:lvlText w:val=""/>
      <w:lvlJc w:val="left"/>
    </w:lvl>
    <w:lvl w:ilvl="3" w:tplc="1E46B224">
      <w:numFmt w:val="decimal"/>
      <w:lvlText w:val=""/>
      <w:lvlJc w:val="left"/>
    </w:lvl>
    <w:lvl w:ilvl="4" w:tplc="9F02BF2C">
      <w:numFmt w:val="decimal"/>
      <w:lvlText w:val=""/>
      <w:lvlJc w:val="left"/>
    </w:lvl>
    <w:lvl w:ilvl="5" w:tplc="9BA44CF8">
      <w:numFmt w:val="decimal"/>
      <w:lvlText w:val=""/>
      <w:lvlJc w:val="left"/>
    </w:lvl>
    <w:lvl w:ilvl="6" w:tplc="1602996A">
      <w:numFmt w:val="decimal"/>
      <w:lvlText w:val=""/>
      <w:lvlJc w:val="left"/>
    </w:lvl>
    <w:lvl w:ilvl="7" w:tplc="F070A3F2">
      <w:numFmt w:val="decimal"/>
      <w:lvlText w:val=""/>
      <w:lvlJc w:val="left"/>
    </w:lvl>
    <w:lvl w:ilvl="8" w:tplc="0298E768">
      <w:numFmt w:val="decimal"/>
      <w:lvlText w:val=""/>
      <w:lvlJc w:val="left"/>
    </w:lvl>
  </w:abstractNum>
  <w:abstractNum w:abstractNumId="447">
    <w:nsid w:val="00007C4A"/>
    <w:multiLevelType w:val="hybridMultilevel"/>
    <w:tmpl w:val="14A20030"/>
    <w:lvl w:ilvl="0" w:tplc="A16AD72E">
      <w:start w:val="1"/>
      <w:numFmt w:val="bullet"/>
      <w:lvlText w:val=""/>
      <w:lvlJc w:val="left"/>
    </w:lvl>
    <w:lvl w:ilvl="1" w:tplc="9C90EF50">
      <w:numFmt w:val="decimal"/>
      <w:lvlText w:val=""/>
      <w:lvlJc w:val="left"/>
    </w:lvl>
    <w:lvl w:ilvl="2" w:tplc="512C6CCA">
      <w:numFmt w:val="decimal"/>
      <w:lvlText w:val=""/>
      <w:lvlJc w:val="left"/>
    </w:lvl>
    <w:lvl w:ilvl="3" w:tplc="1E2E3BEA">
      <w:numFmt w:val="decimal"/>
      <w:lvlText w:val=""/>
      <w:lvlJc w:val="left"/>
    </w:lvl>
    <w:lvl w:ilvl="4" w:tplc="FEF831C2">
      <w:numFmt w:val="decimal"/>
      <w:lvlText w:val=""/>
      <w:lvlJc w:val="left"/>
    </w:lvl>
    <w:lvl w:ilvl="5" w:tplc="39549EA8">
      <w:numFmt w:val="decimal"/>
      <w:lvlText w:val=""/>
      <w:lvlJc w:val="left"/>
    </w:lvl>
    <w:lvl w:ilvl="6" w:tplc="1A126592">
      <w:numFmt w:val="decimal"/>
      <w:lvlText w:val=""/>
      <w:lvlJc w:val="left"/>
    </w:lvl>
    <w:lvl w:ilvl="7" w:tplc="191CB6BA">
      <w:numFmt w:val="decimal"/>
      <w:lvlText w:val=""/>
      <w:lvlJc w:val="left"/>
    </w:lvl>
    <w:lvl w:ilvl="8" w:tplc="7542C4B8">
      <w:numFmt w:val="decimal"/>
      <w:lvlText w:val=""/>
      <w:lvlJc w:val="left"/>
    </w:lvl>
  </w:abstractNum>
  <w:abstractNum w:abstractNumId="448">
    <w:nsid w:val="00007CB8"/>
    <w:multiLevelType w:val="hybridMultilevel"/>
    <w:tmpl w:val="34A89BDE"/>
    <w:lvl w:ilvl="0" w:tplc="341C6ECC">
      <w:start w:val="7"/>
      <w:numFmt w:val="decimal"/>
      <w:lvlText w:val="%1."/>
      <w:lvlJc w:val="left"/>
    </w:lvl>
    <w:lvl w:ilvl="1" w:tplc="EEFE2CEE">
      <w:numFmt w:val="decimal"/>
      <w:lvlText w:val=""/>
      <w:lvlJc w:val="left"/>
    </w:lvl>
    <w:lvl w:ilvl="2" w:tplc="ED22E9E6">
      <w:numFmt w:val="decimal"/>
      <w:lvlText w:val=""/>
      <w:lvlJc w:val="left"/>
    </w:lvl>
    <w:lvl w:ilvl="3" w:tplc="DFFC522A">
      <w:numFmt w:val="decimal"/>
      <w:lvlText w:val=""/>
      <w:lvlJc w:val="left"/>
    </w:lvl>
    <w:lvl w:ilvl="4" w:tplc="A63254BC">
      <w:numFmt w:val="decimal"/>
      <w:lvlText w:val=""/>
      <w:lvlJc w:val="left"/>
    </w:lvl>
    <w:lvl w:ilvl="5" w:tplc="02061092">
      <w:numFmt w:val="decimal"/>
      <w:lvlText w:val=""/>
      <w:lvlJc w:val="left"/>
    </w:lvl>
    <w:lvl w:ilvl="6" w:tplc="1B78467A">
      <w:numFmt w:val="decimal"/>
      <w:lvlText w:val=""/>
      <w:lvlJc w:val="left"/>
    </w:lvl>
    <w:lvl w:ilvl="7" w:tplc="1C180564">
      <w:numFmt w:val="decimal"/>
      <w:lvlText w:val=""/>
      <w:lvlJc w:val="left"/>
    </w:lvl>
    <w:lvl w:ilvl="8" w:tplc="2332BCE4">
      <w:numFmt w:val="decimal"/>
      <w:lvlText w:val=""/>
      <w:lvlJc w:val="left"/>
    </w:lvl>
  </w:abstractNum>
  <w:abstractNum w:abstractNumId="449">
    <w:nsid w:val="00007CBE"/>
    <w:multiLevelType w:val="hybridMultilevel"/>
    <w:tmpl w:val="42922A42"/>
    <w:lvl w:ilvl="0" w:tplc="7DB4CADA">
      <w:start w:val="1"/>
      <w:numFmt w:val="bullet"/>
      <w:lvlText w:val="В"/>
      <w:lvlJc w:val="left"/>
    </w:lvl>
    <w:lvl w:ilvl="1" w:tplc="805E2080">
      <w:start w:val="1"/>
      <w:numFmt w:val="bullet"/>
      <w:lvlText w:val=""/>
      <w:lvlJc w:val="left"/>
    </w:lvl>
    <w:lvl w:ilvl="2" w:tplc="2064E402">
      <w:numFmt w:val="decimal"/>
      <w:lvlText w:val=""/>
      <w:lvlJc w:val="left"/>
    </w:lvl>
    <w:lvl w:ilvl="3" w:tplc="BE8C7D2A">
      <w:numFmt w:val="decimal"/>
      <w:lvlText w:val=""/>
      <w:lvlJc w:val="left"/>
    </w:lvl>
    <w:lvl w:ilvl="4" w:tplc="34C60AB0">
      <w:numFmt w:val="decimal"/>
      <w:lvlText w:val=""/>
      <w:lvlJc w:val="left"/>
    </w:lvl>
    <w:lvl w:ilvl="5" w:tplc="51F8F238">
      <w:numFmt w:val="decimal"/>
      <w:lvlText w:val=""/>
      <w:lvlJc w:val="left"/>
    </w:lvl>
    <w:lvl w:ilvl="6" w:tplc="EA3455FE">
      <w:numFmt w:val="decimal"/>
      <w:lvlText w:val=""/>
      <w:lvlJc w:val="left"/>
    </w:lvl>
    <w:lvl w:ilvl="7" w:tplc="502AC8B0">
      <w:numFmt w:val="decimal"/>
      <w:lvlText w:val=""/>
      <w:lvlJc w:val="left"/>
    </w:lvl>
    <w:lvl w:ilvl="8" w:tplc="AD04E182">
      <w:numFmt w:val="decimal"/>
      <w:lvlText w:val=""/>
      <w:lvlJc w:val="left"/>
    </w:lvl>
  </w:abstractNum>
  <w:abstractNum w:abstractNumId="450">
    <w:nsid w:val="00007D3C"/>
    <w:multiLevelType w:val="hybridMultilevel"/>
    <w:tmpl w:val="44FC010E"/>
    <w:lvl w:ilvl="0" w:tplc="CFE403D4">
      <w:start w:val="1"/>
      <w:numFmt w:val="bullet"/>
      <w:lvlText w:val=""/>
      <w:lvlJc w:val="left"/>
    </w:lvl>
    <w:lvl w:ilvl="1" w:tplc="4F4217FA">
      <w:numFmt w:val="decimal"/>
      <w:lvlText w:val=""/>
      <w:lvlJc w:val="left"/>
    </w:lvl>
    <w:lvl w:ilvl="2" w:tplc="27A69778">
      <w:numFmt w:val="decimal"/>
      <w:lvlText w:val=""/>
      <w:lvlJc w:val="left"/>
    </w:lvl>
    <w:lvl w:ilvl="3" w:tplc="527E1028">
      <w:numFmt w:val="decimal"/>
      <w:lvlText w:val=""/>
      <w:lvlJc w:val="left"/>
    </w:lvl>
    <w:lvl w:ilvl="4" w:tplc="4070595A">
      <w:numFmt w:val="decimal"/>
      <w:lvlText w:val=""/>
      <w:lvlJc w:val="left"/>
    </w:lvl>
    <w:lvl w:ilvl="5" w:tplc="2FC63E40">
      <w:numFmt w:val="decimal"/>
      <w:lvlText w:val=""/>
      <w:lvlJc w:val="left"/>
    </w:lvl>
    <w:lvl w:ilvl="6" w:tplc="908CADB0">
      <w:numFmt w:val="decimal"/>
      <w:lvlText w:val=""/>
      <w:lvlJc w:val="left"/>
    </w:lvl>
    <w:lvl w:ilvl="7" w:tplc="D95056B8">
      <w:numFmt w:val="decimal"/>
      <w:lvlText w:val=""/>
      <w:lvlJc w:val="left"/>
    </w:lvl>
    <w:lvl w:ilvl="8" w:tplc="24345D9E">
      <w:numFmt w:val="decimal"/>
      <w:lvlText w:val=""/>
      <w:lvlJc w:val="left"/>
    </w:lvl>
  </w:abstractNum>
  <w:abstractNum w:abstractNumId="451">
    <w:nsid w:val="00007DE2"/>
    <w:multiLevelType w:val="hybridMultilevel"/>
    <w:tmpl w:val="1B2EF8B8"/>
    <w:lvl w:ilvl="0" w:tplc="3B28C11E">
      <w:start w:val="43"/>
      <w:numFmt w:val="decimal"/>
      <w:lvlText w:val="%1."/>
      <w:lvlJc w:val="left"/>
    </w:lvl>
    <w:lvl w:ilvl="1" w:tplc="4594B692">
      <w:numFmt w:val="decimal"/>
      <w:lvlText w:val=""/>
      <w:lvlJc w:val="left"/>
    </w:lvl>
    <w:lvl w:ilvl="2" w:tplc="8C369F5C">
      <w:numFmt w:val="decimal"/>
      <w:lvlText w:val=""/>
      <w:lvlJc w:val="left"/>
    </w:lvl>
    <w:lvl w:ilvl="3" w:tplc="058C1A54">
      <w:numFmt w:val="decimal"/>
      <w:lvlText w:val=""/>
      <w:lvlJc w:val="left"/>
    </w:lvl>
    <w:lvl w:ilvl="4" w:tplc="6EA07EB6">
      <w:numFmt w:val="decimal"/>
      <w:lvlText w:val=""/>
      <w:lvlJc w:val="left"/>
    </w:lvl>
    <w:lvl w:ilvl="5" w:tplc="964A2076">
      <w:numFmt w:val="decimal"/>
      <w:lvlText w:val=""/>
      <w:lvlJc w:val="left"/>
    </w:lvl>
    <w:lvl w:ilvl="6" w:tplc="987C37A0">
      <w:numFmt w:val="decimal"/>
      <w:lvlText w:val=""/>
      <w:lvlJc w:val="left"/>
    </w:lvl>
    <w:lvl w:ilvl="7" w:tplc="5CC80348">
      <w:numFmt w:val="decimal"/>
      <w:lvlText w:val=""/>
      <w:lvlJc w:val="left"/>
    </w:lvl>
    <w:lvl w:ilvl="8" w:tplc="529245CE">
      <w:numFmt w:val="decimal"/>
      <w:lvlText w:val=""/>
      <w:lvlJc w:val="left"/>
    </w:lvl>
  </w:abstractNum>
  <w:abstractNum w:abstractNumId="452">
    <w:nsid w:val="00007E01"/>
    <w:multiLevelType w:val="hybridMultilevel"/>
    <w:tmpl w:val="530ED2A4"/>
    <w:lvl w:ilvl="0" w:tplc="9C20F012">
      <w:start w:val="1"/>
      <w:numFmt w:val="decimal"/>
      <w:lvlText w:val="%1."/>
      <w:lvlJc w:val="left"/>
    </w:lvl>
    <w:lvl w:ilvl="1" w:tplc="645E00B0">
      <w:numFmt w:val="decimal"/>
      <w:lvlText w:val=""/>
      <w:lvlJc w:val="left"/>
    </w:lvl>
    <w:lvl w:ilvl="2" w:tplc="BC1299FC">
      <w:numFmt w:val="decimal"/>
      <w:lvlText w:val=""/>
      <w:lvlJc w:val="left"/>
    </w:lvl>
    <w:lvl w:ilvl="3" w:tplc="E02ED8AE">
      <w:numFmt w:val="decimal"/>
      <w:lvlText w:val=""/>
      <w:lvlJc w:val="left"/>
    </w:lvl>
    <w:lvl w:ilvl="4" w:tplc="3F0E67F2">
      <w:numFmt w:val="decimal"/>
      <w:lvlText w:val=""/>
      <w:lvlJc w:val="left"/>
    </w:lvl>
    <w:lvl w:ilvl="5" w:tplc="1F4281D0">
      <w:numFmt w:val="decimal"/>
      <w:lvlText w:val=""/>
      <w:lvlJc w:val="left"/>
    </w:lvl>
    <w:lvl w:ilvl="6" w:tplc="81202A80">
      <w:numFmt w:val="decimal"/>
      <w:lvlText w:val=""/>
      <w:lvlJc w:val="left"/>
    </w:lvl>
    <w:lvl w:ilvl="7" w:tplc="F2A09E7C">
      <w:numFmt w:val="decimal"/>
      <w:lvlText w:val=""/>
      <w:lvlJc w:val="left"/>
    </w:lvl>
    <w:lvl w:ilvl="8" w:tplc="7286EFAC">
      <w:numFmt w:val="decimal"/>
      <w:lvlText w:val=""/>
      <w:lvlJc w:val="left"/>
    </w:lvl>
  </w:abstractNum>
  <w:abstractNum w:abstractNumId="453">
    <w:nsid w:val="00007E64"/>
    <w:multiLevelType w:val="hybridMultilevel"/>
    <w:tmpl w:val="E7682196"/>
    <w:lvl w:ilvl="0" w:tplc="F8986E0C">
      <w:start w:val="1"/>
      <w:numFmt w:val="bullet"/>
      <w:lvlText w:val=""/>
      <w:lvlJc w:val="left"/>
    </w:lvl>
    <w:lvl w:ilvl="1" w:tplc="49EA2E0C">
      <w:numFmt w:val="decimal"/>
      <w:lvlText w:val=""/>
      <w:lvlJc w:val="left"/>
    </w:lvl>
    <w:lvl w:ilvl="2" w:tplc="00004D36">
      <w:numFmt w:val="decimal"/>
      <w:lvlText w:val=""/>
      <w:lvlJc w:val="left"/>
    </w:lvl>
    <w:lvl w:ilvl="3" w:tplc="78E0B50A">
      <w:numFmt w:val="decimal"/>
      <w:lvlText w:val=""/>
      <w:lvlJc w:val="left"/>
    </w:lvl>
    <w:lvl w:ilvl="4" w:tplc="CB4497C4">
      <w:numFmt w:val="decimal"/>
      <w:lvlText w:val=""/>
      <w:lvlJc w:val="left"/>
    </w:lvl>
    <w:lvl w:ilvl="5" w:tplc="AC2207B2">
      <w:numFmt w:val="decimal"/>
      <w:lvlText w:val=""/>
      <w:lvlJc w:val="left"/>
    </w:lvl>
    <w:lvl w:ilvl="6" w:tplc="85C69C2A">
      <w:numFmt w:val="decimal"/>
      <w:lvlText w:val=""/>
      <w:lvlJc w:val="left"/>
    </w:lvl>
    <w:lvl w:ilvl="7" w:tplc="67FC9A5A">
      <w:numFmt w:val="decimal"/>
      <w:lvlText w:val=""/>
      <w:lvlJc w:val="left"/>
    </w:lvl>
    <w:lvl w:ilvl="8" w:tplc="E114702C">
      <w:numFmt w:val="decimal"/>
      <w:lvlText w:val=""/>
      <w:lvlJc w:val="left"/>
    </w:lvl>
  </w:abstractNum>
  <w:abstractNum w:abstractNumId="454">
    <w:nsid w:val="00007F5C"/>
    <w:multiLevelType w:val="hybridMultilevel"/>
    <w:tmpl w:val="7E4A7794"/>
    <w:lvl w:ilvl="0" w:tplc="0274621C">
      <w:start w:val="1"/>
      <w:numFmt w:val="bullet"/>
      <w:lvlText w:val=""/>
      <w:lvlJc w:val="left"/>
    </w:lvl>
    <w:lvl w:ilvl="1" w:tplc="6B425954">
      <w:numFmt w:val="decimal"/>
      <w:lvlText w:val=""/>
      <w:lvlJc w:val="left"/>
    </w:lvl>
    <w:lvl w:ilvl="2" w:tplc="56BE2436">
      <w:numFmt w:val="decimal"/>
      <w:lvlText w:val=""/>
      <w:lvlJc w:val="left"/>
    </w:lvl>
    <w:lvl w:ilvl="3" w:tplc="ACEECA1A">
      <w:numFmt w:val="decimal"/>
      <w:lvlText w:val=""/>
      <w:lvlJc w:val="left"/>
    </w:lvl>
    <w:lvl w:ilvl="4" w:tplc="D3367B62">
      <w:numFmt w:val="decimal"/>
      <w:lvlText w:val=""/>
      <w:lvlJc w:val="left"/>
    </w:lvl>
    <w:lvl w:ilvl="5" w:tplc="DB4445E8">
      <w:numFmt w:val="decimal"/>
      <w:lvlText w:val=""/>
      <w:lvlJc w:val="left"/>
    </w:lvl>
    <w:lvl w:ilvl="6" w:tplc="6AFCA856">
      <w:numFmt w:val="decimal"/>
      <w:lvlText w:val=""/>
      <w:lvlJc w:val="left"/>
    </w:lvl>
    <w:lvl w:ilvl="7" w:tplc="62C494CA">
      <w:numFmt w:val="decimal"/>
      <w:lvlText w:val=""/>
      <w:lvlJc w:val="left"/>
    </w:lvl>
    <w:lvl w:ilvl="8" w:tplc="80500794">
      <w:numFmt w:val="decimal"/>
      <w:lvlText w:val=""/>
      <w:lvlJc w:val="left"/>
    </w:lvl>
  </w:abstractNum>
  <w:abstractNum w:abstractNumId="455">
    <w:nsid w:val="00007F7D"/>
    <w:multiLevelType w:val="hybridMultilevel"/>
    <w:tmpl w:val="AC2C96C4"/>
    <w:lvl w:ilvl="0" w:tplc="4E92944E">
      <w:start w:val="1"/>
      <w:numFmt w:val="bullet"/>
      <w:lvlText w:val="-"/>
      <w:lvlJc w:val="left"/>
    </w:lvl>
    <w:lvl w:ilvl="1" w:tplc="10920F7A">
      <w:start w:val="1"/>
      <w:numFmt w:val="bullet"/>
      <w:lvlText w:val=""/>
      <w:lvlJc w:val="left"/>
    </w:lvl>
    <w:lvl w:ilvl="2" w:tplc="19369E78">
      <w:numFmt w:val="decimal"/>
      <w:lvlText w:val=""/>
      <w:lvlJc w:val="left"/>
    </w:lvl>
    <w:lvl w:ilvl="3" w:tplc="F978FD16">
      <w:numFmt w:val="decimal"/>
      <w:lvlText w:val=""/>
      <w:lvlJc w:val="left"/>
    </w:lvl>
    <w:lvl w:ilvl="4" w:tplc="BE8EFAE8">
      <w:numFmt w:val="decimal"/>
      <w:lvlText w:val=""/>
      <w:lvlJc w:val="left"/>
    </w:lvl>
    <w:lvl w:ilvl="5" w:tplc="228EFCF4">
      <w:numFmt w:val="decimal"/>
      <w:lvlText w:val=""/>
      <w:lvlJc w:val="left"/>
    </w:lvl>
    <w:lvl w:ilvl="6" w:tplc="AC966D58">
      <w:numFmt w:val="decimal"/>
      <w:lvlText w:val=""/>
      <w:lvlJc w:val="left"/>
    </w:lvl>
    <w:lvl w:ilvl="7" w:tplc="5250322E">
      <w:numFmt w:val="decimal"/>
      <w:lvlText w:val=""/>
      <w:lvlJc w:val="left"/>
    </w:lvl>
    <w:lvl w:ilvl="8" w:tplc="702A6D74">
      <w:numFmt w:val="decimal"/>
      <w:lvlText w:val=""/>
      <w:lvlJc w:val="left"/>
    </w:lvl>
  </w:abstractNum>
  <w:abstractNum w:abstractNumId="456">
    <w:nsid w:val="00007FA6"/>
    <w:multiLevelType w:val="hybridMultilevel"/>
    <w:tmpl w:val="2FF062D2"/>
    <w:lvl w:ilvl="0" w:tplc="8A06B05C">
      <w:start w:val="1"/>
      <w:numFmt w:val="bullet"/>
      <w:lvlText w:val="В"/>
      <w:lvlJc w:val="left"/>
    </w:lvl>
    <w:lvl w:ilvl="1" w:tplc="2F94854E">
      <w:start w:val="1"/>
      <w:numFmt w:val="bullet"/>
      <w:lvlText w:val=""/>
      <w:lvlJc w:val="left"/>
    </w:lvl>
    <w:lvl w:ilvl="2" w:tplc="A8C64416">
      <w:numFmt w:val="decimal"/>
      <w:lvlText w:val=""/>
      <w:lvlJc w:val="left"/>
    </w:lvl>
    <w:lvl w:ilvl="3" w:tplc="7ED06EEE">
      <w:numFmt w:val="decimal"/>
      <w:lvlText w:val=""/>
      <w:lvlJc w:val="left"/>
    </w:lvl>
    <w:lvl w:ilvl="4" w:tplc="025007F8">
      <w:numFmt w:val="decimal"/>
      <w:lvlText w:val=""/>
      <w:lvlJc w:val="left"/>
    </w:lvl>
    <w:lvl w:ilvl="5" w:tplc="0310C12E">
      <w:numFmt w:val="decimal"/>
      <w:lvlText w:val=""/>
      <w:lvlJc w:val="left"/>
    </w:lvl>
    <w:lvl w:ilvl="6" w:tplc="8810602C">
      <w:numFmt w:val="decimal"/>
      <w:lvlText w:val=""/>
      <w:lvlJc w:val="left"/>
    </w:lvl>
    <w:lvl w:ilvl="7" w:tplc="DBCEEB54">
      <w:numFmt w:val="decimal"/>
      <w:lvlText w:val=""/>
      <w:lvlJc w:val="left"/>
    </w:lvl>
    <w:lvl w:ilvl="8" w:tplc="8A2640D8">
      <w:numFmt w:val="decimal"/>
      <w:lvlText w:val=""/>
      <w:lvlJc w:val="left"/>
    </w:lvl>
  </w:abstractNum>
  <w:abstractNum w:abstractNumId="457">
    <w:nsid w:val="00007FAD"/>
    <w:multiLevelType w:val="hybridMultilevel"/>
    <w:tmpl w:val="649AF4E0"/>
    <w:lvl w:ilvl="0" w:tplc="CB922B9E">
      <w:start w:val="1"/>
      <w:numFmt w:val="bullet"/>
      <w:lvlText w:val="В"/>
      <w:lvlJc w:val="left"/>
    </w:lvl>
    <w:lvl w:ilvl="1" w:tplc="A4DCF9A6">
      <w:numFmt w:val="decimal"/>
      <w:lvlText w:val=""/>
      <w:lvlJc w:val="left"/>
    </w:lvl>
    <w:lvl w:ilvl="2" w:tplc="DCA67188">
      <w:numFmt w:val="decimal"/>
      <w:lvlText w:val=""/>
      <w:lvlJc w:val="left"/>
    </w:lvl>
    <w:lvl w:ilvl="3" w:tplc="E6B075E4">
      <w:numFmt w:val="decimal"/>
      <w:lvlText w:val=""/>
      <w:lvlJc w:val="left"/>
    </w:lvl>
    <w:lvl w:ilvl="4" w:tplc="244E202A">
      <w:numFmt w:val="decimal"/>
      <w:lvlText w:val=""/>
      <w:lvlJc w:val="left"/>
    </w:lvl>
    <w:lvl w:ilvl="5" w:tplc="447EE7F4">
      <w:numFmt w:val="decimal"/>
      <w:lvlText w:val=""/>
      <w:lvlJc w:val="left"/>
    </w:lvl>
    <w:lvl w:ilvl="6" w:tplc="32A4228E">
      <w:numFmt w:val="decimal"/>
      <w:lvlText w:val=""/>
      <w:lvlJc w:val="left"/>
    </w:lvl>
    <w:lvl w:ilvl="7" w:tplc="06A2C4A4">
      <w:numFmt w:val="decimal"/>
      <w:lvlText w:val=""/>
      <w:lvlJc w:val="left"/>
    </w:lvl>
    <w:lvl w:ilvl="8" w:tplc="430A318E">
      <w:numFmt w:val="decimal"/>
      <w:lvlText w:val=""/>
      <w:lvlJc w:val="left"/>
    </w:lvl>
  </w:abstractNum>
  <w:abstractNum w:abstractNumId="458">
    <w:nsid w:val="00007FD6"/>
    <w:multiLevelType w:val="hybridMultilevel"/>
    <w:tmpl w:val="6CAA4F30"/>
    <w:lvl w:ilvl="0" w:tplc="61BE18BE">
      <w:start w:val="1"/>
      <w:numFmt w:val="decimal"/>
      <w:lvlText w:val="%1."/>
      <w:lvlJc w:val="left"/>
    </w:lvl>
    <w:lvl w:ilvl="1" w:tplc="AB3A7CD0">
      <w:numFmt w:val="decimal"/>
      <w:lvlText w:val=""/>
      <w:lvlJc w:val="left"/>
    </w:lvl>
    <w:lvl w:ilvl="2" w:tplc="C92AD05A">
      <w:numFmt w:val="decimal"/>
      <w:lvlText w:val=""/>
      <w:lvlJc w:val="left"/>
    </w:lvl>
    <w:lvl w:ilvl="3" w:tplc="BCDCCDAA">
      <w:numFmt w:val="decimal"/>
      <w:lvlText w:val=""/>
      <w:lvlJc w:val="left"/>
    </w:lvl>
    <w:lvl w:ilvl="4" w:tplc="77E891BA">
      <w:numFmt w:val="decimal"/>
      <w:lvlText w:val=""/>
      <w:lvlJc w:val="left"/>
    </w:lvl>
    <w:lvl w:ilvl="5" w:tplc="08DC3446">
      <w:numFmt w:val="decimal"/>
      <w:lvlText w:val=""/>
      <w:lvlJc w:val="left"/>
    </w:lvl>
    <w:lvl w:ilvl="6" w:tplc="B1A47DFC">
      <w:numFmt w:val="decimal"/>
      <w:lvlText w:val=""/>
      <w:lvlJc w:val="left"/>
    </w:lvl>
    <w:lvl w:ilvl="7" w:tplc="89F8733A">
      <w:numFmt w:val="decimal"/>
      <w:lvlText w:val=""/>
      <w:lvlJc w:val="left"/>
    </w:lvl>
    <w:lvl w:ilvl="8" w:tplc="082A7A68">
      <w:numFmt w:val="decimal"/>
      <w:lvlText w:val=""/>
      <w:lvlJc w:val="left"/>
    </w:lvl>
  </w:abstractNum>
  <w:abstractNum w:abstractNumId="459">
    <w:nsid w:val="09617480"/>
    <w:multiLevelType w:val="hybridMultilevel"/>
    <w:tmpl w:val="9012875C"/>
    <w:lvl w:ilvl="0" w:tplc="CFC67540">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0">
    <w:nsid w:val="17345378"/>
    <w:multiLevelType w:val="hybridMultilevel"/>
    <w:tmpl w:val="E10E967C"/>
    <w:lvl w:ilvl="0" w:tplc="04190001">
      <w:start w:val="1"/>
      <w:numFmt w:val="bullet"/>
      <w:lvlText w:val=""/>
      <w:lvlJc w:val="left"/>
      <w:pPr>
        <w:ind w:left="12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1">
    <w:nsid w:val="1A130026"/>
    <w:multiLevelType w:val="hybridMultilevel"/>
    <w:tmpl w:val="D2DA6C54"/>
    <w:lvl w:ilvl="0" w:tplc="AD4481B2">
      <w:numFmt w:val="bullet"/>
      <w:lvlText w:val="•"/>
      <w:lvlJc w:val="left"/>
      <w:pPr>
        <w:ind w:left="2035" w:hanging="94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2">
    <w:nsid w:val="1E794F65"/>
    <w:multiLevelType w:val="multilevel"/>
    <w:tmpl w:val="905C9D26"/>
    <w:lvl w:ilvl="0">
      <w:start w:val="1"/>
      <w:numFmt w:val="decimal"/>
      <w:lvlText w:val="%1."/>
      <w:legacy w:legacy="1" w:legacySpace="0" w:legacyIndent="240"/>
      <w:lvlJc w:val="left"/>
      <w:pPr>
        <w:ind w:left="0" w:firstLine="709"/>
      </w:pPr>
      <w:rPr>
        <w:rFonts w:ascii="Times New Roman" w:hAnsi="Times New Roman" w:cs="Times New Roman" w:hint="default"/>
      </w:rPr>
    </w:lvl>
    <w:lvl w:ilvl="1">
      <w:start w:val="1"/>
      <w:numFmt w:val="decimal"/>
      <w:isLgl/>
      <w:lvlText w:val="%1.%2."/>
      <w:lvlJc w:val="left"/>
      <w:pPr>
        <w:ind w:left="540" w:hanging="540"/>
      </w:pPr>
    </w:lvl>
    <w:lvl w:ilvl="2">
      <w:start w:val="2"/>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463">
    <w:nsid w:val="21F30C80"/>
    <w:multiLevelType w:val="hybridMultilevel"/>
    <w:tmpl w:val="7DD4D5A4"/>
    <w:lvl w:ilvl="0" w:tplc="0419000B">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4">
    <w:nsid w:val="3360380C"/>
    <w:multiLevelType w:val="hybridMultilevel"/>
    <w:tmpl w:val="C694D3BA"/>
    <w:lvl w:ilvl="0" w:tplc="0419000D">
      <w:start w:val="1"/>
      <w:numFmt w:val="bullet"/>
      <w:lvlText w:val=""/>
      <w:lvlJc w:val="left"/>
      <w:pPr>
        <w:ind w:left="126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5">
    <w:nsid w:val="37557A7E"/>
    <w:multiLevelType w:val="hybridMultilevel"/>
    <w:tmpl w:val="F60A5FFA"/>
    <w:lvl w:ilvl="0" w:tplc="04190007">
      <w:start w:val="1"/>
      <w:numFmt w:val="bullet"/>
      <w:lvlText w:val=""/>
      <w:lvlPicBulletId w:val="0"/>
      <w:lvlJc w:val="left"/>
      <w:pPr>
        <w:ind w:left="133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6">
    <w:nsid w:val="3C5C4AF6"/>
    <w:multiLevelType w:val="hybridMultilevel"/>
    <w:tmpl w:val="1EC6152A"/>
    <w:lvl w:ilvl="0" w:tplc="04190001">
      <w:start w:val="1"/>
      <w:numFmt w:val="bullet"/>
      <w:lvlText w:val=""/>
      <w:lvlJc w:val="left"/>
      <w:pPr>
        <w:tabs>
          <w:tab w:val="num" w:pos="1440"/>
        </w:tabs>
        <w:ind w:left="144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7">
    <w:nsid w:val="3F2D6728"/>
    <w:multiLevelType w:val="hybridMultilevel"/>
    <w:tmpl w:val="6CC8B7A2"/>
    <w:lvl w:ilvl="0" w:tplc="04190007">
      <w:start w:val="1"/>
      <w:numFmt w:val="bullet"/>
      <w:lvlText w:val=""/>
      <w:lvlPicBulletId w:val="0"/>
      <w:lvlJc w:val="left"/>
      <w:pPr>
        <w:ind w:left="142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8">
    <w:nsid w:val="42DC3BA5"/>
    <w:multiLevelType w:val="multilevel"/>
    <w:tmpl w:val="46EA0D9A"/>
    <w:lvl w:ilvl="0">
      <w:start w:val="1"/>
      <w:numFmt w:val="decimal"/>
      <w:lvlText w:val="%1."/>
      <w:legacy w:legacy="1" w:legacySpace="0" w:legacyIndent="240"/>
      <w:lvlJc w:val="left"/>
      <w:pPr>
        <w:ind w:left="0" w:firstLine="709"/>
      </w:pPr>
      <w:rPr>
        <w:rFonts w:ascii="Times New Roman" w:hAnsi="Times New Roman" w:cs="Times New Roman" w:hint="default"/>
      </w:rPr>
    </w:lvl>
    <w:lvl w:ilvl="1">
      <w:start w:val="2"/>
      <w:numFmt w:val="decimal"/>
      <w:isLgl/>
      <w:lvlText w:val="%1.%2."/>
      <w:lvlJc w:val="left"/>
      <w:pPr>
        <w:ind w:left="1080" w:hanging="360"/>
      </w:pPr>
    </w:lvl>
    <w:lvl w:ilvl="2">
      <w:start w:val="1"/>
      <w:numFmt w:val="decimal"/>
      <w:isLgl/>
      <w:lvlText w:val="%1.%2.%3."/>
      <w:lvlJc w:val="left"/>
      <w:pPr>
        <w:ind w:left="2160" w:hanging="720"/>
      </w:pPr>
    </w:lvl>
    <w:lvl w:ilvl="3">
      <w:start w:val="1"/>
      <w:numFmt w:val="decimal"/>
      <w:isLgl/>
      <w:lvlText w:val="%1.%2.%3.%4."/>
      <w:lvlJc w:val="left"/>
      <w:pPr>
        <w:ind w:left="2880" w:hanging="720"/>
      </w:pPr>
    </w:lvl>
    <w:lvl w:ilvl="4">
      <w:start w:val="1"/>
      <w:numFmt w:val="decimal"/>
      <w:isLgl/>
      <w:lvlText w:val="%1.%2.%3.%4.%5."/>
      <w:lvlJc w:val="left"/>
      <w:pPr>
        <w:ind w:left="3960" w:hanging="1080"/>
      </w:pPr>
    </w:lvl>
    <w:lvl w:ilvl="5">
      <w:start w:val="1"/>
      <w:numFmt w:val="decimal"/>
      <w:isLgl/>
      <w:lvlText w:val="%1.%2.%3.%4.%5.%6."/>
      <w:lvlJc w:val="left"/>
      <w:pPr>
        <w:ind w:left="4680" w:hanging="1080"/>
      </w:pPr>
    </w:lvl>
    <w:lvl w:ilvl="6">
      <w:start w:val="1"/>
      <w:numFmt w:val="decimal"/>
      <w:isLgl/>
      <w:lvlText w:val="%1.%2.%3.%4.%5.%6.%7."/>
      <w:lvlJc w:val="left"/>
      <w:pPr>
        <w:ind w:left="5760" w:hanging="1440"/>
      </w:pPr>
    </w:lvl>
    <w:lvl w:ilvl="7">
      <w:start w:val="1"/>
      <w:numFmt w:val="decimal"/>
      <w:isLgl/>
      <w:lvlText w:val="%1.%2.%3.%4.%5.%6.%7.%8."/>
      <w:lvlJc w:val="left"/>
      <w:pPr>
        <w:ind w:left="6480" w:hanging="1440"/>
      </w:pPr>
    </w:lvl>
    <w:lvl w:ilvl="8">
      <w:start w:val="1"/>
      <w:numFmt w:val="decimal"/>
      <w:isLgl/>
      <w:lvlText w:val="%1.%2.%3.%4.%5.%6.%7.%8.%9."/>
      <w:lvlJc w:val="left"/>
      <w:pPr>
        <w:ind w:left="7560" w:hanging="1800"/>
      </w:pPr>
    </w:lvl>
  </w:abstractNum>
  <w:abstractNum w:abstractNumId="469">
    <w:nsid w:val="45C84926"/>
    <w:multiLevelType w:val="hybridMultilevel"/>
    <w:tmpl w:val="02F27040"/>
    <w:lvl w:ilvl="0" w:tplc="04190007">
      <w:start w:val="1"/>
      <w:numFmt w:val="bullet"/>
      <w:lvlText w:val=""/>
      <w:lvlPicBulletId w:val="0"/>
      <w:lvlJc w:val="left"/>
      <w:pPr>
        <w:ind w:left="12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0">
    <w:nsid w:val="468E765A"/>
    <w:multiLevelType w:val="hybridMultilevel"/>
    <w:tmpl w:val="7988DDA6"/>
    <w:lvl w:ilvl="0" w:tplc="F1CE1F7E">
      <w:start w:val="65535"/>
      <w:numFmt w:val="bullet"/>
      <w:lvlText w:val="•"/>
      <w:legacy w:legacy="1" w:legacySpace="0" w:legacyIndent="211"/>
      <w:lvlJc w:val="left"/>
      <w:pPr>
        <w:ind w:left="0" w:firstLine="709"/>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1">
    <w:nsid w:val="584F1B28"/>
    <w:multiLevelType w:val="hybridMultilevel"/>
    <w:tmpl w:val="133893B6"/>
    <w:lvl w:ilvl="0" w:tplc="04190007">
      <w:start w:val="1"/>
      <w:numFmt w:val="bullet"/>
      <w:lvlText w:val=""/>
      <w:lvlPicBulletId w:val="0"/>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2">
    <w:nsid w:val="67C36E34"/>
    <w:multiLevelType w:val="multilevel"/>
    <w:tmpl w:val="1B4EBE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3">
    <w:nsid w:val="6DA36799"/>
    <w:multiLevelType w:val="hybridMultilevel"/>
    <w:tmpl w:val="0E02E2DC"/>
    <w:lvl w:ilvl="0" w:tplc="8FDA14C4">
      <w:start w:val="1"/>
      <w:numFmt w:val="decimal"/>
      <w:lvlText w:val="%1."/>
      <w:lvlJc w:val="left"/>
      <w:pPr>
        <w:ind w:left="1475" w:hanging="930"/>
      </w:pPr>
      <w:rPr>
        <w:rFonts w:ascii="Times New Roman" w:eastAsia="Times New Roman" w:hAnsi="Times New Roman" w:cs="Times New Roman"/>
        <w:w w:val="105"/>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4">
    <w:nsid w:val="74C57A3D"/>
    <w:multiLevelType w:val="hybridMultilevel"/>
    <w:tmpl w:val="8806E17E"/>
    <w:lvl w:ilvl="0" w:tplc="0419000B">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5">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6">
    <w:nsid w:val="7DB00E2D"/>
    <w:multiLevelType w:val="hybridMultilevel"/>
    <w:tmpl w:val="231A1B9C"/>
    <w:lvl w:ilvl="0" w:tplc="F1CE1F7E">
      <w:start w:val="65535"/>
      <w:numFmt w:val="bullet"/>
      <w:lvlText w:val="•"/>
      <w:legacy w:legacy="1" w:legacySpace="0" w:legacyIndent="211"/>
      <w:lvlJc w:val="left"/>
      <w:pPr>
        <w:ind w:left="0" w:firstLine="709"/>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94"/>
  </w:num>
  <w:num w:numId="2">
    <w:abstractNumId w:val="43"/>
  </w:num>
  <w:num w:numId="3">
    <w:abstractNumId w:val="369"/>
  </w:num>
  <w:num w:numId="4">
    <w:abstractNumId w:val="78"/>
  </w:num>
  <w:num w:numId="5">
    <w:abstractNumId w:val="448"/>
  </w:num>
  <w:num w:numId="6">
    <w:abstractNumId w:val="363"/>
  </w:num>
  <w:num w:numId="7">
    <w:abstractNumId w:val="404"/>
  </w:num>
  <w:num w:numId="8">
    <w:abstractNumId w:val="103"/>
  </w:num>
  <w:num w:numId="9">
    <w:abstractNumId w:val="204"/>
  </w:num>
  <w:num w:numId="10">
    <w:abstractNumId w:val="3"/>
  </w:num>
  <w:num w:numId="11">
    <w:abstractNumId w:val="349"/>
  </w:num>
  <w:num w:numId="12">
    <w:abstractNumId w:val="56"/>
  </w:num>
  <w:num w:numId="13">
    <w:abstractNumId w:val="179"/>
  </w:num>
  <w:num w:numId="14">
    <w:abstractNumId w:val="141"/>
  </w:num>
  <w:num w:numId="15">
    <w:abstractNumId w:val="19"/>
  </w:num>
  <w:num w:numId="16">
    <w:abstractNumId w:val="117"/>
  </w:num>
  <w:num w:numId="17">
    <w:abstractNumId w:val="86"/>
  </w:num>
  <w:num w:numId="18">
    <w:abstractNumId w:val="114"/>
  </w:num>
  <w:num w:numId="19">
    <w:abstractNumId w:val="69"/>
  </w:num>
  <w:num w:numId="20">
    <w:abstractNumId w:val="275"/>
  </w:num>
  <w:num w:numId="21">
    <w:abstractNumId w:val="410"/>
  </w:num>
  <w:num w:numId="22">
    <w:abstractNumId w:val="435"/>
  </w:num>
  <w:num w:numId="23">
    <w:abstractNumId w:val="90"/>
  </w:num>
  <w:num w:numId="24">
    <w:abstractNumId w:val="366"/>
  </w:num>
  <w:num w:numId="25">
    <w:abstractNumId w:val="292"/>
  </w:num>
  <w:num w:numId="26">
    <w:abstractNumId w:val="299"/>
  </w:num>
  <w:num w:numId="27">
    <w:abstractNumId w:val="424"/>
  </w:num>
  <w:num w:numId="28">
    <w:abstractNumId w:val="201"/>
  </w:num>
  <w:num w:numId="29">
    <w:abstractNumId w:val="431"/>
  </w:num>
  <w:num w:numId="30">
    <w:abstractNumId w:val="303"/>
  </w:num>
  <w:num w:numId="31">
    <w:abstractNumId w:val="67"/>
  </w:num>
  <w:num w:numId="32">
    <w:abstractNumId w:val="285"/>
  </w:num>
  <w:num w:numId="33">
    <w:abstractNumId w:val="250"/>
  </w:num>
  <w:num w:numId="34">
    <w:abstractNumId w:val="185"/>
  </w:num>
  <w:num w:numId="35">
    <w:abstractNumId w:val="439"/>
  </w:num>
  <w:num w:numId="36">
    <w:abstractNumId w:val="233"/>
  </w:num>
  <w:num w:numId="37">
    <w:abstractNumId w:val="255"/>
  </w:num>
  <w:num w:numId="38">
    <w:abstractNumId w:val="232"/>
  </w:num>
  <w:num w:numId="39">
    <w:abstractNumId w:val="118"/>
  </w:num>
  <w:num w:numId="40">
    <w:abstractNumId w:val="175"/>
  </w:num>
  <w:num w:numId="41">
    <w:abstractNumId w:val="151"/>
  </w:num>
  <w:num w:numId="42">
    <w:abstractNumId w:val="18"/>
  </w:num>
  <w:num w:numId="43">
    <w:abstractNumId w:val="376"/>
  </w:num>
  <w:num w:numId="44">
    <w:abstractNumId w:val="91"/>
  </w:num>
  <w:num w:numId="45">
    <w:abstractNumId w:val="37"/>
  </w:num>
  <w:num w:numId="46">
    <w:abstractNumId w:val="168"/>
  </w:num>
  <w:num w:numId="47">
    <w:abstractNumId w:val="261"/>
  </w:num>
  <w:num w:numId="48">
    <w:abstractNumId w:val="38"/>
  </w:num>
  <w:num w:numId="49">
    <w:abstractNumId w:val="93"/>
  </w:num>
  <w:num w:numId="50">
    <w:abstractNumId w:val="71"/>
  </w:num>
  <w:num w:numId="51">
    <w:abstractNumId w:val="290"/>
  </w:num>
  <w:num w:numId="52">
    <w:abstractNumId w:val="199"/>
  </w:num>
  <w:num w:numId="53">
    <w:abstractNumId w:val="267"/>
  </w:num>
  <w:num w:numId="54">
    <w:abstractNumId w:val="320"/>
  </w:num>
  <w:num w:numId="55">
    <w:abstractNumId w:val="193"/>
  </w:num>
  <w:num w:numId="56">
    <w:abstractNumId w:val="313"/>
  </w:num>
  <w:num w:numId="57">
    <w:abstractNumId w:val="174"/>
  </w:num>
  <w:num w:numId="58">
    <w:abstractNumId w:val="390"/>
  </w:num>
  <w:num w:numId="59">
    <w:abstractNumId w:val="264"/>
  </w:num>
  <w:num w:numId="60">
    <w:abstractNumId w:val="96"/>
  </w:num>
  <w:num w:numId="61">
    <w:abstractNumId w:val="441"/>
  </w:num>
  <w:num w:numId="62">
    <w:abstractNumId w:val="407"/>
  </w:num>
  <w:num w:numId="63">
    <w:abstractNumId w:val="170"/>
  </w:num>
  <w:num w:numId="64">
    <w:abstractNumId w:val="453"/>
  </w:num>
  <w:num w:numId="65">
    <w:abstractNumId w:val="84"/>
  </w:num>
  <w:num w:numId="66">
    <w:abstractNumId w:val="416"/>
  </w:num>
  <w:num w:numId="67">
    <w:abstractNumId w:val="254"/>
  </w:num>
  <w:num w:numId="68">
    <w:abstractNumId w:val="195"/>
  </w:num>
  <w:num w:numId="69">
    <w:abstractNumId w:val="279"/>
  </w:num>
  <w:num w:numId="70">
    <w:abstractNumId w:val="323"/>
  </w:num>
  <w:num w:numId="71">
    <w:abstractNumId w:val="24"/>
  </w:num>
  <w:num w:numId="72">
    <w:abstractNumId w:val="128"/>
  </w:num>
  <w:num w:numId="73">
    <w:abstractNumId w:val="121"/>
  </w:num>
  <w:num w:numId="74">
    <w:abstractNumId w:val="180"/>
  </w:num>
  <w:num w:numId="75">
    <w:abstractNumId w:val="415"/>
  </w:num>
  <w:num w:numId="76">
    <w:abstractNumId w:val="325"/>
  </w:num>
  <w:num w:numId="77">
    <w:abstractNumId w:val="334"/>
  </w:num>
  <w:num w:numId="78">
    <w:abstractNumId w:val="417"/>
  </w:num>
  <w:num w:numId="79">
    <w:abstractNumId w:val="172"/>
  </w:num>
  <w:num w:numId="80">
    <w:abstractNumId w:val="176"/>
  </w:num>
  <w:num w:numId="81">
    <w:abstractNumId w:val="420"/>
  </w:num>
  <w:num w:numId="82">
    <w:abstractNumId w:val="139"/>
  </w:num>
  <w:num w:numId="83">
    <w:abstractNumId w:val="165"/>
  </w:num>
  <w:num w:numId="84">
    <w:abstractNumId w:val="252"/>
  </w:num>
  <w:num w:numId="85">
    <w:abstractNumId w:val="152"/>
  </w:num>
  <w:num w:numId="86">
    <w:abstractNumId w:val="340"/>
  </w:num>
  <w:num w:numId="87">
    <w:abstractNumId w:val="345"/>
  </w:num>
  <w:num w:numId="88">
    <w:abstractNumId w:val="342"/>
  </w:num>
  <w:num w:numId="89">
    <w:abstractNumId w:val="344"/>
  </w:num>
  <w:num w:numId="90">
    <w:abstractNumId w:val="64"/>
  </w:num>
  <w:num w:numId="91">
    <w:abstractNumId w:val="98"/>
  </w:num>
  <w:num w:numId="92">
    <w:abstractNumId w:val="124"/>
  </w:num>
  <w:num w:numId="93">
    <w:abstractNumId w:val="311"/>
  </w:num>
  <w:num w:numId="94">
    <w:abstractNumId w:val="427"/>
  </w:num>
  <w:num w:numId="95">
    <w:abstractNumId w:val="156"/>
  </w:num>
  <w:num w:numId="96">
    <w:abstractNumId w:val="225"/>
  </w:num>
  <w:num w:numId="97">
    <w:abstractNumId w:val="54"/>
  </w:num>
  <w:num w:numId="98">
    <w:abstractNumId w:val="422"/>
  </w:num>
  <w:num w:numId="99">
    <w:abstractNumId w:val="100"/>
  </w:num>
  <w:num w:numId="100">
    <w:abstractNumId w:val="226"/>
  </w:num>
  <w:num w:numId="101">
    <w:abstractNumId w:val="297"/>
  </w:num>
  <w:num w:numId="102">
    <w:abstractNumId w:val="190"/>
  </w:num>
  <w:num w:numId="103">
    <w:abstractNumId w:val="314"/>
  </w:num>
  <w:num w:numId="104">
    <w:abstractNumId w:val="47"/>
  </w:num>
  <w:num w:numId="105">
    <w:abstractNumId w:val="42"/>
  </w:num>
  <w:num w:numId="106">
    <w:abstractNumId w:val="40"/>
  </w:num>
  <w:num w:numId="107">
    <w:abstractNumId w:val="15"/>
  </w:num>
  <w:num w:numId="108">
    <w:abstractNumId w:val="154"/>
  </w:num>
  <w:num w:numId="109">
    <w:abstractNumId w:val="137"/>
  </w:num>
  <w:num w:numId="110">
    <w:abstractNumId w:val="319"/>
  </w:num>
  <w:num w:numId="111">
    <w:abstractNumId w:val="65"/>
  </w:num>
  <w:num w:numId="112">
    <w:abstractNumId w:val="173"/>
  </w:num>
  <w:num w:numId="113">
    <w:abstractNumId w:val="36"/>
  </w:num>
  <w:num w:numId="114">
    <w:abstractNumId w:val="307"/>
  </w:num>
  <w:num w:numId="115">
    <w:abstractNumId w:val="329"/>
  </w:num>
  <w:num w:numId="116">
    <w:abstractNumId w:val="95"/>
  </w:num>
  <w:num w:numId="117">
    <w:abstractNumId w:val="318"/>
  </w:num>
  <w:num w:numId="118">
    <w:abstractNumId w:val="272"/>
  </w:num>
  <w:num w:numId="119">
    <w:abstractNumId w:val="298"/>
  </w:num>
  <w:num w:numId="120">
    <w:abstractNumId w:val="234"/>
  </w:num>
  <w:num w:numId="121">
    <w:abstractNumId w:val="50"/>
  </w:num>
  <w:num w:numId="122">
    <w:abstractNumId w:val="237"/>
  </w:num>
  <w:num w:numId="123">
    <w:abstractNumId w:val="449"/>
  </w:num>
  <w:num w:numId="124">
    <w:abstractNumId w:val="208"/>
  </w:num>
  <w:num w:numId="125">
    <w:abstractNumId w:val="446"/>
  </w:num>
  <w:num w:numId="126">
    <w:abstractNumId w:val="333"/>
  </w:num>
  <w:num w:numId="127">
    <w:abstractNumId w:val="229"/>
  </w:num>
  <w:num w:numId="128">
    <w:abstractNumId w:val="310"/>
  </w:num>
  <w:num w:numId="129">
    <w:abstractNumId w:val="317"/>
  </w:num>
  <w:num w:numId="130">
    <w:abstractNumId w:val="159"/>
  </w:num>
  <w:num w:numId="131">
    <w:abstractNumId w:val="167"/>
  </w:num>
  <w:num w:numId="132">
    <w:abstractNumId w:val="25"/>
  </w:num>
  <w:num w:numId="133">
    <w:abstractNumId w:val="385"/>
  </w:num>
  <w:num w:numId="134">
    <w:abstractNumId w:val="74"/>
  </w:num>
  <w:num w:numId="135">
    <w:abstractNumId w:val="32"/>
  </w:num>
  <w:num w:numId="136">
    <w:abstractNumId w:val="140"/>
  </w:num>
  <w:num w:numId="137">
    <w:abstractNumId w:val="371"/>
  </w:num>
  <w:num w:numId="138">
    <w:abstractNumId w:val="105"/>
  </w:num>
  <w:num w:numId="139">
    <w:abstractNumId w:val="143"/>
  </w:num>
  <w:num w:numId="140">
    <w:abstractNumId w:val="214"/>
  </w:num>
  <w:num w:numId="141">
    <w:abstractNumId w:val="5"/>
  </w:num>
  <w:num w:numId="142">
    <w:abstractNumId w:val="191"/>
  </w:num>
  <w:num w:numId="143">
    <w:abstractNumId w:val="223"/>
  </w:num>
  <w:num w:numId="144">
    <w:abstractNumId w:val="268"/>
  </w:num>
  <w:num w:numId="145">
    <w:abstractNumId w:val="352"/>
  </w:num>
  <w:num w:numId="146">
    <w:abstractNumId w:val="177"/>
  </w:num>
  <w:num w:numId="147">
    <w:abstractNumId w:val="150"/>
  </w:num>
  <w:num w:numId="148">
    <w:abstractNumId w:val="392"/>
  </w:num>
  <w:num w:numId="149">
    <w:abstractNumId w:val="438"/>
  </w:num>
  <w:num w:numId="150">
    <w:abstractNumId w:val="277"/>
  </w:num>
  <w:num w:numId="151">
    <w:abstractNumId w:val="456"/>
  </w:num>
  <w:num w:numId="152">
    <w:abstractNumId w:val="28"/>
  </w:num>
  <w:num w:numId="153">
    <w:abstractNumId w:val="246"/>
  </w:num>
  <w:num w:numId="154">
    <w:abstractNumId w:val="399"/>
  </w:num>
  <w:num w:numId="155">
    <w:abstractNumId w:val="164"/>
  </w:num>
  <w:num w:numId="156">
    <w:abstractNumId w:val="136"/>
  </w:num>
  <w:num w:numId="157">
    <w:abstractNumId w:val="127"/>
  </w:num>
  <w:num w:numId="158">
    <w:abstractNumId w:val="14"/>
  </w:num>
  <w:num w:numId="159">
    <w:abstractNumId w:val="271"/>
  </w:num>
  <w:num w:numId="160">
    <w:abstractNumId w:val="169"/>
  </w:num>
  <w:num w:numId="161">
    <w:abstractNumId w:val="9"/>
  </w:num>
  <w:num w:numId="162">
    <w:abstractNumId w:val="16"/>
  </w:num>
  <w:num w:numId="163">
    <w:abstractNumId w:val="202"/>
  </w:num>
  <w:num w:numId="164">
    <w:abstractNumId w:val="397"/>
  </w:num>
  <w:num w:numId="165">
    <w:abstractNumId w:val="434"/>
  </w:num>
  <w:num w:numId="166">
    <w:abstractNumId w:val="178"/>
  </w:num>
  <w:num w:numId="167">
    <w:abstractNumId w:val="331"/>
  </w:num>
  <w:num w:numId="168">
    <w:abstractNumId w:val="270"/>
  </w:num>
  <w:num w:numId="169">
    <w:abstractNumId w:val="383"/>
  </w:num>
  <w:num w:numId="170">
    <w:abstractNumId w:val="405"/>
  </w:num>
  <w:num w:numId="171">
    <w:abstractNumId w:val="258"/>
  </w:num>
  <w:num w:numId="172">
    <w:abstractNumId w:val="265"/>
  </w:num>
  <w:num w:numId="173">
    <w:abstractNumId w:val="41"/>
  </w:num>
  <w:num w:numId="174">
    <w:abstractNumId w:val="375"/>
  </w:num>
  <w:num w:numId="175">
    <w:abstractNumId w:val="206"/>
  </w:num>
  <w:num w:numId="176">
    <w:abstractNumId w:val="260"/>
  </w:num>
  <w:num w:numId="177">
    <w:abstractNumId w:val="259"/>
  </w:num>
  <w:num w:numId="178">
    <w:abstractNumId w:val="249"/>
  </w:num>
  <w:num w:numId="179">
    <w:abstractNumId w:val="386"/>
  </w:num>
  <w:num w:numId="180">
    <w:abstractNumId w:val="306"/>
  </w:num>
  <w:num w:numId="181">
    <w:abstractNumId w:val="148"/>
  </w:num>
  <w:num w:numId="182">
    <w:abstractNumId w:val="6"/>
  </w:num>
  <w:num w:numId="183">
    <w:abstractNumId w:val="123"/>
  </w:num>
  <w:num w:numId="184">
    <w:abstractNumId w:val="146"/>
  </w:num>
  <w:num w:numId="185">
    <w:abstractNumId w:val="109"/>
  </w:num>
  <w:num w:numId="186">
    <w:abstractNumId w:val="358"/>
  </w:num>
  <w:num w:numId="187">
    <w:abstractNumId w:val="158"/>
  </w:num>
  <w:num w:numId="188">
    <w:abstractNumId w:val="403"/>
  </w:num>
  <w:num w:numId="189">
    <w:abstractNumId w:val="57"/>
  </w:num>
  <w:num w:numId="190">
    <w:abstractNumId w:val="330"/>
  </w:num>
  <w:num w:numId="191">
    <w:abstractNumId w:val="281"/>
  </w:num>
  <w:num w:numId="192">
    <w:abstractNumId w:val="414"/>
  </w:num>
  <w:num w:numId="193">
    <w:abstractNumId w:val="83"/>
  </w:num>
  <w:num w:numId="194">
    <w:abstractNumId w:val="231"/>
  </w:num>
  <w:num w:numId="195">
    <w:abstractNumId w:val="419"/>
  </w:num>
  <w:num w:numId="196">
    <w:abstractNumId w:val="367"/>
  </w:num>
  <w:num w:numId="197">
    <w:abstractNumId w:val="445"/>
  </w:num>
  <w:num w:numId="198">
    <w:abstractNumId w:val="92"/>
  </w:num>
  <w:num w:numId="199">
    <w:abstractNumId w:val="418"/>
  </w:num>
  <w:num w:numId="200">
    <w:abstractNumId w:val="378"/>
  </w:num>
  <w:num w:numId="201">
    <w:abstractNumId w:val="442"/>
  </w:num>
  <w:num w:numId="202">
    <w:abstractNumId w:val="393"/>
  </w:num>
  <w:num w:numId="203">
    <w:abstractNumId w:val="412"/>
  </w:num>
  <w:num w:numId="204">
    <w:abstractNumId w:val="280"/>
  </w:num>
  <w:num w:numId="205">
    <w:abstractNumId w:val="85"/>
  </w:num>
  <w:num w:numId="206">
    <w:abstractNumId w:val="273"/>
  </w:num>
  <w:num w:numId="207">
    <w:abstractNumId w:val="122"/>
  </w:num>
  <w:num w:numId="208">
    <w:abstractNumId w:val="115"/>
  </w:num>
  <w:num w:numId="209">
    <w:abstractNumId w:val="338"/>
  </w:num>
  <w:num w:numId="210">
    <w:abstractNumId w:val="372"/>
  </w:num>
  <w:num w:numId="211">
    <w:abstractNumId w:val="77"/>
  </w:num>
  <w:num w:numId="212">
    <w:abstractNumId w:val="328"/>
  </w:num>
  <w:num w:numId="213">
    <w:abstractNumId w:val="213"/>
  </w:num>
  <w:num w:numId="214">
    <w:abstractNumId w:val="44"/>
  </w:num>
  <w:num w:numId="215">
    <w:abstractNumId w:val="381"/>
  </w:num>
  <w:num w:numId="216">
    <w:abstractNumId w:val="395"/>
  </w:num>
  <w:num w:numId="217">
    <w:abstractNumId w:val="61"/>
  </w:num>
  <w:num w:numId="218">
    <w:abstractNumId w:val="138"/>
  </w:num>
  <w:num w:numId="219">
    <w:abstractNumId w:val="253"/>
  </w:num>
  <w:num w:numId="220">
    <w:abstractNumId w:val="211"/>
  </w:num>
  <w:num w:numId="221">
    <w:abstractNumId w:val="355"/>
  </w:num>
  <w:num w:numId="222">
    <w:abstractNumId w:val="88"/>
  </w:num>
  <w:num w:numId="223">
    <w:abstractNumId w:val="332"/>
  </w:num>
  <w:num w:numId="224">
    <w:abstractNumId w:val="454"/>
  </w:num>
  <w:num w:numId="225">
    <w:abstractNumId w:val="7"/>
  </w:num>
  <w:num w:numId="226">
    <w:abstractNumId w:val="293"/>
  </w:num>
  <w:num w:numId="227">
    <w:abstractNumId w:val="80"/>
  </w:num>
  <w:num w:numId="228">
    <w:abstractNumId w:val="39"/>
  </w:num>
  <w:num w:numId="229">
    <w:abstractNumId w:val="125"/>
  </w:num>
  <w:num w:numId="230">
    <w:abstractNumId w:val="308"/>
  </w:num>
  <w:num w:numId="231">
    <w:abstractNumId w:val="391"/>
  </w:num>
  <w:num w:numId="232">
    <w:abstractNumId w:val="244"/>
  </w:num>
  <w:num w:numId="233">
    <w:abstractNumId w:val="157"/>
  </w:num>
  <w:num w:numId="234">
    <w:abstractNumId w:val="365"/>
  </w:num>
  <w:num w:numId="235">
    <w:abstractNumId w:val="110"/>
  </w:num>
  <w:num w:numId="236">
    <w:abstractNumId w:val="287"/>
  </w:num>
  <w:num w:numId="237">
    <w:abstractNumId w:val="108"/>
  </w:num>
  <w:num w:numId="238">
    <w:abstractNumId w:val="102"/>
  </w:num>
  <w:num w:numId="239">
    <w:abstractNumId w:val="447"/>
  </w:num>
  <w:num w:numId="240">
    <w:abstractNumId w:val="126"/>
  </w:num>
  <w:num w:numId="241">
    <w:abstractNumId w:val="12"/>
  </w:num>
  <w:num w:numId="242">
    <w:abstractNumId w:val="357"/>
  </w:num>
  <w:num w:numId="243">
    <w:abstractNumId w:val="182"/>
  </w:num>
  <w:num w:numId="244">
    <w:abstractNumId w:val="183"/>
  </w:num>
  <w:num w:numId="245">
    <w:abstractNumId w:val="48"/>
  </w:num>
  <w:num w:numId="246">
    <w:abstractNumId w:val="236"/>
  </w:num>
  <w:num w:numId="247">
    <w:abstractNumId w:val="321"/>
  </w:num>
  <w:num w:numId="248">
    <w:abstractNumId w:val="145"/>
  </w:num>
  <w:num w:numId="249">
    <w:abstractNumId w:val="301"/>
  </w:num>
  <w:num w:numId="250">
    <w:abstractNumId w:val="408"/>
  </w:num>
  <w:num w:numId="251">
    <w:abstractNumId w:val="230"/>
  </w:num>
  <w:num w:numId="252">
    <w:abstractNumId w:val="251"/>
  </w:num>
  <w:num w:numId="253">
    <w:abstractNumId w:val="30"/>
  </w:num>
  <w:num w:numId="254">
    <w:abstractNumId w:val="209"/>
  </w:num>
  <w:num w:numId="255">
    <w:abstractNumId w:val="120"/>
  </w:num>
  <w:num w:numId="256">
    <w:abstractNumId w:val="186"/>
  </w:num>
  <w:num w:numId="257">
    <w:abstractNumId w:val="398"/>
  </w:num>
  <w:num w:numId="258">
    <w:abstractNumId w:val="215"/>
  </w:num>
  <w:num w:numId="259">
    <w:abstractNumId w:val="45"/>
  </w:num>
  <w:num w:numId="260">
    <w:abstractNumId w:val="247"/>
  </w:num>
  <w:num w:numId="261">
    <w:abstractNumId w:val="324"/>
  </w:num>
  <w:num w:numId="262">
    <w:abstractNumId w:val="364"/>
  </w:num>
  <w:num w:numId="263">
    <w:abstractNumId w:val="400"/>
  </w:num>
  <w:num w:numId="264">
    <w:abstractNumId w:val="394"/>
  </w:num>
  <w:num w:numId="265">
    <w:abstractNumId w:val="131"/>
  </w:num>
  <w:num w:numId="266">
    <w:abstractNumId w:val="401"/>
  </w:num>
  <w:num w:numId="267">
    <w:abstractNumId w:val="291"/>
  </w:num>
  <w:num w:numId="268">
    <w:abstractNumId w:val="346"/>
  </w:num>
  <w:num w:numId="269">
    <w:abstractNumId w:val="423"/>
  </w:num>
  <w:num w:numId="270">
    <w:abstractNumId w:val="428"/>
  </w:num>
  <w:num w:numId="271">
    <w:abstractNumId w:val="227"/>
  </w:num>
  <w:num w:numId="272">
    <w:abstractNumId w:val="192"/>
  </w:num>
  <w:num w:numId="273">
    <w:abstractNumId w:val="52"/>
  </w:num>
  <w:num w:numId="274">
    <w:abstractNumId w:val="153"/>
  </w:num>
  <w:num w:numId="275">
    <w:abstractNumId w:val="388"/>
  </w:num>
  <w:num w:numId="276">
    <w:abstractNumId w:val="188"/>
  </w:num>
  <w:num w:numId="277">
    <w:abstractNumId w:val="75"/>
  </w:num>
  <w:num w:numId="278">
    <w:abstractNumId w:val="1"/>
  </w:num>
  <w:num w:numId="279">
    <w:abstractNumId w:val="300"/>
  </w:num>
  <w:num w:numId="280">
    <w:abstractNumId w:val="361"/>
  </w:num>
  <w:num w:numId="281">
    <w:abstractNumId w:val="34"/>
  </w:num>
  <w:num w:numId="282">
    <w:abstractNumId w:val="46"/>
  </w:num>
  <w:num w:numId="283">
    <w:abstractNumId w:val="163"/>
  </w:num>
  <w:num w:numId="284">
    <w:abstractNumId w:val="312"/>
  </w:num>
  <w:num w:numId="285">
    <w:abstractNumId w:val="382"/>
  </w:num>
  <w:num w:numId="286">
    <w:abstractNumId w:val="70"/>
  </w:num>
  <w:num w:numId="287">
    <w:abstractNumId w:val="66"/>
  </w:num>
  <w:num w:numId="288">
    <w:abstractNumId w:val="23"/>
  </w:num>
  <w:num w:numId="289">
    <w:abstractNumId w:val="149"/>
  </w:num>
  <w:num w:numId="290">
    <w:abstractNumId w:val="8"/>
  </w:num>
  <w:num w:numId="291">
    <w:abstractNumId w:val="450"/>
  </w:num>
  <w:num w:numId="292">
    <w:abstractNumId w:val="29"/>
  </w:num>
  <w:num w:numId="293">
    <w:abstractNumId w:val="429"/>
  </w:num>
  <w:num w:numId="294">
    <w:abstractNumId w:val="286"/>
  </w:num>
  <w:num w:numId="295">
    <w:abstractNumId w:val="10"/>
  </w:num>
  <w:num w:numId="296">
    <w:abstractNumId w:val="112"/>
  </w:num>
  <w:num w:numId="297">
    <w:abstractNumId w:val="171"/>
  </w:num>
  <w:num w:numId="298">
    <w:abstractNumId w:val="296"/>
  </w:num>
  <w:num w:numId="299">
    <w:abstractNumId w:val="368"/>
  </w:num>
  <w:num w:numId="300">
    <w:abstractNumId w:val="11"/>
  </w:num>
  <w:num w:numId="301">
    <w:abstractNumId w:val="389"/>
  </w:num>
  <w:num w:numId="302">
    <w:abstractNumId w:val="63"/>
  </w:num>
  <w:num w:numId="303">
    <w:abstractNumId w:val="284"/>
  </w:num>
  <w:num w:numId="304">
    <w:abstractNumId w:val="240"/>
  </w:num>
  <w:num w:numId="305">
    <w:abstractNumId w:val="451"/>
  </w:num>
  <w:num w:numId="306">
    <w:abstractNumId w:val="207"/>
  </w:num>
  <w:num w:numId="307">
    <w:abstractNumId w:val="106"/>
  </w:num>
  <w:num w:numId="308">
    <w:abstractNumId w:val="133"/>
  </w:num>
  <w:num w:numId="309">
    <w:abstractNumId w:val="370"/>
  </w:num>
  <w:num w:numId="310">
    <w:abstractNumId w:val="147"/>
  </w:num>
  <w:num w:numId="311">
    <w:abstractNumId w:val="212"/>
  </w:num>
  <w:num w:numId="312">
    <w:abstractNumId w:val="269"/>
  </w:num>
  <w:num w:numId="313">
    <w:abstractNumId w:val="51"/>
  </w:num>
  <w:num w:numId="314">
    <w:abstractNumId w:val="452"/>
  </w:num>
  <w:num w:numId="315">
    <w:abstractNumId w:val="350"/>
  </w:num>
  <w:num w:numId="316">
    <w:abstractNumId w:val="68"/>
  </w:num>
  <w:num w:numId="317">
    <w:abstractNumId w:val="203"/>
  </w:num>
  <w:num w:numId="318">
    <w:abstractNumId w:val="326"/>
  </w:num>
  <w:num w:numId="319">
    <w:abstractNumId w:val="458"/>
  </w:num>
  <w:num w:numId="320">
    <w:abstractNumId w:val="362"/>
  </w:num>
  <w:num w:numId="321">
    <w:abstractNumId w:val="288"/>
  </w:num>
  <w:num w:numId="322">
    <w:abstractNumId w:val="276"/>
  </w:num>
  <w:num w:numId="323">
    <w:abstractNumId w:val="440"/>
  </w:num>
  <w:num w:numId="324">
    <w:abstractNumId w:val="315"/>
  </w:num>
  <w:num w:numId="325">
    <w:abstractNumId w:val="129"/>
  </w:num>
  <w:num w:numId="326">
    <w:abstractNumId w:val="248"/>
  </w:num>
  <w:num w:numId="327">
    <w:abstractNumId w:val="130"/>
  </w:num>
  <w:num w:numId="328">
    <w:abstractNumId w:val="239"/>
  </w:num>
  <w:num w:numId="329">
    <w:abstractNumId w:val="327"/>
  </w:num>
  <w:num w:numId="330">
    <w:abstractNumId w:val="113"/>
  </w:num>
  <w:num w:numId="331">
    <w:abstractNumId w:val="238"/>
  </w:num>
  <w:num w:numId="332">
    <w:abstractNumId w:val="218"/>
  </w:num>
  <w:num w:numId="333">
    <w:abstractNumId w:val="305"/>
  </w:num>
  <w:num w:numId="334">
    <w:abstractNumId w:val="356"/>
  </w:num>
  <w:num w:numId="335">
    <w:abstractNumId w:val="278"/>
  </w:num>
  <w:num w:numId="336">
    <w:abstractNumId w:val="196"/>
  </w:num>
  <w:num w:numId="337">
    <w:abstractNumId w:val="282"/>
  </w:num>
  <w:num w:numId="338">
    <w:abstractNumId w:val="425"/>
  </w:num>
  <w:num w:numId="339">
    <w:abstractNumId w:val="263"/>
  </w:num>
  <w:num w:numId="340">
    <w:abstractNumId w:val="221"/>
  </w:num>
  <w:num w:numId="341">
    <w:abstractNumId w:val="216"/>
  </w:num>
  <w:num w:numId="342">
    <w:abstractNumId w:val="411"/>
  </w:num>
  <w:num w:numId="343">
    <w:abstractNumId w:val="436"/>
  </w:num>
  <w:num w:numId="344">
    <w:abstractNumId w:val="82"/>
  </w:num>
  <w:num w:numId="345">
    <w:abstractNumId w:val="116"/>
  </w:num>
  <w:num w:numId="346">
    <w:abstractNumId w:val="99"/>
  </w:num>
  <w:num w:numId="347">
    <w:abstractNumId w:val="335"/>
  </w:num>
  <w:num w:numId="348">
    <w:abstractNumId w:val="437"/>
  </w:num>
  <w:num w:numId="349">
    <w:abstractNumId w:val="21"/>
  </w:num>
  <w:num w:numId="350">
    <w:abstractNumId w:val="17"/>
  </w:num>
  <w:num w:numId="351">
    <w:abstractNumId w:val="243"/>
  </w:num>
  <w:num w:numId="352">
    <w:abstractNumId w:val="235"/>
  </w:num>
  <w:num w:numId="353">
    <w:abstractNumId w:val="197"/>
  </w:num>
  <w:num w:numId="354">
    <w:abstractNumId w:val="33"/>
  </w:num>
  <w:num w:numId="355">
    <w:abstractNumId w:val="455"/>
  </w:num>
  <w:num w:numId="356">
    <w:abstractNumId w:val="62"/>
  </w:num>
  <w:num w:numId="357">
    <w:abstractNumId w:val="266"/>
  </w:num>
  <w:num w:numId="358">
    <w:abstractNumId w:val="26"/>
  </w:num>
  <w:num w:numId="359">
    <w:abstractNumId w:val="79"/>
  </w:num>
  <w:num w:numId="360">
    <w:abstractNumId w:val="302"/>
  </w:num>
  <w:num w:numId="361">
    <w:abstractNumId w:val="144"/>
  </w:num>
  <w:num w:numId="362">
    <w:abstractNumId w:val="142"/>
  </w:num>
  <w:num w:numId="363">
    <w:abstractNumId w:val="295"/>
  </w:num>
  <w:num w:numId="364">
    <w:abstractNumId w:val="181"/>
  </w:num>
  <w:num w:numId="365">
    <w:abstractNumId w:val="187"/>
  </w:num>
  <w:num w:numId="366">
    <w:abstractNumId w:val="107"/>
  </w:num>
  <w:num w:numId="367">
    <w:abstractNumId w:val="309"/>
  </w:num>
  <w:num w:numId="368">
    <w:abstractNumId w:val="73"/>
  </w:num>
  <w:num w:numId="369">
    <w:abstractNumId w:val="220"/>
  </w:num>
  <w:num w:numId="370">
    <w:abstractNumId w:val="222"/>
  </w:num>
  <w:num w:numId="371">
    <w:abstractNumId w:val="380"/>
  </w:num>
  <w:num w:numId="372">
    <w:abstractNumId w:val="189"/>
  </w:num>
  <w:num w:numId="373">
    <w:abstractNumId w:val="4"/>
  </w:num>
  <w:num w:numId="374">
    <w:abstractNumId w:val="160"/>
  </w:num>
  <w:num w:numId="375">
    <w:abstractNumId w:val="339"/>
  </w:num>
  <w:num w:numId="376">
    <w:abstractNumId w:val="289"/>
  </w:num>
  <w:num w:numId="377">
    <w:abstractNumId w:val="294"/>
  </w:num>
  <w:num w:numId="378">
    <w:abstractNumId w:val="224"/>
  </w:num>
  <w:num w:numId="379">
    <w:abstractNumId w:val="341"/>
  </w:num>
  <w:num w:numId="380">
    <w:abstractNumId w:val="343"/>
  </w:num>
  <w:num w:numId="381">
    <w:abstractNumId w:val="443"/>
  </w:num>
  <w:num w:numId="382">
    <w:abstractNumId w:val="210"/>
  </w:num>
  <w:num w:numId="383">
    <w:abstractNumId w:val="155"/>
  </w:num>
  <w:num w:numId="384">
    <w:abstractNumId w:val="55"/>
  </w:num>
  <w:num w:numId="385">
    <w:abstractNumId w:val="421"/>
  </w:num>
  <w:num w:numId="386">
    <w:abstractNumId w:val="387"/>
  </w:num>
  <w:num w:numId="387">
    <w:abstractNumId w:val="200"/>
  </w:num>
  <w:num w:numId="388">
    <w:abstractNumId w:val="53"/>
  </w:num>
  <w:num w:numId="389">
    <w:abstractNumId w:val="402"/>
  </w:num>
  <w:num w:numId="390">
    <w:abstractNumId w:val="354"/>
  </w:num>
  <w:num w:numId="391">
    <w:abstractNumId w:val="20"/>
  </w:num>
  <w:num w:numId="392">
    <w:abstractNumId w:val="184"/>
  </w:num>
  <w:num w:numId="393">
    <w:abstractNumId w:val="433"/>
  </w:num>
  <w:num w:numId="394">
    <w:abstractNumId w:val="35"/>
  </w:num>
  <w:num w:numId="395">
    <w:abstractNumId w:val="72"/>
  </w:num>
  <w:num w:numId="396">
    <w:abstractNumId w:val="104"/>
  </w:num>
  <w:num w:numId="397">
    <w:abstractNumId w:val="58"/>
  </w:num>
  <w:num w:numId="398">
    <w:abstractNumId w:val="262"/>
  </w:num>
  <w:num w:numId="399">
    <w:abstractNumId w:val="59"/>
  </w:num>
  <w:num w:numId="400">
    <w:abstractNumId w:val="274"/>
  </w:num>
  <w:num w:numId="401">
    <w:abstractNumId w:val="256"/>
  </w:num>
  <w:num w:numId="402">
    <w:abstractNumId w:val="316"/>
  </w:num>
  <w:num w:numId="403">
    <w:abstractNumId w:val="336"/>
  </w:num>
  <w:num w:numId="404">
    <w:abstractNumId w:val="430"/>
  </w:num>
  <w:num w:numId="405">
    <w:abstractNumId w:val="304"/>
  </w:num>
  <w:num w:numId="406">
    <w:abstractNumId w:val="132"/>
  </w:num>
  <w:num w:numId="407">
    <w:abstractNumId w:val="384"/>
  </w:num>
  <w:num w:numId="408">
    <w:abstractNumId w:val="161"/>
  </w:num>
  <w:num w:numId="409">
    <w:abstractNumId w:val="457"/>
  </w:num>
  <w:num w:numId="410">
    <w:abstractNumId w:val="360"/>
  </w:num>
  <w:num w:numId="411">
    <w:abstractNumId w:val="101"/>
  </w:num>
  <w:num w:numId="412">
    <w:abstractNumId w:val="76"/>
  </w:num>
  <w:num w:numId="413">
    <w:abstractNumId w:val="166"/>
  </w:num>
  <w:num w:numId="414">
    <w:abstractNumId w:val="81"/>
  </w:num>
  <w:num w:numId="415">
    <w:abstractNumId w:val="257"/>
  </w:num>
  <w:num w:numId="416">
    <w:abstractNumId w:val="89"/>
  </w:num>
  <w:num w:numId="417">
    <w:abstractNumId w:val="444"/>
  </w:num>
  <w:num w:numId="418">
    <w:abstractNumId w:val="87"/>
  </w:num>
  <w:num w:numId="419">
    <w:abstractNumId w:val="162"/>
  </w:num>
  <w:num w:numId="420">
    <w:abstractNumId w:val="134"/>
  </w:num>
  <w:num w:numId="421">
    <w:abstractNumId w:val="60"/>
  </w:num>
  <w:num w:numId="422">
    <w:abstractNumId w:val="94"/>
  </w:num>
  <w:num w:numId="423">
    <w:abstractNumId w:val="22"/>
  </w:num>
  <w:num w:numId="424">
    <w:abstractNumId w:val="359"/>
  </w:num>
  <w:num w:numId="425">
    <w:abstractNumId w:val="353"/>
  </w:num>
  <w:num w:numId="426">
    <w:abstractNumId w:val="409"/>
  </w:num>
  <w:num w:numId="427">
    <w:abstractNumId w:val="2"/>
  </w:num>
  <w:num w:numId="428">
    <w:abstractNumId w:val="198"/>
  </w:num>
  <w:num w:numId="429">
    <w:abstractNumId w:val="379"/>
  </w:num>
  <w:num w:numId="430">
    <w:abstractNumId w:val="205"/>
  </w:num>
  <w:num w:numId="431">
    <w:abstractNumId w:val="219"/>
  </w:num>
  <w:num w:numId="432">
    <w:abstractNumId w:val="348"/>
  </w:num>
  <w:num w:numId="433">
    <w:abstractNumId w:val="111"/>
  </w:num>
  <w:num w:numId="434">
    <w:abstractNumId w:val="245"/>
  </w:num>
  <w:num w:numId="435">
    <w:abstractNumId w:val="49"/>
  </w:num>
  <w:num w:numId="436">
    <w:abstractNumId w:val="432"/>
  </w:num>
  <w:num w:numId="437">
    <w:abstractNumId w:val="413"/>
  </w:num>
  <w:num w:numId="438">
    <w:abstractNumId w:val="396"/>
  </w:num>
  <w:num w:numId="439">
    <w:abstractNumId w:val="31"/>
  </w:num>
  <w:num w:numId="440">
    <w:abstractNumId w:val="217"/>
  </w:num>
  <w:num w:numId="441">
    <w:abstractNumId w:val="283"/>
  </w:num>
  <w:num w:numId="442">
    <w:abstractNumId w:val="347"/>
  </w:num>
  <w:num w:numId="443">
    <w:abstractNumId w:val="351"/>
  </w:num>
  <w:num w:numId="444">
    <w:abstractNumId w:val="119"/>
  </w:num>
  <w:num w:numId="445">
    <w:abstractNumId w:val="426"/>
  </w:num>
  <w:num w:numId="446">
    <w:abstractNumId w:val="374"/>
  </w:num>
  <w:num w:numId="447">
    <w:abstractNumId w:val="97"/>
  </w:num>
  <w:num w:numId="448">
    <w:abstractNumId w:val="241"/>
  </w:num>
  <w:num w:numId="449">
    <w:abstractNumId w:val="27"/>
  </w:num>
  <w:num w:numId="450">
    <w:abstractNumId w:val="228"/>
  </w:num>
  <w:num w:numId="451">
    <w:abstractNumId w:val="373"/>
  </w:num>
  <w:num w:numId="452">
    <w:abstractNumId w:val="322"/>
  </w:num>
  <w:num w:numId="453">
    <w:abstractNumId w:val="13"/>
  </w:num>
  <w:num w:numId="454">
    <w:abstractNumId w:val="337"/>
  </w:num>
  <w:num w:numId="455">
    <w:abstractNumId w:val="242"/>
  </w:num>
  <w:num w:numId="456">
    <w:abstractNumId w:val="406"/>
  </w:num>
  <w:num w:numId="457">
    <w:abstractNumId w:val="377"/>
  </w:num>
  <w:num w:numId="458">
    <w:abstractNumId w:val="135"/>
  </w:num>
  <w:num w:numId="459">
    <w:abstractNumId w:val="4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abstractNumId w:val="4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abstractNumId w:val="0"/>
    <w:lvlOverride w:ilvl="0">
      <w:lvl w:ilvl="0">
        <w:numFmt w:val="bullet"/>
        <w:lvlText w:val="•"/>
        <w:legacy w:legacy="1" w:legacySpace="0" w:legacyIndent="216"/>
        <w:lvlJc w:val="left"/>
        <w:pPr>
          <w:ind w:left="0" w:firstLine="709"/>
        </w:pPr>
        <w:rPr>
          <w:rFonts w:ascii="Times New Roman" w:hAnsi="Times New Roman" w:cs="Times New Roman" w:hint="default"/>
        </w:rPr>
      </w:lvl>
    </w:lvlOverride>
  </w:num>
  <w:num w:numId="462">
    <w:abstractNumId w:val="4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abstractNumId w:val="0"/>
    <w:lvlOverride w:ilvl="0">
      <w:lvl w:ilvl="0">
        <w:numFmt w:val="bullet"/>
        <w:lvlText w:val="•"/>
        <w:legacy w:legacy="1" w:legacySpace="0" w:legacyIndent="209"/>
        <w:lvlJc w:val="left"/>
        <w:pPr>
          <w:ind w:left="0" w:firstLine="709"/>
        </w:pPr>
        <w:rPr>
          <w:rFonts w:ascii="Times New Roman" w:hAnsi="Times New Roman" w:cs="Times New Roman" w:hint="default"/>
        </w:rPr>
      </w:lvl>
    </w:lvlOverride>
  </w:num>
  <w:num w:numId="464">
    <w:abstractNumId w:val="4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abstractNumId w:val="0"/>
    <w:lvlOverride w:ilvl="0">
      <w:lvl w:ilvl="0">
        <w:numFmt w:val="bullet"/>
        <w:lvlText w:val="•"/>
        <w:legacy w:legacy="1" w:legacySpace="0" w:legacyIndent="211"/>
        <w:lvlJc w:val="left"/>
        <w:pPr>
          <w:ind w:left="0" w:firstLine="709"/>
        </w:pPr>
        <w:rPr>
          <w:rFonts w:ascii="Times New Roman" w:hAnsi="Times New Roman" w:cs="Times New Roman" w:hint="default"/>
        </w:rPr>
      </w:lvl>
    </w:lvlOverride>
  </w:num>
  <w:num w:numId="466">
    <w:abstractNumId w:val="4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abstractNumId w:val="0"/>
    <w:lvlOverride w:ilvl="0">
      <w:lvl w:ilvl="0">
        <w:numFmt w:val="bullet"/>
        <w:lvlText w:val="•"/>
        <w:legacy w:legacy="1" w:legacySpace="0" w:legacyIndent="213"/>
        <w:lvlJc w:val="left"/>
        <w:pPr>
          <w:ind w:left="0" w:firstLine="709"/>
        </w:pPr>
        <w:rPr>
          <w:rFonts w:ascii="Times New Roman" w:hAnsi="Times New Roman" w:cs="Times New Roman" w:hint="default"/>
        </w:rPr>
      </w:lvl>
    </w:lvlOverride>
  </w:num>
  <w:num w:numId="468">
    <w:abstractNumId w:val="4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abstractNumId w:val="0"/>
    <w:lvlOverride w:ilvl="0">
      <w:lvl w:ilvl="0">
        <w:numFmt w:val="bullet"/>
        <w:lvlText w:val="•"/>
        <w:legacy w:legacy="1" w:legacySpace="0" w:legacyIndent="207"/>
        <w:lvlJc w:val="left"/>
        <w:pPr>
          <w:ind w:left="0" w:firstLine="709"/>
        </w:pPr>
        <w:rPr>
          <w:rFonts w:ascii="Times New Roman" w:hAnsi="Times New Roman" w:cs="Times New Roman" w:hint="default"/>
        </w:rPr>
      </w:lvl>
    </w:lvlOverride>
  </w:num>
  <w:num w:numId="470">
    <w:abstractNumId w:val="0"/>
    <w:lvlOverride w:ilvl="0">
      <w:lvl w:ilvl="0">
        <w:numFmt w:val="bullet"/>
        <w:lvlText w:val="•"/>
        <w:legacy w:legacy="1" w:legacySpace="0" w:legacyIndent="208"/>
        <w:lvlJc w:val="left"/>
        <w:pPr>
          <w:ind w:left="0" w:firstLine="709"/>
        </w:pPr>
        <w:rPr>
          <w:rFonts w:ascii="Times New Roman" w:hAnsi="Times New Roman" w:cs="Times New Roman" w:hint="default"/>
        </w:rPr>
      </w:lvl>
    </w:lvlOverride>
  </w:num>
  <w:num w:numId="471">
    <w:abstractNumId w:val="0"/>
    <w:lvlOverride w:ilvl="0">
      <w:lvl w:ilvl="0">
        <w:numFmt w:val="bullet"/>
        <w:lvlText w:val="•"/>
        <w:legacy w:legacy="1" w:legacySpace="0" w:legacyIndent="217"/>
        <w:lvlJc w:val="left"/>
        <w:pPr>
          <w:ind w:left="0" w:firstLine="709"/>
        </w:pPr>
        <w:rPr>
          <w:rFonts w:ascii="Times New Roman" w:hAnsi="Times New Roman" w:cs="Times New Roman" w:hint="default"/>
        </w:rPr>
      </w:lvl>
    </w:lvlOverride>
  </w:num>
  <w:num w:numId="472">
    <w:abstractNumId w:val="4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abstractNumId w:val="4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abstractNumId w:val="4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abstractNumId w:val="4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abstractNumId w:val="46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abstractNumId w:val="46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abstractNumId w:val="4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abstractNumId w:val="4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abstractNumId w:val="4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abstractNumId w:val="4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abstractNumId w:val="4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abstractNumId w:val="4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20"/>
  <w:characterSpacingControl w:val="doNotCompress"/>
  <w:footnotePr>
    <w:footnote w:id="0"/>
    <w:footnote w:id="1"/>
  </w:footnotePr>
  <w:endnotePr>
    <w:endnote w:id="0"/>
    <w:endnote w:id="1"/>
  </w:endnotePr>
  <w:compat>
    <w:useFELayout/>
  </w:compat>
  <w:rsids>
    <w:rsidRoot w:val="00A72BEB"/>
    <w:rsid w:val="00001787"/>
    <w:rsid w:val="0000539F"/>
    <w:rsid w:val="00012C79"/>
    <w:rsid w:val="00067525"/>
    <w:rsid w:val="00080646"/>
    <w:rsid w:val="00080763"/>
    <w:rsid w:val="000A0C21"/>
    <w:rsid w:val="000B3663"/>
    <w:rsid w:val="000B547A"/>
    <w:rsid w:val="000C5118"/>
    <w:rsid w:val="000C5517"/>
    <w:rsid w:val="000E08BD"/>
    <w:rsid w:val="000E341D"/>
    <w:rsid w:val="0010431F"/>
    <w:rsid w:val="001119EF"/>
    <w:rsid w:val="00120E20"/>
    <w:rsid w:val="00134F1E"/>
    <w:rsid w:val="0013799F"/>
    <w:rsid w:val="0014768E"/>
    <w:rsid w:val="00167547"/>
    <w:rsid w:val="001829AA"/>
    <w:rsid w:val="00186DD0"/>
    <w:rsid w:val="0019020D"/>
    <w:rsid w:val="001C0C8F"/>
    <w:rsid w:val="001C583B"/>
    <w:rsid w:val="001D247F"/>
    <w:rsid w:val="001E28A0"/>
    <w:rsid w:val="001E6443"/>
    <w:rsid w:val="00231A1F"/>
    <w:rsid w:val="00232885"/>
    <w:rsid w:val="0023408B"/>
    <w:rsid w:val="00245E60"/>
    <w:rsid w:val="002475FF"/>
    <w:rsid w:val="00285940"/>
    <w:rsid w:val="002A0A64"/>
    <w:rsid w:val="002B6FDC"/>
    <w:rsid w:val="002E2978"/>
    <w:rsid w:val="0030338C"/>
    <w:rsid w:val="00314857"/>
    <w:rsid w:val="00323F1B"/>
    <w:rsid w:val="00331002"/>
    <w:rsid w:val="0034182B"/>
    <w:rsid w:val="00362476"/>
    <w:rsid w:val="00370EE2"/>
    <w:rsid w:val="0037341E"/>
    <w:rsid w:val="003751BA"/>
    <w:rsid w:val="003858F5"/>
    <w:rsid w:val="00393A11"/>
    <w:rsid w:val="00393C26"/>
    <w:rsid w:val="003C4A67"/>
    <w:rsid w:val="003F3F8D"/>
    <w:rsid w:val="00422771"/>
    <w:rsid w:val="00441F8F"/>
    <w:rsid w:val="00446BC2"/>
    <w:rsid w:val="00460181"/>
    <w:rsid w:val="00464D64"/>
    <w:rsid w:val="00475044"/>
    <w:rsid w:val="004768BB"/>
    <w:rsid w:val="004931DC"/>
    <w:rsid w:val="004B7DD4"/>
    <w:rsid w:val="004F72C5"/>
    <w:rsid w:val="005023BE"/>
    <w:rsid w:val="0050492A"/>
    <w:rsid w:val="00507650"/>
    <w:rsid w:val="005163BA"/>
    <w:rsid w:val="00517397"/>
    <w:rsid w:val="00520568"/>
    <w:rsid w:val="005273BB"/>
    <w:rsid w:val="00552D38"/>
    <w:rsid w:val="005728A4"/>
    <w:rsid w:val="005743F4"/>
    <w:rsid w:val="005B057A"/>
    <w:rsid w:val="005B08D7"/>
    <w:rsid w:val="005B4AF1"/>
    <w:rsid w:val="005B655A"/>
    <w:rsid w:val="005D3F27"/>
    <w:rsid w:val="006219EC"/>
    <w:rsid w:val="00657A8B"/>
    <w:rsid w:val="006761AC"/>
    <w:rsid w:val="00687FEB"/>
    <w:rsid w:val="00692FCA"/>
    <w:rsid w:val="006962F5"/>
    <w:rsid w:val="006A1E3B"/>
    <w:rsid w:val="006D3BAE"/>
    <w:rsid w:val="006D5DD1"/>
    <w:rsid w:val="006E7CF3"/>
    <w:rsid w:val="007163E2"/>
    <w:rsid w:val="00720A46"/>
    <w:rsid w:val="00726E30"/>
    <w:rsid w:val="00745043"/>
    <w:rsid w:val="007525C7"/>
    <w:rsid w:val="00757604"/>
    <w:rsid w:val="00762BEF"/>
    <w:rsid w:val="00770AFE"/>
    <w:rsid w:val="007735C8"/>
    <w:rsid w:val="00785926"/>
    <w:rsid w:val="007A6034"/>
    <w:rsid w:val="007C187B"/>
    <w:rsid w:val="007C3F91"/>
    <w:rsid w:val="007D130F"/>
    <w:rsid w:val="007E415E"/>
    <w:rsid w:val="007F3B3C"/>
    <w:rsid w:val="008118F9"/>
    <w:rsid w:val="008140D0"/>
    <w:rsid w:val="008173F6"/>
    <w:rsid w:val="008232DA"/>
    <w:rsid w:val="00827AFD"/>
    <w:rsid w:val="0083751E"/>
    <w:rsid w:val="008452E3"/>
    <w:rsid w:val="00861258"/>
    <w:rsid w:val="00871A0C"/>
    <w:rsid w:val="00882FA8"/>
    <w:rsid w:val="0088319E"/>
    <w:rsid w:val="008911E4"/>
    <w:rsid w:val="00893E7B"/>
    <w:rsid w:val="00896901"/>
    <w:rsid w:val="008B7DE6"/>
    <w:rsid w:val="009427FB"/>
    <w:rsid w:val="009728EA"/>
    <w:rsid w:val="00974841"/>
    <w:rsid w:val="00977B74"/>
    <w:rsid w:val="009B2C24"/>
    <w:rsid w:val="009C5C1F"/>
    <w:rsid w:val="009D4BA5"/>
    <w:rsid w:val="009E1E87"/>
    <w:rsid w:val="009E657E"/>
    <w:rsid w:val="009E7024"/>
    <w:rsid w:val="009E769C"/>
    <w:rsid w:val="009F737E"/>
    <w:rsid w:val="00A01C9C"/>
    <w:rsid w:val="00A16307"/>
    <w:rsid w:val="00A20556"/>
    <w:rsid w:val="00A40620"/>
    <w:rsid w:val="00A56B93"/>
    <w:rsid w:val="00A72BEB"/>
    <w:rsid w:val="00A847AF"/>
    <w:rsid w:val="00A94AD5"/>
    <w:rsid w:val="00AA2DE6"/>
    <w:rsid w:val="00AC5D4A"/>
    <w:rsid w:val="00AD0234"/>
    <w:rsid w:val="00AE3D75"/>
    <w:rsid w:val="00AE759B"/>
    <w:rsid w:val="00B53237"/>
    <w:rsid w:val="00B57259"/>
    <w:rsid w:val="00B662F2"/>
    <w:rsid w:val="00B71002"/>
    <w:rsid w:val="00B83BC8"/>
    <w:rsid w:val="00BA08B7"/>
    <w:rsid w:val="00BB7E4B"/>
    <w:rsid w:val="00BE1F99"/>
    <w:rsid w:val="00BE3819"/>
    <w:rsid w:val="00C01C39"/>
    <w:rsid w:val="00C0678E"/>
    <w:rsid w:val="00C10A5E"/>
    <w:rsid w:val="00C121FE"/>
    <w:rsid w:val="00C124AC"/>
    <w:rsid w:val="00C2565D"/>
    <w:rsid w:val="00C25C48"/>
    <w:rsid w:val="00C5309B"/>
    <w:rsid w:val="00C55A03"/>
    <w:rsid w:val="00C7492F"/>
    <w:rsid w:val="00C91AF0"/>
    <w:rsid w:val="00C96997"/>
    <w:rsid w:val="00CB3FCD"/>
    <w:rsid w:val="00CF6AF4"/>
    <w:rsid w:val="00D0278F"/>
    <w:rsid w:val="00D11568"/>
    <w:rsid w:val="00D212CA"/>
    <w:rsid w:val="00D42DEF"/>
    <w:rsid w:val="00D90ED0"/>
    <w:rsid w:val="00D93130"/>
    <w:rsid w:val="00DA6195"/>
    <w:rsid w:val="00DB5C38"/>
    <w:rsid w:val="00DE3F5C"/>
    <w:rsid w:val="00DF62E5"/>
    <w:rsid w:val="00E01B37"/>
    <w:rsid w:val="00E152D4"/>
    <w:rsid w:val="00E82507"/>
    <w:rsid w:val="00E9184E"/>
    <w:rsid w:val="00EA3EFB"/>
    <w:rsid w:val="00EA3F21"/>
    <w:rsid w:val="00EA6EAD"/>
    <w:rsid w:val="00EA7C60"/>
    <w:rsid w:val="00EB4DA2"/>
    <w:rsid w:val="00ED21BA"/>
    <w:rsid w:val="00ED6C1E"/>
    <w:rsid w:val="00EE00DD"/>
    <w:rsid w:val="00EF158D"/>
    <w:rsid w:val="00F02526"/>
    <w:rsid w:val="00F056F0"/>
    <w:rsid w:val="00F112AF"/>
    <w:rsid w:val="00F17902"/>
    <w:rsid w:val="00F2171D"/>
    <w:rsid w:val="00F22E44"/>
    <w:rsid w:val="00F43A6B"/>
    <w:rsid w:val="00F73D5E"/>
    <w:rsid w:val="00F915F6"/>
    <w:rsid w:val="00FA3DDF"/>
    <w:rsid w:val="00FA58E5"/>
    <w:rsid w:val="00FB378D"/>
    <w:rsid w:val="00FD42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9" type="connector" idref="#AutoShape 112"/>
        <o:r id="V:Rule10" type="connector" idref="#AutoShape 115"/>
        <o:r id="V:Rule11" type="connector" idref="#AutoShape 113"/>
        <o:r id="V:Rule12" type="connector" idref="#AutoShape 116"/>
        <o:r id="V:Rule13" type="connector" idref="#AutoShape 109"/>
        <o:r id="V:Rule14" type="connector" idref="#AutoShape 111"/>
        <o:r id="V:Rule15" type="connector" idref="#AutoShape 121"/>
        <o:r id="V:Rule16" type="connector" idref="#AutoShape 11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B37"/>
  </w:style>
  <w:style w:type="paragraph" w:styleId="2">
    <w:name w:val="heading 2"/>
    <w:basedOn w:val="a"/>
    <w:next w:val="a"/>
    <w:link w:val="20"/>
    <w:uiPriority w:val="9"/>
    <w:unhideWhenUsed/>
    <w:qFormat/>
    <w:rsid w:val="0078592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customStyle="1" w:styleId="TableText">
    <w:name w:val="Table Text"/>
    <w:rsid w:val="00BB7E4B"/>
    <w:pPr>
      <w:widowControl w:val="0"/>
      <w:overflowPunct w:val="0"/>
      <w:autoSpaceDE w:val="0"/>
      <w:autoSpaceDN w:val="0"/>
      <w:adjustRightInd w:val="0"/>
      <w:textAlignment w:val="baseline"/>
    </w:pPr>
    <w:rPr>
      <w:rFonts w:ascii="Calibri" w:eastAsia="Times New Roman" w:hAnsi="Calibri"/>
      <w:color w:val="000000"/>
      <w:sz w:val="20"/>
      <w:szCs w:val="20"/>
    </w:rPr>
  </w:style>
  <w:style w:type="paragraph" w:styleId="a4">
    <w:name w:val="header"/>
    <w:basedOn w:val="a"/>
    <w:link w:val="a5"/>
    <w:uiPriority w:val="99"/>
    <w:unhideWhenUsed/>
    <w:rsid w:val="00BB7E4B"/>
    <w:pPr>
      <w:tabs>
        <w:tab w:val="center" w:pos="4677"/>
        <w:tab w:val="right" w:pos="9355"/>
      </w:tabs>
    </w:pPr>
  </w:style>
  <w:style w:type="character" w:customStyle="1" w:styleId="a5">
    <w:name w:val="Верхний колонтитул Знак"/>
    <w:basedOn w:val="a0"/>
    <w:link w:val="a4"/>
    <w:uiPriority w:val="99"/>
    <w:rsid w:val="00BB7E4B"/>
  </w:style>
  <w:style w:type="paragraph" w:styleId="a6">
    <w:name w:val="footer"/>
    <w:basedOn w:val="a"/>
    <w:link w:val="a7"/>
    <w:uiPriority w:val="99"/>
    <w:unhideWhenUsed/>
    <w:rsid w:val="00BB7E4B"/>
    <w:pPr>
      <w:tabs>
        <w:tab w:val="center" w:pos="4677"/>
        <w:tab w:val="right" w:pos="9355"/>
      </w:tabs>
    </w:pPr>
  </w:style>
  <w:style w:type="character" w:customStyle="1" w:styleId="a7">
    <w:name w:val="Нижний колонтитул Знак"/>
    <w:basedOn w:val="a0"/>
    <w:link w:val="a6"/>
    <w:uiPriority w:val="99"/>
    <w:rsid w:val="00BB7E4B"/>
  </w:style>
  <w:style w:type="paragraph" w:styleId="a8">
    <w:name w:val="Balloon Text"/>
    <w:basedOn w:val="a"/>
    <w:link w:val="a9"/>
    <w:uiPriority w:val="99"/>
    <w:semiHidden/>
    <w:unhideWhenUsed/>
    <w:rsid w:val="004F72C5"/>
    <w:rPr>
      <w:rFonts w:ascii="Tahoma" w:hAnsi="Tahoma" w:cs="Tahoma"/>
      <w:sz w:val="16"/>
      <w:szCs w:val="16"/>
    </w:rPr>
  </w:style>
  <w:style w:type="character" w:customStyle="1" w:styleId="a9">
    <w:name w:val="Текст выноски Знак"/>
    <w:basedOn w:val="a0"/>
    <w:link w:val="a8"/>
    <w:uiPriority w:val="99"/>
    <w:semiHidden/>
    <w:rsid w:val="004F72C5"/>
    <w:rPr>
      <w:rFonts w:ascii="Tahoma" w:hAnsi="Tahoma" w:cs="Tahoma"/>
      <w:sz w:val="16"/>
      <w:szCs w:val="16"/>
    </w:rPr>
  </w:style>
  <w:style w:type="paragraph" w:styleId="aa">
    <w:name w:val="List Paragraph"/>
    <w:basedOn w:val="a"/>
    <w:link w:val="ab"/>
    <w:uiPriority w:val="34"/>
    <w:qFormat/>
    <w:rsid w:val="001E28A0"/>
    <w:pPr>
      <w:ind w:left="720"/>
      <w:contextualSpacing/>
    </w:pPr>
  </w:style>
  <w:style w:type="character" w:customStyle="1" w:styleId="ab">
    <w:name w:val="Абзац списка Знак"/>
    <w:link w:val="aa"/>
    <w:uiPriority w:val="34"/>
    <w:locked/>
    <w:rsid w:val="001E6443"/>
  </w:style>
  <w:style w:type="character" w:customStyle="1" w:styleId="ac">
    <w:name w:val="Обычный (веб) Знак"/>
    <w:link w:val="ad"/>
    <w:uiPriority w:val="99"/>
    <w:semiHidden/>
    <w:locked/>
    <w:rsid w:val="007163E2"/>
    <w:rPr>
      <w:rFonts w:eastAsia="Times New Roman"/>
      <w:sz w:val="24"/>
      <w:szCs w:val="24"/>
    </w:rPr>
  </w:style>
  <w:style w:type="paragraph" w:styleId="ad">
    <w:name w:val="Normal (Web)"/>
    <w:basedOn w:val="a"/>
    <w:link w:val="ac"/>
    <w:uiPriority w:val="99"/>
    <w:semiHidden/>
    <w:unhideWhenUsed/>
    <w:rsid w:val="007163E2"/>
    <w:pPr>
      <w:spacing w:before="100" w:beforeAutospacing="1" w:after="100" w:afterAutospacing="1"/>
    </w:pPr>
    <w:rPr>
      <w:rFonts w:eastAsia="Times New Roman"/>
      <w:sz w:val="24"/>
      <w:szCs w:val="24"/>
    </w:rPr>
  </w:style>
  <w:style w:type="character" w:customStyle="1" w:styleId="ae">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
    <w:semiHidden/>
    <w:locked/>
    <w:rsid w:val="007163E2"/>
    <w:rPr>
      <w:rFonts w:ascii="Calibri" w:eastAsia="Times New Roman" w:hAnsi="Calibri"/>
    </w:rPr>
  </w:style>
  <w:style w:type="paragraph" w:styleId="af">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e"/>
    <w:semiHidden/>
    <w:unhideWhenUsed/>
    <w:rsid w:val="007163E2"/>
    <w:pPr>
      <w:spacing w:after="120" w:line="276" w:lineRule="auto"/>
    </w:pPr>
    <w:rPr>
      <w:rFonts w:ascii="Calibri" w:eastAsia="Times New Roman" w:hAnsi="Calibri"/>
    </w:rPr>
  </w:style>
  <w:style w:type="character" w:customStyle="1" w:styleId="1">
    <w:name w:val="Основной текст Знак1"/>
    <w:basedOn w:val="a0"/>
    <w:uiPriority w:val="99"/>
    <w:semiHidden/>
    <w:rsid w:val="007163E2"/>
  </w:style>
  <w:style w:type="paragraph" w:styleId="af0">
    <w:name w:val="No Spacing"/>
    <w:basedOn w:val="a"/>
    <w:uiPriority w:val="99"/>
    <w:qFormat/>
    <w:rsid w:val="007163E2"/>
    <w:pPr>
      <w:ind w:firstLine="709"/>
      <w:jc w:val="both"/>
    </w:pPr>
    <w:rPr>
      <w:rFonts w:eastAsia="Times New Roman"/>
      <w:sz w:val="24"/>
      <w:szCs w:val="32"/>
      <w:lang w:eastAsia="en-US" w:bidi="en-US"/>
    </w:rPr>
  </w:style>
  <w:style w:type="paragraph" w:customStyle="1" w:styleId="Default">
    <w:name w:val="Default"/>
    <w:uiPriority w:val="99"/>
    <w:rsid w:val="007163E2"/>
    <w:pPr>
      <w:autoSpaceDE w:val="0"/>
      <w:autoSpaceDN w:val="0"/>
      <w:adjustRightInd w:val="0"/>
    </w:pPr>
    <w:rPr>
      <w:rFonts w:eastAsia="Times New Roman"/>
      <w:color w:val="000000"/>
      <w:sz w:val="24"/>
      <w:szCs w:val="24"/>
    </w:rPr>
  </w:style>
  <w:style w:type="character" w:customStyle="1" w:styleId="20">
    <w:name w:val="Заголовок 2 Знак"/>
    <w:basedOn w:val="a0"/>
    <w:link w:val="2"/>
    <w:uiPriority w:val="9"/>
    <w:rsid w:val="00785926"/>
    <w:rPr>
      <w:rFonts w:asciiTheme="majorHAnsi" w:eastAsiaTheme="majorEastAsia" w:hAnsiTheme="majorHAnsi" w:cstheme="majorBidi"/>
      <w:color w:val="365F91"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25915797">
      <w:bodyDiv w:val="1"/>
      <w:marLeft w:val="0"/>
      <w:marRight w:val="0"/>
      <w:marTop w:val="0"/>
      <w:marBottom w:val="0"/>
      <w:divBdr>
        <w:top w:val="none" w:sz="0" w:space="0" w:color="auto"/>
        <w:left w:val="none" w:sz="0" w:space="0" w:color="auto"/>
        <w:bottom w:val="none" w:sz="0" w:space="0" w:color="auto"/>
        <w:right w:val="none" w:sz="0" w:space="0" w:color="auto"/>
      </w:divBdr>
    </w:div>
    <w:div w:id="682322289">
      <w:bodyDiv w:val="1"/>
      <w:marLeft w:val="0"/>
      <w:marRight w:val="0"/>
      <w:marTop w:val="0"/>
      <w:marBottom w:val="0"/>
      <w:divBdr>
        <w:top w:val="none" w:sz="0" w:space="0" w:color="auto"/>
        <w:left w:val="none" w:sz="0" w:space="0" w:color="auto"/>
        <w:bottom w:val="none" w:sz="0" w:space="0" w:color="auto"/>
        <w:right w:val="none" w:sz="0" w:space="0" w:color="auto"/>
      </w:divBdr>
    </w:div>
    <w:div w:id="89994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diagramLayout" Target="diagrams/layout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diagramColors" Target="diagrams/colors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diagramQuickStyle" Target="diagrams/quickStyle1.xml"/><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308243-4B90-444D-A563-A4736439FD42}" type="doc">
      <dgm:prSet loTypeId="urn:microsoft.com/office/officeart/2005/8/layout/orgChart1" loCatId="hierarchy" qsTypeId="urn:microsoft.com/office/officeart/2005/8/quickstyle/3d1" qsCatId="3D" csTypeId="urn:microsoft.com/office/officeart/2005/8/colors/accent0_1" csCatId="mainScheme" phldr="1"/>
      <dgm:spPr/>
      <dgm:t>
        <a:bodyPr/>
        <a:lstStyle/>
        <a:p>
          <a:endParaRPr lang="ru-RU"/>
        </a:p>
      </dgm:t>
    </dgm:pt>
    <dgm:pt modelId="{C92EB097-AB20-47B1-B431-B77CEBDD91BC}">
      <dgm:prSet phldrT="[Текст]"/>
      <dgm:spPr>
        <a:xfrm>
          <a:off x="2459442" y="140077"/>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направления развития личности</a:t>
          </a:r>
        </a:p>
      </dgm:t>
    </dgm:pt>
    <dgm:pt modelId="{5B2E65BD-8FB7-4085-A931-1570D3272F42}" type="parTrans" cxnId="{8523F366-CF76-4A09-BA5A-615A5805793A}">
      <dgm:prSet/>
      <dgm:spPr/>
      <dgm:t>
        <a:bodyPr/>
        <a:lstStyle/>
        <a:p>
          <a:endParaRPr lang="ru-RU"/>
        </a:p>
      </dgm:t>
    </dgm:pt>
    <dgm:pt modelId="{CAC6F156-0575-4727-9A0F-256B9D5DE148}" type="sibTrans" cxnId="{8523F366-CF76-4A09-BA5A-615A5805793A}">
      <dgm:prSet/>
      <dgm:spPr/>
      <dgm:t>
        <a:bodyPr/>
        <a:lstStyle/>
        <a:p>
          <a:endParaRPr lang="ru-RU"/>
        </a:p>
      </dgm:t>
    </dgm:pt>
    <dgm:pt modelId="{5614D814-675E-4116-92ED-DE3BBCFD99D0}">
      <dgm:prSet phldrT="[Текст]"/>
      <dgm:spPr>
        <a:xfrm>
          <a:off x="50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спортивно-оздоровительное</a:t>
          </a:r>
        </a:p>
      </dgm:t>
    </dgm:pt>
    <dgm:pt modelId="{C61AF79A-F392-43E1-AC61-891596526FAB}" type="parTrans" cxnId="{88E30DB8-5592-4579-9AC7-BC3162013AC9}">
      <dgm:prSet/>
      <dgm:spPr>
        <a:xfrm>
          <a:off x="508551"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7A55EC9-19B5-4F19-A092-E224BE4B04DA}" type="sibTrans" cxnId="{88E30DB8-5592-4579-9AC7-BC3162013AC9}">
      <dgm:prSet/>
      <dgm:spPr/>
      <dgm:t>
        <a:bodyPr/>
        <a:lstStyle/>
        <a:p>
          <a:endParaRPr lang="ru-RU"/>
        </a:p>
      </dgm:t>
    </dgm:pt>
    <dgm:pt modelId="{262F2DFE-931D-4ACE-A1D4-45E663E644AA}">
      <dgm:prSet phldrT="[Текст]"/>
      <dgm:spPr>
        <a:xfrm>
          <a:off x="1229974"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духовно-нравственное</a:t>
          </a:r>
        </a:p>
      </dgm:t>
    </dgm:pt>
    <dgm:pt modelId="{CAE55100-7C29-48D2-A507-EA3A6E20D070}" type="parTrans" cxnId="{E18BA5F9-9F7D-49EE-94C9-C4A03AC42C15}">
      <dgm:prSet/>
      <dgm:spPr>
        <a:xfrm>
          <a:off x="1738019"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D3E59CC3-2382-49B0-9C23-B8FFEE89A51A}" type="sibTrans" cxnId="{E18BA5F9-9F7D-49EE-94C9-C4A03AC42C15}">
      <dgm:prSet/>
      <dgm:spPr/>
      <dgm:t>
        <a:bodyPr/>
        <a:lstStyle/>
        <a:p>
          <a:endParaRPr lang="ru-RU"/>
        </a:p>
      </dgm:t>
    </dgm:pt>
    <dgm:pt modelId="{AE5140F9-E7AE-440A-A668-B518B24CDBBE}">
      <dgm:prSet phldrT="[Текст]"/>
      <dgm:spPr>
        <a:xfrm>
          <a:off x="2459442"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социальное</a:t>
          </a:r>
        </a:p>
      </dgm:t>
    </dgm:pt>
    <dgm:pt modelId="{FD24662C-9B09-4BB8-9873-17ED4574CD2D}" type="parTrans" cxnId="{AB9C0111-3E96-4B97-BD2D-CADDFCEF8978}">
      <dgm:prSet/>
      <dgm:spPr>
        <a:xfrm>
          <a:off x="2921766" y="648122"/>
          <a:ext cx="91440"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EEFA56BA-5D55-4E85-81D7-190E49D097BD}" type="sibTrans" cxnId="{AB9C0111-3E96-4B97-BD2D-CADDFCEF8978}">
      <dgm:prSet/>
      <dgm:spPr/>
      <dgm:t>
        <a:bodyPr/>
        <a:lstStyle/>
        <a:p>
          <a:endParaRPr lang="ru-RU"/>
        </a:p>
      </dgm:t>
    </dgm:pt>
    <dgm:pt modelId="{4A6F81F2-799D-42DA-A9FF-91B518343F1B}">
      <dgm:prSet/>
      <dgm:spPr>
        <a:xfrm>
          <a:off x="3688909"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общеинтеллектуальное</a:t>
          </a:r>
        </a:p>
      </dgm:t>
    </dgm:pt>
    <dgm:pt modelId="{86495EF6-DCCA-40F1-9DD1-247F9E356E25}" type="parTrans" cxnId="{E30F72F8-E163-4903-AED4-46D0A8378EB1}">
      <dgm:prSet/>
      <dgm:spPr>
        <a:xfrm>
          <a:off x="2967486"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C41030B-87F7-454C-B191-620DBEFD25B8}" type="sibTrans" cxnId="{E30F72F8-E163-4903-AED4-46D0A8378EB1}">
      <dgm:prSet/>
      <dgm:spPr/>
      <dgm:t>
        <a:bodyPr/>
        <a:lstStyle/>
        <a:p>
          <a:endParaRPr lang="ru-RU"/>
        </a:p>
      </dgm:t>
    </dgm:pt>
    <dgm:pt modelId="{8BF0E751-A5C4-4535-8341-FA7B2E5EE0B5}">
      <dgm:prSet/>
      <dgm:spPr>
        <a:xfrm>
          <a:off x="491837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общекультурное</a:t>
          </a:r>
        </a:p>
      </dgm:t>
    </dgm:pt>
    <dgm:pt modelId="{64615295-EA41-4E40-9192-F376BC7EA6A1}" type="parTrans" cxnId="{80A266A7-A2FB-417F-83FA-6D7C32B0F726}">
      <dgm:prSet/>
      <dgm:spPr>
        <a:xfrm>
          <a:off x="2967486"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ACE26A2-363E-435A-A0E9-276EE3DA0625}" type="sibTrans" cxnId="{80A266A7-A2FB-417F-83FA-6D7C32B0F726}">
      <dgm:prSet/>
      <dgm:spPr/>
      <dgm:t>
        <a:bodyPr/>
        <a:lstStyle/>
        <a:p>
          <a:endParaRPr lang="ru-RU"/>
        </a:p>
      </dgm:t>
    </dgm:pt>
    <dgm:pt modelId="{9575D7BC-586D-4027-B70C-43FB6DAE0164}" type="pres">
      <dgm:prSet presAssocID="{65308243-4B90-444D-A563-A4736439FD42}" presName="hierChild1" presStyleCnt="0">
        <dgm:presLayoutVars>
          <dgm:orgChart val="1"/>
          <dgm:chPref val="1"/>
          <dgm:dir/>
          <dgm:animOne val="branch"/>
          <dgm:animLvl val="lvl"/>
          <dgm:resizeHandles/>
        </dgm:presLayoutVars>
      </dgm:prSet>
      <dgm:spPr/>
      <dgm:t>
        <a:bodyPr/>
        <a:lstStyle/>
        <a:p>
          <a:endParaRPr lang="ru-RU"/>
        </a:p>
      </dgm:t>
    </dgm:pt>
    <dgm:pt modelId="{C547DEC6-28FD-4CF6-B07B-F65D27340D8A}" type="pres">
      <dgm:prSet presAssocID="{C92EB097-AB20-47B1-B431-B77CEBDD91BC}" presName="hierRoot1" presStyleCnt="0">
        <dgm:presLayoutVars>
          <dgm:hierBranch val="init"/>
        </dgm:presLayoutVars>
      </dgm:prSet>
      <dgm:spPr/>
    </dgm:pt>
    <dgm:pt modelId="{D7D23584-B3CF-4189-BC39-1D13D1A5E44D}" type="pres">
      <dgm:prSet presAssocID="{C92EB097-AB20-47B1-B431-B77CEBDD91BC}" presName="rootComposite1" presStyleCnt="0"/>
      <dgm:spPr/>
    </dgm:pt>
    <dgm:pt modelId="{AD05811B-5A97-40AA-8953-10421A43EA8F}" type="pres">
      <dgm:prSet presAssocID="{C92EB097-AB20-47B1-B431-B77CEBDD91BC}" presName="rootText1" presStyleLbl="node0" presStyleIdx="0" presStyleCnt="1">
        <dgm:presLayoutVars>
          <dgm:chPref val="3"/>
        </dgm:presLayoutVars>
      </dgm:prSet>
      <dgm:spPr>
        <a:prstGeom prst="rect">
          <a:avLst/>
        </a:prstGeom>
      </dgm:spPr>
      <dgm:t>
        <a:bodyPr/>
        <a:lstStyle/>
        <a:p>
          <a:endParaRPr lang="ru-RU"/>
        </a:p>
      </dgm:t>
    </dgm:pt>
    <dgm:pt modelId="{1D0E9145-8455-4AB9-9634-595A0864AA37}" type="pres">
      <dgm:prSet presAssocID="{C92EB097-AB20-47B1-B431-B77CEBDD91BC}" presName="rootConnector1" presStyleLbl="node1" presStyleIdx="0" presStyleCnt="0"/>
      <dgm:spPr/>
      <dgm:t>
        <a:bodyPr/>
        <a:lstStyle/>
        <a:p>
          <a:endParaRPr lang="ru-RU"/>
        </a:p>
      </dgm:t>
    </dgm:pt>
    <dgm:pt modelId="{3BB913F0-9F9A-416D-A483-ED388A6F3755}" type="pres">
      <dgm:prSet presAssocID="{C92EB097-AB20-47B1-B431-B77CEBDD91BC}" presName="hierChild2" presStyleCnt="0"/>
      <dgm:spPr/>
    </dgm:pt>
    <dgm:pt modelId="{726DA974-D507-41A6-8AEC-AE32AE1E8B09}" type="pres">
      <dgm:prSet presAssocID="{C61AF79A-F392-43E1-AC61-891596526FAB}" presName="Name37" presStyleLbl="parChTrans1D2" presStyleIdx="0" presStyleCnt="5"/>
      <dgm:spPr>
        <a:custGeom>
          <a:avLst/>
          <a:gdLst/>
          <a:ahLst/>
          <a:cxnLst/>
          <a:rect l="0" t="0" r="0" b="0"/>
          <a:pathLst>
            <a:path>
              <a:moveTo>
                <a:pt x="2458934" y="0"/>
              </a:moveTo>
              <a:lnTo>
                <a:pt x="2458934" y="106689"/>
              </a:lnTo>
              <a:lnTo>
                <a:pt x="0" y="106689"/>
              </a:lnTo>
              <a:lnTo>
                <a:pt x="0" y="213378"/>
              </a:lnTo>
            </a:path>
          </a:pathLst>
        </a:custGeom>
      </dgm:spPr>
      <dgm:t>
        <a:bodyPr/>
        <a:lstStyle/>
        <a:p>
          <a:endParaRPr lang="ru-RU"/>
        </a:p>
      </dgm:t>
    </dgm:pt>
    <dgm:pt modelId="{B7C46ABB-B2A7-4F1F-8BCA-8D5C58EB5FC2}" type="pres">
      <dgm:prSet presAssocID="{5614D814-675E-4116-92ED-DE3BBCFD99D0}" presName="hierRoot2" presStyleCnt="0">
        <dgm:presLayoutVars>
          <dgm:hierBranch val="init"/>
        </dgm:presLayoutVars>
      </dgm:prSet>
      <dgm:spPr/>
    </dgm:pt>
    <dgm:pt modelId="{05747FA8-70A0-488D-9A07-E76C18BDA962}" type="pres">
      <dgm:prSet presAssocID="{5614D814-675E-4116-92ED-DE3BBCFD99D0}" presName="rootComposite" presStyleCnt="0"/>
      <dgm:spPr/>
    </dgm:pt>
    <dgm:pt modelId="{C037D274-3D8E-4EC4-81BF-251981CB9A73}" type="pres">
      <dgm:prSet presAssocID="{5614D814-675E-4116-92ED-DE3BBCFD99D0}" presName="rootText" presStyleLbl="node2" presStyleIdx="0" presStyleCnt="5">
        <dgm:presLayoutVars>
          <dgm:chPref val="3"/>
        </dgm:presLayoutVars>
      </dgm:prSet>
      <dgm:spPr>
        <a:prstGeom prst="rect">
          <a:avLst/>
        </a:prstGeom>
      </dgm:spPr>
      <dgm:t>
        <a:bodyPr/>
        <a:lstStyle/>
        <a:p>
          <a:endParaRPr lang="ru-RU"/>
        </a:p>
      </dgm:t>
    </dgm:pt>
    <dgm:pt modelId="{E9A4DAAB-4A1E-4DEB-8372-3B40D297FDB5}" type="pres">
      <dgm:prSet presAssocID="{5614D814-675E-4116-92ED-DE3BBCFD99D0}" presName="rootConnector" presStyleLbl="node2" presStyleIdx="0" presStyleCnt="5"/>
      <dgm:spPr/>
      <dgm:t>
        <a:bodyPr/>
        <a:lstStyle/>
        <a:p>
          <a:endParaRPr lang="ru-RU"/>
        </a:p>
      </dgm:t>
    </dgm:pt>
    <dgm:pt modelId="{050039EC-59CE-46C1-ACAA-35D0420A6DCE}" type="pres">
      <dgm:prSet presAssocID="{5614D814-675E-4116-92ED-DE3BBCFD99D0}" presName="hierChild4" presStyleCnt="0"/>
      <dgm:spPr/>
    </dgm:pt>
    <dgm:pt modelId="{87450831-1319-499C-900A-3DC6D06848B1}" type="pres">
      <dgm:prSet presAssocID="{5614D814-675E-4116-92ED-DE3BBCFD99D0}" presName="hierChild5" presStyleCnt="0"/>
      <dgm:spPr/>
    </dgm:pt>
    <dgm:pt modelId="{0A696203-F01E-4A7A-ABE8-4B3E634BBE8F}" type="pres">
      <dgm:prSet presAssocID="{CAE55100-7C29-48D2-A507-EA3A6E20D070}" presName="Name37" presStyleLbl="parChTrans1D2" presStyleIdx="1" presStyleCnt="5"/>
      <dgm:spPr>
        <a:custGeom>
          <a:avLst/>
          <a:gdLst/>
          <a:ahLst/>
          <a:cxnLst/>
          <a:rect l="0" t="0" r="0" b="0"/>
          <a:pathLst>
            <a:path>
              <a:moveTo>
                <a:pt x="1229467" y="0"/>
              </a:moveTo>
              <a:lnTo>
                <a:pt x="1229467" y="106689"/>
              </a:lnTo>
              <a:lnTo>
                <a:pt x="0" y="106689"/>
              </a:lnTo>
              <a:lnTo>
                <a:pt x="0" y="213378"/>
              </a:lnTo>
            </a:path>
          </a:pathLst>
        </a:custGeom>
      </dgm:spPr>
      <dgm:t>
        <a:bodyPr/>
        <a:lstStyle/>
        <a:p>
          <a:endParaRPr lang="ru-RU"/>
        </a:p>
      </dgm:t>
    </dgm:pt>
    <dgm:pt modelId="{51657057-ED39-4927-BC62-A74A7A2D358C}" type="pres">
      <dgm:prSet presAssocID="{262F2DFE-931D-4ACE-A1D4-45E663E644AA}" presName="hierRoot2" presStyleCnt="0">
        <dgm:presLayoutVars>
          <dgm:hierBranch val="init"/>
        </dgm:presLayoutVars>
      </dgm:prSet>
      <dgm:spPr/>
    </dgm:pt>
    <dgm:pt modelId="{E577820A-3B9B-4EE2-9E19-25DA7732F377}" type="pres">
      <dgm:prSet presAssocID="{262F2DFE-931D-4ACE-A1D4-45E663E644AA}" presName="rootComposite" presStyleCnt="0"/>
      <dgm:spPr/>
    </dgm:pt>
    <dgm:pt modelId="{04F68EC4-6A2F-4DA6-9F63-46D31A023E42}" type="pres">
      <dgm:prSet presAssocID="{262F2DFE-931D-4ACE-A1D4-45E663E644AA}" presName="rootText" presStyleLbl="node2" presStyleIdx="1" presStyleCnt="5">
        <dgm:presLayoutVars>
          <dgm:chPref val="3"/>
        </dgm:presLayoutVars>
      </dgm:prSet>
      <dgm:spPr>
        <a:prstGeom prst="rect">
          <a:avLst/>
        </a:prstGeom>
      </dgm:spPr>
      <dgm:t>
        <a:bodyPr/>
        <a:lstStyle/>
        <a:p>
          <a:endParaRPr lang="ru-RU"/>
        </a:p>
      </dgm:t>
    </dgm:pt>
    <dgm:pt modelId="{48D89CA5-98D6-4AE5-A903-7384DA82D3D0}" type="pres">
      <dgm:prSet presAssocID="{262F2DFE-931D-4ACE-A1D4-45E663E644AA}" presName="rootConnector" presStyleLbl="node2" presStyleIdx="1" presStyleCnt="5"/>
      <dgm:spPr/>
      <dgm:t>
        <a:bodyPr/>
        <a:lstStyle/>
        <a:p>
          <a:endParaRPr lang="ru-RU"/>
        </a:p>
      </dgm:t>
    </dgm:pt>
    <dgm:pt modelId="{3B0486FD-A5F4-4351-9761-83187184714D}" type="pres">
      <dgm:prSet presAssocID="{262F2DFE-931D-4ACE-A1D4-45E663E644AA}" presName="hierChild4" presStyleCnt="0"/>
      <dgm:spPr/>
    </dgm:pt>
    <dgm:pt modelId="{2AD2532B-E133-4A9C-9F5F-C19EA1D71BC8}" type="pres">
      <dgm:prSet presAssocID="{262F2DFE-931D-4ACE-A1D4-45E663E644AA}" presName="hierChild5" presStyleCnt="0"/>
      <dgm:spPr/>
    </dgm:pt>
    <dgm:pt modelId="{99228611-57FE-4E60-AAE2-17FF7E14959C}" type="pres">
      <dgm:prSet presAssocID="{FD24662C-9B09-4BB8-9873-17ED4574CD2D}" presName="Name37" presStyleLbl="parChTrans1D2" presStyleIdx="2" presStyleCnt="5"/>
      <dgm:spPr>
        <a:custGeom>
          <a:avLst/>
          <a:gdLst/>
          <a:ahLst/>
          <a:cxnLst/>
          <a:rect l="0" t="0" r="0" b="0"/>
          <a:pathLst>
            <a:path>
              <a:moveTo>
                <a:pt x="45720" y="0"/>
              </a:moveTo>
              <a:lnTo>
                <a:pt x="45720" y="213378"/>
              </a:lnTo>
            </a:path>
          </a:pathLst>
        </a:custGeom>
      </dgm:spPr>
      <dgm:t>
        <a:bodyPr/>
        <a:lstStyle/>
        <a:p>
          <a:endParaRPr lang="ru-RU"/>
        </a:p>
      </dgm:t>
    </dgm:pt>
    <dgm:pt modelId="{15771626-5919-4BB1-A9B7-8E2A617EEFCF}" type="pres">
      <dgm:prSet presAssocID="{AE5140F9-E7AE-440A-A668-B518B24CDBBE}" presName="hierRoot2" presStyleCnt="0">
        <dgm:presLayoutVars>
          <dgm:hierBranch val="init"/>
        </dgm:presLayoutVars>
      </dgm:prSet>
      <dgm:spPr/>
    </dgm:pt>
    <dgm:pt modelId="{5F78E311-7029-49EE-A4C2-DB04C116E438}" type="pres">
      <dgm:prSet presAssocID="{AE5140F9-E7AE-440A-A668-B518B24CDBBE}" presName="rootComposite" presStyleCnt="0"/>
      <dgm:spPr/>
    </dgm:pt>
    <dgm:pt modelId="{67EA8888-0B57-44CE-8EEC-0CD891CEA0EA}" type="pres">
      <dgm:prSet presAssocID="{AE5140F9-E7AE-440A-A668-B518B24CDBBE}" presName="rootText" presStyleLbl="node2" presStyleIdx="2" presStyleCnt="5">
        <dgm:presLayoutVars>
          <dgm:chPref val="3"/>
        </dgm:presLayoutVars>
      </dgm:prSet>
      <dgm:spPr>
        <a:prstGeom prst="rect">
          <a:avLst/>
        </a:prstGeom>
      </dgm:spPr>
      <dgm:t>
        <a:bodyPr/>
        <a:lstStyle/>
        <a:p>
          <a:endParaRPr lang="ru-RU"/>
        </a:p>
      </dgm:t>
    </dgm:pt>
    <dgm:pt modelId="{D05F258E-D16F-47FB-83B9-A41C9CD8EC6A}" type="pres">
      <dgm:prSet presAssocID="{AE5140F9-E7AE-440A-A668-B518B24CDBBE}" presName="rootConnector" presStyleLbl="node2" presStyleIdx="2" presStyleCnt="5"/>
      <dgm:spPr/>
      <dgm:t>
        <a:bodyPr/>
        <a:lstStyle/>
        <a:p>
          <a:endParaRPr lang="ru-RU"/>
        </a:p>
      </dgm:t>
    </dgm:pt>
    <dgm:pt modelId="{3D2F2361-9656-46E3-8584-7D0799A74E2C}" type="pres">
      <dgm:prSet presAssocID="{AE5140F9-E7AE-440A-A668-B518B24CDBBE}" presName="hierChild4" presStyleCnt="0"/>
      <dgm:spPr/>
    </dgm:pt>
    <dgm:pt modelId="{87CAF5E6-6965-4C36-A1A1-24B88F3DC8CC}" type="pres">
      <dgm:prSet presAssocID="{AE5140F9-E7AE-440A-A668-B518B24CDBBE}" presName="hierChild5" presStyleCnt="0"/>
      <dgm:spPr/>
    </dgm:pt>
    <dgm:pt modelId="{3CD65076-C8E3-4175-8D52-65A0A3320C49}" type="pres">
      <dgm:prSet presAssocID="{86495EF6-DCCA-40F1-9DD1-247F9E356E25}" presName="Name37" presStyleLbl="parChTrans1D2" presStyleIdx="3" presStyleCnt="5"/>
      <dgm:spPr>
        <a:custGeom>
          <a:avLst/>
          <a:gdLst/>
          <a:ahLst/>
          <a:cxnLst/>
          <a:rect l="0" t="0" r="0" b="0"/>
          <a:pathLst>
            <a:path>
              <a:moveTo>
                <a:pt x="0" y="0"/>
              </a:moveTo>
              <a:lnTo>
                <a:pt x="0" y="106689"/>
              </a:lnTo>
              <a:lnTo>
                <a:pt x="1229467" y="106689"/>
              </a:lnTo>
              <a:lnTo>
                <a:pt x="1229467" y="213378"/>
              </a:lnTo>
            </a:path>
          </a:pathLst>
        </a:custGeom>
      </dgm:spPr>
      <dgm:t>
        <a:bodyPr/>
        <a:lstStyle/>
        <a:p>
          <a:endParaRPr lang="ru-RU"/>
        </a:p>
      </dgm:t>
    </dgm:pt>
    <dgm:pt modelId="{89D37CF7-31BB-4365-8180-10968DB44EA3}" type="pres">
      <dgm:prSet presAssocID="{4A6F81F2-799D-42DA-A9FF-91B518343F1B}" presName="hierRoot2" presStyleCnt="0">
        <dgm:presLayoutVars>
          <dgm:hierBranch val="init"/>
        </dgm:presLayoutVars>
      </dgm:prSet>
      <dgm:spPr/>
    </dgm:pt>
    <dgm:pt modelId="{2388D597-D25B-4953-A845-3AD6D68B87A7}" type="pres">
      <dgm:prSet presAssocID="{4A6F81F2-799D-42DA-A9FF-91B518343F1B}" presName="rootComposite" presStyleCnt="0"/>
      <dgm:spPr/>
    </dgm:pt>
    <dgm:pt modelId="{B2A48A01-5ACB-4423-BC0B-E3C951ADC0A8}" type="pres">
      <dgm:prSet presAssocID="{4A6F81F2-799D-42DA-A9FF-91B518343F1B}" presName="rootText" presStyleLbl="node2" presStyleIdx="3" presStyleCnt="5">
        <dgm:presLayoutVars>
          <dgm:chPref val="3"/>
        </dgm:presLayoutVars>
      </dgm:prSet>
      <dgm:spPr>
        <a:prstGeom prst="rect">
          <a:avLst/>
        </a:prstGeom>
      </dgm:spPr>
      <dgm:t>
        <a:bodyPr/>
        <a:lstStyle/>
        <a:p>
          <a:endParaRPr lang="ru-RU"/>
        </a:p>
      </dgm:t>
    </dgm:pt>
    <dgm:pt modelId="{C2CB8903-3070-4350-A8F2-7808AB525F76}" type="pres">
      <dgm:prSet presAssocID="{4A6F81F2-799D-42DA-A9FF-91B518343F1B}" presName="rootConnector" presStyleLbl="node2" presStyleIdx="3" presStyleCnt="5"/>
      <dgm:spPr/>
      <dgm:t>
        <a:bodyPr/>
        <a:lstStyle/>
        <a:p>
          <a:endParaRPr lang="ru-RU"/>
        </a:p>
      </dgm:t>
    </dgm:pt>
    <dgm:pt modelId="{FD40AD81-60ED-423E-A95D-0A42609E493F}" type="pres">
      <dgm:prSet presAssocID="{4A6F81F2-799D-42DA-A9FF-91B518343F1B}" presName="hierChild4" presStyleCnt="0"/>
      <dgm:spPr/>
    </dgm:pt>
    <dgm:pt modelId="{EBB2C8C8-D87D-45F4-BA0B-D5203B439C0E}" type="pres">
      <dgm:prSet presAssocID="{4A6F81F2-799D-42DA-A9FF-91B518343F1B}" presName="hierChild5" presStyleCnt="0"/>
      <dgm:spPr/>
    </dgm:pt>
    <dgm:pt modelId="{BAC60A23-722A-4A26-AACE-ADA629A346D4}" type="pres">
      <dgm:prSet presAssocID="{64615295-EA41-4E40-9192-F376BC7EA6A1}" presName="Name37" presStyleLbl="parChTrans1D2" presStyleIdx="4" presStyleCnt="5"/>
      <dgm:spPr>
        <a:custGeom>
          <a:avLst/>
          <a:gdLst/>
          <a:ahLst/>
          <a:cxnLst/>
          <a:rect l="0" t="0" r="0" b="0"/>
          <a:pathLst>
            <a:path>
              <a:moveTo>
                <a:pt x="0" y="0"/>
              </a:moveTo>
              <a:lnTo>
                <a:pt x="0" y="106689"/>
              </a:lnTo>
              <a:lnTo>
                <a:pt x="2458934" y="106689"/>
              </a:lnTo>
              <a:lnTo>
                <a:pt x="2458934" y="213378"/>
              </a:lnTo>
            </a:path>
          </a:pathLst>
        </a:custGeom>
      </dgm:spPr>
      <dgm:t>
        <a:bodyPr/>
        <a:lstStyle/>
        <a:p>
          <a:endParaRPr lang="ru-RU"/>
        </a:p>
      </dgm:t>
    </dgm:pt>
    <dgm:pt modelId="{AD3E1EF9-B4E6-4E33-A2A1-801612C22676}" type="pres">
      <dgm:prSet presAssocID="{8BF0E751-A5C4-4535-8341-FA7B2E5EE0B5}" presName="hierRoot2" presStyleCnt="0">
        <dgm:presLayoutVars>
          <dgm:hierBranch val="init"/>
        </dgm:presLayoutVars>
      </dgm:prSet>
      <dgm:spPr/>
    </dgm:pt>
    <dgm:pt modelId="{63E8118B-BB68-4E72-A3DC-3484C5C88390}" type="pres">
      <dgm:prSet presAssocID="{8BF0E751-A5C4-4535-8341-FA7B2E5EE0B5}" presName="rootComposite" presStyleCnt="0"/>
      <dgm:spPr/>
    </dgm:pt>
    <dgm:pt modelId="{953F0615-74AE-4E89-AF05-6886112DE753}" type="pres">
      <dgm:prSet presAssocID="{8BF0E751-A5C4-4535-8341-FA7B2E5EE0B5}" presName="rootText" presStyleLbl="node2" presStyleIdx="4" presStyleCnt="5">
        <dgm:presLayoutVars>
          <dgm:chPref val="3"/>
        </dgm:presLayoutVars>
      </dgm:prSet>
      <dgm:spPr>
        <a:prstGeom prst="rect">
          <a:avLst/>
        </a:prstGeom>
      </dgm:spPr>
      <dgm:t>
        <a:bodyPr/>
        <a:lstStyle/>
        <a:p>
          <a:endParaRPr lang="ru-RU"/>
        </a:p>
      </dgm:t>
    </dgm:pt>
    <dgm:pt modelId="{0E8CD337-3F1B-4438-8F6F-0B84127E0F26}" type="pres">
      <dgm:prSet presAssocID="{8BF0E751-A5C4-4535-8341-FA7B2E5EE0B5}" presName="rootConnector" presStyleLbl="node2" presStyleIdx="4" presStyleCnt="5"/>
      <dgm:spPr/>
      <dgm:t>
        <a:bodyPr/>
        <a:lstStyle/>
        <a:p>
          <a:endParaRPr lang="ru-RU"/>
        </a:p>
      </dgm:t>
    </dgm:pt>
    <dgm:pt modelId="{40638959-8C55-4C84-B771-4393BBD2B361}" type="pres">
      <dgm:prSet presAssocID="{8BF0E751-A5C4-4535-8341-FA7B2E5EE0B5}" presName="hierChild4" presStyleCnt="0"/>
      <dgm:spPr/>
    </dgm:pt>
    <dgm:pt modelId="{79735AA6-322A-4C9E-8B3C-34009E57FA35}" type="pres">
      <dgm:prSet presAssocID="{8BF0E751-A5C4-4535-8341-FA7B2E5EE0B5}" presName="hierChild5" presStyleCnt="0"/>
      <dgm:spPr/>
    </dgm:pt>
    <dgm:pt modelId="{90A8F91F-86EE-46DC-B184-0316E2468EBF}" type="pres">
      <dgm:prSet presAssocID="{C92EB097-AB20-47B1-B431-B77CEBDD91BC}" presName="hierChild3" presStyleCnt="0"/>
      <dgm:spPr/>
    </dgm:pt>
  </dgm:ptLst>
  <dgm:cxnLst>
    <dgm:cxn modelId="{AB9C0111-3E96-4B97-BD2D-CADDFCEF8978}" srcId="{C92EB097-AB20-47B1-B431-B77CEBDD91BC}" destId="{AE5140F9-E7AE-440A-A668-B518B24CDBBE}" srcOrd="2" destOrd="0" parTransId="{FD24662C-9B09-4BB8-9873-17ED4574CD2D}" sibTransId="{EEFA56BA-5D55-4E85-81D7-190E49D097BD}"/>
    <dgm:cxn modelId="{EF203CD9-B8D7-4B44-A044-A7CF74B09587}" type="presOf" srcId="{262F2DFE-931D-4ACE-A1D4-45E663E644AA}" destId="{48D89CA5-98D6-4AE5-A903-7384DA82D3D0}" srcOrd="1" destOrd="0" presId="urn:microsoft.com/office/officeart/2005/8/layout/orgChart1"/>
    <dgm:cxn modelId="{649D001D-8A68-458E-AF2E-993BD6E8E3E1}" type="presOf" srcId="{262F2DFE-931D-4ACE-A1D4-45E663E644AA}" destId="{04F68EC4-6A2F-4DA6-9F63-46D31A023E42}" srcOrd="0" destOrd="0" presId="urn:microsoft.com/office/officeart/2005/8/layout/orgChart1"/>
    <dgm:cxn modelId="{D56EDDA0-AA60-482D-8680-5077804083FE}" type="presOf" srcId="{C92EB097-AB20-47B1-B431-B77CEBDD91BC}" destId="{1D0E9145-8455-4AB9-9634-595A0864AA37}" srcOrd="1" destOrd="0" presId="urn:microsoft.com/office/officeart/2005/8/layout/orgChart1"/>
    <dgm:cxn modelId="{8523F366-CF76-4A09-BA5A-615A5805793A}" srcId="{65308243-4B90-444D-A563-A4736439FD42}" destId="{C92EB097-AB20-47B1-B431-B77CEBDD91BC}" srcOrd="0" destOrd="0" parTransId="{5B2E65BD-8FB7-4085-A931-1570D3272F42}" sibTransId="{CAC6F156-0575-4727-9A0F-256B9D5DE148}"/>
    <dgm:cxn modelId="{F5A4B66B-C178-48EC-BA69-6A7471E97CCD}" type="presOf" srcId="{86495EF6-DCCA-40F1-9DD1-247F9E356E25}" destId="{3CD65076-C8E3-4175-8D52-65A0A3320C49}" srcOrd="0" destOrd="0" presId="urn:microsoft.com/office/officeart/2005/8/layout/orgChart1"/>
    <dgm:cxn modelId="{E18BA5F9-9F7D-49EE-94C9-C4A03AC42C15}" srcId="{C92EB097-AB20-47B1-B431-B77CEBDD91BC}" destId="{262F2DFE-931D-4ACE-A1D4-45E663E644AA}" srcOrd="1" destOrd="0" parTransId="{CAE55100-7C29-48D2-A507-EA3A6E20D070}" sibTransId="{D3E59CC3-2382-49B0-9C23-B8FFEE89A51A}"/>
    <dgm:cxn modelId="{C7A914BE-4431-47AD-90AF-92C6A7A360D9}" type="presOf" srcId="{AE5140F9-E7AE-440A-A668-B518B24CDBBE}" destId="{67EA8888-0B57-44CE-8EEC-0CD891CEA0EA}" srcOrd="0" destOrd="0" presId="urn:microsoft.com/office/officeart/2005/8/layout/orgChart1"/>
    <dgm:cxn modelId="{F696FC3C-CC7D-460A-8F7C-6302121D62BD}" type="presOf" srcId="{65308243-4B90-444D-A563-A4736439FD42}" destId="{9575D7BC-586D-4027-B70C-43FB6DAE0164}" srcOrd="0" destOrd="0" presId="urn:microsoft.com/office/officeart/2005/8/layout/orgChart1"/>
    <dgm:cxn modelId="{8CA7A8C7-E007-40C9-9F7E-94A9FDEA52BF}" type="presOf" srcId="{AE5140F9-E7AE-440A-A668-B518B24CDBBE}" destId="{D05F258E-D16F-47FB-83B9-A41C9CD8EC6A}" srcOrd="1" destOrd="0" presId="urn:microsoft.com/office/officeart/2005/8/layout/orgChart1"/>
    <dgm:cxn modelId="{80A266A7-A2FB-417F-83FA-6D7C32B0F726}" srcId="{C92EB097-AB20-47B1-B431-B77CEBDD91BC}" destId="{8BF0E751-A5C4-4535-8341-FA7B2E5EE0B5}" srcOrd="4" destOrd="0" parTransId="{64615295-EA41-4E40-9192-F376BC7EA6A1}" sibTransId="{3ACE26A2-363E-435A-A0E9-276EE3DA0625}"/>
    <dgm:cxn modelId="{F6091DD9-268A-4A96-BE7F-3C3409746FC0}" type="presOf" srcId="{8BF0E751-A5C4-4535-8341-FA7B2E5EE0B5}" destId="{0E8CD337-3F1B-4438-8F6F-0B84127E0F26}" srcOrd="1" destOrd="0" presId="urn:microsoft.com/office/officeart/2005/8/layout/orgChart1"/>
    <dgm:cxn modelId="{808ED809-9477-4DAF-BFE8-CB36EB309C6D}" type="presOf" srcId="{4A6F81F2-799D-42DA-A9FF-91B518343F1B}" destId="{B2A48A01-5ACB-4423-BC0B-E3C951ADC0A8}" srcOrd="0" destOrd="0" presId="urn:microsoft.com/office/officeart/2005/8/layout/orgChart1"/>
    <dgm:cxn modelId="{7A4D4BA2-162F-4F4A-AA81-3488CA885424}" type="presOf" srcId="{5614D814-675E-4116-92ED-DE3BBCFD99D0}" destId="{E9A4DAAB-4A1E-4DEB-8372-3B40D297FDB5}" srcOrd="1" destOrd="0" presId="urn:microsoft.com/office/officeart/2005/8/layout/orgChart1"/>
    <dgm:cxn modelId="{B9974F62-61F3-40B0-91C8-8E5EFDE121DB}" type="presOf" srcId="{CAE55100-7C29-48D2-A507-EA3A6E20D070}" destId="{0A696203-F01E-4A7A-ABE8-4B3E634BBE8F}" srcOrd="0" destOrd="0" presId="urn:microsoft.com/office/officeart/2005/8/layout/orgChart1"/>
    <dgm:cxn modelId="{1D8A1F7E-0C22-4DDF-85F0-54F6D980711A}" type="presOf" srcId="{5614D814-675E-4116-92ED-DE3BBCFD99D0}" destId="{C037D274-3D8E-4EC4-81BF-251981CB9A73}" srcOrd="0" destOrd="0" presId="urn:microsoft.com/office/officeart/2005/8/layout/orgChart1"/>
    <dgm:cxn modelId="{FB16D740-FBB6-463C-B502-D490523EB0F7}" type="presOf" srcId="{64615295-EA41-4E40-9192-F376BC7EA6A1}" destId="{BAC60A23-722A-4A26-AACE-ADA629A346D4}" srcOrd="0" destOrd="0" presId="urn:microsoft.com/office/officeart/2005/8/layout/orgChart1"/>
    <dgm:cxn modelId="{EC19FD1C-6BE6-402A-A329-B0628AF46DDE}" type="presOf" srcId="{C92EB097-AB20-47B1-B431-B77CEBDD91BC}" destId="{AD05811B-5A97-40AA-8953-10421A43EA8F}" srcOrd="0" destOrd="0" presId="urn:microsoft.com/office/officeart/2005/8/layout/orgChart1"/>
    <dgm:cxn modelId="{26382EC0-07F6-4141-B471-713A4694D745}" type="presOf" srcId="{4A6F81F2-799D-42DA-A9FF-91B518343F1B}" destId="{C2CB8903-3070-4350-A8F2-7808AB525F76}" srcOrd="1" destOrd="0" presId="urn:microsoft.com/office/officeart/2005/8/layout/orgChart1"/>
    <dgm:cxn modelId="{88E30DB8-5592-4579-9AC7-BC3162013AC9}" srcId="{C92EB097-AB20-47B1-B431-B77CEBDD91BC}" destId="{5614D814-675E-4116-92ED-DE3BBCFD99D0}" srcOrd="0" destOrd="0" parTransId="{C61AF79A-F392-43E1-AC61-891596526FAB}" sibTransId="{37A55EC9-19B5-4F19-A092-E224BE4B04DA}"/>
    <dgm:cxn modelId="{F363CC1E-0801-4E8E-8CDE-4FB3CC153DE0}" type="presOf" srcId="{FD24662C-9B09-4BB8-9873-17ED4574CD2D}" destId="{99228611-57FE-4E60-AAE2-17FF7E14959C}" srcOrd="0" destOrd="0" presId="urn:microsoft.com/office/officeart/2005/8/layout/orgChart1"/>
    <dgm:cxn modelId="{BCD67A46-BC05-4A1B-BC93-44A420413A78}" type="presOf" srcId="{C61AF79A-F392-43E1-AC61-891596526FAB}" destId="{726DA974-D507-41A6-8AEC-AE32AE1E8B09}" srcOrd="0" destOrd="0" presId="urn:microsoft.com/office/officeart/2005/8/layout/orgChart1"/>
    <dgm:cxn modelId="{E30F72F8-E163-4903-AED4-46D0A8378EB1}" srcId="{C92EB097-AB20-47B1-B431-B77CEBDD91BC}" destId="{4A6F81F2-799D-42DA-A9FF-91B518343F1B}" srcOrd="3" destOrd="0" parTransId="{86495EF6-DCCA-40F1-9DD1-247F9E356E25}" sibTransId="{3C41030B-87F7-454C-B191-620DBEFD25B8}"/>
    <dgm:cxn modelId="{3FA0451B-FAB9-4DCF-A8E0-E543A5418068}" type="presOf" srcId="{8BF0E751-A5C4-4535-8341-FA7B2E5EE0B5}" destId="{953F0615-74AE-4E89-AF05-6886112DE753}" srcOrd="0" destOrd="0" presId="urn:microsoft.com/office/officeart/2005/8/layout/orgChart1"/>
    <dgm:cxn modelId="{0B23BBB3-AE88-41C0-94BF-4FECF6B2D8D3}" type="presParOf" srcId="{9575D7BC-586D-4027-B70C-43FB6DAE0164}" destId="{C547DEC6-28FD-4CF6-B07B-F65D27340D8A}" srcOrd="0" destOrd="0" presId="urn:microsoft.com/office/officeart/2005/8/layout/orgChart1"/>
    <dgm:cxn modelId="{7DA417BA-E70A-47D8-A6E4-FF7E18AB8254}" type="presParOf" srcId="{C547DEC6-28FD-4CF6-B07B-F65D27340D8A}" destId="{D7D23584-B3CF-4189-BC39-1D13D1A5E44D}" srcOrd="0" destOrd="0" presId="urn:microsoft.com/office/officeart/2005/8/layout/orgChart1"/>
    <dgm:cxn modelId="{A6D55962-B3A9-47D0-B8DF-67776E1077BE}" type="presParOf" srcId="{D7D23584-B3CF-4189-BC39-1D13D1A5E44D}" destId="{AD05811B-5A97-40AA-8953-10421A43EA8F}" srcOrd="0" destOrd="0" presId="urn:microsoft.com/office/officeart/2005/8/layout/orgChart1"/>
    <dgm:cxn modelId="{8FAEF0A0-3E8F-44AB-9C79-D7997311164F}" type="presParOf" srcId="{D7D23584-B3CF-4189-BC39-1D13D1A5E44D}" destId="{1D0E9145-8455-4AB9-9634-595A0864AA37}" srcOrd="1" destOrd="0" presId="urn:microsoft.com/office/officeart/2005/8/layout/orgChart1"/>
    <dgm:cxn modelId="{D583690C-8F30-4102-807A-C3D365676410}" type="presParOf" srcId="{C547DEC6-28FD-4CF6-B07B-F65D27340D8A}" destId="{3BB913F0-9F9A-416D-A483-ED388A6F3755}" srcOrd="1" destOrd="0" presId="urn:microsoft.com/office/officeart/2005/8/layout/orgChart1"/>
    <dgm:cxn modelId="{66D451E2-1029-4CA8-979E-5CACAA4D8084}" type="presParOf" srcId="{3BB913F0-9F9A-416D-A483-ED388A6F3755}" destId="{726DA974-D507-41A6-8AEC-AE32AE1E8B09}" srcOrd="0" destOrd="0" presId="urn:microsoft.com/office/officeart/2005/8/layout/orgChart1"/>
    <dgm:cxn modelId="{6DE00807-9CD7-4C70-8487-2E113F3840BA}" type="presParOf" srcId="{3BB913F0-9F9A-416D-A483-ED388A6F3755}" destId="{B7C46ABB-B2A7-4F1F-8BCA-8D5C58EB5FC2}" srcOrd="1" destOrd="0" presId="urn:microsoft.com/office/officeart/2005/8/layout/orgChart1"/>
    <dgm:cxn modelId="{65A91D59-501C-4DF8-A672-59F50D63E924}" type="presParOf" srcId="{B7C46ABB-B2A7-4F1F-8BCA-8D5C58EB5FC2}" destId="{05747FA8-70A0-488D-9A07-E76C18BDA962}" srcOrd="0" destOrd="0" presId="urn:microsoft.com/office/officeart/2005/8/layout/orgChart1"/>
    <dgm:cxn modelId="{0F606F92-EBAE-4F53-9210-BA669DD86D89}" type="presParOf" srcId="{05747FA8-70A0-488D-9A07-E76C18BDA962}" destId="{C037D274-3D8E-4EC4-81BF-251981CB9A73}" srcOrd="0" destOrd="0" presId="urn:microsoft.com/office/officeart/2005/8/layout/orgChart1"/>
    <dgm:cxn modelId="{74646276-25BC-48FE-9170-15DB5B5833C6}" type="presParOf" srcId="{05747FA8-70A0-488D-9A07-E76C18BDA962}" destId="{E9A4DAAB-4A1E-4DEB-8372-3B40D297FDB5}" srcOrd="1" destOrd="0" presId="urn:microsoft.com/office/officeart/2005/8/layout/orgChart1"/>
    <dgm:cxn modelId="{E1898443-2EAA-4EBA-94D4-E17E5E6EE7B0}" type="presParOf" srcId="{B7C46ABB-B2A7-4F1F-8BCA-8D5C58EB5FC2}" destId="{050039EC-59CE-46C1-ACAA-35D0420A6DCE}" srcOrd="1" destOrd="0" presId="urn:microsoft.com/office/officeart/2005/8/layout/orgChart1"/>
    <dgm:cxn modelId="{61D5CED6-466A-4B52-9A9D-5C212F264676}" type="presParOf" srcId="{B7C46ABB-B2A7-4F1F-8BCA-8D5C58EB5FC2}" destId="{87450831-1319-499C-900A-3DC6D06848B1}" srcOrd="2" destOrd="0" presId="urn:microsoft.com/office/officeart/2005/8/layout/orgChart1"/>
    <dgm:cxn modelId="{7E7DAF1A-6B87-4B7C-9D29-568E413CD742}" type="presParOf" srcId="{3BB913F0-9F9A-416D-A483-ED388A6F3755}" destId="{0A696203-F01E-4A7A-ABE8-4B3E634BBE8F}" srcOrd="2" destOrd="0" presId="urn:microsoft.com/office/officeart/2005/8/layout/orgChart1"/>
    <dgm:cxn modelId="{8F1305A9-912E-4199-B0E1-AC3183D48864}" type="presParOf" srcId="{3BB913F0-9F9A-416D-A483-ED388A6F3755}" destId="{51657057-ED39-4927-BC62-A74A7A2D358C}" srcOrd="3" destOrd="0" presId="urn:microsoft.com/office/officeart/2005/8/layout/orgChart1"/>
    <dgm:cxn modelId="{518F2AD2-F32C-48AE-9E96-71F65856186D}" type="presParOf" srcId="{51657057-ED39-4927-BC62-A74A7A2D358C}" destId="{E577820A-3B9B-4EE2-9E19-25DA7732F377}" srcOrd="0" destOrd="0" presId="urn:microsoft.com/office/officeart/2005/8/layout/orgChart1"/>
    <dgm:cxn modelId="{7853CFE6-9069-4C71-864F-E136AF10572C}" type="presParOf" srcId="{E577820A-3B9B-4EE2-9E19-25DA7732F377}" destId="{04F68EC4-6A2F-4DA6-9F63-46D31A023E42}" srcOrd="0" destOrd="0" presId="urn:microsoft.com/office/officeart/2005/8/layout/orgChart1"/>
    <dgm:cxn modelId="{23FA891F-E426-48ED-9DE0-83F0F0A5C1E0}" type="presParOf" srcId="{E577820A-3B9B-4EE2-9E19-25DA7732F377}" destId="{48D89CA5-98D6-4AE5-A903-7384DA82D3D0}" srcOrd="1" destOrd="0" presId="urn:microsoft.com/office/officeart/2005/8/layout/orgChart1"/>
    <dgm:cxn modelId="{DD69BC43-8F9D-461F-9D04-0B960B5D88A2}" type="presParOf" srcId="{51657057-ED39-4927-BC62-A74A7A2D358C}" destId="{3B0486FD-A5F4-4351-9761-83187184714D}" srcOrd="1" destOrd="0" presId="urn:microsoft.com/office/officeart/2005/8/layout/orgChart1"/>
    <dgm:cxn modelId="{F30BA490-1F2A-4509-B0D1-4129397F76EE}" type="presParOf" srcId="{51657057-ED39-4927-BC62-A74A7A2D358C}" destId="{2AD2532B-E133-4A9C-9F5F-C19EA1D71BC8}" srcOrd="2" destOrd="0" presId="urn:microsoft.com/office/officeart/2005/8/layout/orgChart1"/>
    <dgm:cxn modelId="{4D95FCA5-F7DA-4F37-B1EC-E87CD9336D4C}" type="presParOf" srcId="{3BB913F0-9F9A-416D-A483-ED388A6F3755}" destId="{99228611-57FE-4E60-AAE2-17FF7E14959C}" srcOrd="4" destOrd="0" presId="urn:microsoft.com/office/officeart/2005/8/layout/orgChart1"/>
    <dgm:cxn modelId="{33946BE6-5281-403C-ADC9-8BB94C48A329}" type="presParOf" srcId="{3BB913F0-9F9A-416D-A483-ED388A6F3755}" destId="{15771626-5919-4BB1-A9B7-8E2A617EEFCF}" srcOrd="5" destOrd="0" presId="urn:microsoft.com/office/officeart/2005/8/layout/orgChart1"/>
    <dgm:cxn modelId="{8446048E-CFB5-4C18-B9AA-56BF994DBD0D}" type="presParOf" srcId="{15771626-5919-4BB1-A9B7-8E2A617EEFCF}" destId="{5F78E311-7029-49EE-A4C2-DB04C116E438}" srcOrd="0" destOrd="0" presId="urn:microsoft.com/office/officeart/2005/8/layout/orgChart1"/>
    <dgm:cxn modelId="{0D99645E-1EBD-4622-A4A7-D0BECAFF0D93}" type="presParOf" srcId="{5F78E311-7029-49EE-A4C2-DB04C116E438}" destId="{67EA8888-0B57-44CE-8EEC-0CD891CEA0EA}" srcOrd="0" destOrd="0" presId="urn:microsoft.com/office/officeart/2005/8/layout/orgChart1"/>
    <dgm:cxn modelId="{4346BD66-83AE-49D2-BBFD-2E94F93FEAFF}" type="presParOf" srcId="{5F78E311-7029-49EE-A4C2-DB04C116E438}" destId="{D05F258E-D16F-47FB-83B9-A41C9CD8EC6A}" srcOrd="1" destOrd="0" presId="urn:microsoft.com/office/officeart/2005/8/layout/orgChart1"/>
    <dgm:cxn modelId="{EBC83BEE-419C-4E1E-8F44-734C085CF786}" type="presParOf" srcId="{15771626-5919-4BB1-A9B7-8E2A617EEFCF}" destId="{3D2F2361-9656-46E3-8584-7D0799A74E2C}" srcOrd="1" destOrd="0" presId="urn:microsoft.com/office/officeart/2005/8/layout/orgChart1"/>
    <dgm:cxn modelId="{340F13F1-A1D1-44AE-8518-2E3E33B254B6}" type="presParOf" srcId="{15771626-5919-4BB1-A9B7-8E2A617EEFCF}" destId="{87CAF5E6-6965-4C36-A1A1-24B88F3DC8CC}" srcOrd="2" destOrd="0" presId="urn:microsoft.com/office/officeart/2005/8/layout/orgChart1"/>
    <dgm:cxn modelId="{8BD840B6-92EE-4296-ADA4-F862CB022318}" type="presParOf" srcId="{3BB913F0-9F9A-416D-A483-ED388A6F3755}" destId="{3CD65076-C8E3-4175-8D52-65A0A3320C49}" srcOrd="6" destOrd="0" presId="urn:microsoft.com/office/officeart/2005/8/layout/orgChart1"/>
    <dgm:cxn modelId="{0AE62FBE-A8F9-4F8D-8E5F-EABC1B04EB7E}" type="presParOf" srcId="{3BB913F0-9F9A-416D-A483-ED388A6F3755}" destId="{89D37CF7-31BB-4365-8180-10968DB44EA3}" srcOrd="7" destOrd="0" presId="urn:microsoft.com/office/officeart/2005/8/layout/orgChart1"/>
    <dgm:cxn modelId="{9606C25D-C271-47E3-A74F-F384720E4AEA}" type="presParOf" srcId="{89D37CF7-31BB-4365-8180-10968DB44EA3}" destId="{2388D597-D25B-4953-A845-3AD6D68B87A7}" srcOrd="0" destOrd="0" presId="urn:microsoft.com/office/officeart/2005/8/layout/orgChart1"/>
    <dgm:cxn modelId="{DC72673A-2173-4261-8506-E37F0E12D7C6}" type="presParOf" srcId="{2388D597-D25B-4953-A845-3AD6D68B87A7}" destId="{B2A48A01-5ACB-4423-BC0B-E3C951ADC0A8}" srcOrd="0" destOrd="0" presId="urn:microsoft.com/office/officeart/2005/8/layout/orgChart1"/>
    <dgm:cxn modelId="{BC2846EC-83D4-4EB5-9454-A9E1E118DD3E}" type="presParOf" srcId="{2388D597-D25B-4953-A845-3AD6D68B87A7}" destId="{C2CB8903-3070-4350-A8F2-7808AB525F76}" srcOrd="1" destOrd="0" presId="urn:microsoft.com/office/officeart/2005/8/layout/orgChart1"/>
    <dgm:cxn modelId="{15855342-CC47-4BA5-81A6-3FED7FFBA663}" type="presParOf" srcId="{89D37CF7-31BB-4365-8180-10968DB44EA3}" destId="{FD40AD81-60ED-423E-A95D-0A42609E493F}" srcOrd="1" destOrd="0" presId="urn:microsoft.com/office/officeart/2005/8/layout/orgChart1"/>
    <dgm:cxn modelId="{3E6D6E9B-946F-4950-A725-596066B36AC6}" type="presParOf" srcId="{89D37CF7-31BB-4365-8180-10968DB44EA3}" destId="{EBB2C8C8-D87D-45F4-BA0B-D5203B439C0E}" srcOrd="2" destOrd="0" presId="urn:microsoft.com/office/officeart/2005/8/layout/orgChart1"/>
    <dgm:cxn modelId="{508C3A3C-4039-4181-B378-A0CE58DAF6C3}" type="presParOf" srcId="{3BB913F0-9F9A-416D-A483-ED388A6F3755}" destId="{BAC60A23-722A-4A26-AACE-ADA629A346D4}" srcOrd="8" destOrd="0" presId="urn:microsoft.com/office/officeart/2005/8/layout/orgChart1"/>
    <dgm:cxn modelId="{65C96884-B412-45ED-A59F-1E1F41EAF1AE}" type="presParOf" srcId="{3BB913F0-9F9A-416D-A483-ED388A6F3755}" destId="{AD3E1EF9-B4E6-4E33-A2A1-801612C22676}" srcOrd="9" destOrd="0" presId="urn:microsoft.com/office/officeart/2005/8/layout/orgChart1"/>
    <dgm:cxn modelId="{6E3942A7-3186-453C-9C8B-C81E171AC9FE}" type="presParOf" srcId="{AD3E1EF9-B4E6-4E33-A2A1-801612C22676}" destId="{63E8118B-BB68-4E72-A3DC-3484C5C88390}" srcOrd="0" destOrd="0" presId="urn:microsoft.com/office/officeart/2005/8/layout/orgChart1"/>
    <dgm:cxn modelId="{CFFAAA03-413D-4B0E-B1E3-8F9AE16E4A04}" type="presParOf" srcId="{63E8118B-BB68-4E72-A3DC-3484C5C88390}" destId="{953F0615-74AE-4E89-AF05-6886112DE753}" srcOrd="0" destOrd="0" presId="urn:microsoft.com/office/officeart/2005/8/layout/orgChart1"/>
    <dgm:cxn modelId="{6511F8B6-0037-4383-B8D9-03BC02D7B45E}" type="presParOf" srcId="{63E8118B-BB68-4E72-A3DC-3484C5C88390}" destId="{0E8CD337-3F1B-4438-8F6F-0B84127E0F26}" srcOrd="1" destOrd="0" presId="urn:microsoft.com/office/officeart/2005/8/layout/orgChart1"/>
    <dgm:cxn modelId="{63D15B8A-AE9E-4C95-ABE5-56CA5BB70C51}" type="presParOf" srcId="{AD3E1EF9-B4E6-4E33-A2A1-801612C22676}" destId="{40638959-8C55-4C84-B771-4393BBD2B361}" srcOrd="1" destOrd="0" presId="urn:microsoft.com/office/officeart/2005/8/layout/orgChart1"/>
    <dgm:cxn modelId="{1C98C6F8-6512-4ED1-ADA1-C679198F0F16}" type="presParOf" srcId="{AD3E1EF9-B4E6-4E33-A2A1-801612C22676}" destId="{79735AA6-322A-4C9E-8B3C-34009E57FA35}" srcOrd="2" destOrd="0" presId="urn:microsoft.com/office/officeart/2005/8/layout/orgChart1"/>
    <dgm:cxn modelId="{938FDB0E-C615-4648-A0A0-EAF77E1D5EB9}" type="presParOf" srcId="{C547DEC6-28FD-4CF6-B07B-F65D27340D8A}" destId="{90A8F91F-86EE-46DC-B184-0316E2468EBF}" srcOrd="2" destOrd="0" presId="urn:microsoft.com/office/officeart/2005/8/layout/orgChart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C60A23-722A-4A26-AACE-ADA629A346D4}">
      <dsp:nvSpPr>
        <dsp:cNvPr id="0" name=""/>
        <dsp:cNvSpPr/>
      </dsp:nvSpPr>
      <dsp:spPr>
        <a:xfrm>
          <a:off x="3023552" y="644404"/>
          <a:ext cx="2505392" cy="217410"/>
        </a:xfrm>
        <a:custGeom>
          <a:avLst/>
          <a:gdLst/>
          <a:ahLst/>
          <a:cxnLst/>
          <a:rect l="0" t="0" r="0" b="0"/>
          <a:pathLst>
            <a:path>
              <a:moveTo>
                <a:pt x="0" y="0"/>
              </a:moveTo>
              <a:lnTo>
                <a:pt x="0" y="106689"/>
              </a:lnTo>
              <a:lnTo>
                <a:pt x="2458934" y="106689"/>
              </a:lnTo>
              <a:lnTo>
                <a:pt x="2458934"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CD65076-C8E3-4175-8D52-65A0A3320C49}">
      <dsp:nvSpPr>
        <dsp:cNvPr id="0" name=""/>
        <dsp:cNvSpPr/>
      </dsp:nvSpPr>
      <dsp:spPr>
        <a:xfrm>
          <a:off x="3023552" y="644404"/>
          <a:ext cx="1252696" cy="217410"/>
        </a:xfrm>
        <a:custGeom>
          <a:avLst/>
          <a:gdLst/>
          <a:ahLst/>
          <a:cxnLst/>
          <a:rect l="0" t="0" r="0" b="0"/>
          <a:pathLst>
            <a:path>
              <a:moveTo>
                <a:pt x="0" y="0"/>
              </a:moveTo>
              <a:lnTo>
                <a:pt x="0" y="106689"/>
              </a:lnTo>
              <a:lnTo>
                <a:pt x="1229467" y="106689"/>
              </a:lnTo>
              <a:lnTo>
                <a:pt x="1229467"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9228611-57FE-4E60-AAE2-17FF7E14959C}">
      <dsp:nvSpPr>
        <dsp:cNvPr id="0" name=""/>
        <dsp:cNvSpPr/>
      </dsp:nvSpPr>
      <dsp:spPr>
        <a:xfrm>
          <a:off x="2977832" y="644404"/>
          <a:ext cx="91440" cy="217410"/>
        </a:xfrm>
        <a:custGeom>
          <a:avLst/>
          <a:gdLst/>
          <a:ahLst/>
          <a:cxnLst/>
          <a:rect l="0" t="0" r="0" b="0"/>
          <a:pathLst>
            <a:path>
              <a:moveTo>
                <a:pt x="45720" y="0"/>
              </a:moveTo>
              <a:lnTo>
                <a:pt x="4572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A696203-F01E-4A7A-ABE8-4B3E634BBE8F}">
      <dsp:nvSpPr>
        <dsp:cNvPr id="0" name=""/>
        <dsp:cNvSpPr/>
      </dsp:nvSpPr>
      <dsp:spPr>
        <a:xfrm>
          <a:off x="1770856" y="644404"/>
          <a:ext cx="1252696" cy="217410"/>
        </a:xfrm>
        <a:custGeom>
          <a:avLst/>
          <a:gdLst/>
          <a:ahLst/>
          <a:cxnLst/>
          <a:rect l="0" t="0" r="0" b="0"/>
          <a:pathLst>
            <a:path>
              <a:moveTo>
                <a:pt x="1229467" y="0"/>
              </a:moveTo>
              <a:lnTo>
                <a:pt x="1229467"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26DA974-D507-41A6-8AEC-AE32AE1E8B09}">
      <dsp:nvSpPr>
        <dsp:cNvPr id="0" name=""/>
        <dsp:cNvSpPr/>
      </dsp:nvSpPr>
      <dsp:spPr>
        <a:xfrm>
          <a:off x="518159" y="644404"/>
          <a:ext cx="2505392" cy="217410"/>
        </a:xfrm>
        <a:custGeom>
          <a:avLst/>
          <a:gdLst/>
          <a:ahLst/>
          <a:cxnLst/>
          <a:rect l="0" t="0" r="0" b="0"/>
          <a:pathLst>
            <a:path>
              <a:moveTo>
                <a:pt x="2458934" y="0"/>
              </a:moveTo>
              <a:lnTo>
                <a:pt x="2458934"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D05811B-5A97-40AA-8953-10421A43EA8F}">
      <dsp:nvSpPr>
        <dsp:cNvPr id="0" name=""/>
        <dsp:cNvSpPr/>
      </dsp:nvSpPr>
      <dsp:spPr>
        <a:xfrm>
          <a:off x="2505909" y="126761"/>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направления развития личности</a:t>
          </a:r>
        </a:p>
      </dsp:txBody>
      <dsp:txXfrm>
        <a:off x="2505909" y="126761"/>
        <a:ext cx="1035286" cy="517643"/>
      </dsp:txXfrm>
    </dsp:sp>
    <dsp:sp modelId="{C037D274-3D8E-4EC4-81BF-251981CB9A73}">
      <dsp:nvSpPr>
        <dsp:cNvPr id="0" name=""/>
        <dsp:cNvSpPr/>
      </dsp:nvSpPr>
      <dsp:spPr>
        <a:xfrm>
          <a:off x="516"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спортивно-оздоровительное</a:t>
          </a:r>
        </a:p>
      </dsp:txBody>
      <dsp:txXfrm>
        <a:off x="516" y="861815"/>
        <a:ext cx="1035286" cy="517643"/>
      </dsp:txXfrm>
    </dsp:sp>
    <dsp:sp modelId="{04F68EC4-6A2F-4DA6-9F63-46D31A023E42}">
      <dsp:nvSpPr>
        <dsp:cNvPr id="0" name=""/>
        <dsp:cNvSpPr/>
      </dsp:nvSpPr>
      <dsp:spPr>
        <a:xfrm>
          <a:off x="1253213"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духовно-нравственное</a:t>
          </a:r>
        </a:p>
      </dsp:txBody>
      <dsp:txXfrm>
        <a:off x="1253213" y="861815"/>
        <a:ext cx="1035286" cy="517643"/>
      </dsp:txXfrm>
    </dsp:sp>
    <dsp:sp modelId="{67EA8888-0B57-44CE-8EEC-0CD891CEA0EA}">
      <dsp:nvSpPr>
        <dsp:cNvPr id="0" name=""/>
        <dsp:cNvSpPr/>
      </dsp:nvSpPr>
      <dsp:spPr>
        <a:xfrm>
          <a:off x="2505909"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социальное</a:t>
          </a:r>
        </a:p>
      </dsp:txBody>
      <dsp:txXfrm>
        <a:off x="2505909" y="861815"/>
        <a:ext cx="1035286" cy="517643"/>
      </dsp:txXfrm>
    </dsp:sp>
    <dsp:sp modelId="{B2A48A01-5ACB-4423-BC0B-E3C951ADC0A8}">
      <dsp:nvSpPr>
        <dsp:cNvPr id="0" name=""/>
        <dsp:cNvSpPr/>
      </dsp:nvSpPr>
      <dsp:spPr>
        <a:xfrm>
          <a:off x="3758605"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общеинтеллектуальное</a:t>
          </a:r>
        </a:p>
      </dsp:txBody>
      <dsp:txXfrm>
        <a:off x="3758605" y="861815"/>
        <a:ext cx="1035286" cy="517643"/>
      </dsp:txXfrm>
    </dsp:sp>
    <dsp:sp modelId="{953F0615-74AE-4E89-AF05-6886112DE753}">
      <dsp:nvSpPr>
        <dsp:cNvPr id="0" name=""/>
        <dsp:cNvSpPr/>
      </dsp:nvSpPr>
      <dsp:spPr>
        <a:xfrm>
          <a:off x="5011302"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общекультурное</a:t>
          </a:r>
        </a:p>
      </dsp:txBody>
      <dsp:txXfrm>
        <a:off x="5011302" y="861815"/>
        <a:ext cx="1035286" cy="51764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13E33-1597-4979-92D4-3A5A90B0B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1576</TotalTime>
  <Pages>1</Pages>
  <Words>132144</Words>
  <Characters>753222</Characters>
  <Application>Microsoft Office Word</Application>
  <DocSecurity>0</DocSecurity>
  <Lines>6276</Lines>
  <Paragraphs>1767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883599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Нсош</cp:lastModifiedBy>
  <cp:revision>61</cp:revision>
  <cp:lastPrinted>2017-11-12T21:17:00Z</cp:lastPrinted>
  <dcterms:created xsi:type="dcterms:W3CDTF">2017-03-07T09:14:00Z</dcterms:created>
  <dcterms:modified xsi:type="dcterms:W3CDTF">2017-12-19T06:45:00Z</dcterms:modified>
</cp:coreProperties>
</file>