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662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14787B" w:rsidRPr="0014787B" w:rsidTr="0014787B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«РАССМОТРЕНО»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На заседании МО начальных классов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«--»-----2018года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Протокол №----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Руководитель МО--------------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 xml:space="preserve">  </w:t>
            </w:r>
            <w:proofErr w:type="spellStart"/>
            <w:r w:rsidRPr="0014787B">
              <w:rPr>
                <w:lang w:eastAsia="en-US"/>
              </w:rPr>
              <w:t>Цмиханова</w:t>
            </w:r>
            <w:proofErr w:type="spellEnd"/>
            <w:r w:rsidRPr="0014787B">
              <w:rPr>
                <w:lang w:eastAsia="en-US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«СОГЛАСОВАНО»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«--»------2018 года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Протокол МО</w:t>
            </w:r>
            <w:proofErr w:type="gramStart"/>
            <w:r w:rsidRPr="0014787B">
              <w:rPr>
                <w:lang w:eastAsia="en-US"/>
              </w:rPr>
              <w:t xml:space="preserve">  №-- </w:t>
            </w:r>
            <w:proofErr w:type="gramEnd"/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Заместитель директора по УВР-----------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«УТВЕРЖДАЮ»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Директор МКОУ НСОШ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 xml:space="preserve">-------------- </w:t>
            </w:r>
            <w:proofErr w:type="spellStart"/>
            <w:r w:rsidRPr="0014787B">
              <w:rPr>
                <w:lang w:eastAsia="en-US"/>
              </w:rPr>
              <w:t>Б.А.Ягибеков</w:t>
            </w:r>
            <w:proofErr w:type="spellEnd"/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>«--»---------------2018года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  <w:r w:rsidRPr="0014787B">
              <w:rPr>
                <w:lang w:eastAsia="en-US"/>
              </w:rPr>
              <w:t xml:space="preserve"> </w:t>
            </w:r>
          </w:p>
          <w:p w:rsidR="0014787B" w:rsidRPr="0014787B" w:rsidRDefault="0014787B" w:rsidP="0014787B">
            <w:pPr>
              <w:spacing w:line="276" w:lineRule="auto"/>
              <w:rPr>
                <w:lang w:eastAsia="en-US"/>
              </w:rPr>
            </w:pPr>
          </w:p>
        </w:tc>
      </w:tr>
    </w:tbl>
    <w:p w:rsidR="0014787B" w:rsidRPr="0014787B" w:rsidRDefault="0014787B" w:rsidP="0014787B">
      <w:pPr>
        <w:ind w:left="567"/>
        <w:jc w:val="center"/>
        <w:rPr>
          <w:sz w:val="28"/>
        </w:rPr>
      </w:pPr>
      <w:r w:rsidRPr="0014787B">
        <w:rPr>
          <w:sz w:val="32"/>
          <w:szCs w:val="32"/>
        </w:rPr>
        <w:t xml:space="preserve"> </w:t>
      </w:r>
    </w:p>
    <w:p w:rsidR="0014787B" w:rsidRPr="0014787B" w:rsidRDefault="0014787B" w:rsidP="0014787B">
      <w:pPr>
        <w:ind w:left="567"/>
        <w:jc w:val="center"/>
        <w:rPr>
          <w:sz w:val="28"/>
        </w:rPr>
      </w:pPr>
      <w:r w:rsidRPr="0014787B">
        <w:rPr>
          <w:sz w:val="32"/>
          <w:szCs w:val="32"/>
        </w:rPr>
        <w:t xml:space="preserve"> </w:t>
      </w:r>
    </w:p>
    <w:p w:rsidR="0014787B" w:rsidRPr="0014787B" w:rsidRDefault="0014787B" w:rsidP="0014787B">
      <w:pPr>
        <w:shd w:val="clear" w:color="auto" w:fill="FFFFFF"/>
        <w:ind w:left="567"/>
        <w:rPr>
          <w:b/>
          <w:bCs/>
          <w:color w:val="000000"/>
          <w:sz w:val="28"/>
          <w:szCs w:val="28"/>
        </w:rPr>
      </w:pPr>
    </w:p>
    <w:p w:rsidR="0014787B" w:rsidRPr="0014787B" w:rsidRDefault="0014787B" w:rsidP="0014787B">
      <w:pPr>
        <w:shd w:val="clear" w:color="auto" w:fill="FFFFFF"/>
        <w:ind w:left="567"/>
        <w:jc w:val="center"/>
        <w:rPr>
          <w:b/>
          <w:bCs/>
          <w:color w:val="000000"/>
          <w:sz w:val="28"/>
          <w:szCs w:val="28"/>
        </w:rPr>
      </w:pPr>
    </w:p>
    <w:p w:rsidR="0014787B" w:rsidRPr="0014787B" w:rsidRDefault="0014787B" w:rsidP="0014787B">
      <w:pPr>
        <w:keepNext/>
        <w:snapToGrid w:val="0"/>
        <w:ind w:left="567"/>
        <w:jc w:val="center"/>
        <w:outlineLvl w:val="2"/>
        <w:rPr>
          <w:b/>
          <w:sz w:val="40"/>
          <w:szCs w:val="40"/>
        </w:rPr>
      </w:pPr>
    </w:p>
    <w:p w:rsidR="0014787B" w:rsidRPr="0014787B" w:rsidRDefault="0014787B" w:rsidP="0014787B"/>
    <w:p w:rsidR="0014787B" w:rsidRPr="0014787B" w:rsidRDefault="0014787B" w:rsidP="0014787B">
      <w:pPr>
        <w:keepNext/>
        <w:snapToGrid w:val="0"/>
        <w:ind w:left="567"/>
        <w:jc w:val="center"/>
        <w:outlineLvl w:val="2"/>
        <w:rPr>
          <w:sz w:val="52"/>
          <w:szCs w:val="52"/>
        </w:rPr>
      </w:pPr>
      <w:r w:rsidRPr="0014787B">
        <w:rPr>
          <w:sz w:val="52"/>
          <w:szCs w:val="52"/>
        </w:rPr>
        <w:t xml:space="preserve">Календарно – тематическое </w:t>
      </w:r>
    </w:p>
    <w:p w:rsidR="0014787B" w:rsidRPr="0014787B" w:rsidRDefault="0014787B" w:rsidP="0014787B">
      <w:pPr>
        <w:keepNext/>
        <w:snapToGrid w:val="0"/>
        <w:ind w:left="567"/>
        <w:jc w:val="center"/>
        <w:outlineLvl w:val="2"/>
        <w:rPr>
          <w:sz w:val="52"/>
          <w:szCs w:val="52"/>
        </w:rPr>
      </w:pPr>
      <w:r w:rsidRPr="0014787B">
        <w:rPr>
          <w:sz w:val="52"/>
          <w:szCs w:val="52"/>
        </w:rPr>
        <w:t>планирование</w:t>
      </w:r>
    </w:p>
    <w:p w:rsidR="0014787B" w:rsidRPr="0014787B" w:rsidRDefault="0014787B" w:rsidP="0014787B">
      <w:pPr>
        <w:ind w:left="567"/>
      </w:pPr>
    </w:p>
    <w:p w:rsidR="0014787B" w:rsidRPr="0014787B" w:rsidRDefault="0014787B" w:rsidP="0014787B">
      <w:pPr>
        <w:rPr>
          <w:sz w:val="16"/>
          <w:szCs w:val="16"/>
        </w:rPr>
      </w:pPr>
    </w:p>
    <w:p w:rsidR="0014787B" w:rsidRPr="0014787B" w:rsidRDefault="0014787B" w:rsidP="0014787B">
      <w:pPr>
        <w:shd w:val="clear" w:color="auto" w:fill="FFFFFF"/>
        <w:ind w:left="142"/>
        <w:rPr>
          <w:bCs/>
          <w:color w:val="000000"/>
          <w:sz w:val="32"/>
          <w:szCs w:val="32"/>
          <w:u w:val="single"/>
        </w:rPr>
      </w:pPr>
      <w:r>
        <w:rPr>
          <w:bCs/>
          <w:color w:val="000000"/>
          <w:sz w:val="32"/>
          <w:szCs w:val="32"/>
        </w:rPr>
        <w:t>по  технологии</w:t>
      </w:r>
    </w:p>
    <w:p w:rsidR="0014787B" w:rsidRPr="0014787B" w:rsidRDefault="0014787B" w:rsidP="0014787B">
      <w:pPr>
        <w:shd w:val="clear" w:color="auto" w:fill="FFFFFF"/>
        <w:ind w:left="142"/>
        <w:rPr>
          <w:b/>
          <w:i/>
          <w:sz w:val="32"/>
          <w:szCs w:val="32"/>
        </w:rPr>
      </w:pPr>
    </w:p>
    <w:p w:rsidR="0014787B" w:rsidRPr="0014787B" w:rsidRDefault="0014787B" w:rsidP="0014787B">
      <w:pPr>
        <w:ind w:left="142"/>
        <w:rPr>
          <w:sz w:val="16"/>
          <w:szCs w:val="16"/>
        </w:rPr>
      </w:pPr>
    </w:p>
    <w:p w:rsidR="0014787B" w:rsidRPr="0014787B" w:rsidRDefault="0014787B" w:rsidP="0014787B">
      <w:pPr>
        <w:ind w:left="142"/>
        <w:rPr>
          <w:sz w:val="28"/>
          <w:szCs w:val="28"/>
          <w:u w:val="single"/>
        </w:rPr>
      </w:pPr>
      <w:r w:rsidRPr="0014787B">
        <w:rPr>
          <w:sz w:val="28"/>
          <w:szCs w:val="28"/>
        </w:rPr>
        <w:t xml:space="preserve">Класс   </w:t>
      </w:r>
      <w:r>
        <w:rPr>
          <w:sz w:val="28"/>
          <w:szCs w:val="28"/>
          <w:u w:val="single"/>
        </w:rPr>
        <w:t>1</w:t>
      </w:r>
    </w:p>
    <w:p w:rsidR="0014787B" w:rsidRP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Pr="0014787B" w:rsidRDefault="0014787B" w:rsidP="0014787B">
      <w:pPr>
        <w:shd w:val="clear" w:color="auto" w:fill="FFFFFF"/>
        <w:ind w:left="142"/>
        <w:rPr>
          <w:i/>
          <w:color w:val="000000"/>
          <w:sz w:val="28"/>
          <w:szCs w:val="28"/>
        </w:rPr>
      </w:pPr>
      <w:r w:rsidRPr="0014787B">
        <w:rPr>
          <w:color w:val="000000"/>
          <w:sz w:val="28"/>
          <w:szCs w:val="28"/>
        </w:rPr>
        <w:t xml:space="preserve">Учитель   </w:t>
      </w:r>
      <w:r w:rsidRPr="0014787B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14787B" w:rsidRP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  <w:r w:rsidRPr="0014787B">
        <w:rPr>
          <w:sz w:val="28"/>
          <w:szCs w:val="28"/>
        </w:rPr>
        <w:t xml:space="preserve">Количество часов:     всего </w:t>
      </w:r>
      <w:r>
        <w:rPr>
          <w:sz w:val="28"/>
          <w:szCs w:val="28"/>
          <w:u w:val="single"/>
        </w:rPr>
        <w:t>34  часа;    в неделю  1 час</w:t>
      </w: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ind w:left="142"/>
        <w:rPr>
          <w:sz w:val="28"/>
          <w:szCs w:val="28"/>
          <w:u w:val="single"/>
        </w:rPr>
      </w:pPr>
    </w:p>
    <w:p w:rsidR="0014787B" w:rsidRDefault="0014787B" w:rsidP="0014787B">
      <w:pPr>
        <w:jc w:val="center"/>
        <w:rPr>
          <w:b/>
          <w:sz w:val="22"/>
          <w:szCs w:val="22"/>
        </w:rPr>
      </w:pPr>
    </w:p>
    <w:p w:rsidR="0014787B" w:rsidRPr="0014787B" w:rsidRDefault="0014787B" w:rsidP="0014787B">
      <w:pPr>
        <w:pStyle w:val="a4"/>
        <w:jc w:val="center"/>
        <w:rPr>
          <w:b/>
        </w:rPr>
      </w:pPr>
      <w:r w:rsidRPr="0014787B">
        <w:rPr>
          <w:b/>
        </w:rPr>
        <w:lastRenderedPageBreak/>
        <w:t>Технология</w:t>
      </w:r>
    </w:p>
    <w:p w:rsidR="0014787B" w:rsidRPr="0014787B" w:rsidRDefault="0014787B" w:rsidP="0014787B">
      <w:pPr>
        <w:pStyle w:val="a4"/>
      </w:pPr>
      <w:r w:rsidRPr="0014787B">
        <w:t xml:space="preserve">Рабочая программа составлена на основе следующих нормативных документов и методических рекомендаций: </w:t>
      </w:r>
    </w:p>
    <w:p w:rsidR="0014787B" w:rsidRPr="0014787B" w:rsidRDefault="0014787B" w:rsidP="0014787B">
      <w:pPr>
        <w:pStyle w:val="a4"/>
      </w:pPr>
      <w:r w:rsidRPr="0014787B">
        <w:t xml:space="preserve">Федеральный закон РФ от 29 декабря 2012 г. N 273-ФЗ «Об образовании в Российской Федерации» </w:t>
      </w:r>
    </w:p>
    <w:p w:rsidR="0014787B" w:rsidRPr="0014787B" w:rsidRDefault="0014787B" w:rsidP="0014787B">
      <w:pPr>
        <w:pStyle w:val="a4"/>
      </w:pPr>
      <w:r w:rsidRPr="0014787B">
        <w:t xml:space="preserve">Федерального государственного образовательного стандарта начального общего образования. (Приложение к приказу </w:t>
      </w:r>
      <w:proofErr w:type="spellStart"/>
      <w:r w:rsidRPr="0014787B">
        <w:t>Минобрнауки</w:t>
      </w:r>
      <w:proofErr w:type="spellEnd"/>
      <w:r>
        <w:t xml:space="preserve"> России от 06.10 2009г. № 373).</w:t>
      </w:r>
    </w:p>
    <w:p w:rsidR="0014787B" w:rsidRPr="0014787B" w:rsidRDefault="0014787B" w:rsidP="0014787B">
      <w:pPr>
        <w:pStyle w:val="a4"/>
      </w:pPr>
      <w:r>
        <w:t xml:space="preserve">Авторской  </w:t>
      </w:r>
      <w:proofErr w:type="spellStart"/>
      <w:r>
        <w:t>программоы</w:t>
      </w:r>
      <w:proofErr w:type="spellEnd"/>
      <w:r w:rsidRPr="0014787B">
        <w:t xml:space="preserve">   для общеобразовательных школ УМК «Школа России»  </w:t>
      </w:r>
      <w:proofErr w:type="spellStart"/>
      <w:r w:rsidRPr="0014787B">
        <w:t>Е.А.Лутцевой</w:t>
      </w:r>
      <w:proofErr w:type="spellEnd"/>
      <w:r w:rsidRPr="0014787B">
        <w:t xml:space="preserve">, </w:t>
      </w:r>
      <w:proofErr w:type="spellStart"/>
      <w:r w:rsidRPr="0014787B">
        <w:t>Т.П.Зуевой</w:t>
      </w:r>
      <w:proofErr w:type="spellEnd"/>
      <w:r w:rsidRPr="0014787B">
        <w:t xml:space="preserve"> утверждённой МО РФ в соответствии с требованиями Федерального компонента государственного стандарта начального образования.</w:t>
      </w:r>
    </w:p>
    <w:p w:rsidR="0014787B" w:rsidRDefault="0014787B" w:rsidP="0014787B">
      <w:pPr>
        <w:ind w:left="36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</w:t>
      </w:r>
    </w:p>
    <w:p w:rsidR="0014787B" w:rsidRPr="004C59BA" w:rsidRDefault="0014787B" w:rsidP="0014787B">
      <w:pPr>
        <w:numPr>
          <w:ilvl w:val="0"/>
          <w:numId w:val="1"/>
        </w:numPr>
        <w:jc w:val="center"/>
        <w:rPr>
          <w:b/>
          <w:sz w:val="28"/>
          <w:szCs w:val="22"/>
        </w:rPr>
      </w:pPr>
      <w:r w:rsidRPr="004C59BA">
        <w:rPr>
          <w:b/>
          <w:sz w:val="28"/>
          <w:szCs w:val="22"/>
        </w:rPr>
        <w:t>Планируемые предметные результаты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</w:p>
    <w:p w:rsidR="0014787B" w:rsidRPr="00367652" w:rsidRDefault="0014787B" w:rsidP="0014787B">
      <w:pPr>
        <w:jc w:val="both"/>
        <w:rPr>
          <w:sz w:val="22"/>
          <w:szCs w:val="22"/>
        </w:rPr>
      </w:pPr>
      <w:proofErr w:type="gramStart"/>
      <w:r w:rsidRPr="00367652">
        <w:rPr>
          <w:b/>
          <w:sz w:val="22"/>
          <w:szCs w:val="22"/>
        </w:rPr>
        <w:t>Предметными  результатами</w:t>
      </w:r>
      <w:r w:rsidRPr="00367652">
        <w:rPr>
          <w:sz w:val="22"/>
          <w:szCs w:val="22"/>
        </w:rPr>
        <w:t xml:space="preserve">  изучения  технологии  является  получение первоначальных  представлений  о  созидательном  и  нравственном  значении труда  в  жизни  человека  и  общества;  о  мире  профессий  и  важности правильного  выбора  профессии;  усвоение  первоначальных  представлений  о материальной  культуре  как  продукте  предметно-преобразующей деятельности человека; приобретение навыков самообслуживания; овладение технологическими приёмами ручной обработки материалов; усвоение правил техники  безопасности;</w:t>
      </w:r>
      <w:proofErr w:type="gramEnd"/>
      <w:r w:rsidRPr="00367652">
        <w:rPr>
          <w:sz w:val="22"/>
          <w:szCs w:val="22"/>
        </w:rPr>
        <w:t xml:space="preserve">  использование  приобретённых  знаний  и  умений  для творческого  решения  несложных  конструкторских,  художественно-конструкторских (дизайнерских), технологических и организационных задач; приобретение  первоначальных  навыков  совместной  продуктивной деятельности, сотрудничества, взаимопомощи, планирования и организации; приобретение  первоначальных  знаний  о  правилах  создания  предметной  и информационной  среды  и  умений  применять  их  для  выполнения  учебно-познавательных и проектных художественно-конструкторских задач. </w:t>
      </w:r>
    </w:p>
    <w:p w:rsidR="0014787B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 </w:t>
      </w: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proofErr w:type="gramStart"/>
      <w:r w:rsidRPr="00367652">
        <w:rPr>
          <w:b/>
          <w:sz w:val="22"/>
          <w:szCs w:val="22"/>
        </w:rPr>
        <w:t>Предметные</w:t>
      </w:r>
      <w:proofErr w:type="gramEnd"/>
      <w:r w:rsidRPr="0036765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1 класс</w:t>
      </w: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</w:p>
    <w:p w:rsidR="0014787B" w:rsidRPr="00367652" w:rsidRDefault="0014787B" w:rsidP="0014787B">
      <w:pPr>
        <w:jc w:val="both"/>
        <w:rPr>
          <w:b/>
          <w:i/>
          <w:sz w:val="22"/>
          <w:szCs w:val="22"/>
        </w:rPr>
      </w:pPr>
      <w:r w:rsidRPr="00367652">
        <w:rPr>
          <w:b/>
          <w:i/>
          <w:sz w:val="22"/>
          <w:szCs w:val="22"/>
        </w:rPr>
        <w:t xml:space="preserve">1.Общекультурные  и  </w:t>
      </w:r>
      <w:proofErr w:type="spellStart"/>
      <w:r w:rsidRPr="00367652">
        <w:rPr>
          <w:b/>
          <w:i/>
          <w:sz w:val="22"/>
          <w:szCs w:val="22"/>
        </w:rPr>
        <w:t>общетрудовые</w:t>
      </w:r>
      <w:proofErr w:type="spellEnd"/>
      <w:r w:rsidRPr="00367652">
        <w:rPr>
          <w:b/>
          <w:i/>
          <w:sz w:val="22"/>
          <w:szCs w:val="22"/>
        </w:rPr>
        <w:t xml:space="preserve">  компетенции.  Основы  культуры </w:t>
      </w:r>
    </w:p>
    <w:p w:rsidR="0014787B" w:rsidRPr="00367652" w:rsidRDefault="0014787B" w:rsidP="0014787B">
      <w:pPr>
        <w:jc w:val="both"/>
        <w:rPr>
          <w:b/>
          <w:i/>
          <w:sz w:val="22"/>
          <w:szCs w:val="22"/>
        </w:rPr>
      </w:pPr>
      <w:r w:rsidRPr="00367652">
        <w:rPr>
          <w:b/>
          <w:i/>
          <w:sz w:val="22"/>
          <w:szCs w:val="22"/>
        </w:rPr>
        <w:t xml:space="preserve">труда. Самообслуживание.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Учащийся будет знать о (на уровне представлений):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-роли и месте человека в окружающем мире; о созидательной, творческой деятельности человека и природе как источнике его вдохновения;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>-</w:t>
      </w:r>
      <w:proofErr w:type="gramStart"/>
      <w:r w:rsidRPr="00367652">
        <w:rPr>
          <w:sz w:val="22"/>
          <w:szCs w:val="22"/>
        </w:rPr>
        <w:t>отражении</w:t>
      </w:r>
      <w:proofErr w:type="gramEnd"/>
      <w:r w:rsidRPr="00367652">
        <w:rPr>
          <w:sz w:val="22"/>
          <w:szCs w:val="22"/>
        </w:rPr>
        <w:t xml:space="preserve"> форм и образов природы в работах мастеров художников; о разнообразных предметах рукотворного мира;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>-</w:t>
      </w:r>
      <w:proofErr w:type="gramStart"/>
      <w:r w:rsidRPr="00367652">
        <w:rPr>
          <w:sz w:val="22"/>
          <w:szCs w:val="22"/>
        </w:rPr>
        <w:t>профессиях</w:t>
      </w:r>
      <w:proofErr w:type="gramEnd"/>
      <w:r w:rsidRPr="00367652">
        <w:rPr>
          <w:sz w:val="22"/>
          <w:szCs w:val="22"/>
        </w:rPr>
        <w:t xml:space="preserve"> близких и окружающих людей.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Учащийся будет уметь: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-обслуживать  себя  во  время  работы  (соблюдать  порядок  на  рабочем месте, ухаживать за инструментами и правильно хранить их);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-соблюдать правила гигиены труда.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 </w:t>
      </w:r>
    </w:p>
    <w:p w:rsidR="0014787B" w:rsidRPr="00367652" w:rsidRDefault="0014787B" w:rsidP="0014787B">
      <w:pPr>
        <w:jc w:val="both"/>
        <w:rPr>
          <w:b/>
          <w:i/>
          <w:sz w:val="22"/>
          <w:szCs w:val="22"/>
        </w:rPr>
      </w:pPr>
      <w:r w:rsidRPr="00367652">
        <w:rPr>
          <w:b/>
          <w:i/>
          <w:sz w:val="22"/>
          <w:szCs w:val="22"/>
        </w:rPr>
        <w:t>2.Технология  ручной  обработки  материалов.  Основы  художественно-</w:t>
      </w:r>
    </w:p>
    <w:p w:rsidR="0014787B" w:rsidRPr="00367652" w:rsidRDefault="0014787B" w:rsidP="0014787B">
      <w:pPr>
        <w:jc w:val="both"/>
        <w:rPr>
          <w:b/>
          <w:i/>
          <w:sz w:val="22"/>
          <w:szCs w:val="22"/>
        </w:rPr>
      </w:pPr>
      <w:r w:rsidRPr="00367652">
        <w:rPr>
          <w:b/>
          <w:i/>
          <w:sz w:val="22"/>
          <w:szCs w:val="22"/>
        </w:rPr>
        <w:t xml:space="preserve">практической деятельности.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Учащийся будет знать: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proofErr w:type="gramStart"/>
      <w:r w:rsidRPr="00367652">
        <w:rPr>
          <w:sz w:val="22"/>
          <w:szCs w:val="22"/>
        </w:rPr>
        <w:t xml:space="preserve">-общие  названия  изученных  видов  материалов  (природные,  бумага, тонкий картон, ткань, клейстер, клей) и их свойства (цвет, фактура, форма и др.); </w:t>
      </w:r>
      <w:proofErr w:type="gramEnd"/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-последовательность изготовления несложных изделий формообразование сгибанием, складыванием, вытягиванием;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-клеевой способ соединения;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-способы отделки: раскрашивание, аппликация, прямая строчка;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-названия  и  назначение  ручных  инструментов  (ножницы,  игла)  и приспособлений (шаблон, булавки), правила безопасной работы ими.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Учащийся будет уметь: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-различать материалы и инструменты по их назначению;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-качественно  выполнять  операции  и  использовать  верные  приёмы  </w:t>
      </w:r>
      <w:proofErr w:type="gramStart"/>
      <w:r w:rsidRPr="00367652">
        <w:rPr>
          <w:sz w:val="22"/>
          <w:szCs w:val="22"/>
        </w:rPr>
        <w:t>при</w:t>
      </w:r>
      <w:proofErr w:type="gramEnd"/>
      <w:r w:rsidRPr="00367652">
        <w:rPr>
          <w:sz w:val="22"/>
          <w:szCs w:val="22"/>
        </w:rPr>
        <w:t xml:space="preserve">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proofErr w:type="gramStart"/>
      <w:r w:rsidRPr="00367652">
        <w:rPr>
          <w:sz w:val="22"/>
          <w:szCs w:val="22"/>
        </w:rPr>
        <w:t>изготовлении</w:t>
      </w:r>
      <w:proofErr w:type="gramEnd"/>
      <w:r w:rsidRPr="00367652">
        <w:rPr>
          <w:sz w:val="22"/>
          <w:szCs w:val="22"/>
        </w:rPr>
        <w:t xml:space="preserve"> несложных изделий: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1) экономно размечать по шаблону, сгибанием;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lastRenderedPageBreak/>
        <w:t xml:space="preserve">2) точно резать ножницами;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3) соединять изделия с помощью клея;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4)эстетично  и  аккуратно  отделывать  изделия  раскрашиванием, </w:t>
      </w:r>
      <w:proofErr w:type="spellStart"/>
      <w:r w:rsidRPr="00367652">
        <w:rPr>
          <w:sz w:val="22"/>
          <w:szCs w:val="22"/>
        </w:rPr>
        <w:t>аппликационно</w:t>
      </w:r>
      <w:proofErr w:type="spellEnd"/>
      <w:r w:rsidRPr="00367652">
        <w:rPr>
          <w:sz w:val="22"/>
          <w:szCs w:val="22"/>
        </w:rPr>
        <w:t xml:space="preserve">, прямой строчкой;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-использовать для сушки плоских изделий пресс;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-безопасно работать и правильно хранить инструменты (ножницы, иглы);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-с  помощью  учителя  выполнять  практическую  работу  и  осуществлять самоконтроль  с  опорой  на  инструкционную  карту,  образец,  с  помощью шаблона. </w:t>
      </w:r>
    </w:p>
    <w:p w:rsidR="0014787B" w:rsidRPr="00367652" w:rsidRDefault="0014787B" w:rsidP="0014787B">
      <w:pPr>
        <w:jc w:val="center"/>
        <w:rPr>
          <w:b/>
          <w:sz w:val="22"/>
          <w:szCs w:val="22"/>
        </w:rPr>
      </w:pPr>
      <w:r w:rsidRPr="00367652">
        <w:rPr>
          <w:b/>
          <w:sz w:val="22"/>
          <w:szCs w:val="22"/>
        </w:rPr>
        <w:t>СОДЕРЖАНИЕ КУРСА</w:t>
      </w:r>
    </w:p>
    <w:p w:rsidR="0014787B" w:rsidRPr="00367652" w:rsidRDefault="0014787B" w:rsidP="0014787B">
      <w:pPr>
        <w:jc w:val="center"/>
        <w:rPr>
          <w:b/>
          <w:sz w:val="22"/>
          <w:szCs w:val="22"/>
        </w:rPr>
      </w:pP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proofErr w:type="gramStart"/>
      <w:r w:rsidRPr="00367652">
        <w:rPr>
          <w:b/>
          <w:sz w:val="22"/>
          <w:szCs w:val="22"/>
        </w:rPr>
        <w:t xml:space="preserve">1.Общекультурные  и  </w:t>
      </w:r>
      <w:proofErr w:type="spellStart"/>
      <w:r w:rsidRPr="00367652">
        <w:rPr>
          <w:b/>
          <w:sz w:val="22"/>
          <w:szCs w:val="22"/>
        </w:rPr>
        <w:t>общетрудовые</w:t>
      </w:r>
      <w:proofErr w:type="spellEnd"/>
      <w:r w:rsidRPr="00367652">
        <w:rPr>
          <w:b/>
          <w:sz w:val="22"/>
          <w:szCs w:val="22"/>
        </w:rPr>
        <w:t xml:space="preserve">  компетенции  (знания,  умения  и </w:t>
      </w:r>
      <w:proofErr w:type="gramEnd"/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r w:rsidRPr="00367652">
        <w:rPr>
          <w:b/>
          <w:sz w:val="22"/>
          <w:szCs w:val="22"/>
        </w:rPr>
        <w:t xml:space="preserve">способы деятельности). Основы культуры труда, самообслуживания.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Трудовая  деятельность  и  её  значение  в  жизни  человека.  Рукотворный мир  как  результат  труда  человека;  разнообразие  предметов  рукотворного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мира  (архитектура,  техника,  предметы  быта  и  декоративно-прикладного искусства и др. разных народов России и мира). Элементарные  общие  правила  создания  предметов  рукотворного  мира (удобство, эстетическая  выразительность, прочность; гармония предметов  и окружающей  среды).  Бережное  отношение  к  природе  как  источнику сырьевых ресурсов. Мастера и их профессии, традиции и творчество мастера в создании предметной среды (общее представление).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Анализ  задания,  организация  рабочего  места,  планирование  трудового процесса.  Рациональное  размещение  на  рабочем  месте  материалов  и инструментов.  Отбор  и  анализ  информации  (из  учебника  и  других дидактических  материалов),  её  использование  в  организации  работы. Контроль  и  корректировка  хода  работы.  Работа  в  малых  группах, осуществление  сотрудничества,  выполнение  социальных  ролей (руководитель и подчинённый).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Элементарная творческая и проектная  деятельность (создание замысла, его  детализация  и  воплощение).  Несложные  коллективные,  групповые  и </w:t>
      </w:r>
      <w:proofErr w:type="gramStart"/>
      <w:r w:rsidRPr="00367652">
        <w:rPr>
          <w:sz w:val="22"/>
          <w:szCs w:val="22"/>
        </w:rPr>
        <w:t>индивидуальные  проекты</w:t>
      </w:r>
      <w:proofErr w:type="gramEnd"/>
      <w:r w:rsidRPr="00367652">
        <w:rPr>
          <w:sz w:val="22"/>
          <w:szCs w:val="22"/>
        </w:rPr>
        <w:t xml:space="preserve">.  </w:t>
      </w:r>
      <w:proofErr w:type="gramStart"/>
      <w:r w:rsidRPr="00367652">
        <w:rPr>
          <w:sz w:val="22"/>
          <w:szCs w:val="22"/>
        </w:rPr>
        <w:t xml:space="preserve">Результат  проектной  деятельности  —  изделия, услуги (например, помощь ветеранам, пенсионерам, инвалидам), праздники и т. п. </w:t>
      </w:r>
      <w:proofErr w:type="gramEnd"/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>Выполнение доступных работ по самообслуживанию, домашнему труду, оказание помощи младшим, сверстникам и взрослым.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r w:rsidRPr="00367652">
        <w:rPr>
          <w:b/>
          <w:sz w:val="22"/>
          <w:szCs w:val="22"/>
        </w:rPr>
        <w:t xml:space="preserve">2. Технология  ручной  обработки  материалов. Элементы  графической грамоты.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Общее  понятие  о  материалах,  их  происхождении.  Исследование элементарных  физических,  механических  и  технологических  свойств материалов,  используемых  при  выполнении  практических  работ. Многообразие материалов и их практическое применение в жизни.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Подготовка материалов к работе. Экономное расходование материалов. Выбор  материалов  по  их  декоративно-художественным  и 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Инструменты  и  приспособления  для  обработки  материалов  (знание названий  используемых  инструментов),  знание  и  соблюдение  правил  их рационального и безопасного использования.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Общее представление о технологическом процессе: анализ устройства и назначения  изделия;  выстраивание  последовательности  практических действий и технологических операций;  подбор материалов 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 </w:t>
      </w:r>
      <w:proofErr w:type="gramStart"/>
      <w:r w:rsidRPr="00367652">
        <w:rPr>
          <w:sz w:val="22"/>
          <w:szCs w:val="22"/>
        </w:rPr>
        <w:t xml:space="preserve">Называние  и  выполнение  основных  технологических  операций ручной  обработки  материалов:  разметка  (на  глаз,  по  шаблону,  лекалу, копированием; с  помощью  линейки,  угольника,  циркуля),  обработка </w:t>
      </w:r>
      <w:proofErr w:type="gramEnd"/>
    </w:p>
    <w:p w:rsidR="0014787B" w:rsidRPr="00367652" w:rsidRDefault="0014787B" w:rsidP="0014787B">
      <w:pPr>
        <w:jc w:val="both"/>
        <w:rPr>
          <w:sz w:val="22"/>
          <w:szCs w:val="22"/>
        </w:rPr>
      </w:pPr>
      <w:proofErr w:type="gramStart"/>
      <w:r w:rsidRPr="00367652">
        <w:rPr>
          <w:sz w:val="22"/>
          <w:szCs w:val="22"/>
        </w:rPr>
        <w:t>материала (отрывание, резание ножницами и канцелярским ножом, сгибание, складывание), сборка и соединение деталей (клеевое, ниточное, проволочное, винтовое),  отделка  изделия  или  его  деталей  (окрашивание,  вышивка, аппликация и др.).</w:t>
      </w:r>
      <w:proofErr w:type="gramEnd"/>
      <w:r w:rsidRPr="00367652">
        <w:rPr>
          <w:sz w:val="22"/>
          <w:szCs w:val="22"/>
        </w:rPr>
        <w:t xml:space="preserve"> </w:t>
      </w:r>
      <w:proofErr w:type="gramStart"/>
      <w:r w:rsidRPr="00367652">
        <w:rPr>
          <w:sz w:val="22"/>
          <w:szCs w:val="22"/>
        </w:rPr>
        <w:t xml:space="preserve">Умение читать инструкционную и технологическую карты и изготавливать изделие с опорой на неё. </w:t>
      </w:r>
      <w:proofErr w:type="gramEnd"/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Использование  измерений  и  построений  для  решения  практических задач.  Виды  условных  графических  изображений:  рисунок,  простейший чертёж,  эскиз,  развёртка,  схема  (их  узнавание).  </w:t>
      </w:r>
      <w:proofErr w:type="gramStart"/>
      <w:r w:rsidRPr="00367652">
        <w:rPr>
          <w:sz w:val="22"/>
          <w:szCs w:val="22"/>
        </w:rPr>
        <w:t>Назначение  линий  чертежа (контур,  линия  надреза,  сгиба,  размерная,  осевая,  центровая,  разрыва).</w:t>
      </w:r>
      <w:proofErr w:type="gramEnd"/>
      <w:r w:rsidRPr="00367652">
        <w:rPr>
          <w:sz w:val="22"/>
          <w:szCs w:val="22"/>
        </w:rPr>
        <w:t xml:space="preserve"> Чтение  условных  графических  изображений,  чертежа.  Разметка  деталей  с опорой  на  простейший  чертёж,  эскиз.  Изготовление  изделий  по  рисунку, простейшему чертежу или эскизу, схеме.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r w:rsidRPr="00367652">
        <w:rPr>
          <w:b/>
          <w:sz w:val="22"/>
          <w:szCs w:val="22"/>
        </w:rPr>
        <w:t xml:space="preserve">3. Конструирование и моделирование.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Общее  представление  о  мире  техники  (транспорт,  машины  и механизмы).  Изделие,  деталь  изделия  (общее  представление).  Понятие  о конструкции  изделия;  различные  виды  конструкций  и  способов  их  сборки. Виды и способы  соединения  деталей. Основные  требования  к  изделию (соответствие  материала,  конструкции  и  внешнего  оформления  назначению изделия).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lastRenderedPageBreak/>
        <w:t>Конструирование и моделирование изделий из различных материалов по образцу,  модели,  рисунку,  простейшему  чертежу  и  по  заданным  условиям (конструкторск</w:t>
      </w:r>
      <w:proofErr w:type="gramStart"/>
      <w:r w:rsidRPr="00367652">
        <w:rPr>
          <w:sz w:val="22"/>
          <w:szCs w:val="22"/>
        </w:rPr>
        <w:t>о-</w:t>
      </w:r>
      <w:proofErr w:type="gramEnd"/>
      <w:r w:rsidRPr="00367652">
        <w:rPr>
          <w:sz w:val="22"/>
          <w:szCs w:val="22"/>
        </w:rPr>
        <w:t xml:space="preserve">  технологическим,  функциональным,  декоративно-художественным и др.). </w:t>
      </w:r>
    </w:p>
    <w:p w:rsidR="0014787B" w:rsidRPr="00367652" w:rsidRDefault="0014787B" w:rsidP="0014787B">
      <w:pPr>
        <w:jc w:val="both"/>
        <w:rPr>
          <w:b/>
          <w:sz w:val="22"/>
          <w:szCs w:val="22"/>
        </w:rPr>
      </w:pPr>
      <w:r w:rsidRPr="00367652">
        <w:rPr>
          <w:b/>
          <w:sz w:val="22"/>
          <w:szCs w:val="22"/>
        </w:rPr>
        <w:t xml:space="preserve">4. Практика работы на компьютере.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Информация, её отбор и систематизация. Способы получения, хранения, переработки информации.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Назначение  основных  устройств  компьютера  для  ввода,  вывода, обработки  информации.  Включение  и  выключение  компьютера  и подключаемых  к  нему  устройств.  Клавиатура,  общее  представление  о правилах  клавиатурного  письма,  пользование  мышью,  использование простейших  средств  текстового  редактора.  Простейшие  приёмы  поиска информации  по  ключевым  словам,  каталогам.  Соблюдение  безопасных приёмов  труда  при  работе  на  компьютере;  бережное  отношение  к техническим  устройствам.  Работа  с  ЭОР  (электронными  образовательными ресурсами), готовыми материалами на электронных носителях (CD/DVD).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proofErr w:type="gramStart"/>
      <w:r w:rsidRPr="00367652">
        <w:rPr>
          <w:sz w:val="22"/>
          <w:szCs w:val="22"/>
        </w:rPr>
        <w:t>Работа с простыми информационными объектами (текст, таблица, схема, рисунок),  их  преобразование,  создание,  сохранение,  удаление.</w:t>
      </w:r>
      <w:proofErr w:type="gramEnd"/>
      <w:r w:rsidRPr="00367652">
        <w:rPr>
          <w:sz w:val="22"/>
          <w:szCs w:val="22"/>
        </w:rPr>
        <w:t xml:space="preserve">  Создание небольшого текста по интересной детям тематике. Вывод текста на принтер. Использование рисунков из ресурса компьютера. Освоение программ </w:t>
      </w:r>
      <w:proofErr w:type="spellStart"/>
      <w:r w:rsidRPr="00367652">
        <w:rPr>
          <w:sz w:val="22"/>
          <w:szCs w:val="22"/>
        </w:rPr>
        <w:t>Word</w:t>
      </w:r>
      <w:proofErr w:type="spellEnd"/>
      <w:r w:rsidRPr="00367652">
        <w:rPr>
          <w:sz w:val="22"/>
          <w:szCs w:val="22"/>
        </w:rPr>
        <w:t xml:space="preserve">, </w:t>
      </w:r>
      <w:proofErr w:type="spellStart"/>
      <w:r w:rsidRPr="00367652">
        <w:rPr>
          <w:sz w:val="22"/>
          <w:szCs w:val="22"/>
        </w:rPr>
        <w:t>Power</w:t>
      </w:r>
      <w:proofErr w:type="spellEnd"/>
      <w:r w:rsidRPr="00367652">
        <w:rPr>
          <w:sz w:val="22"/>
          <w:szCs w:val="22"/>
        </w:rPr>
        <w:t xml:space="preserve"> </w:t>
      </w:r>
      <w:proofErr w:type="spellStart"/>
      <w:r w:rsidRPr="00367652">
        <w:rPr>
          <w:sz w:val="22"/>
          <w:szCs w:val="22"/>
        </w:rPr>
        <w:t>Point</w:t>
      </w:r>
      <w:proofErr w:type="spellEnd"/>
      <w:r w:rsidRPr="00367652">
        <w:rPr>
          <w:sz w:val="22"/>
          <w:szCs w:val="22"/>
        </w:rPr>
        <w:t xml:space="preserve">.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>В  приведённом  ниже  тематическом  планировании  представлена последовательность  изучения  тем  курса  и  примерное  количество  часов  на каждую  тему.  Окончательное  распределение  часов  зависит  от  конкретного планирования учителя (школы).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 </w:t>
      </w:r>
    </w:p>
    <w:p w:rsidR="0014787B" w:rsidRPr="00367652" w:rsidRDefault="0014787B" w:rsidP="0014787B">
      <w:pPr>
        <w:jc w:val="both"/>
        <w:rPr>
          <w:sz w:val="22"/>
          <w:szCs w:val="22"/>
        </w:rPr>
      </w:pPr>
      <w:r w:rsidRPr="00367652">
        <w:rPr>
          <w:sz w:val="22"/>
          <w:szCs w:val="22"/>
        </w:rPr>
        <w:t xml:space="preserve">                                   </w:t>
      </w:r>
    </w:p>
    <w:p w:rsidR="0014787B" w:rsidRDefault="0014787B" w:rsidP="0014787B">
      <w:pPr>
        <w:rPr>
          <w:b/>
          <w:sz w:val="22"/>
          <w:szCs w:val="22"/>
        </w:rPr>
      </w:pPr>
    </w:p>
    <w:p w:rsidR="0014787B" w:rsidRPr="00367652" w:rsidRDefault="0014787B" w:rsidP="001478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 класс</w:t>
      </w:r>
    </w:p>
    <w:p w:rsidR="0014787B" w:rsidRPr="00367652" w:rsidRDefault="0014787B" w:rsidP="0014787B">
      <w:pPr>
        <w:jc w:val="center"/>
        <w:rPr>
          <w:b/>
          <w:sz w:val="22"/>
          <w:szCs w:val="22"/>
        </w:rPr>
      </w:pPr>
    </w:p>
    <w:p w:rsidR="0014787B" w:rsidRPr="00367652" w:rsidRDefault="0014787B" w:rsidP="0014787B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Природная мастерская (8</w:t>
      </w:r>
      <w:r w:rsidRPr="00367652">
        <w:rPr>
          <w:b/>
          <w:bCs/>
          <w:sz w:val="22"/>
          <w:szCs w:val="22"/>
        </w:rPr>
        <w:t>часов)</w:t>
      </w:r>
    </w:p>
    <w:p w:rsidR="0014787B" w:rsidRPr="00367652" w:rsidRDefault="0014787B" w:rsidP="0014787B">
      <w:pPr>
        <w:jc w:val="center"/>
        <w:rPr>
          <w:sz w:val="22"/>
          <w:szCs w:val="22"/>
        </w:rPr>
      </w:pPr>
      <w:r w:rsidRPr="00367652">
        <w:rPr>
          <w:sz w:val="22"/>
          <w:szCs w:val="22"/>
        </w:rPr>
        <w:t>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</w:t>
      </w:r>
    </w:p>
    <w:p w:rsidR="0014787B" w:rsidRPr="00367652" w:rsidRDefault="0014787B" w:rsidP="0014787B">
      <w:pPr>
        <w:jc w:val="center"/>
        <w:rPr>
          <w:sz w:val="22"/>
          <w:szCs w:val="22"/>
        </w:rPr>
      </w:pPr>
    </w:p>
    <w:p w:rsidR="0014787B" w:rsidRPr="00367652" w:rsidRDefault="0014787B" w:rsidP="0014787B">
      <w:pPr>
        <w:jc w:val="center"/>
        <w:rPr>
          <w:b/>
          <w:bCs/>
          <w:sz w:val="22"/>
          <w:szCs w:val="22"/>
        </w:rPr>
      </w:pPr>
      <w:r w:rsidRPr="00367652">
        <w:rPr>
          <w:b/>
          <w:bCs/>
          <w:sz w:val="22"/>
          <w:szCs w:val="22"/>
        </w:rPr>
        <w:t>Пластилиновая мастерская (4 часа)</w:t>
      </w:r>
    </w:p>
    <w:p w:rsidR="0014787B" w:rsidRPr="00367652" w:rsidRDefault="0014787B" w:rsidP="0014787B">
      <w:pPr>
        <w:jc w:val="center"/>
        <w:rPr>
          <w:sz w:val="22"/>
          <w:szCs w:val="22"/>
        </w:rPr>
      </w:pPr>
      <w:r w:rsidRPr="00367652">
        <w:rPr>
          <w:bCs/>
          <w:iCs/>
          <w:sz w:val="22"/>
          <w:szCs w:val="22"/>
        </w:rPr>
        <w:t>Материалы для лепки. Что может пластилин?</w:t>
      </w:r>
      <w:r w:rsidRPr="00367652">
        <w:rPr>
          <w:sz w:val="22"/>
          <w:szCs w:val="22"/>
        </w:rP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14787B" w:rsidRPr="00367652" w:rsidRDefault="0014787B" w:rsidP="0014787B">
      <w:pPr>
        <w:rPr>
          <w:sz w:val="22"/>
          <w:szCs w:val="22"/>
        </w:rPr>
      </w:pPr>
    </w:p>
    <w:p w:rsidR="0014787B" w:rsidRPr="00367652" w:rsidRDefault="0014787B" w:rsidP="0014787B">
      <w:pPr>
        <w:jc w:val="center"/>
        <w:rPr>
          <w:b/>
          <w:bCs/>
          <w:sz w:val="22"/>
          <w:szCs w:val="22"/>
        </w:rPr>
      </w:pPr>
      <w:r w:rsidRPr="00367652">
        <w:rPr>
          <w:b/>
          <w:bCs/>
          <w:sz w:val="22"/>
          <w:szCs w:val="22"/>
        </w:rPr>
        <w:t>Бумажная мастерская (16 часа)</w:t>
      </w:r>
    </w:p>
    <w:p w:rsidR="0014787B" w:rsidRPr="00367652" w:rsidRDefault="0014787B" w:rsidP="0014787B">
      <w:pPr>
        <w:jc w:val="center"/>
        <w:rPr>
          <w:sz w:val="22"/>
          <w:szCs w:val="22"/>
        </w:rPr>
      </w:pPr>
      <w:r w:rsidRPr="00367652">
        <w:rPr>
          <w:bCs/>
          <w:iCs/>
          <w:sz w:val="22"/>
          <w:szCs w:val="22"/>
        </w:rPr>
        <w:t>Мастерская Деда Мороза и Снегурочки.</w:t>
      </w:r>
      <w:r w:rsidRPr="00367652">
        <w:rPr>
          <w:sz w:val="22"/>
          <w:szCs w:val="22"/>
        </w:rPr>
        <w:t xml:space="preserve"> Наши проекты. Скоро Новый год!</w:t>
      </w:r>
      <w:r w:rsidRPr="00367652">
        <w:rPr>
          <w:bCs/>
          <w:iCs/>
          <w:sz w:val="22"/>
          <w:szCs w:val="22"/>
        </w:rPr>
        <w:t xml:space="preserve"> Бумага. Какие у неё есть секреты?</w:t>
      </w:r>
      <w:r w:rsidRPr="00367652">
        <w:rPr>
          <w:sz w:val="22"/>
          <w:szCs w:val="22"/>
        </w:rPr>
        <w:t xml:space="preserve"> Бумага и картон. Какие секреты у картона?</w:t>
      </w:r>
      <w:r w:rsidRPr="00367652">
        <w:rPr>
          <w:bCs/>
          <w:iCs/>
          <w:sz w:val="22"/>
          <w:szCs w:val="22"/>
        </w:rPr>
        <w:t xml:space="preserve"> Оригами. Как сгибать и складывать бумагу?</w:t>
      </w:r>
      <w:r w:rsidRPr="00367652">
        <w:rPr>
          <w:sz w:val="22"/>
          <w:szCs w:val="22"/>
        </w:rP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14787B" w:rsidRPr="00367652" w:rsidRDefault="0014787B" w:rsidP="0014787B">
      <w:pPr>
        <w:jc w:val="center"/>
        <w:rPr>
          <w:sz w:val="22"/>
          <w:szCs w:val="22"/>
        </w:rPr>
      </w:pPr>
    </w:p>
    <w:p w:rsidR="0014787B" w:rsidRPr="00367652" w:rsidRDefault="0014787B" w:rsidP="0014787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Текстильная мастерская (5</w:t>
      </w:r>
      <w:r w:rsidRPr="00367652">
        <w:rPr>
          <w:b/>
          <w:bCs/>
          <w:sz w:val="22"/>
          <w:szCs w:val="22"/>
        </w:rPr>
        <w:t xml:space="preserve"> часов)</w:t>
      </w:r>
    </w:p>
    <w:p w:rsidR="0014787B" w:rsidRPr="00367652" w:rsidRDefault="0014787B" w:rsidP="0014787B">
      <w:pPr>
        <w:jc w:val="center"/>
        <w:rPr>
          <w:b/>
          <w:bCs/>
          <w:sz w:val="22"/>
          <w:szCs w:val="22"/>
        </w:rPr>
      </w:pPr>
      <w:r w:rsidRPr="00367652">
        <w:rPr>
          <w:sz w:val="22"/>
          <w:szCs w:val="22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14787B" w:rsidRPr="00367652" w:rsidRDefault="0014787B" w:rsidP="0014787B">
      <w:pPr>
        <w:jc w:val="center"/>
        <w:rPr>
          <w:b/>
          <w:bCs/>
          <w:sz w:val="22"/>
          <w:szCs w:val="22"/>
        </w:rPr>
      </w:pPr>
    </w:p>
    <w:p w:rsidR="0014787B" w:rsidRDefault="0014787B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Default="003B0DF1" w:rsidP="0014787B">
      <w:pPr>
        <w:rPr>
          <w:sz w:val="28"/>
          <w:szCs w:val="28"/>
          <w:u w:val="single"/>
        </w:rPr>
      </w:pPr>
    </w:p>
    <w:p w:rsidR="003B0DF1" w:rsidRPr="0014787B" w:rsidRDefault="003B0DF1" w:rsidP="0014787B">
      <w:pPr>
        <w:rPr>
          <w:sz w:val="28"/>
          <w:szCs w:val="28"/>
          <w:u w:val="single"/>
        </w:rPr>
      </w:pPr>
    </w:p>
    <w:p w:rsidR="0014787B" w:rsidRDefault="0014787B" w:rsidP="0014787B">
      <w:pPr>
        <w:tabs>
          <w:tab w:val="left" w:pos="2160"/>
          <w:tab w:val="left" w:pos="4140"/>
          <w:tab w:val="center" w:pos="7150"/>
        </w:tabs>
        <w:autoSpaceDE w:val="0"/>
        <w:ind w:firstLine="14"/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>4. Календарно-тематическое планирование</w:t>
      </w:r>
    </w:p>
    <w:p w:rsidR="0014787B" w:rsidRDefault="0014787B" w:rsidP="0014787B">
      <w:pPr>
        <w:jc w:val="center"/>
        <w:rPr>
          <w:b/>
          <w:bCs/>
          <w:iCs/>
        </w:rPr>
      </w:pPr>
    </w:p>
    <w:tbl>
      <w:tblPr>
        <w:tblStyle w:val="a3"/>
        <w:tblW w:w="1102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81"/>
        <w:gridCol w:w="7010"/>
        <w:gridCol w:w="848"/>
        <w:gridCol w:w="422"/>
        <w:gridCol w:w="1560"/>
      </w:tblGrid>
      <w:tr w:rsidR="0014787B" w:rsidTr="003B0DF1"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№</w:t>
            </w:r>
          </w:p>
          <w:p w:rsidR="0014787B" w:rsidRDefault="0014787B">
            <w:pPr>
              <w:jc w:val="center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уроков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14787B" w:rsidTr="003B0DF1">
        <w:trPr>
          <w:trHeight w:val="754"/>
        </w:trPr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87B" w:rsidRDefault="0014787B">
            <w:pPr>
              <w:rPr>
                <w:b/>
                <w:lang w:eastAsia="en-US"/>
              </w:rPr>
            </w:pP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Наименование раздела программы,  тема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3B0DF1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 ч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Дата</w:t>
            </w:r>
          </w:p>
          <w:p w:rsidR="0014787B" w:rsidRDefault="0014787B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проведения</w:t>
            </w: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14787B" w:rsidTr="003B0DF1">
        <w:tc>
          <w:tcPr>
            <w:tcW w:w="1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14787B" w:rsidTr="003B0DF1">
        <w:tc>
          <w:tcPr>
            <w:tcW w:w="1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Природная мастерская (8 ч)</w:t>
            </w: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Урок-экскурсия. Рукотворный и природный мир станицы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Урок-игра. На земле, на воде и в воздухе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bookmarkStart w:id="1" w:name="OLE_LINK1"/>
            <w:r>
              <w:rPr>
                <w:lang w:eastAsia="en-US"/>
              </w:rPr>
              <w:t>Урок – экскурсия. Природа и творчество. Листья и фантазии</w:t>
            </w:r>
            <w:bookmarkEnd w:id="1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Урок-экскурсия. Семена и фантазии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Урок-экскурсия в природу. Фантазии из шишек, желудей, каштанов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Урок-исследование. Композиция из листьев. Что такое композиция?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Урок-игра. Орнамент из листьев. Что такое орнамент?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Урок-наблюдение. Природные материалы. Как их соединить?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Пластилиновая мастерская (4 ч)</w:t>
            </w: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Материалы для лепки. Что может пластилин?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В мастерской кондитера. Как работает мастер?</w:t>
            </w:r>
          </w:p>
          <w:p w:rsidR="0014787B" w:rsidRDefault="0014787B">
            <w:pPr>
              <w:rPr>
                <w:lang w:eastAsia="en-US"/>
              </w:rPr>
            </w:pPr>
            <w:r>
              <w:rPr>
                <w:i/>
                <w:lang w:eastAsia="en-US"/>
              </w:rPr>
              <w:t>(изготовление пирожных, печенья из пластилина)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В море. Какие цвета и формы у морских обитателей?</w:t>
            </w:r>
          </w:p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>
              <w:rPr>
                <w:i/>
                <w:lang w:eastAsia="en-US"/>
              </w:rPr>
              <w:t>изготовление морских обитателей из пластилина)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Наши проекты. Аквариум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Бумажная мастерская (16ч)</w:t>
            </w: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Мастерская Деда Мороз</w:t>
            </w:r>
            <w:proofErr w:type="gramStart"/>
            <w:r>
              <w:rPr>
                <w:lang w:eastAsia="en-US"/>
              </w:rPr>
              <w:t>а</w:t>
            </w:r>
            <w:r>
              <w:rPr>
                <w:i/>
                <w:lang w:eastAsia="en-US"/>
              </w:rPr>
              <w:t>(</w:t>
            </w:r>
            <w:proofErr w:type="gramEnd"/>
            <w:r>
              <w:rPr>
                <w:i/>
                <w:lang w:eastAsia="en-US"/>
              </w:rPr>
              <w:t>изготовление елочных игрушек)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Наши проекты. Скоро Новый год!</w:t>
            </w:r>
          </w:p>
          <w:p w:rsidR="0014787B" w:rsidRDefault="0014787B">
            <w:pPr>
              <w:rPr>
                <w:lang w:eastAsia="en-US"/>
              </w:rPr>
            </w:pPr>
            <w:r>
              <w:rPr>
                <w:i/>
                <w:lang w:eastAsia="en-US"/>
              </w:rPr>
              <w:t>(изготовление елочных игрушек из бумажных полосок)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Бумага. Каик у неё есть секреты?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Бумага и картон. Какие секреты у картона?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Оригами. Как сгибать и складывать бумагу?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Обитатели пруда. Какие секреты у оригами?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Животные зоопарка. Одна основа, а сколько фигурок?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Наша армия родная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Ножницы. Что ты о них знаешь?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Весенний праздник 8 Марта. Как сделать подарок-портрет?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Шаблон. Для чего он нужен?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Бабочки. Как изготовить их из листа бумаги?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Орнамент в полосе. Для чего нужен орнамент?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Образы весны. Какие краски у весны?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Настроение весны. Что такое колорит?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Праздники и традиции весны. Какие они?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Текстильная мастерская (5 ч)</w:t>
            </w: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Игла-труженица. Что умеет игла?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Вышивка. Для чего она нужна?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Прямая строчка и перевивы. Для чего они нужны?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rPr>
          <w:trHeight w:val="355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Прямая строчка и перевивы. Для чего они нужны?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  <w:tr w:rsidR="0014787B" w:rsidTr="003B0DF1">
        <w:trPr>
          <w:trHeight w:val="261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7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rPr>
                <w:lang w:eastAsia="en-US"/>
              </w:rPr>
            </w:pPr>
            <w:r>
              <w:rPr>
                <w:lang w:eastAsia="en-US"/>
              </w:rPr>
              <w:t>Проверка знаний и умений, полученных в 1 классе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7B" w:rsidRDefault="001478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7B" w:rsidRDefault="0014787B">
            <w:pPr>
              <w:rPr>
                <w:lang w:eastAsia="en-US"/>
              </w:rPr>
            </w:pPr>
          </w:p>
        </w:tc>
      </w:tr>
    </w:tbl>
    <w:p w:rsidR="00597196" w:rsidRDefault="003B0DF1"/>
    <w:sectPr w:rsidR="00597196" w:rsidSect="0014787B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A3208"/>
    <w:multiLevelType w:val="hybridMultilevel"/>
    <w:tmpl w:val="56A4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F5"/>
    <w:rsid w:val="001345B4"/>
    <w:rsid w:val="0014787B"/>
    <w:rsid w:val="003B0DF1"/>
    <w:rsid w:val="00C96DF5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87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4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87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4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1995</Words>
  <Characters>11375</Characters>
  <Application>Microsoft Office Word</Application>
  <DocSecurity>0</DocSecurity>
  <Lines>94</Lines>
  <Paragraphs>26</Paragraphs>
  <ScaleCrop>false</ScaleCrop>
  <Company/>
  <LinksUpToDate>false</LinksUpToDate>
  <CharactersWithSpaces>13344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2018-10-24T19:43:00Z</dcterms:created>
  <dcterms:modified xsi:type="dcterms:W3CDTF">2018-10-24T19:50:00Z</dcterms:modified>
</cp:coreProperties>
</file>